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C7AD98" w14:textId="69F2D2F0" w:rsidR="000B36E7" w:rsidRDefault="000B36E7" w:rsidP="00703A2B">
      <w:pPr>
        <w:pStyle w:val="a4"/>
        <w:ind w:left="480" w:firstLine="0"/>
        <w:jc w:val="center"/>
        <w:rPr>
          <w:b/>
          <w:sz w:val="28"/>
          <w:szCs w:val="28"/>
          <w:lang w:val="ru-RU"/>
        </w:rPr>
      </w:pPr>
      <w:r w:rsidRPr="007805B0">
        <w:rPr>
          <w:noProof/>
          <w:lang w:val="ru-RU" w:eastAsia="ru-RU"/>
        </w:rPr>
        <w:drawing>
          <wp:inline distT="0" distB="0" distL="0" distR="0" wp14:anchorId="28AA9F92" wp14:editId="6F09E714">
            <wp:extent cx="590550" cy="704850"/>
            <wp:effectExtent l="0" t="0" r="0" b="0"/>
            <wp:docPr id="1" name="Рисунок 1" descr="Описание: 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704850"/>
                    </a:xfrm>
                    <a:prstGeom prst="rect">
                      <a:avLst/>
                    </a:prstGeom>
                    <a:noFill/>
                    <a:ln>
                      <a:noFill/>
                    </a:ln>
                  </pic:spPr>
                </pic:pic>
              </a:graphicData>
            </a:graphic>
          </wp:inline>
        </w:drawing>
      </w:r>
    </w:p>
    <w:p w14:paraId="619F3291" w14:textId="77777777" w:rsidR="000B36E7" w:rsidRDefault="000B36E7" w:rsidP="00703A2B">
      <w:pPr>
        <w:pStyle w:val="a4"/>
        <w:ind w:left="480" w:firstLine="0"/>
        <w:jc w:val="center"/>
        <w:rPr>
          <w:b/>
          <w:sz w:val="28"/>
          <w:szCs w:val="28"/>
          <w:lang w:val="ru-RU"/>
        </w:rPr>
      </w:pPr>
    </w:p>
    <w:p w14:paraId="5A230F80" w14:textId="715B963A" w:rsidR="00703A2B" w:rsidRDefault="00703A2B" w:rsidP="00703A2B">
      <w:pPr>
        <w:pStyle w:val="a4"/>
        <w:ind w:left="480" w:firstLine="0"/>
        <w:jc w:val="center"/>
        <w:rPr>
          <w:b/>
          <w:sz w:val="28"/>
          <w:szCs w:val="28"/>
        </w:rPr>
      </w:pPr>
      <w:r>
        <w:rPr>
          <w:b/>
          <w:sz w:val="28"/>
          <w:szCs w:val="28"/>
          <w:lang w:val="ru-RU"/>
        </w:rPr>
        <w:t xml:space="preserve">ПОЧИНКОВСКИЙ ОКРУЖНОЙ </w:t>
      </w:r>
      <w:r>
        <w:rPr>
          <w:b/>
          <w:sz w:val="28"/>
          <w:szCs w:val="28"/>
        </w:rPr>
        <w:t>СОВЕТ ДЕПУТАТОВ</w:t>
      </w:r>
    </w:p>
    <w:p w14:paraId="0E16938B" w14:textId="77777777" w:rsidR="00703A2B" w:rsidRDefault="00703A2B" w:rsidP="00703A2B">
      <w:pPr>
        <w:pStyle w:val="a4"/>
        <w:ind w:left="480" w:hanging="54"/>
        <w:jc w:val="center"/>
        <w:rPr>
          <w:b/>
        </w:rPr>
      </w:pPr>
    </w:p>
    <w:p w14:paraId="13270082" w14:textId="77777777" w:rsidR="00703A2B" w:rsidRDefault="00703A2B" w:rsidP="00703A2B">
      <w:pPr>
        <w:spacing w:line="276" w:lineRule="auto"/>
        <w:ind w:firstLine="709"/>
        <w:rPr>
          <w:b/>
        </w:rPr>
      </w:pPr>
      <w:r>
        <w:rPr>
          <w:b/>
        </w:rPr>
        <w:t xml:space="preserve">                                                  </w:t>
      </w:r>
      <w:proofErr w:type="gramStart"/>
      <w:r>
        <w:rPr>
          <w:b/>
        </w:rPr>
        <w:t>Р</w:t>
      </w:r>
      <w:proofErr w:type="gramEnd"/>
      <w:r>
        <w:rPr>
          <w:b/>
        </w:rPr>
        <w:t xml:space="preserve"> Е Ш Е Н И Е</w:t>
      </w:r>
    </w:p>
    <w:p w14:paraId="5A4B39DE" w14:textId="77777777" w:rsidR="00703A2B" w:rsidRDefault="00703A2B" w:rsidP="00703A2B">
      <w:pPr>
        <w:spacing w:line="360" w:lineRule="auto"/>
      </w:pPr>
    </w:p>
    <w:p w14:paraId="12F7CDCC" w14:textId="36F36BDC" w:rsidR="00703A2B" w:rsidRDefault="00703A2B" w:rsidP="00703A2B">
      <w:pPr>
        <w:spacing w:line="360" w:lineRule="auto"/>
      </w:pPr>
      <w:r>
        <w:t xml:space="preserve">от    </w:t>
      </w:r>
      <w:r w:rsidR="008912AC">
        <w:t>25.12.2024</w:t>
      </w:r>
      <w:r>
        <w:t xml:space="preserve">  №  </w:t>
      </w:r>
      <w:r w:rsidR="008912AC">
        <w:t>76</w:t>
      </w:r>
    </w:p>
    <w:p w14:paraId="479EBDE9" w14:textId="523E86EA" w:rsidR="00703A2B" w:rsidRDefault="00703A2B" w:rsidP="00703A2B">
      <w:pPr>
        <w:pStyle w:val="ConsTitle"/>
        <w:ind w:right="6235"/>
        <w:jc w:val="both"/>
        <w:rPr>
          <w:rFonts w:ascii="Times New Roman" w:hAnsi="Times New Roman" w:cs="Times New Roman"/>
          <w:b w:val="0"/>
          <w:bCs w:val="0"/>
          <w:sz w:val="28"/>
          <w:szCs w:val="28"/>
        </w:rPr>
      </w:pPr>
    </w:p>
    <w:p w14:paraId="2FE87354" w14:textId="1D34FF29" w:rsidR="00703A2B" w:rsidRDefault="00703A2B" w:rsidP="00C21E5C">
      <w:pPr>
        <w:pStyle w:val="ConsTitle"/>
        <w:ind w:right="5102"/>
        <w:jc w:val="both"/>
        <w:rPr>
          <w:rFonts w:ascii="Times New Roman" w:hAnsi="Times New Roman" w:cs="Times New Roman"/>
          <w:b w:val="0"/>
          <w:sz w:val="28"/>
          <w:szCs w:val="28"/>
        </w:rPr>
      </w:pPr>
      <w:r>
        <w:rPr>
          <w:rFonts w:ascii="Times New Roman" w:hAnsi="Times New Roman" w:cs="Times New Roman"/>
          <w:b w:val="0"/>
          <w:sz w:val="28"/>
          <w:szCs w:val="28"/>
        </w:rPr>
        <w:t>Об установлении размеров должностных окладов и размеров дополнительных выплат муниципальным служащим органов местного самоуправления муниципального образования «</w:t>
      </w:r>
      <w:proofErr w:type="spellStart"/>
      <w:r>
        <w:rPr>
          <w:rFonts w:ascii="Times New Roman" w:hAnsi="Times New Roman" w:cs="Times New Roman"/>
          <w:b w:val="0"/>
          <w:sz w:val="28"/>
          <w:szCs w:val="28"/>
        </w:rPr>
        <w:t>Починковский</w:t>
      </w:r>
      <w:proofErr w:type="spellEnd"/>
      <w:r>
        <w:rPr>
          <w:rFonts w:ascii="Times New Roman" w:hAnsi="Times New Roman" w:cs="Times New Roman"/>
          <w:b w:val="0"/>
          <w:sz w:val="28"/>
          <w:szCs w:val="28"/>
        </w:rPr>
        <w:t xml:space="preserve"> муниципальный округ» Смоленской области </w:t>
      </w:r>
    </w:p>
    <w:p w14:paraId="039D35A3" w14:textId="77777777" w:rsidR="00703A2B" w:rsidRDefault="00703A2B" w:rsidP="00E7305F">
      <w:pPr>
        <w:pStyle w:val="ConsTitle"/>
        <w:ind w:right="5668"/>
        <w:jc w:val="both"/>
        <w:rPr>
          <w:rFonts w:ascii="Times New Roman" w:hAnsi="Times New Roman" w:cs="Times New Roman"/>
          <w:sz w:val="28"/>
          <w:szCs w:val="28"/>
          <w:u w:val="single"/>
        </w:rPr>
      </w:pPr>
    </w:p>
    <w:p w14:paraId="411F52B5" w14:textId="77777777" w:rsidR="00703A2B" w:rsidRDefault="00703A2B" w:rsidP="00703A2B">
      <w:pPr>
        <w:pStyle w:val="ConsTitle"/>
        <w:ind w:right="5598"/>
        <w:jc w:val="both"/>
        <w:rPr>
          <w:rFonts w:ascii="Times New Roman" w:hAnsi="Times New Roman" w:cs="Times New Roman"/>
          <w:sz w:val="28"/>
          <w:szCs w:val="28"/>
          <w:u w:val="single"/>
        </w:rPr>
      </w:pPr>
    </w:p>
    <w:p w14:paraId="2325A063" w14:textId="5480A6D4" w:rsidR="00391B99" w:rsidRDefault="00703A2B" w:rsidP="00391B99">
      <w:pPr>
        <w:pStyle w:val="a4"/>
        <w:ind w:firstLine="709"/>
        <w:rPr>
          <w:color w:val="FF0000"/>
          <w:sz w:val="28"/>
          <w:szCs w:val="28"/>
          <w:lang w:val="ru-RU"/>
        </w:rPr>
      </w:pPr>
      <w:r>
        <w:rPr>
          <w:sz w:val="28"/>
          <w:szCs w:val="28"/>
        </w:rPr>
        <w:t>В соответствии с</w:t>
      </w:r>
      <w:r>
        <w:rPr>
          <w:sz w:val="28"/>
          <w:szCs w:val="28"/>
          <w:lang w:val="ru-RU"/>
        </w:rPr>
        <w:t xml:space="preserve"> законом Смоленской области от 29.11.2007 № 109-з        «Об отдельных вопросах муниципальной службы</w:t>
      </w:r>
      <w:r w:rsidR="008E1FAB">
        <w:rPr>
          <w:sz w:val="28"/>
          <w:szCs w:val="28"/>
          <w:lang w:val="ru-RU"/>
        </w:rPr>
        <w:t xml:space="preserve"> в Смоленской области», </w:t>
      </w:r>
      <w:r w:rsidR="00391B99">
        <w:rPr>
          <w:sz w:val="28"/>
          <w:szCs w:val="28"/>
        </w:rPr>
        <w:t xml:space="preserve">постановлением </w:t>
      </w:r>
      <w:r w:rsidR="00391B99">
        <w:rPr>
          <w:sz w:val="28"/>
          <w:szCs w:val="28"/>
          <w:lang w:val="ru-RU"/>
        </w:rPr>
        <w:t xml:space="preserve">Правительства </w:t>
      </w:r>
      <w:r w:rsidR="00391B99">
        <w:rPr>
          <w:sz w:val="28"/>
          <w:szCs w:val="28"/>
        </w:rPr>
        <w:t xml:space="preserve"> Смоленской области от </w:t>
      </w:r>
      <w:r w:rsidR="00391B99">
        <w:rPr>
          <w:sz w:val="28"/>
          <w:szCs w:val="28"/>
          <w:lang w:val="ru-RU"/>
        </w:rPr>
        <w:t>20</w:t>
      </w:r>
      <w:r w:rsidR="00391B99">
        <w:rPr>
          <w:sz w:val="28"/>
          <w:szCs w:val="28"/>
        </w:rPr>
        <w:t>.1</w:t>
      </w:r>
      <w:r w:rsidR="00391B99">
        <w:rPr>
          <w:sz w:val="28"/>
          <w:szCs w:val="28"/>
          <w:lang w:val="ru-RU"/>
        </w:rPr>
        <w:t>2</w:t>
      </w:r>
      <w:r w:rsidR="00391B99">
        <w:rPr>
          <w:sz w:val="28"/>
          <w:szCs w:val="28"/>
        </w:rPr>
        <w:t>.20</w:t>
      </w:r>
      <w:r w:rsidR="00391B99">
        <w:rPr>
          <w:sz w:val="28"/>
          <w:szCs w:val="28"/>
          <w:lang w:val="ru-RU"/>
        </w:rPr>
        <w:t>2</w:t>
      </w:r>
      <w:r w:rsidR="00391B99">
        <w:rPr>
          <w:sz w:val="28"/>
          <w:szCs w:val="28"/>
        </w:rPr>
        <w:t>4</w:t>
      </w:r>
      <w:r w:rsidR="00391B99">
        <w:rPr>
          <w:sz w:val="28"/>
          <w:szCs w:val="28"/>
          <w:lang w:val="ru-RU"/>
        </w:rPr>
        <w:t xml:space="preserve"> </w:t>
      </w:r>
      <w:r w:rsidR="00391B99">
        <w:rPr>
          <w:sz w:val="28"/>
          <w:szCs w:val="28"/>
        </w:rPr>
        <w:t xml:space="preserve">№ </w:t>
      </w:r>
      <w:r w:rsidR="00391B99">
        <w:rPr>
          <w:sz w:val="28"/>
          <w:szCs w:val="28"/>
          <w:lang w:val="ru-RU"/>
        </w:rPr>
        <w:t>1000</w:t>
      </w:r>
      <w:r w:rsidR="00391B99">
        <w:rPr>
          <w:sz w:val="28"/>
          <w:szCs w:val="28"/>
        </w:rPr>
        <w:t xml:space="preserve">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r w:rsidR="00391B99">
        <w:rPr>
          <w:color w:val="FF0000"/>
          <w:sz w:val="28"/>
          <w:szCs w:val="28"/>
          <w:lang w:val="ru-RU"/>
        </w:rPr>
        <w:t xml:space="preserve"> </w:t>
      </w:r>
    </w:p>
    <w:p w14:paraId="0C17FB2B" w14:textId="77777777" w:rsidR="00391B99" w:rsidRDefault="00391B99" w:rsidP="00391B99">
      <w:pPr>
        <w:pStyle w:val="a4"/>
        <w:ind w:firstLine="709"/>
        <w:rPr>
          <w:szCs w:val="28"/>
          <w:lang w:val="ru-RU"/>
        </w:rPr>
      </w:pPr>
    </w:p>
    <w:p w14:paraId="64390567" w14:textId="0240D42A" w:rsidR="00703A2B" w:rsidRPr="00391B99" w:rsidRDefault="00703A2B" w:rsidP="00391B99">
      <w:pPr>
        <w:pStyle w:val="a4"/>
        <w:ind w:firstLine="709"/>
        <w:rPr>
          <w:sz w:val="28"/>
          <w:szCs w:val="28"/>
        </w:rPr>
      </w:pPr>
      <w:proofErr w:type="spellStart"/>
      <w:r w:rsidRPr="00391B99">
        <w:rPr>
          <w:sz w:val="28"/>
          <w:szCs w:val="28"/>
        </w:rPr>
        <w:t>Починковский</w:t>
      </w:r>
      <w:proofErr w:type="spellEnd"/>
      <w:r w:rsidRPr="00391B99">
        <w:rPr>
          <w:sz w:val="28"/>
          <w:szCs w:val="28"/>
        </w:rPr>
        <w:t xml:space="preserve"> окружной Совет депутатов </w:t>
      </w:r>
    </w:p>
    <w:p w14:paraId="7A911C94" w14:textId="77777777" w:rsidR="00703A2B" w:rsidRPr="00391B99" w:rsidRDefault="00703A2B" w:rsidP="00703A2B">
      <w:pPr>
        <w:rPr>
          <w:szCs w:val="28"/>
          <w:lang w:eastAsia="x-none"/>
        </w:rPr>
      </w:pPr>
    </w:p>
    <w:p w14:paraId="2C0243A4" w14:textId="77777777" w:rsidR="00703A2B" w:rsidRPr="00391B99" w:rsidRDefault="00703A2B" w:rsidP="00703A2B">
      <w:pPr>
        <w:pStyle w:val="ConsNormal"/>
        <w:ind w:right="0" w:firstLine="0"/>
        <w:jc w:val="both"/>
        <w:rPr>
          <w:rFonts w:ascii="Times New Roman" w:hAnsi="Times New Roman" w:cs="Times New Roman"/>
          <w:b/>
          <w:sz w:val="28"/>
          <w:szCs w:val="28"/>
        </w:rPr>
      </w:pPr>
      <w:r w:rsidRPr="00391B99">
        <w:rPr>
          <w:rFonts w:ascii="Times New Roman" w:hAnsi="Times New Roman" w:cs="Times New Roman"/>
          <w:b/>
          <w:sz w:val="28"/>
          <w:szCs w:val="28"/>
        </w:rPr>
        <w:t>РЕШИЛ:</w:t>
      </w:r>
    </w:p>
    <w:p w14:paraId="6DE9B761" w14:textId="77777777" w:rsidR="00703A2B" w:rsidRDefault="00703A2B" w:rsidP="00703A2B">
      <w:pPr>
        <w:pStyle w:val="ConsNormal"/>
        <w:ind w:right="0" w:firstLine="709"/>
        <w:jc w:val="both"/>
        <w:rPr>
          <w:rFonts w:ascii="Times New Roman" w:hAnsi="Times New Roman" w:cs="Times New Roman"/>
          <w:sz w:val="28"/>
          <w:szCs w:val="28"/>
        </w:rPr>
      </w:pPr>
    </w:p>
    <w:p w14:paraId="6FD29801" w14:textId="668CF1A6" w:rsidR="00703A2B" w:rsidRDefault="00703A2B" w:rsidP="00703A2B">
      <w:pPr>
        <w:pStyle w:val="ConsPlusNormal"/>
        <w:ind w:firstLine="748"/>
        <w:jc w:val="both"/>
      </w:pPr>
      <w:r>
        <w:rPr>
          <w:bCs/>
          <w:lang w:eastAsia="x-none"/>
        </w:rPr>
        <w:t xml:space="preserve">1. </w:t>
      </w:r>
      <w:r>
        <w:t xml:space="preserve">Установить размеры должностных окладов </w:t>
      </w:r>
      <w:r w:rsidR="00451A1A">
        <w:t xml:space="preserve">по должностям </w:t>
      </w:r>
      <w:r w:rsidR="009A6AC9">
        <w:t>муниципальной службы</w:t>
      </w:r>
      <w:r>
        <w:t xml:space="preserve"> </w:t>
      </w:r>
      <w:r w:rsidR="00451A1A">
        <w:t xml:space="preserve">в </w:t>
      </w:r>
      <w:r>
        <w:t>орган</w:t>
      </w:r>
      <w:r w:rsidR="00451A1A">
        <w:t>ах</w:t>
      </w:r>
      <w:r>
        <w:t xml:space="preserve"> местного самоуправления </w:t>
      </w:r>
      <w:r w:rsidRPr="00C15361">
        <w:t xml:space="preserve">муниципального образования </w:t>
      </w:r>
      <w:r>
        <w:t>«</w:t>
      </w:r>
      <w:proofErr w:type="spellStart"/>
      <w:r>
        <w:t>Починковский</w:t>
      </w:r>
      <w:proofErr w:type="spellEnd"/>
      <w:r>
        <w:t xml:space="preserve"> муниципальный округ» Смоленской области согласно приложению № 1.</w:t>
      </w:r>
    </w:p>
    <w:p w14:paraId="675BCAE8" w14:textId="481F56F4" w:rsidR="00703A2B" w:rsidRDefault="00703A2B" w:rsidP="00703A2B">
      <w:pPr>
        <w:pStyle w:val="ConsPlusNormal"/>
        <w:ind w:firstLine="748"/>
        <w:jc w:val="both"/>
      </w:pPr>
      <w:r>
        <w:rPr>
          <w:bCs/>
          <w:lang w:eastAsia="x-none"/>
        </w:rPr>
        <w:t xml:space="preserve">2. Установить размеры дополнительных выплат </w:t>
      </w:r>
      <w:r>
        <w:t xml:space="preserve">муниципальным служащим органов местного самоуправления </w:t>
      </w:r>
      <w:r w:rsidRPr="00C15361">
        <w:t xml:space="preserve">муниципального образования </w:t>
      </w:r>
      <w:r>
        <w:t>«</w:t>
      </w:r>
      <w:proofErr w:type="spellStart"/>
      <w:r>
        <w:t>Починковский</w:t>
      </w:r>
      <w:proofErr w:type="spellEnd"/>
      <w:r>
        <w:t xml:space="preserve"> муниципальный округ» Смоленской области согласно приложению № 2.</w:t>
      </w:r>
    </w:p>
    <w:p w14:paraId="47842669" w14:textId="6C0DC50F" w:rsidR="00703A2B" w:rsidRDefault="00703A2B" w:rsidP="00703A2B">
      <w:pPr>
        <w:ind w:right="-143" w:firstLine="709"/>
        <w:jc w:val="both"/>
        <w:rPr>
          <w:b/>
          <w:szCs w:val="28"/>
        </w:rPr>
      </w:pPr>
      <w:r>
        <w:t xml:space="preserve">3. Утвердить </w:t>
      </w:r>
      <w:r w:rsidR="00C218F1">
        <w:t>П</w:t>
      </w:r>
      <w:r>
        <w:rPr>
          <w:szCs w:val="28"/>
        </w:rPr>
        <w:t>оряд</w:t>
      </w:r>
      <w:r w:rsidR="00C218F1">
        <w:rPr>
          <w:szCs w:val="28"/>
        </w:rPr>
        <w:t>ок</w:t>
      </w:r>
      <w:r>
        <w:rPr>
          <w:szCs w:val="28"/>
        </w:rPr>
        <w:t xml:space="preserve"> выплаты ежемесячно</w:t>
      </w:r>
      <w:r w:rsidR="008E1FAB">
        <w:rPr>
          <w:szCs w:val="28"/>
        </w:rPr>
        <w:t>го денежного поощрения,</w:t>
      </w:r>
      <w:r>
        <w:rPr>
          <w:szCs w:val="28"/>
        </w:rPr>
        <w:t xml:space="preserve"> ежемесячной надбавки к должностному окладу за особые условия </w:t>
      </w:r>
      <w:r w:rsidR="008E1FAB">
        <w:rPr>
          <w:szCs w:val="28"/>
        </w:rPr>
        <w:t>муниципальной службы</w:t>
      </w:r>
      <w:r>
        <w:rPr>
          <w:szCs w:val="28"/>
        </w:rPr>
        <w:t xml:space="preserve">, </w:t>
      </w:r>
      <w:r w:rsidR="008E1FAB">
        <w:rPr>
          <w:szCs w:val="28"/>
        </w:rPr>
        <w:t xml:space="preserve">премии за выполнение особо важных и сложных заданий и материальной помощи муниципальным служащим органов </w:t>
      </w:r>
      <w:r w:rsidR="008E1FAB">
        <w:rPr>
          <w:szCs w:val="28"/>
        </w:rPr>
        <w:lastRenderedPageBreak/>
        <w:t xml:space="preserve">местного самоуправления </w:t>
      </w:r>
      <w:r>
        <w:rPr>
          <w:szCs w:val="28"/>
        </w:rPr>
        <w:t>муниципального образования «</w:t>
      </w:r>
      <w:proofErr w:type="spellStart"/>
      <w:r>
        <w:rPr>
          <w:szCs w:val="28"/>
        </w:rPr>
        <w:t>Починковский</w:t>
      </w:r>
      <w:proofErr w:type="spellEnd"/>
      <w:r>
        <w:rPr>
          <w:szCs w:val="28"/>
        </w:rPr>
        <w:t xml:space="preserve"> муниципальный округ» Смоленской области  согласно приложению № </w:t>
      </w:r>
      <w:r w:rsidR="008E1FAB">
        <w:rPr>
          <w:szCs w:val="28"/>
        </w:rPr>
        <w:t>3</w:t>
      </w:r>
      <w:r>
        <w:rPr>
          <w:szCs w:val="28"/>
        </w:rPr>
        <w:t>.</w:t>
      </w:r>
    </w:p>
    <w:p w14:paraId="33C254D9" w14:textId="77777777" w:rsidR="00703A2B" w:rsidRDefault="00703A2B" w:rsidP="00703A2B">
      <w:pPr>
        <w:widowControl w:val="0"/>
        <w:ind w:firstLine="708"/>
        <w:jc w:val="both"/>
        <w:rPr>
          <w:szCs w:val="28"/>
        </w:rPr>
      </w:pPr>
      <w:r>
        <w:rPr>
          <w:szCs w:val="28"/>
        </w:rPr>
        <w:t>4. Настоящее решение разместить на официальном сайте Совета депутатов муниципального образования «</w:t>
      </w:r>
      <w:proofErr w:type="spellStart"/>
      <w:r>
        <w:rPr>
          <w:szCs w:val="28"/>
        </w:rPr>
        <w:t>Починковский</w:t>
      </w:r>
      <w:proofErr w:type="spellEnd"/>
      <w:r>
        <w:rPr>
          <w:szCs w:val="28"/>
        </w:rPr>
        <w:t xml:space="preserve"> район» Смоленской области в информационно-телекоммуникационной сети «Интернет» </w:t>
      </w:r>
      <w:hyperlink r:id="rId10" w:history="1">
        <w:r>
          <w:rPr>
            <w:rStyle w:val="a3"/>
            <w:szCs w:val="28"/>
          </w:rPr>
          <w:t>https://sovet-pochinok.admin-smolensk.ru/</w:t>
        </w:r>
      </w:hyperlink>
      <w:r>
        <w:rPr>
          <w:szCs w:val="28"/>
        </w:rPr>
        <w:t>.</w:t>
      </w:r>
    </w:p>
    <w:p w14:paraId="413DE658" w14:textId="2908A42E" w:rsidR="00703A2B" w:rsidRDefault="00703A2B" w:rsidP="00703A2B">
      <w:pPr>
        <w:widowControl w:val="0"/>
        <w:ind w:firstLine="708"/>
        <w:jc w:val="both"/>
        <w:rPr>
          <w:szCs w:val="28"/>
        </w:rPr>
      </w:pPr>
      <w:r>
        <w:rPr>
          <w:szCs w:val="28"/>
        </w:rPr>
        <w:t xml:space="preserve">5. Настоящее решение вступает в силу </w:t>
      </w:r>
      <w:r w:rsidR="008E1FAB">
        <w:rPr>
          <w:szCs w:val="28"/>
        </w:rPr>
        <w:t xml:space="preserve">с </w:t>
      </w:r>
      <w:r w:rsidR="007C701A">
        <w:rPr>
          <w:szCs w:val="28"/>
        </w:rPr>
        <w:t xml:space="preserve">9 января </w:t>
      </w:r>
      <w:r w:rsidR="008E1FAB">
        <w:rPr>
          <w:szCs w:val="28"/>
        </w:rPr>
        <w:t>2025</w:t>
      </w:r>
      <w:r w:rsidR="007C701A">
        <w:rPr>
          <w:szCs w:val="28"/>
        </w:rPr>
        <w:t xml:space="preserve"> года</w:t>
      </w:r>
      <w:r>
        <w:rPr>
          <w:szCs w:val="28"/>
        </w:rPr>
        <w:t>.</w:t>
      </w:r>
    </w:p>
    <w:p w14:paraId="7EBA8BD1" w14:textId="77777777" w:rsidR="00703A2B" w:rsidRDefault="00703A2B" w:rsidP="00703A2B">
      <w:pPr>
        <w:autoSpaceDE w:val="0"/>
        <w:autoSpaceDN w:val="0"/>
        <w:adjustRightInd w:val="0"/>
        <w:ind w:firstLine="709"/>
        <w:jc w:val="both"/>
        <w:rPr>
          <w:szCs w:val="28"/>
        </w:rPr>
      </w:pPr>
    </w:p>
    <w:p w14:paraId="5592C690" w14:textId="77777777" w:rsidR="00703A2B" w:rsidRDefault="00703A2B" w:rsidP="00703A2B">
      <w:pPr>
        <w:widowControl w:val="0"/>
        <w:tabs>
          <w:tab w:val="left" w:pos="900"/>
        </w:tabs>
        <w:rPr>
          <w:szCs w:val="28"/>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1418"/>
        <w:gridCol w:w="236"/>
        <w:gridCol w:w="4725"/>
        <w:gridCol w:w="709"/>
      </w:tblGrid>
      <w:tr w:rsidR="00703A2B" w14:paraId="0F0E7059" w14:textId="77777777" w:rsidTr="00703A2B">
        <w:tc>
          <w:tcPr>
            <w:tcW w:w="4361" w:type="dxa"/>
            <w:gridSpan w:val="2"/>
            <w:tcBorders>
              <w:top w:val="nil"/>
              <w:left w:val="nil"/>
              <w:bottom w:val="nil"/>
              <w:right w:val="nil"/>
            </w:tcBorders>
          </w:tcPr>
          <w:p w14:paraId="7AD8630B" w14:textId="77777777" w:rsidR="00703A2B" w:rsidRDefault="00703A2B">
            <w:pPr>
              <w:widowControl w:val="0"/>
              <w:rPr>
                <w:szCs w:val="28"/>
              </w:rPr>
            </w:pPr>
            <w:r>
              <w:rPr>
                <w:szCs w:val="28"/>
              </w:rPr>
              <w:t xml:space="preserve">Председатель </w:t>
            </w:r>
            <w:proofErr w:type="spellStart"/>
            <w:r>
              <w:rPr>
                <w:szCs w:val="28"/>
              </w:rPr>
              <w:t>Починковского</w:t>
            </w:r>
            <w:proofErr w:type="spellEnd"/>
            <w:r>
              <w:rPr>
                <w:szCs w:val="28"/>
              </w:rPr>
              <w:t xml:space="preserve"> </w:t>
            </w:r>
          </w:p>
          <w:p w14:paraId="5A5C89F1" w14:textId="77777777" w:rsidR="00703A2B" w:rsidRDefault="00703A2B">
            <w:pPr>
              <w:widowControl w:val="0"/>
              <w:rPr>
                <w:szCs w:val="28"/>
              </w:rPr>
            </w:pPr>
            <w:r>
              <w:rPr>
                <w:szCs w:val="28"/>
              </w:rPr>
              <w:t>окружного Совета депутатов</w:t>
            </w:r>
          </w:p>
          <w:p w14:paraId="2B24C096" w14:textId="77777777" w:rsidR="00703A2B" w:rsidRDefault="00703A2B">
            <w:pPr>
              <w:widowControl w:val="0"/>
              <w:rPr>
                <w:szCs w:val="28"/>
              </w:rPr>
            </w:pPr>
          </w:p>
          <w:p w14:paraId="3BFD12C2" w14:textId="4FE0DB45" w:rsidR="00703A2B" w:rsidRDefault="000B36E7" w:rsidP="000B36E7">
            <w:pPr>
              <w:widowControl w:val="0"/>
              <w:jc w:val="center"/>
              <w:rPr>
                <w:szCs w:val="28"/>
              </w:rPr>
            </w:pPr>
            <w:r>
              <w:rPr>
                <w:szCs w:val="28"/>
              </w:rPr>
              <w:t xml:space="preserve">                    </w:t>
            </w:r>
            <w:r w:rsidR="00703A2B">
              <w:rPr>
                <w:szCs w:val="28"/>
              </w:rPr>
              <w:t>Г.А. Соколова</w:t>
            </w:r>
          </w:p>
        </w:tc>
        <w:tc>
          <w:tcPr>
            <w:tcW w:w="236" w:type="dxa"/>
            <w:tcBorders>
              <w:top w:val="nil"/>
              <w:left w:val="nil"/>
              <w:bottom w:val="nil"/>
              <w:right w:val="nil"/>
            </w:tcBorders>
          </w:tcPr>
          <w:p w14:paraId="76C57543" w14:textId="77777777" w:rsidR="00703A2B" w:rsidRDefault="00703A2B">
            <w:pPr>
              <w:widowControl w:val="0"/>
              <w:rPr>
                <w:szCs w:val="28"/>
              </w:rPr>
            </w:pPr>
          </w:p>
        </w:tc>
        <w:tc>
          <w:tcPr>
            <w:tcW w:w="5434" w:type="dxa"/>
            <w:gridSpan w:val="2"/>
            <w:tcBorders>
              <w:top w:val="nil"/>
              <w:left w:val="nil"/>
              <w:bottom w:val="nil"/>
              <w:right w:val="nil"/>
            </w:tcBorders>
            <w:hideMark/>
          </w:tcPr>
          <w:p w14:paraId="103094E9" w14:textId="77777777" w:rsidR="00703A2B" w:rsidRDefault="00703A2B" w:rsidP="000B36E7">
            <w:pPr>
              <w:widowControl w:val="0"/>
              <w:ind w:right="432"/>
              <w:jc w:val="both"/>
              <w:rPr>
                <w:szCs w:val="28"/>
              </w:rPr>
            </w:pPr>
            <w:r>
              <w:rPr>
                <w:szCs w:val="28"/>
              </w:rPr>
              <w:t>Глава  муниципального  образования «</w:t>
            </w:r>
            <w:proofErr w:type="spellStart"/>
            <w:r>
              <w:rPr>
                <w:szCs w:val="28"/>
              </w:rPr>
              <w:t>Починковский</w:t>
            </w:r>
            <w:proofErr w:type="spellEnd"/>
            <w:r>
              <w:rPr>
                <w:szCs w:val="28"/>
              </w:rPr>
              <w:t xml:space="preserve"> муниципальный округ» Смоленской области                                  </w:t>
            </w:r>
          </w:p>
          <w:p w14:paraId="32CD7501" w14:textId="77777777" w:rsidR="00703A2B" w:rsidRDefault="00703A2B" w:rsidP="000B36E7">
            <w:pPr>
              <w:widowControl w:val="0"/>
              <w:ind w:right="432"/>
              <w:rPr>
                <w:szCs w:val="28"/>
              </w:rPr>
            </w:pPr>
            <w:r>
              <w:rPr>
                <w:szCs w:val="28"/>
              </w:rPr>
              <w:t xml:space="preserve">                                              А.В. Голуб</w:t>
            </w:r>
          </w:p>
        </w:tc>
      </w:tr>
      <w:tr w:rsidR="00703A2B" w14:paraId="20C2C700" w14:textId="77777777" w:rsidTr="00703A2B">
        <w:trPr>
          <w:gridAfter w:val="1"/>
          <w:wAfter w:w="709" w:type="dxa"/>
        </w:trPr>
        <w:tc>
          <w:tcPr>
            <w:tcW w:w="2943" w:type="dxa"/>
            <w:tcBorders>
              <w:top w:val="nil"/>
              <w:left w:val="nil"/>
              <w:bottom w:val="nil"/>
              <w:right w:val="nil"/>
            </w:tcBorders>
          </w:tcPr>
          <w:p w14:paraId="37F8B6A9" w14:textId="77777777" w:rsidR="00703A2B" w:rsidRDefault="00703A2B">
            <w:pPr>
              <w:ind w:right="-143"/>
              <w:jc w:val="center"/>
              <w:rPr>
                <w:b/>
                <w:szCs w:val="28"/>
              </w:rPr>
            </w:pPr>
          </w:p>
          <w:p w14:paraId="5B84514D" w14:textId="77777777" w:rsidR="00703A2B" w:rsidRDefault="00703A2B">
            <w:pPr>
              <w:rPr>
                <w:szCs w:val="28"/>
              </w:rPr>
            </w:pPr>
          </w:p>
          <w:p w14:paraId="7E2FE3FD" w14:textId="77777777" w:rsidR="00703A2B" w:rsidRDefault="00703A2B">
            <w:pPr>
              <w:rPr>
                <w:szCs w:val="28"/>
              </w:rPr>
            </w:pPr>
          </w:p>
          <w:p w14:paraId="0E4A6C21" w14:textId="77777777" w:rsidR="00703A2B" w:rsidRDefault="00703A2B">
            <w:pPr>
              <w:rPr>
                <w:szCs w:val="28"/>
              </w:rPr>
            </w:pPr>
          </w:p>
          <w:p w14:paraId="5822F458" w14:textId="77777777" w:rsidR="00703A2B" w:rsidRDefault="00703A2B">
            <w:pPr>
              <w:rPr>
                <w:szCs w:val="28"/>
              </w:rPr>
            </w:pPr>
          </w:p>
          <w:p w14:paraId="5004C350" w14:textId="77777777" w:rsidR="00703A2B" w:rsidRDefault="00703A2B">
            <w:pPr>
              <w:rPr>
                <w:szCs w:val="28"/>
              </w:rPr>
            </w:pPr>
          </w:p>
          <w:p w14:paraId="61C5AAC1" w14:textId="77777777" w:rsidR="00703A2B" w:rsidRDefault="00703A2B">
            <w:pPr>
              <w:rPr>
                <w:szCs w:val="28"/>
              </w:rPr>
            </w:pPr>
          </w:p>
          <w:p w14:paraId="77348E05" w14:textId="77777777" w:rsidR="00703A2B" w:rsidRDefault="00703A2B">
            <w:pPr>
              <w:rPr>
                <w:szCs w:val="28"/>
              </w:rPr>
            </w:pPr>
          </w:p>
          <w:p w14:paraId="363942D7" w14:textId="77777777" w:rsidR="00703A2B" w:rsidRDefault="00703A2B">
            <w:pPr>
              <w:rPr>
                <w:b/>
                <w:szCs w:val="28"/>
              </w:rPr>
            </w:pPr>
          </w:p>
          <w:p w14:paraId="4DC5F0AC" w14:textId="0E6D4A62" w:rsidR="00703A2B" w:rsidRDefault="008E1FAB" w:rsidP="008E1FAB">
            <w:pPr>
              <w:ind w:right="-143"/>
              <w:jc w:val="center"/>
              <w:rPr>
                <w:szCs w:val="28"/>
              </w:rPr>
            </w:pPr>
            <w:r>
              <w:rPr>
                <w:b/>
                <w:szCs w:val="28"/>
              </w:rPr>
              <w:t xml:space="preserve"> </w:t>
            </w:r>
          </w:p>
        </w:tc>
        <w:tc>
          <w:tcPr>
            <w:tcW w:w="6379" w:type="dxa"/>
            <w:gridSpan w:val="3"/>
            <w:tcBorders>
              <w:top w:val="nil"/>
              <w:left w:val="nil"/>
              <w:bottom w:val="nil"/>
              <w:right w:val="nil"/>
            </w:tcBorders>
          </w:tcPr>
          <w:p w14:paraId="3DAEC3A9" w14:textId="77777777" w:rsidR="00703A2B" w:rsidRDefault="00703A2B">
            <w:pPr>
              <w:ind w:right="-143" w:firstLine="2022"/>
              <w:jc w:val="both"/>
              <w:rPr>
                <w:szCs w:val="28"/>
              </w:rPr>
            </w:pPr>
          </w:p>
          <w:p w14:paraId="749507AD" w14:textId="77777777" w:rsidR="00703A2B" w:rsidRDefault="00703A2B">
            <w:pPr>
              <w:ind w:right="-143" w:firstLine="2022"/>
              <w:jc w:val="both"/>
              <w:rPr>
                <w:szCs w:val="28"/>
              </w:rPr>
            </w:pPr>
          </w:p>
          <w:p w14:paraId="14547D86" w14:textId="77777777" w:rsidR="00703A2B" w:rsidRDefault="00703A2B">
            <w:pPr>
              <w:ind w:right="-143" w:firstLine="2022"/>
              <w:jc w:val="both"/>
              <w:rPr>
                <w:szCs w:val="28"/>
              </w:rPr>
            </w:pPr>
          </w:p>
          <w:p w14:paraId="086032F5" w14:textId="77777777" w:rsidR="00703A2B" w:rsidRDefault="00703A2B">
            <w:pPr>
              <w:ind w:right="-143" w:firstLine="2022"/>
              <w:jc w:val="both"/>
              <w:rPr>
                <w:szCs w:val="28"/>
              </w:rPr>
            </w:pPr>
          </w:p>
          <w:p w14:paraId="6D8F9A19" w14:textId="77777777" w:rsidR="00703A2B" w:rsidRDefault="00703A2B">
            <w:pPr>
              <w:ind w:right="-143" w:firstLine="2022"/>
              <w:jc w:val="both"/>
              <w:rPr>
                <w:szCs w:val="28"/>
              </w:rPr>
            </w:pPr>
          </w:p>
          <w:p w14:paraId="39179AA8" w14:textId="77777777" w:rsidR="00703A2B" w:rsidRDefault="00703A2B">
            <w:pPr>
              <w:ind w:right="-143" w:firstLine="2022"/>
              <w:jc w:val="both"/>
              <w:rPr>
                <w:szCs w:val="28"/>
              </w:rPr>
            </w:pPr>
          </w:p>
          <w:p w14:paraId="5994F652" w14:textId="77777777" w:rsidR="00703A2B" w:rsidRDefault="00703A2B">
            <w:pPr>
              <w:ind w:right="-143" w:firstLine="2022"/>
              <w:jc w:val="both"/>
              <w:rPr>
                <w:szCs w:val="28"/>
              </w:rPr>
            </w:pPr>
          </w:p>
          <w:p w14:paraId="42BA9915" w14:textId="77777777" w:rsidR="00703A2B" w:rsidRDefault="00703A2B">
            <w:pPr>
              <w:ind w:right="-143" w:firstLine="2022"/>
              <w:jc w:val="both"/>
              <w:rPr>
                <w:szCs w:val="28"/>
              </w:rPr>
            </w:pPr>
          </w:p>
          <w:p w14:paraId="0B8F86AF" w14:textId="77777777" w:rsidR="00703A2B" w:rsidRDefault="00703A2B">
            <w:pPr>
              <w:ind w:right="-143" w:firstLine="2022"/>
              <w:jc w:val="both"/>
              <w:rPr>
                <w:szCs w:val="28"/>
              </w:rPr>
            </w:pPr>
          </w:p>
          <w:p w14:paraId="1C2EA910" w14:textId="77777777" w:rsidR="00703A2B" w:rsidRDefault="00703A2B">
            <w:pPr>
              <w:ind w:right="-143" w:firstLine="2022"/>
              <w:jc w:val="both"/>
              <w:rPr>
                <w:szCs w:val="28"/>
              </w:rPr>
            </w:pPr>
          </w:p>
          <w:p w14:paraId="45189B36" w14:textId="77777777" w:rsidR="00703A2B" w:rsidRDefault="00703A2B">
            <w:pPr>
              <w:ind w:right="-143" w:firstLine="2022"/>
              <w:jc w:val="both"/>
              <w:rPr>
                <w:szCs w:val="28"/>
              </w:rPr>
            </w:pPr>
          </w:p>
          <w:p w14:paraId="5C073CA2" w14:textId="77777777" w:rsidR="00703A2B" w:rsidRDefault="00703A2B">
            <w:pPr>
              <w:ind w:right="-143" w:firstLine="2022"/>
              <w:jc w:val="both"/>
              <w:rPr>
                <w:szCs w:val="28"/>
              </w:rPr>
            </w:pPr>
          </w:p>
          <w:p w14:paraId="1CAE00C6" w14:textId="77777777" w:rsidR="00703A2B" w:rsidRDefault="00703A2B">
            <w:pPr>
              <w:ind w:right="-143" w:firstLine="2022"/>
              <w:jc w:val="both"/>
              <w:rPr>
                <w:szCs w:val="28"/>
              </w:rPr>
            </w:pPr>
          </w:p>
          <w:p w14:paraId="5A607150" w14:textId="77777777" w:rsidR="00703A2B" w:rsidRDefault="00703A2B">
            <w:pPr>
              <w:ind w:right="-143" w:firstLine="2022"/>
              <w:jc w:val="both"/>
              <w:rPr>
                <w:szCs w:val="28"/>
              </w:rPr>
            </w:pPr>
          </w:p>
          <w:p w14:paraId="40E7EB8B" w14:textId="77777777" w:rsidR="00703A2B" w:rsidRDefault="00703A2B">
            <w:pPr>
              <w:ind w:right="-143" w:firstLine="2022"/>
              <w:jc w:val="both"/>
              <w:rPr>
                <w:szCs w:val="28"/>
              </w:rPr>
            </w:pPr>
          </w:p>
          <w:p w14:paraId="1C441967" w14:textId="77777777" w:rsidR="00703A2B" w:rsidRDefault="00703A2B">
            <w:pPr>
              <w:ind w:right="-143" w:firstLine="2022"/>
              <w:jc w:val="both"/>
              <w:rPr>
                <w:szCs w:val="28"/>
              </w:rPr>
            </w:pPr>
          </w:p>
          <w:p w14:paraId="7B8F3917" w14:textId="77777777" w:rsidR="00703A2B" w:rsidRDefault="00703A2B">
            <w:pPr>
              <w:ind w:right="-143" w:firstLine="2022"/>
              <w:jc w:val="both"/>
              <w:rPr>
                <w:szCs w:val="28"/>
              </w:rPr>
            </w:pPr>
          </w:p>
          <w:p w14:paraId="408E1BCB" w14:textId="77777777" w:rsidR="00703A2B" w:rsidRDefault="00703A2B">
            <w:pPr>
              <w:ind w:right="-143" w:firstLine="2022"/>
              <w:jc w:val="both"/>
              <w:rPr>
                <w:szCs w:val="28"/>
              </w:rPr>
            </w:pPr>
          </w:p>
          <w:p w14:paraId="26CD1F14" w14:textId="77777777" w:rsidR="00703A2B" w:rsidRDefault="00703A2B">
            <w:pPr>
              <w:ind w:right="-143" w:firstLine="2022"/>
              <w:jc w:val="both"/>
              <w:rPr>
                <w:szCs w:val="28"/>
              </w:rPr>
            </w:pPr>
          </w:p>
          <w:p w14:paraId="262DFE0F" w14:textId="77777777" w:rsidR="00703A2B" w:rsidRDefault="00703A2B">
            <w:pPr>
              <w:ind w:right="-143" w:firstLine="2022"/>
              <w:jc w:val="both"/>
              <w:rPr>
                <w:szCs w:val="28"/>
              </w:rPr>
            </w:pPr>
          </w:p>
          <w:p w14:paraId="4D785D57" w14:textId="77777777" w:rsidR="00703A2B" w:rsidRDefault="00703A2B">
            <w:pPr>
              <w:ind w:right="-143" w:firstLine="2022"/>
              <w:jc w:val="both"/>
              <w:rPr>
                <w:szCs w:val="28"/>
              </w:rPr>
            </w:pPr>
          </w:p>
          <w:p w14:paraId="1DA1AEEB" w14:textId="77777777" w:rsidR="00703A2B" w:rsidRDefault="00703A2B">
            <w:pPr>
              <w:ind w:right="-143" w:firstLine="2022"/>
              <w:jc w:val="both"/>
              <w:rPr>
                <w:szCs w:val="28"/>
              </w:rPr>
            </w:pPr>
          </w:p>
          <w:p w14:paraId="5EC03ED1" w14:textId="77777777" w:rsidR="00703A2B" w:rsidRDefault="00703A2B">
            <w:pPr>
              <w:ind w:right="-143" w:firstLine="2022"/>
              <w:jc w:val="both"/>
              <w:rPr>
                <w:szCs w:val="28"/>
              </w:rPr>
            </w:pPr>
          </w:p>
          <w:p w14:paraId="1036C2C7" w14:textId="77777777" w:rsidR="00703A2B" w:rsidRDefault="00703A2B">
            <w:pPr>
              <w:ind w:right="-143" w:firstLine="2022"/>
              <w:jc w:val="both"/>
              <w:rPr>
                <w:szCs w:val="28"/>
              </w:rPr>
            </w:pPr>
          </w:p>
          <w:p w14:paraId="1FDB0085" w14:textId="77777777" w:rsidR="00703A2B" w:rsidRDefault="00703A2B">
            <w:pPr>
              <w:ind w:right="-143" w:firstLine="2022"/>
              <w:jc w:val="both"/>
              <w:rPr>
                <w:szCs w:val="28"/>
              </w:rPr>
            </w:pPr>
          </w:p>
          <w:p w14:paraId="2FAFB8F2" w14:textId="77777777" w:rsidR="00703A2B" w:rsidRDefault="00703A2B">
            <w:pPr>
              <w:ind w:right="-143" w:firstLine="2022"/>
              <w:jc w:val="both"/>
              <w:rPr>
                <w:szCs w:val="28"/>
              </w:rPr>
            </w:pPr>
          </w:p>
          <w:p w14:paraId="4B8F51E0" w14:textId="77777777" w:rsidR="007C701A" w:rsidRDefault="007C701A">
            <w:pPr>
              <w:ind w:left="2022" w:right="-35"/>
              <w:jc w:val="both"/>
              <w:rPr>
                <w:szCs w:val="28"/>
              </w:rPr>
            </w:pPr>
          </w:p>
          <w:p w14:paraId="5444DE0F" w14:textId="77777777" w:rsidR="007C701A" w:rsidRDefault="007C701A">
            <w:pPr>
              <w:ind w:left="2022" w:right="-35"/>
              <w:jc w:val="both"/>
              <w:rPr>
                <w:szCs w:val="28"/>
              </w:rPr>
            </w:pPr>
          </w:p>
          <w:p w14:paraId="2640331A" w14:textId="77777777" w:rsidR="00854457" w:rsidRDefault="00854457">
            <w:pPr>
              <w:ind w:left="2022" w:right="-35"/>
              <w:jc w:val="both"/>
              <w:rPr>
                <w:szCs w:val="28"/>
              </w:rPr>
            </w:pPr>
          </w:p>
          <w:p w14:paraId="7107BD90" w14:textId="77777777" w:rsidR="007C701A" w:rsidRDefault="007C701A">
            <w:pPr>
              <w:ind w:left="2022" w:right="-35"/>
              <w:jc w:val="both"/>
              <w:rPr>
                <w:szCs w:val="28"/>
              </w:rPr>
            </w:pPr>
          </w:p>
          <w:p w14:paraId="290E200D" w14:textId="77777777" w:rsidR="00F635EB" w:rsidRDefault="00F635EB">
            <w:pPr>
              <w:ind w:left="2022" w:right="-35"/>
              <w:jc w:val="both"/>
              <w:rPr>
                <w:szCs w:val="28"/>
              </w:rPr>
            </w:pPr>
          </w:p>
          <w:p w14:paraId="1DF06A9E" w14:textId="77777777" w:rsidR="00F635EB" w:rsidRDefault="00F635EB">
            <w:pPr>
              <w:ind w:left="2022" w:right="-35"/>
              <w:jc w:val="both"/>
              <w:rPr>
                <w:szCs w:val="28"/>
              </w:rPr>
            </w:pPr>
          </w:p>
          <w:p w14:paraId="58B72C9F" w14:textId="77777777" w:rsidR="00703A2B" w:rsidRDefault="00703A2B">
            <w:pPr>
              <w:ind w:left="2022" w:right="-35"/>
              <w:jc w:val="both"/>
              <w:rPr>
                <w:szCs w:val="28"/>
              </w:rPr>
            </w:pPr>
            <w:r>
              <w:rPr>
                <w:szCs w:val="28"/>
              </w:rPr>
              <w:t xml:space="preserve">Приложение № 1 к решению       </w:t>
            </w:r>
            <w:proofErr w:type="spellStart"/>
            <w:r>
              <w:rPr>
                <w:szCs w:val="28"/>
              </w:rPr>
              <w:t>Починковского</w:t>
            </w:r>
            <w:proofErr w:type="spellEnd"/>
            <w:r>
              <w:rPr>
                <w:szCs w:val="28"/>
              </w:rPr>
              <w:t xml:space="preserve"> окружного Совета депутатов</w:t>
            </w:r>
          </w:p>
          <w:p w14:paraId="0637ABB4" w14:textId="23E7EB3B" w:rsidR="00703A2B" w:rsidRDefault="00703A2B" w:rsidP="008912AC">
            <w:pPr>
              <w:ind w:right="-143" w:firstLine="2022"/>
              <w:jc w:val="both"/>
              <w:rPr>
                <w:szCs w:val="28"/>
              </w:rPr>
            </w:pPr>
            <w:r>
              <w:rPr>
                <w:szCs w:val="28"/>
              </w:rPr>
              <w:t>от</w:t>
            </w:r>
            <w:r w:rsidR="008912AC">
              <w:rPr>
                <w:szCs w:val="28"/>
              </w:rPr>
              <w:t xml:space="preserve"> 25.12.2024 № 76 </w:t>
            </w:r>
          </w:p>
        </w:tc>
      </w:tr>
    </w:tbl>
    <w:p w14:paraId="6B58FDB9" w14:textId="77777777" w:rsidR="00703A2B" w:rsidRDefault="00703A2B" w:rsidP="00703A2B">
      <w:pPr>
        <w:ind w:right="-143"/>
        <w:jc w:val="center"/>
        <w:rPr>
          <w:b/>
          <w:szCs w:val="28"/>
        </w:rPr>
      </w:pPr>
    </w:p>
    <w:p w14:paraId="24D3BB97" w14:textId="77777777" w:rsidR="00854457" w:rsidRDefault="00854457" w:rsidP="008E1FAB">
      <w:pPr>
        <w:autoSpaceDE w:val="0"/>
        <w:autoSpaceDN w:val="0"/>
        <w:adjustRightInd w:val="0"/>
        <w:jc w:val="center"/>
        <w:outlineLvl w:val="0"/>
        <w:rPr>
          <w:b/>
          <w:bCs/>
          <w:szCs w:val="28"/>
        </w:rPr>
      </w:pPr>
    </w:p>
    <w:p w14:paraId="69D04ECB" w14:textId="77777777" w:rsidR="00854457" w:rsidRDefault="00854457" w:rsidP="008E1FAB">
      <w:pPr>
        <w:autoSpaceDE w:val="0"/>
        <w:autoSpaceDN w:val="0"/>
        <w:adjustRightInd w:val="0"/>
        <w:jc w:val="center"/>
        <w:outlineLvl w:val="0"/>
        <w:rPr>
          <w:b/>
          <w:bCs/>
          <w:szCs w:val="28"/>
        </w:rPr>
      </w:pPr>
    </w:p>
    <w:p w14:paraId="776BB1C3" w14:textId="77777777" w:rsidR="00854457" w:rsidRDefault="00854457" w:rsidP="008E1FAB">
      <w:pPr>
        <w:autoSpaceDE w:val="0"/>
        <w:autoSpaceDN w:val="0"/>
        <w:adjustRightInd w:val="0"/>
        <w:jc w:val="center"/>
        <w:outlineLvl w:val="0"/>
        <w:rPr>
          <w:b/>
          <w:bCs/>
          <w:szCs w:val="28"/>
        </w:rPr>
      </w:pPr>
    </w:p>
    <w:p w14:paraId="4AE25CFF" w14:textId="77777777" w:rsidR="008E1FAB" w:rsidRPr="00BA025B" w:rsidRDefault="008E1FAB" w:rsidP="008E1FAB">
      <w:pPr>
        <w:autoSpaceDE w:val="0"/>
        <w:autoSpaceDN w:val="0"/>
        <w:adjustRightInd w:val="0"/>
        <w:jc w:val="center"/>
        <w:outlineLvl w:val="0"/>
        <w:rPr>
          <w:b/>
          <w:bCs/>
          <w:szCs w:val="28"/>
        </w:rPr>
      </w:pPr>
      <w:r w:rsidRPr="00BA025B">
        <w:rPr>
          <w:b/>
          <w:bCs/>
          <w:szCs w:val="28"/>
        </w:rPr>
        <w:t>РАЗМЕРЫ</w:t>
      </w:r>
    </w:p>
    <w:p w14:paraId="69168CCF" w14:textId="77777777" w:rsidR="008E1FAB" w:rsidRPr="00BA025B" w:rsidRDefault="008E1FAB" w:rsidP="008E1FAB">
      <w:pPr>
        <w:autoSpaceDE w:val="0"/>
        <w:autoSpaceDN w:val="0"/>
        <w:adjustRightInd w:val="0"/>
        <w:jc w:val="center"/>
        <w:outlineLvl w:val="0"/>
        <w:rPr>
          <w:b/>
          <w:bCs/>
          <w:szCs w:val="28"/>
        </w:rPr>
      </w:pPr>
      <w:r w:rsidRPr="00BA025B">
        <w:rPr>
          <w:b/>
          <w:bCs/>
          <w:szCs w:val="28"/>
        </w:rPr>
        <w:t xml:space="preserve"> должностных окладов по должностям муниципальной службы </w:t>
      </w:r>
    </w:p>
    <w:p w14:paraId="2124C9CD" w14:textId="77777777" w:rsidR="008E1FAB" w:rsidRPr="00BA025B" w:rsidRDefault="008E1FAB" w:rsidP="008E1FAB">
      <w:pPr>
        <w:autoSpaceDE w:val="0"/>
        <w:autoSpaceDN w:val="0"/>
        <w:adjustRightInd w:val="0"/>
        <w:jc w:val="center"/>
        <w:outlineLvl w:val="0"/>
        <w:rPr>
          <w:b/>
          <w:bCs/>
          <w:szCs w:val="28"/>
        </w:rPr>
      </w:pPr>
      <w:r w:rsidRPr="00BA025B">
        <w:rPr>
          <w:b/>
          <w:bCs/>
          <w:szCs w:val="28"/>
        </w:rPr>
        <w:t xml:space="preserve">в органах </w:t>
      </w:r>
      <w:r>
        <w:rPr>
          <w:b/>
          <w:bCs/>
          <w:szCs w:val="28"/>
        </w:rPr>
        <w:t xml:space="preserve">местного самоуправления </w:t>
      </w:r>
      <w:r w:rsidRPr="00BA025B">
        <w:rPr>
          <w:b/>
          <w:bCs/>
          <w:szCs w:val="28"/>
        </w:rPr>
        <w:t>муниципального образования</w:t>
      </w:r>
    </w:p>
    <w:p w14:paraId="1B5E86D4" w14:textId="634D2524" w:rsidR="008E1FAB" w:rsidRPr="00BA025B" w:rsidRDefault="008E1FAB" w:rsidP="008E1FAB">
      <w:pPr>
        <w:autoSpaceDE w:val="0"/>
        <w:autoSpaceDN w:val="0"/>
        <w:adjustRightInd w:val="0"/>
        <w:jc w:val="center"/>
        <w:outlineLvl w:val="0"/>
        <w:rPr>
          <w:b/>
          <w:bCs/>
          <w:szCs w:val="28"/>
        </w:rPr>
      </w:pPr>
      <w:r w:rsidRPr="00BA025B">
        <w:rPr>
          <w:b/>
          <w:bCs/>
          <w:szCs w:val="28"/>
        </w:rPr>
        <w:t xml:space="preserve"> «</w:t>
      </w:r>
      <w:proofErr w:type="spellStart"/>
      <w:r w:rsidRPr="00BA025B">
        <w:rPr>
          <w:b/>
          <w:bCs/>
          <w:szCs w:val="28"/>
        </w:rPr>
        <w:t>Починковский</w:t>
      </w:r>
      <w:proofErr w:type="spellEnd"/>
      <w:r w:rsidRPr="00BA025B">
        <w:rPr>
          <w:b/>
          <w:bCs/>
          <w:szCs w:val="28"/>
        </w:rPr>
        <w:t xml:space="preserve"> </w:t>
      </w:r>
      <w:r w:rsidR="000B36E7">
        <w:rPr>
          <w:b/>
          <w:bCs/>
          <w:szCs w:val="28"/>
        </w:rPr>
        <w:t>муниципальный округ</w:t>
      </w:r>
      <w:r w:rsidRPr="00BA025B">
        <w:rPr>
          <w:b/>
          <w:bCs/>
          <w:szCs w:val="28"/>
        </w:rPr>
        <w:t>»  Смоленской области</w:t>
      </w:r>
    </w:p>
    <w:p w14:paraId="14674630" w14:textId="77777777" w:rsidR="008E1FAB" w:rsidRDefault="008E1FAB" w:rsidP="008E1FAB">
      <w:pPr>
        <w:autoSpaceDE w:val="0"/>
        <w:autoSpaceDN w:val="0"/>
        <w:adjustRightInd w:val="0"/>
        <w:outlineLvl w:val="0"/>
        <w:rPr>
          <w:b/>
          <w:bCs/>
          <w:szCs w:val="28"/>
        </w:rPr>
      </w:pPr>
    </w:p>
    <w:p w14:paraId="58FC6ABD" w14:textId="77777777" w:rsidR="008E1FAB" w:rsidRPr="00BA025B" w:rsidRDefault="008E1FAB" w:rsidP="008E1FAB">
      <w:pPr>
        <w:autoSpaceDE w:val="0"/>
        <w:autoSpaceDN w:val="0"/>
        <w:adjustRightInd w:val="0"/>
        <w:jc w:val="center"/>
        <w:outlineLvl w:val="0"/>
        <w:rPr>
          <w:b/>
          <w:bCs/>
          <w:szCs w:val="28"/>
        </w:rPr>
      </w:pPr>
    </w:p>
    <w:tbl>
      <w:tblPr>
        <w:tblW w:w="469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5"/>
        <w:gridCol w:w="2453"/>
      </w:tblGrid>
      <w:tr w:rsidR="008E1FAB" w:rsidRPr="00BA025B" w14:paraId="1B8B4AA7" w14:textId="77777777" w:rsidTr="00554923">
        <w:trPr>
          <w:trHeight w:val="284"/>
          <w:tblHeader/>
        </w:trPr>
        <w:tc>
          <w:tcPr>
            <w:tcW w:w="6382" w:type="dxa"/>
          </w:tcPr>
          <w:p w14:paraId="6697C38D" w14:textId="77777777" w:rsidR="008E1FAB" w:rsidRPr="00BA025B" w:rsidRDefault="008E1FAB" w:rsidP="00DF465E">
            <w:pPr>
              <w:autoSpaceDE w:val="0"/>
              <w:autoSpaceDN w:val="0"/>
              <w:adjustRightInd w:val="0"/>
              <w:jc w:val="center"/>
              <w:outlineLvl w:val="0"/>
              <w:rPr>
                <w:sz w:val="24"/>
              </w:rPr>
            </w:pPr>
            <w:r w:rsidRPr="00BA025B">
              <w:rPr>
                <w:sz w:val="24"/>
              </w:rPr>
              <w:t>Наименование должности</w:t>
            </w:r>
          </w:p>
        </w:tc>
        <w:tc>
          <w:tcPr>
            <w:tcW w:w="2395" w:type="dxa"/>
          </w:tcPr>
          <w:p w14:paraId="6735F1D4" w14:textId="77777777" w:rsidR="008E1FAB" w:rsidRPr="00BA025B" w:rsidRDefault="008E1FAB" w:rsidP="00DF465E">
            <w:pPr>
              <w:autoSpaceDE w:val="0"/>
              <w:autoSpaceDN w:val="0"/>
              <w:adjustRightInd w:val="0"/>
              <w:jc w:val="both"/>
              <w:outlineLvl w:val="0"/>
              <w:rPr>
                <w:sz w:val="24"/>
              </w:rPr>
            </w:pPr>
            <w:r w:rsidRPr="00242D87">
              <w:rPr>
                <w:sz w:val="24"/>
              </w:rPr>
              <w:t>Размер должностного оклада</w:t>
            </w:r>
            <w:r w:rsidRPr="00BA025B">
              <w:rPr>
                <w:sz w:val="24"/>
              </w:rPr>
              <w:t xml:space="preserve"> </w:t>
            </w:r>
            <w:r>
              <w:rPr>
                <w:sz w:val="24"/>
              </w:rPr>
              <w:t>(рублей)</w:t>
            </w:r>
          </w:p>
        </w:tc>
      </w:tr>
      <w:tr w:rsidR="008E1FAB" w:rsidRPr="00BA025B" w14:paraId="4F2DF237" w14:textId="77777777" w:rsidTr="00554923">
        <w:trPr>
          <w:trHeight w:val="284"/>
          <w:tblHeader/>
        </w:trPr>
        <w:tc>
          <w:tcPr>
            <w:tcW w:w="6382" w:type="dxa"/>
          </w:tcPr>
          <w:p w14:paraId="49BBAD14" w14:textId="77777777" w:rsidR="008E1FAB" w:rsidRPr="00BA025B" w:rsidRDefault="008E1FAB" w:rsidP="00DF465E">
            <w:pPr>
              <w:autoSpaceDE w:val="0"/>
              <w:autoSpaceDN w:val="0"/>
              <w:adjustRightInd w:val="0"/>
              <w:jc w:val="center"/>
              <w:outlineLvl w:val="0"/>
              <w:rPr>
                <w:sz w:val="24"/>
              </w:rPr>
            </w:pPr>
            <w:r>
              <w:rPr>
                <w:sz w:val="24"/>
              </w:rPr>
              <w:t>1</w:t>
            </w:r>
          </w:p>
        </w:tc>
        <w:tc>
          <w:tcPr>
            <w:tcW w:w="2395" w:type="dxa"/>
          </w:tcPr>
          <w:p w14:paraId="3FEBABE3" w14:textId="77777777" w:rsidR="008E1FAB" w:rsidRPr="00BA025B" w:rsidRDefault="008E1FAB" w:rsidP="00DF465E">
            <w:pPr>
              <w:autoSpaceDE w:val="0"/>
              <w:autoSpaceDN w:val="0"/>
              <w:adjustRightInd w:val="0"/>
              <w:jc w:val="center"/>
              <w:outlineLvl w:val="0"/>
              <w:rPr>
                <w:sz w:val="24"/>
              </w:rPr>
            </w:pPr>
            <w:r>
              <w:rPr>
                <w:sz w:val="24"/>
              </w:rPr>
              <w:t>2</w:t>
            </w:r>
          </w:p>
        </w:tc>
      </w:tr>
      <w:tr w:rsidR="008E1FAB" w:rsidRPr="00BA025B" w14:paraId="5723C01D" w14:textId="77777777" w:rsidTr="00554923">
        <w:tc>
          <w:tcPr>
            <w:tcW w:w="6382" w:type="dxa"/>
          </w:tcPr>
          <w:p w14:paraId="30B1FE26" w14:textId="63D5458B" w:rsidR="008E1FAB" w:rsidRPr="00BA025B" w:rsidRDefault="008E1FAB" w:rsidP="00DF465E">
            <w:pPr>
              <w:autoSpaceDE w:val="0"/>
              <w:autoSpaceDN w:val="0"/>
              <w:adjustRightInd w:val="0"/>
              <w:ind w:left="34"/>
              <w:jc w:val="both"/>
              <w:outlineLvl w:val="0"/>
              <w:rPr>
                <w:sz w:val="24"/>
              </w:rPr>
            </w:pPr>
            <w:r w:rsidRPr="007A36DF">
              <w:rPr>
                <w:sz w:val="24"/>
              </w:rPr>
              <w:t xml:space="preserve">Должности муниципальной службы, замещаемые в </w:t>
            </w:r>
            <w:r>
              <w:rPr>
                <w:sz w:val="24"/>
              </w:rPr>
              <w:t xml:space="preserve">Администрации </w:t>
            </w:r>
            <w:r w:rsidRPr="007A36DF">
              <w:rPr>
                <w:sz w:val="24"/>
              </w:rPr>
              <w:t>муниципального образования «</w:t>
            </w:r>
            <w:proofErr w:type="spellStart"/>
            <w:r w:rsidRPr="007A36DF">
              <w:rPr>
                <w:sz w:val="24"/>
              </w:rPr>
              <w:t>Починковский</w:t>
            </w:r>
            <w:proofErr w:type="spellEnd"/>
            <w:r w:rsidRPr="007A36DF">
              <w:rPr>
                <w:sz w:val="24"/>
              </w:rPr>
              <w:t xml:space="preserve"> </w:t>
            </w:r>
            <w:r w:rsidR="000B36E7">
              <w:rPr>
                <w:sz w:val="24"/>
              </w:rPr>
              <w:t>муниципальный округ</w:t>
            </w:r>
            <w:r w:rsidRPr="007A36DF">
              <w:rPr>
                <w:sz w:val="24"/>
              </w:rPr>
              <w:t>»  Смоленской области</w:t>
            </w:r>
            <w:r w:rsidRPr="00BA025B">
              <w:rPr>
                <w:sz w:val="24"/>
              </w:rPr>
              <w:t xml:space="preserve">   </w:t>
            </w:r>
          </w:p>
        </w:tc>
        <w:tc>
          <w:tcPr>
            <w:tcW w:w="2395" w:type="dxa"/>
          </w:tcPr>
          <w:p w14:paraId="376FCD4C" w14:textId="77777777" w:rsidR="008E1FAB" w:rsidRPr="00BA025B" w:rsidRDefault="008E1FAB" w:rsidP="00DF465E">
            <w:pPr>
              <w:autoSpaceDE w:val="0"/>
              <w:autoSpaceDN w:val="0"/>
              <w:adjustRightInd w:val="0"/>
              <w:jc w:val="center"/>
              <w:outlineLvl w:val="0"/>
              <w:rPr>
                <w:sz w:val="24"/>
              </w:rPr>
            </w:pPr>
          </w:p>
        </w:tc>
      </w:tr>
      <w:tr w:rsidR="008E1FAB" w:rsidRPr="00BA025B" w14:paraId="5EA70E00" w14:textId="77777777" w:rsidTr="00554923">
        <w:tc>
          <w:tcPr>
            <w:tcW w:w="6382" w:type="dxa"/>
          </w:tcPr>
          <w:p w14:paraId="118DFAC5" w14:textId="50D7ABAE" w:rsidR="008E1FAB" w:rsidRPr="00BA025B" w:rsidRDefault="008E1FAB" w:rsidP="00DF465E">
            <w:pPr>
              <w:autoSpaceDE w:val="0"/>
              <w:autoSpaceDN w:val="0"/>
              <w:adjustRightInd w:val="0"/>
              <w:ind w:left="34"/>
              <w:jc w:val="both"/>
              <w:outlineLvl w:val="0"/>
              <w:rPr>
                <w:sz w:val="24"/>
              </w:rPr>
            </w:pPr>
            <w:r w:rsidRPr="007A36DF">
              <w:rPr>
                <w:sz w:val="24"/>
              </w:rPr>
              <w:t xml:space="preserve">Должности муниципальной службы, </w:t>
            </w:r>
            <w:r>
              <w:rPr>
                <w:sz w:val="24"/>
              </w:rPr>
              <w:t>учреждаемые для непосредственного</w:t>
            </w:r>
            <w:r w:rsidRPr="007A36DF">
              <w:rPr>
                <w:sz w:val="24"/>
              </w:rPr>
              <w:t xml:space="preserve"> обеспечения исполнения полномочий </w:t>
            </w:r>
            <w:r>
              <w:rPr>
                <w:sz w:val="24"/>
              </w:rPr>
              <w:t xml:space="preserve"> </w:t>
            </w:r>
            <w:r w:rsidR="00B353A9">
              <w:rPr>
                <w:sz w:val="24"/>
              </w:rPr>
              <w:t>Главы</w:t>
            </w:r>
            <w:r w:rsidRPr="007A36DF">
              <w:rPr>
                <w:sz w:val="24"/>
              </w:rPr>
              <w:t xml:space="preserve"> муниципального образования «</w:t>
            </w:r>
            <w:proofErr w:type="spellStart"/>
            <w:r w:rsidRPr="007A36DF">
              <w:rPr>
                <w:sz w:val="24"/>
              </w:rPr>
              <w:t>Починковский</w:t>
            </w:r>
            <w:proofErr w:type="spellEnd"/>
            <w:r w:rsidRPr="007A36DF">
              <w:rPr>
                <w:sz w:val="24"/>
              </w:rPr>
              <w:t xml:space="preserve"> </w:t>
            </w:r>
            <w:r w:rsidR="000B36E7">
              <w:rPr>
                <w:sz w:val="24"/>
              </w:rPr>
              <w:t>муниципальный округ</w:t>
            </w:r>
            <w:r w:rsidRPr="007A36DF">
              <w:rPr>
                <w:sz w:val="24"/>
              </w:rPr>
              <w:t>»  Смоленской области</w:t>
            </w:r>
            <w:r w:rsidRPr="00BA025B">
              <w:rPr>
                <w:sz w:val="24"/>
              </w:rPr>
              <w:t xml:space="preserve">   </w:t>
            </w:r>
          </w:p>
        </w:tc>
        <w:tc>
          <w:tcPr>
            <w:tcW w:w="2395" w:type="dxa"/>
          </w:tcPr>
          <w:p w14:paraId="0EDA1011" w14:textId="77777777" w:rsidR="008E1FAB" w:rsidRPr="00BA025B" w:rsidRDefault="008E1FAB" w:rsidP="00DF465E">
            <w:pPr>
              <w:autoSpaceDE w:val="0"/>
              <w:autoSpaceDN w:val="0"/>
              <w:adjustRightInd w:val="0"/>
              <w:jc w:val="center"/>
              <w:outlineLvl w:val="0"/>
              <w:rPr>
                <w:sz w:val="24"/>
              </w:rPr>
            </w:pPr>
          </w:p>
        </w:tc>
      </w:tr>
      <w:tr w:rsidR="008E1FAB" w:rsidRPr="00BA025B" w14:paraId="25C11D67" w14:textId="77777777" w:rsidTr="00554923">
        <w:tc>
          <w:tcPr>
            <w:tcW w:w="6382" w:type="dxa"/>
          </w:tcPr>
          <w:p w14:paraId="49D10E2F" w14:textId="77777777" w:rsidR="008E1FAB" w:rsidRPr="00BA025B" w:rsidRDefault="008E1FAB" w:rsidP="00DF465E">
            <w:pPr>
              <w:autoSpaceDE w:val="0"/>
              <w:autoSpaceDN w:val="0"/>
              <w:adjustRightInd w:val="0"/>
              <w:outlineLvl w:val="0"/>
              <w:rPr>
                <w:sz w:val="24"/>
              </w:rPr>
            </w:pPr>
            <w:r w:rsidRPr="00BA025B">
              <w:rPr>
                <w:sz w:val="24"/>
              </w:rPr>
              <w:t xml:space="preserve">Высшая должность </w:t>
            </w:r>
          </w:p>
        </w:tc>
        <w:tc>
          <w:tcPr>
            <w:tcW w:w="2395" w:type="dxa"/>
          </w:tcPr>
          <w:p w14:paraId="741A0866" w14:textId="77777777" w:rsidR="008E1FAB" w:rsidRPr="00BA025B" w:rsidRDefault="008E1FAB" w:rsidP="00DF465E">
            <w:pPr>
              <w:autoSpaceDE w:val="0"/>
              <w:autoSpaceDN w:val="0"/>
              <w:adjustRightInd w:val="0"/>
              <w:jc w:val="center"/>
              <w:outlineLvl w:val="0"/>
              <w:rPr>
                <w:sz w:val="24"/>
              </w:rPr>
            </w:pPr>
          </w:p>
        </w:tc>
      </w:tr>
      <w:tr w:rsidR="008E1FAB" w:rsidRPr="00BA025B" w14:paraId="20311EDF" w14:textId="77777777" w:rsidTr="00554923">
        <w:tc>
          <w:tcPr>
            <w:tcW w:w="6382" w:type="dxa"/>
          </w:tcPr>
          <w:p w14:paraId="513E8305" w14:textId="77777777" w:rsidR="008E1FAB" w:rsidRPr="00BA025B" w:rsidRDefault="008E1FAB" w:rsidP="00DF465E">
            <w:pPr>
              <w:autoSpaceDE w:val="0"/>
              <w:autoSpaceDN w:val="0"/>
              <w:adjustRightInd w:val="0"/>
              <w:outlineLvl w:val="0"/>
              <w:rPr>
                <w:sz w:val="24"/>
              </w:rPr>
            </w:pPr>
            <w:r w:rsidRPr="00BA025B">
              <w:rPr>
                <w:sz w:val="24"/>
              </w:rPr>
              <w:t xml:space="preserve">Заместитель  Главы   муниципального образования                                </w:t>
            </w:r>
          </w:p>
        </w:tc>
        <w:tc>
          <w:tcPr>
            <w:tcW w:w="2395" w:type="dxa"/>
          </w:tcPr>
          <w:p w14:paraId="6635274A" w14:textId="7537D036" w:rsidR="008E1FAB" w:rsidRPr="00BA025B" w:rsidRDefault="000B36E7" w:rsidP="00DF465E">
            <w:pPr>
              <w:autoSpaceDE w:val="0"/>
              <w:autoSpaceDN w:val="0"/>
              <w:adjustRightInd w:val="0"/>
              <w:jc w:val="center"/>
              <w:outlineLvl w:val="0"/>
              <w:rPr>
                <w:sz w:val="24"/>
              </w:rPr>
            </w:pPr>
            <w:r>
              <w:rPr>
                <w:sz w:val="24"/>
              </w:rPr>
              <w:t>22 013</w:t>
            </w:r>
          </w:p>
        </w:tc>
      </w:tr>
      <w:tr w:rsidR="008E1FAB" w:rsidRPr="00BA025B" w14:paraId="64CB76BA" w14:textId="77777777" w:rsidTr="00554923">
        <w:tc>
          <w:tcPr>
            <w:tcW w:w="6382" w:type="dxa"/>
          </w:tcPr>
          <w:p w14:paraId="177A1473" w14:textId="5CC32E46" w:rsidR="008E1FAB" w:rsidRPr="009A6AC9" w:rsidRDefault="000B36E7" w:rsidP="00DF465E">
            <w:pPr>
              <w:autoSpaceDE w:val="0"/>
              <w:autoSpaceDN w:val="0"/>
              <w:adjustRightInd w:val="0"/>
              <w:jc w:val="both"/>
              <w:outlineLvl w:val="0"/>
              <w:rPr>
                <w:color w:val="000000" w:themeColor="text1"/>
                <w:sz w:val="24"/>
              </w:rPr>
            </w:pPr>
            <w:r w:rsidRPr="009A6AC9">
              <w:rPr>
                <w:color w:val="000000" w:themeColor="text1"/>
                <w:sz w:val="24"/>
              </w:rPr>
              <w:t xml:space="preserve">Руководитель </w:t>
            </w:r>
            <w:r w:rsidR="00DF272D" w:rsidRPr="009A6AC9">
              <w:rPr>
                <w:color w:val="000000" w:themeColor="text1"/>
                <w:sz w:val="24"/>
              </w:rPr>
              <w:t>А</w:t>
            </w:r>
            <w:r w:rsidRPr="009A6AC9">
              <w:rPr>
                <w:color w:val="000000" w:themeColor="text1"/>
                <w:sz w:val="24"/>
              </w:rPr>
              <w:t>ппарата</w:t>
            </w:r>
            <w:r w:rsidR="008E1FAB" w:rsidRPr="009A6AC9">
              <w:rPr>
                <w:color w:val="000000" w:themeColor="text1"/>
                <w:sz w:val="24"/>
              </w:rPr>
              <w:t xml:space="preserve"> Администрации муниципального образования    </w:t>
            </w:r>
          </w:p>
        </w:tc>
        <w:tc>
          <w:tcPr>
            <w:tcW w:w="2395" w:type="dxa"/>
          </w:tcPr>
          <w:p w14:paraId="416F4589" w14:textId="22C90310" w:rsidR="008E1FAB" w:rsidRPr="00BA025B" w:rsidRDefault="008E1FAB" w:rsidP="00DF465E">
            <w:pPr>
              <w:autoSpaceDE w:val="0"/>
              <w:autoSpaceDN w:val="0"/>
              <w:adjustRightInd w:val="0"/>
              <w:jc w:val="center"/>
              <w:outlineLvl w:val="0"/>
              <w:rPr>
                <w:sz w:val="24"/>
              </w:rPr>
            </w:pPr>
            <w:r>
              <w:rPr>
                <w:sz w:val="24"/>
              </w:rPr>
              <w:t>1</w:t>
            </w:r>
            <w:r w:rsidR="000B36E7">
              <w:rPr>
                <w:sz w:val="24"/>
              </w:rPr>
              <w:t>7</w:t>
            </w:r>
            <w:r>
              <w:rPr>
                <w:sz w:val="24"/>
              </w:rPr>
              <w:t xml:space="preserve"> </w:t>
            </w:r>
            <w:r w:rsidR="000B36E7">
              <w:rPr>
                <w:sz w:val="24"/>
              </w:rPr>
              <w:t>000</w:t>
            </w:r>
          </w:p>
        </w:tc>
      </w:tr>
      <w:tr w:rsidR="00DF272D" w:rsidRPr="00BA025B" w14:paraId="428F7E15" w14:textId="77777777" w:rsidTr="00554923">
        <w:tc>
          <w:tcPr>
            <w:tcW w:w="6382" w:type="dxa"/>
          </w:tcPr>
          <w:p w14:paraId="1D0CF37B" w14:textId="10C8FCD7" w:rsidR="00DF272D" w:rsidRPr="009A6AC9" w:rsidRDefault="00DF272D" w:rsidP="00DF465E">
            <w:pPr>
              <w:autoSpaceDE w:val="0"/>
              <w:autoSpaceDN w:val="0"/>
              <w:adjustRightInd w:val="0"/>
              <w:jc w:val="both"/>
              <w:outlineLvl w:val="0"/>
              <w:rPr>
                <w:color w:val="000000" w:themeColor="text1"/>
                <w:sz w:val="24"/>
              </w:rPr>
            </w:pPr>
            <w:r w:rsidRPr="009A6AC9">
              <w:rPr>
                <w:color w:val="000000" w:themeColor="text1"/>
                <w:sz w:val="24"/>
              </w:rPr>
              <w:t>Начальник Финансового управления</w:t>
            </w:r>
          </w:p>
        </w:tc>
        <w:tc>
          <w:tcPr>
            <w:tcW w:w="2395" w:type="dxa"/>
          </w:tcPr>
          <w:p w14:paraId="14E57A3F" w14:textId="4DAA07B4" w:rsidR="00DF272D" w:rsidRDefault="00DF272D" w:rsidP="00DF465E">
            <w:pPr>
              <w:autoSpaceDE w:val="0"/>
              <w:autoSpaceDN w:val="0"/>
              <w:adjustRightInd w:val="0"/>
              <w:jc w:val="center"/>
              <w:outlineLvl w:val="0"/>
              <w:rPr>
                <w:sz w:val="24"/>
              </w:rPr>
            </w:pPr>
            <w:r>
              <w:rPr>
                <w:sz w:val="24"/>
              </w:rPr>
              <w:t>17 000</w:t>
            </w:r>
          </w:p>
        </w:tc>
      </w:tr>
      <w:tr w:rsidR="00DF272D" w:rsidRPr="00BA025B" w14:paraId="6D15CA3E" w14:textId="77777777" w:rsidTr="00554923">
        <w:tc>
          <w:tcPr>
            <w:tcW w:w="6382" w:type="dxa"/>
          </w:tcPr>
          <w:p w14:paraId="47E57662" w14:textId="6EEB7340" w:rsidR="00DF272D" w:rsidRPr="009A6AC9" w:rsidRDefault="007A10BE" w:rsidP="007C701A">
            <w:pPr>
              <w:autoSpaceDE w:val="0"/>
              <w:autoSpaceDN w:val="0"/>
              <w:adjustRightInd w:val="0"/>
              <w:jc w:val="both"/>
              <w:outlineLvl w:val="0"/>
              <w:rPr>
                <w:color w:val="000000" w:themeColor="text1"/>
                <w:sz w:val="24"/>
              </w:rPr>
            </w:pPr>
            <w:r w:rsidRPr="009A6AC9">
              <w:rPr>
                <w:color w:val="000000" w:themeColor="text1"/>
                <w:sz w:val="24"/>
              </w:rPr>
              <w:t>Председатель</w:t>
            </w:r>
            <w:r w:rsidR="00DF272D" w:rsidRPr="009A6AC9">
              <w:rPr>
                <w:color w:val="000000" w:themeColor="text1"/>
                <w:sz w:val="24"/>
              </w:rPr>
              <w:t xml:space="preserve"> комитета (юридического лица)   </w:t>
            </w:r>
          </w:p>
        </w:tc>
        <w:tc>
          <w:tcPr>
            <w:tcW w:w="2395" w:type="dxa"/>
          </w:tcPr>
          <w:p w14:paraId="48FB55C2" w14:textId="68C95EA8" w:rsidR="00DF272D" w:rsidRDefault="003B2C66" w:rsidP="00DF465E">
            <w:pPr>
              <w:autoSpaceDE w:val="0"/>
              <w:autoSpaceDN w:val="0"/>
              <w:adjustRightInd w:val="0"/>
              <w:jc w:val="center"/>
              <w:outlineLvl w:val="0"/>
              <w:rPr>
                <w:sz w:val="24"/>
              </w:rPr>
            </w:pPr>
            <w:r>
              <w:rPr>
                <w:sz w:val="24"/>
              </w:rPr>
              <w:t>14 500</w:t>
            </w:r>
          </w:p>
        </w:tc>
      </w:tr>
      <w:tr w:rsidR="003B2C66" w:rsidRPr="00BA025B" w14:paraId="4B269357" w14:textId="77777777" w:rsidTr="00554923">
        <w:tc>
          <w:tcPr>
            <w:tcW w:w="6382" w:type="dxa"/>
          </w:tcPr>
          <w:p w14:paraId="37EC00D6" w14:textId="111B5189" w:rsidR="003B2C66" w:rsidRPr="009A6AC9" w:rsidRDefault="003B2C66" w:rsidP="00DF465E">
            <w:pPr>
              <w:autoSpaceDE w:val="0"/>
              <w:autoSpaceDN w:val="0"/>
              <w:adjustRightInd w:val="0"/>
              <w:jc w:val="both"/>
              <w:outlineLvl w:val="0"/>
              <w:rPr>
                <w:color w:val="000000" w:themeColor="text1"/>
                <w:sz w:val="24"/>
              </w:rPr>
            </w:pPr>
            <w:r w:rsidRPr="009A6AC9">
              <w:rPr>
                <w:color w:val="000000" w:themeColor="text1"/>
                <w:sz w:val="24"/>
              </w:rPr>
              <w:t>Начальник отдела</w:t>
            </w:r>
          </w:p>
        </w:tc>
        <w:tc>
          <w:tcPr>
            <w:tcW w:w="2395" w:type="dxa"/>
          </w:tcPr>
          <w:p w14:paraId="73E8F5B2" w14:textId="45BD4945" w:rsidR="003B2C66" w:rsidRDefault="003B2C66" w:rsidP="00DF465E">
            <w:pPr>
              <w:autoSpaceDE w:val="0"/>
              <w:autoSpaceDN w:val="0"/>
              <w:adjustRightInd w:val="0"/>
              <w:jc w:val="center"/>
              <w:outlineLvl w:val="0"/>
              <w:rPr>
                <w:sz w:val="24"/>
              </w:rPr>
            </w:pPr>
            <w:r>
              <w:rPr>
                <w:sz w:val="24"/>
              </w:rPr>
              <w:t>10 900</w:t>
            </w:r>
          </w:p>
        </w:tc>
      </w:tr>
      <w:tr w:rsidR="003B2C66" w:rsidRPr="00BA025B" w14:paraId="6774A340" w14:textId="77777777" w:rsidTr="00554923">
        <w:tc>
          <w:tcPr>
            <w:tcW w:w="6382" w:type="dxa"/>
          </w:tcPr>
          <w:p w14:paraId="7E18E819" w14:textId="09B0B23D" w:rsidR="003B2C66" w:rsidRPr="009A6AC9" w:rsidRDefault="003B2C66" w:rsidP="00DF465E">
            <w:pPr>
              <w:autoSpaceDE w:val="0"/>
              <w:autoSpaceDN w:val="0"/>
              <w:adjustRightInd w:val="0"/>
              <w:jc w:val="both"/>
              <w:outlineLvl w:val="0"/>
              <w:rPr>
                <w:color w:val="000000" w:themeColor="text1"/>
                <w:sz w:val="24"/>
              </w:rPr>
            </w:pPr>
            <w:r w:rsidRPr="009A6AC9">
              <w:rPr>
                <w:color w:val="000000" w:themeColor="text1"/>
                <w:sz w:val="24"/>
              </w:rPr>
              <w:t xml:space="preserve">Начальник отдела (юридического лица)                        </w:t>
            </w:r>
          </w:p>
        </w:tc>
        <w:tc>
          <w:tcPr>
            <w:tcW w:w="2395" w:type="dxa"/>
          </w:tcPr>
          <w:p w14:paraId="1C8CFA8D" w14:textId="5715A07B" w:rsidR="003B2C66" w:rsidRDefault="003B2C66" w:rsidP="00DF465E">
            <w:pPr>
              <w:autoSpaceDE w:val="0"/>
              <w:autoSpaceDN w:val="0"/>
              <w:adjustRightInd w:val="0"/>
              <w:jc w:val="center"/>
              <w:outlineLvl w:val="0"/>
              <w:rPr>
                <w:sz w:val="24"/>
              </w:rPr>
            </w:pPr>
            <w:r>
              <w:rPr>
                <w:sz w:val="24"/>
              </w:rPr>
              <w:t>12 500</w:t>
            </w:r>
          </w:p>
        </w:tc>
      </w:tr>
      <w:tr w:rsidR="008C45FB" w:rsidRPr="00BA025B" w14:paraId="5D954B97" w14:textId="77777777" w:rsidTr="00554923">
        <w:tc>
          <w:tcPr>
            <w:tcW w:w="6382" w:type="dxa"/>
          </w:tcPr>
          <w:p w14:paraId="15E2E6BD" w14:textId="1A2067C0" w:rsidR="008C45FB" w:rsidRPr="009A6AC9" w:rsidRDefault="008C45FB" w:rsidP="00DF465E">
            <w:pPr>
              <w:autoSpaceDE w:val="0"/>
              <w:autoSpaceDN w:val="0"/>
              <w:adjustRightInd w:val="0"/>
              <w:jc w:val="both"/>
              <w:outlineLvl w:val="0"/>
              <w:rPr>
                <w:color w:val="000000" w:themeColor="text1"/>
                <w:sz w:val="24"/>
              </w:rPr>
            </w:pPr>
            <w:r w:rsidRPr="009A6AC9">
              <w:rPr>
                <w:color w:val="000000" w:themeColor="text1"/>
                <w:sz w:val="24"/>
              </w:rPr>
              <w:t xml:space="preserve">Начальник </w:t>
            </w:r>
            <w:r w:rsidR="009A6AC9">
              <w:rPr>
                <w:color w:val="000000" w:themeColor="text1"/>
                <w:sz w:val="24"/>
              </w:rPr>
              <w:t>у</w:t>
            </w:r>
            <w:r w:rsidRPr="009A6AC9">
              <w:rPr>
                <w:color w:val="000000" w:themeColor="text1"/>
                <w:sz w:val="24"/>
              </w:rPr>
              <w:t>правления</w:t>
            </w:r>
            <w:r w:rsidR="00AF504B" w:rsidRPr="009A6AC9">
              <w:rPr>
                <w:color w:val="000000" w:themeColor="text1"/>
                <w:sz w:val="24"/>
              </w:rPr>
              <w:t xml:space="preserve"> (юридического лица)                        </w:t>
            </w:r>
          </w:p>
        </w:tc>
        <w:tc>
          <w:tcPr>
            <w:tcW w:w="2395" w:type="dxa"/>
          </w:tcPr>
          <w:p w14:paraId="3CBA993B" w14:textId="442FFC31" w:rsidR="008C45FB" w:rsidRDefault="009A6AC9" w:rsidP="00DF465E">
            <w:pPr>
              <w:autoSpaceDE w:val="0"/>
              <w:autoSpaceDN w:val="0"/>
              <w:adjustRightInd w:val="0"/>
              <w:jc w:val="center"/>
              <w:outlineLvl w:val="0"/>
              <w:rPr>
                <w:sz w:val="24"/>
              </w:rPr>
            </w:pPr>
            <w:r>
              <w:rPr>
                <w:sz w:val="24"/>
              </w:rPr>
              <w:t>14 500</w:t>
            </w:r>
          </w:p>
        </w:tc>
      </w:tr>
      <w:tr w:rsidR="008E1FAB" w:rsidRPr="00BA025B" w14:paraId="3BA993CD" w14:textId="77777777" w:rsidTr="00554923">
        <w:tc>
          <w:tcPr>
            <w:tcW w:w="6382" w:type="dxa"/>
          </w:tcPr>
          <w:p w14:paraId="6C96B53A" w14:textId="3766B34E" w:rsidR="008E1FAB" w:rsidRPr="00BA025B" w:rsidRDefault="008E1FAB" w:rsidP="00DF465E">
            <w:pPr>
              <w:autoSpaceDE w:val="0"/>
              <w:autoSpaceDN w:val="0"/>
              <w:adjustRightInd w:val="0"/>
              <w:jc w:val="both"/>
              <w:outlineLvl w:val="0"/>
              <w:rPr>
                <w:sz w:val="24"/>
              </w:rPr>
            </w:pPr>
            <w:r w:rsidRPr="007A36DF">
              <w:rPr>
                <w:sz w:val="24"/>
              </w:rPr>
              <w:t xml:space="preserve">Должности муниципальной службы,  замещаемые </w:t>
            </w:r>
            <w:r w:rsidR="00F44D4A">
              <w:rPr>
                <w:sz w:val="24"/>
              </w:rPr>
              <w:t xml:space="preserve">для  обеспечения   исполнения  </w:t>
            </w:r>
            <w:r w:rsidRPr="007A36DF">
              <w:rPr>
                <w:sz w:val="24"/>
              </w:rPr>
              <w:t xml:space="preserve">полномочий </w:t>
            </w:r>
            <w:r>
              <w:rPr>
                <w:sz w:val="24"/>
              </w:rPr>
              <w:t>Администрации</w:t>
            </w:r>
            <w:r w:rsidRPr="007A36DF">
              <w:rPr>
                <w:sz w:val="24"/>
              </w:rPr>
              <w:t xml:space="preserve">  муниципального образования «</w:t>
            </w:r>
            <w:proofErr w:type="spellStart"/>
            <w:r w:rsidRPr="007A36DF">
              <w:rPr>
                <w:sz w:val="24"/>
              </w:rPr>
              <w:t>Починковский</w:t>
            </w:r>
            <w:proofErr w:type="spellEnd"/>
            <w:r w:rsidRPr="007A36DF">
              <w:rPr>
                <w:sz w:val="24"/>
              </w:rPr>
              <w:t xml:space="preserve"> </w:t>
            </w:r>
            <w:r w:rsidR="000B36E7">
              <w:rPr>
                <w:sz w:val="24"/>
              </w:rPr>
              <w:t>муниципальный округ» Смоленской области</w:t>
            </w:r>
            <w:r w:rsidRPr="00BA025B">
              <w:rPr>
                <w:sz w:val="24"/>
              </w:rPr>
              <w:t xml:space="preserve">   </w:t>
            </w:r>
          </w:p>
        </w:tc>
        <w:tc>
          <w:tcPr>
            <w:tcW w:w="2395" w:type="dxa"/>
          </w:tcPr>
          <w:p w14:paraId="6CB37558" w14:textId="778DD884" w:rsidR="008E1FAB" w:rsidRDefault="00AF504B" w:rsidP="00DF465E">
            <w:pPr>
              <w:autoSpaceDE w:val="0"/>
              <w:autoSpaceDN w:val="0"/>
              <w:adjustRightInd w:val="0"/>
              <w:jc w:val="center"/>
              <w:outlineLvl w:val="0"/>
              <w:rPr>
                <w:sz w:val="24"/>
              </w:rPr>
            </w:pPr>
            <w:r>
              <w:rPr>
                <w:sz w:val="24"/>
              </w:rPr>
              <w:t>14 500</w:t>
            </w:r>
          </w:p>
        </w:tc>
      </w:tr>
      <w:tr w:rsidR="008E1FAB" w:rsidRPr="00BA025B" w14:paraId="2445CC85" w14:textId="77777777" w:rsidTr="00554923">
        <w:tc>
          <w:tcPr>
            <w:tcW w:w="6382" w:type="dxa"/>
          </w:tcPr>
          <w:p w14:paraId="27838236" w14:textId="77777777" w:rsidR="008E1FAB" w:rsidRPr="00BA025B" w:rsidRDefault="008E1FAB" w:rsidP="00DF465E">
            <w:pPr>
              <w:autoSpaceDE w:val="0"/>
              <w:autoSpaceDN w:val="0"/>
              <w:adjustRightInd w:val="0"/>
              <w:outlineLvl w:val="0"/>
              <w:rPr>
                <w:sz w:val="24"/>
              </w:rPr>
            </w:pPr>
            <w:r w:rsidRPr="00BA025B">
              <w:rPr>
                <w:sz w:val="24"/>
              </w:rPr>
              <w:t xml:space="preserve">Главная должность                          </w:t>
            </w:r>
          </w:p>
        </w:tc>
        <w:tc>
          <w:tcPr>
            <w:tcW w:w="2395" w:type="dxa"/>
          </w:tcPr>
          <w:p w14:paraId="7B270DB5" w14:textId="77777777" w:rsidR="008E1FAB" w:rsidRPr="00BA025B" w:rsidRDefault="008E1FAB" w:rsidP="00DF465E">
            <w:pPr>
              <w:autoSpaceDE w:val="0"/>
              <w:autoSpaceDN w:val="0"/>
              <w:adjustRightInd w:val="0"/>
              <w:jc w:val="center"/>
              <w:outlineLvl w:val="0"/>
              <w:rPr>
                <w:sz w:val="24"/>
              </w:rPr>
            </w:pPr>
          </w:p>
        </w:tc>
      </w:tr>
      <w:tr w:rsidR="008E1FAB" w:rsidRPr="00BA025B" w14:paraId="35C3489E" w14:textId="77777777" w:rsidTr="00554923">
        <w:tc>
          <w:tcPr>
            <w:tcW w:w="6382" w:type="dxa"/>
          </w:tcPr>
          <w:p w14:paraId="24C3D639" w14:textId="77777777" w:rsidR="008E1FAB" w:rsidRPr="00BA025B" w:rsidRDefault="008E1FAB" w:rsidP="00DF465E">
            <w:pPr>
              <w:autoSpaceDE w:val="0"/>
              <w:autoSpaceDN w:val="0"/>
              <w:adjustRightInd w:val="0"/>
              <w:outlineLvl w:val="0"/>
              <w:rPr>
                <w:sz w:val="24"/>
              </w:rPr>
            </w:pPr>
            <w:r w:rsidRPr="00BA025B">
              <w:rPr>
                <w:sz w:val="24"/>
              </w:rPr>
              <w:t>Заместитель  начальника финансового управления</w:t>
            </w:r>
          </w:p>
        </w:tc>
        <w:tc>
          <w:tcPr>
            <w:tcW w:w="2395" w:type="dxa"/>
          </w:tcPr>
          <w:p w14:paraId="07FDFC43" w14:textId="26E31226" w:rsidR="008E1FAB" w:rsidRPr="00BA025B" w:rsidRDefault="000B36E7" w:rsidP="00DF465E">
            <w:pPr>
              <w:autoSpaceDE w:val="0"/>
              <w:autoSpaceDN w:val="0"/>
              <w:adjustRightInd w:val="0"/>
              <w:jc w:val="center"/>
              <w:outlineLvl w:val="0"/>
              <w:rPr>
                <w:sz w:val="24"/>
              </w:rPr>
            </w:pPr>
            <w:r>
              <w:rPr>
                <w:sz w:val="24"/>
              </w:rPr>
              <w:t>12 200</w:t>
            </w:r>
          </w:p>
        </w:tc>
      </w:tr>
      <w:tr w:rsidR="00AF504B" w:rsidRPr="00BA025B" w14:paraId="6EFFB61B" w14:textId="77777777" w:rsidTr="00554923">
        <w:tc>
          <w:tcPr>
            <w:tcW w:w="6382" w:type="dxa"/>
          </w:tcPr>
          <w:p w14:paraId="663A3E19" w14:textId="3DE9CB97" w:rsidR="00AF504B" w:rsidRPr="00BA025B" w:rsidRDefault="00AF504B" w:rsidP="00DF465E">
            <w:pPr>
              <w:autoSpaceDE w:val="0"/>
              <w:autoSpaceDN w:val="0"/>
              <w:adjustRightInd w:val="0"/>
              <w:outlineLvl w:val="0"/>
              <w:rPr>
                <w:sz w:val="24"/>
              </w:rPr>
            </w:pPr>
            <w:r w:rsidRPr="00BA025B">
              <w:rPr>
                <w:sz w:val="24"/>
              </w:rPr>
              <w:t>Заместитель  начальника</w:t>
            </w:r>
            <w:r>
              <w:rPr>
                <w:sz w:val="24"/>
              </w:rPr>
              <w:t xml:space="preserve"> управления </w:t>
            </w:r>
            <w:r w:rsidRPr="009A6AC9">
              <w:rPr>
                <w:sz w:val="24"/>
              </w:rPr>
              <w:t>(юридического лица)</w:t>
            </w:r>
          </w:p>
        </w:tc>
        <w:tc>
          <w:tcPr>
            <w:tcW w:w="2395" w:type="dxa"/>
          </w:tcPr>
          <w:p w14:paraId="636D310D" w14:textId="449BEA28" w:rsidR="00AF504B" w:rsidRDefault="009A6AC9" w:rsidP="00DF465E">
            <w:pPr>
              <w:autoSpaceDE w:val="0"/>
              <w:autoSpaceDN w:val="0"/>
              <w:adjustRightInd w:val="0"/>
              <w:jc w:val="center"/>
              <w:outlineLvl w:val="0"/>
              <w:rPr>
                <w:sz w:val="24"/>
              </w:rPr>
            </w:pPr>
            <w:r>
              <w:rPr>
                <w:sz w:val="24"/>
              </w:rPr>
              <w:t>12 200</w:t>
            </w:r>
          </w:p>
        </w:tc>
      </w:tr>
      <w:tr w:rsidR="008E1FAB" w:rsidRPr="00BA025B" w14:paraId="6326F170" w14:textId="77777777" w:rsidTr="00554923">
        <w:tc>
          <w:tcPr>
            <w:tcW w:w="6382" w:type="dxa"/>
          </w:tcPr>
          <w:p w14:paraId="1FC5AAAB" w14:textId="77777777" w:rsidR="008E1FAB" w:rsidRPr="00BA025B" w:rsidRDefault="008E1FAB" w:rsidP="00DF465E">
            <w:pPr>
              <w:autoSpaceDE w:val="0"/>
              <w:autoSpaceDN w:val="0"/>
              <w:adjustRightInd w:val="0"/>
              <w:outlineLvl w:val="0"/>
              <w:rPr>
                <w:sz w:val="24"/>
              </w:rPr>
            </w:pPr>
            <w:r w:rsidRPr="00BA025B">
              <w:rPr>
                <w:sz w:val="24"/>
              </w:rPr>
              <w:t xml:space="preserve">Начальник </w:t>
            </w:r>
            <w:r>
              <w:rPr>
                <w:sz w:val="24"/>
              </w:rPr>
              <w:t>а</w:t>
            </w:r>
            <w:r w:rsidRPr="00BA025B">
              <w:rPr>
                <w:sz w:val="24"/>
              </w:rPr>
              <w:t xml:space="preserve">рхивного отдела              </w:t>
            </w:r>
          </w:p>
        </w:tc>
        <w:tc>
          <w:tcPr>
            <w:tcW w:w="2395" w:type="dxa"/>
          </w:tcPr>
          <w:p w14:paraId="7D3130B8" w14:textId="483E9A39" w:rsidR="008E1FAB" w:rsidRPr="00BA025B" w:rsidRDefault="000B36E7" w:rsidP="00DF465E">
            <w:pPr>
              <w:autoSpaceDE w:val="0"/>
              <w:autoSpaceDN w:val="0"/>
              <w:adjustRightInd w:val="0"/>
              <w:jc w:val="center"/>
              <w:outlineLvl w:val="0"/>
              <w:rPr>
                <w:sz w:val="24"/>
              </w:rPr>
            </w:pPr>
            <w:r>
              <w:rPr>
                <w:sz w:val="24"/>
              </w:rPr>
              <w:t>10 900</w:t>
            </w:r>
          </w:p>
        </w:tc>
      </w:tr>
      <w:tr w:rsidR="008E1FAB" w:rsidRPr="00BA025B" w14:paraId="4C280B2F" w14:textId="77777777" w:rsidTr="00554923">
        <w:tc>
          <w:tcPr>
            <w:tcW w:w="6382" w:type="dxa"/>
          </w:tcPr>
          <w:p w14:paraId="6809336C" w14:textId="77777777" w:rsidR="008E1FAB" w:rsidRPr="00BA025B" w:rsidRDefault="008E1FAB" w:rsidP="00DF465E">
            <w:pPr>
              <w:autoSpaceDE w:val="0"/>
              <w:autoSpaceDN w:val="0"/>
              <w:adjustRightInd w:val="0"/>
              <w:outlineLvl w:val="0"/>
              <w:rPr>
                <w:sz w:val="24"/>
              </w:rPr>
            </w:pPr>
            <w:r w:rsidRPr="00BA025B">
              <w:rPr>
                <w:sz w:val="24"/>
              </w:rPr>
              <w:t xml:space="preserve">Ведущая должность                          </w:t>
            </w:r>
          </w:p>
        </w:tc>
        <w:tc>
          <w:tcPr>
            <w:tcW w:w="2395" w:type="dxa"/>
          </w:tcPr>
          <w:p w14:paraId="440698FD" w14:textId="77777777" w:rsidR="008E1FAB" w:rsidRPr="00BA025B" w:rsidRDefault="008E1FAB" w:rsidP="00DF465E">
            <w:pPr>
              <w:autoSpaceDE w:val="0"/>
              <w:autoSpaceDN w:val="0"/>
              <w:adjustRightInd w:val="0"/>
              <w:jc w:val="center"/>
              <w:outlineLvl w:val="0"/>
              <w:rPr>
                <w:sz w:val="24"/>
              </w:rPr>
            </w:pPr>
          </w:p>
        </w:tc>
      </w:tr>
      <w:tr w:rsidR="008E1FAB" w:rsidRPr="00BA025B" w14:paraId="364BB01F" w14:textId="77777777" w:rsidTr="00554923">
        <w:tc>
          <w:tcPr>
            <w:tcW w:w="6382" w:type="dxa"/>
          </w:tcPr>
          <w:p w14:paraId="3741EBC8" w14:textId="77777777" w:rsidR="008E1FAB" w:rsidRPr="00BA025B" w:rsidRDefault="008E1FAB" w:rsidP="00DF465E">
            <w:pPr>
              <w:autoSpaceDE w:val="0"/>
              <w:autoSpaceDN w:val="0"/>
              <w:adjustRightInd w:val="0"/>
              <w:outlineLvl w:val="0"/>
              <w:rPr>
                <w:sz w:val="24"/>
              </w:rPr>
            </w:pPr>
            <w:r w:rsidRPr="00BA025B">
              <w:rPr>
                <w:sz w:val="24"/>
              </w:rPr>
              <w:t xml:space="preserve">Начальник отдела финансового управления    </w:t>
            </w:r>
          </w:p>
        </w:tc>
        <w:tc>
          <w:tcPr>
            <w:tcW w:w="2395" w:type="dxa"/>
          </w:tcPr>
          <w:p w14:paraId="76FF2C19" w14:textId="6CF792D1" w:rsidR="008E1FAB" w:rsidRPr="00BA025B" w:rsidRDefault="000B36E7" w:rsidP="00DF465E">
            <w:pPr>
              <w:autoSpaceDE w:val="0"/>
              <w:autoSpaceDN w:val="0"/>
              <w:adjustRightInd w:val="0"/>
              <w:jc w:val="center"/>
              <w:outlineLvl w:val="0"/>
              <w:rPr>
                <w:sz w:val="24"/>
              </w:rPr>
            </w:pPr>
            <w:r>
              <w:rPr>
                <w:sz w:val="24"/>
              </w:rPr>
              <w:t>8</w:t>
            </w:r>
            <w:r w:rsidR="008E1FAB">
              <w:rPr>
                <w:sz w:val="24"/>
              </w:rPr>
              <w:t xml:space="preserve"> </w:t>
            </w:r>
            <w:r>
              <w:rPr>
                <w:sz w:val="24"/>
              </w:rPr>
              <w:t>700</w:t>
            </w:r>
          </w:p>
        </w:tc>
      </w:tr>
      <w:tr w:rsidR="00AF504B" w:rsidRPr="00BA025B" w14:paraId="01E3A074" w14:textId="77777777" w:rsidTr="00554923">
        <w:tc>
          <w:tcPr>
            <w:tcW w:w="6382" w:type="dxa"/>
          </w:tcPr>
          <w:p w14:paraId="07363DDD" w14:textId="67F732A7" w:rsidR="00AF504B" w:rsidRPr="00BA025B" w:rsidRDefault="00AF504B" w:rsidP="00DF465E">
            <w:pPr>
              <w:autoSpaceDE w:val="0"/>
              <w:autoSpaceDN w:val="0"/>
              <w:adjustRightInd w:val="0"/>
              <w:outlineLvl w:val="0"/>
              <w:rPr>
                <w:sz w:val="24"/>
              </w:rPr>
            </w:pPr>
            <w:r>
              <w:rPr>
                <w:sz w:val="24"/>
              </w:rPr>
              <w:t>Консультант</w:t>
            </w:r>
          </w:p>
        </w:tc>
        <w:tc>
          <w:tcPr>
            <w:tcW w:w="2395" w:type="dxa"/>
          </w:tcPr>
          <w:p w14:paraId="46F00B05" w14:textId="351FC86A" w:rsidR="00AF504B" w:rsidRDefault="009A6AC9" w:rsidP="00DF465E">
            <w:pPr>
              <w:autoSpaceDE w:val="0"/>
              <w:autoSpaceDN w:val="0"/>
              <w:adjustRightInd w:val="0"/>
              <w:jc w:val="center"/>
              <w:outlineLvl w:val="0"/>
              <w:rPr>
                <w:sz w:val="24"/>
              </w:rPr>
            </w:pPr>
            <w:r>
              <w:rPr>
                <w:sz w:val="24"/>
              </w:rPr>
              <w:t>8 100</w:t>
            </w:r>
          </w:p>
        </w:tc>
      </w:tr>
      <w:tr w:rsidR="008E1FAB" w:rsidRPr="00BA025B" w14:paraId="4A461198" w14:textId="77777777" w:rsidTr="00554923">
        <w:tc>
          <w:tcPr>
            <w:tcW w:w="6382" w:type="dxa"/>
          </w:tcPr>
          <w:p w14:paraId="10B0649D" w14:textId="77777777" w:rsidR="008E1FAB" w:rsidRPr="00BA025B" w:rsidRDefault="008E1FAB" w:rsidP="00DF465E">
            <w:pPr>
              <w:autoSpaceDE w:val="0"/>
              <w:autoSpaceDN w:val="0"/>
              <w:adjustRightInd w:val="0"/>
              <w:outlineLvl w:val="0"/>
              <w:rPr>
                <w:sz w:val="24"/>
              </w:rPr>
            </w:pPr>
            <w:r w:rsidRPr="00BA025B">
              <w:rPr>
                <w:sz w:val="24"/>
              </w:rPr>
              <w:t xml:space="preserve">Старшая должность                          </w:t>
            </w:r>
          </w:p>
        </w:tc>
        <w:tc>
          <w:tcPr>
            <w:tcW w:w="2395" w:type="dxa"/>
          </w:tcPr>
          <w:p w14:paraId="5A109C39" w14:textId="77777777" w:rsidR="008E1FAB" w:rsidRPr="00BA025B" w:rsidRDefault="008E1FAB" w:rsidP="00DF465E">
            <w:pPr>
              <w:autoSpaceDE w:val="0"/>
              <w:autoSpaceDN w:val="0"/>
              <w:adjustRightInd w:val="0"/>
              <w:jc w:val="center"/>
              <w:outlineLvl w:val="0"/>
              <w:rPr>
                <w:sz w:val="24"/>
              </w:rPr>
            </w:pPr>
          </w:p>
        </w:tc>
      </w:tr>
      <w:tr w:rsidR="008E1FAB" w:rsidRPr="00BA025B" w14:paraId="6809513F" w14:textId="77777777" w:rsidTr="00554923">
        <w:tc>
          <w:tcPr>
            <w:tcW w:w="6382" w:type="dxa"/>
          </w:tcPr>
          <w:p w14:paraId="7D1DDAB8" w14:textId="77777777" w:rsidR="008E1FAB" w:rsidRPr="00BA025B" w:rsidRDefault="008E1FAB" w:rsidP="00DF465E">
            <w:pPr>
              <w:autoSpaceDE w:val="0"/>
              <w:autoSpaceDN w:val="0"/>
              <w:adjustRightInd w:val="0"/>
              <w:outlineLvl w:val="0"/>
              <w:rPr>
                <w:sz w:val="24"/>
              </w:rPr>
            </w:pPr>
            <w:r w:rsidRPr="00BA025B">
              <w:rPr>
                <w:sz w:val="24"/>
              </w:rPr>
              <w:t xml:space="preserve">Главный специалист                         </w:t>
            </w:r>
          </w:p>
        </w:tc>
        <w:tc>
          <w:tcPr>
            <w:tcW w:w="2395" w:type="dxa"/>
          </w:tcPr>
          <w:p w14:paraId="7D5CB143" w14:textId="0E168B69" w:rsidR="008E1FAB" w:rsidRPr="00BA025B" w:rsidRDefault="000B36E7" w:rsidP="00DF465E">
            <w:pPr>
              <w:autoSpaceDE w:val="0"/>
              <w:autoSpaceDN w:val="0"/>
              <w:adjustRightInd w:val="0"/>
              <w:jc w:val="center"/>
              <w:outlineLvl w:val="0"/>
              <w:rPr>
                <w:sz w:val="24"/>
              </w:rPr>
            </w:pPr>
            <w:r>
              <w:rPr>
                <w:sz w:val="24"/>
              </w:rPr>
              <w:t>7</w:t>
            </w:r>
            <w:r w:rsidR="008E1FAB">
              <w:rPr>
                <w:sz w:val="24"/>
              </w:rPr>
              <w:t xml:space="preserve"> 2</w:t>
            </w:r>
            <w:r>
              <w:rPr>
                <w:sz w:val="24"/>
              </w:rPr>
              <w:t>0</w:t>
            </w:r>
            <w:r w:rsidR="008E1FAB">
              <w:rPr>
                <w:sz w:val="24"/>
              </w:rPr>
              <w:t>0</w:t>
            </w:r>
          </w:p>
        </w:tc>
      </w:tr>
      <w:tr w:rsidR="008E1FAB" w:rsidRPr="00BA025B" w14:paraId="2F8DA22D" w14:textId="77777777" w:rsidTr="00554923">
        <w:tc>
          <w:tcPr>
            <w:tcW w:w="6382" w:type="dxa"/>
          </w:tcPr>
          <w:p w14:paraId="487ECC1B" w14:textId="77777777" w:rsidR="008E1FAB" w:rsidRPr="00BA025B" w:rsidRDefault="008E1FAB" w:rsidP="00DF465E">
            <w:pPr>
              <w:autoSpaceDE w:val="0"/>
              <w:autoSpaceDN w:val="0"/>
              <w:adjustRightInd w:val="0"/>
              <w:outlineLvl w:val="0"/>
              <w:rPr>
                <w:sz w:val="24"/>
              </w:rPr>
            </w:pPr>
            <w:r w:rsidRPr="00BA025B">
              <w:rPr>
                <w:sz w:val="24"/>
              </w:rPr>
              <w:t xml:space="preserve">Ведущий специалист                         </w:t>
            </w:r>
          </w:p>
        </w:tc>
        <w:tc>
          <w:tcPr>
            <w:tcW w:w="2395" w:type="dxa"/>
          </w:tcPr>
          <w:p w14:paraId="43690911" w14:textId="7DB9552C" w:rsidR="008E1FAB" w:rsidRPr="00BA025B" w:rsidRDefault="00DF272D" w:rsidP="00DF465E">
            <w:pPr>
              <w:autoSpaceDE w:val="0"/>
              <w:autoSpaceDN w:val="0"/>
              <w:adjustRightInd w:val="0"/>
              <w:jc w:val="center"/>
              <w:outlineLvl w:val="0"/>
              <w:rPr>
                <w:sz w:val="24"/>
              </w:rPr>
            </w:pPr>
            <w:r>
              <w:rPr>
                <w:sz w:val="24"/>
              </w:rPr>
              <w:t>6 500</w:t>
            </w:r>
          </w:p>
        </w:tc>
      </w:tr>
      <w:tr w:rsidR="008E1FAB" w:rsidRPr="00BA025B" w14:paraId="10ABBAC1" w14:textId="77777777" w:rsidTr="00554923">
        <w:tc>
          <w:tcPr>
            <w:tcW w:w="6382" w:type="dxa"/>
          </w:tcPr>
          <w:p w14:paraId="67935962" w14:textId="77777777" w:rsidR="008E1FAB" w:rsidRPr="00BA025B" w:rsidRDefault="008E1FAB" w:rsidP="00DF465E">
            <w:pPr>
              <w:autoSpaceDE w:val="0"/>
              <w:autoSpaceDN w:val="0"/>
              <w:adjustRightInd w:val="0"/>
              <w:outlineLvl w:val="0"/>
              <w:rPr>
                <w:sz w:val="24"/>
              </w:rPr>
            </w:pPr>
            <w:r w:rsidRPr="00BA025B">
              <w:rPr>
                <w:sz w:val="24"/>
              </w:rPr>
              <w:t xml:space="preserve">Младшая должность                          </w:t>
            </w:r>
          </w:p>
        </w:tc>
        <w:tc>
          <w:tcPr>
            <w:tcW w:w="2395" w:type="dxa"/>
          </w:tcPr>
          <w:p w14:paraId="1AD8F7EB" w14:textId="77777777" w:rsidR="008E1FAB" w:rsidRPr="00BA025B" w:rsidRDefault="008E1FAB" w:rsidP="00DF465E">
            <w:pPr>
              <w:autoSpaceDE w:val="0"/>
              <w:autoSpaceDN w:val="0"/>
              <w:adjustRightInd w:val="0"/>
              <w:jc w:val="center"/>
              <w:outlineLvl w:val="0"/>
              <w:rPr>
                <w:sz w:val="24"/>
              </w:rPr>
            </w:pPr>
          </w:p>
        </w:tc>
      </w:tr>
      <w:tr w:rsidR="008E1FAB" w:rsidRPr="00BA025B" w14:paraId="391F6969" w14:textId="77777777" w:rsidTr="00554923">
        <w:tc>
          <w:tcPr>
            <w:tcW w:w="6382" w:type="dxa"/>
          </w:tcPr>
          <w:p w14:paraId="2728436C" w14:textId="77777777" w:rsidR="008E1FAB" w:rsidRPr="00BA025B" w:rsidRDefault="008E1FAB" w:rsidP="00DF465E">
            <w:pPr>
              <w:autoSpaceDE w:val="0"/>
              <w:autoSpaceDN w:val="0"/>
              <w:adjustRightInd w:val="0"/>
              <w:outlineLvl w:val="0"/>
              <w:rPr>
                <w:sz w:val="24"/>
              </w:rPr>
            </w:pPr>
            <w:r w:rsidRPr="00BA025B">
              <w:rPr>
                <w:sz w:val="24"/>
              </w:rPr>
              <w:t xml:space="preserve">Специалист I категории                     </w:t>
            </w:r>
          </w:p>
        </w:tc>
        <w:tc>
          <w:tcPr>
            <w:tcW w:w="2395" w:type="dxa"/>
          </w:tcPr>
          <w:p w14:paraId="4EAF60BF" w14:textId="2F6EAC24" w:rsidR="008E1FAB" w:rsidRPr="00BA025B" w:rsidRDefault="00DF272D" w:rsidP="00DF465E">
            <w:pPr>
              <w:autoSpaceDE w:val="0"/>
              <w:autoSpaceDN w:val="0"/>
              <w:adjustRightInd w:val="0"/>
              <w:jc w:val="center"/>
              <w:outlineLvl w:val="0"/>
              <w:rPr>
                <w:sz w:val="24"/>
              </w:rPr>
            </w:pPr>
            <w:r>
              <w:rPr>
                <w:sz w:val="24"/>
              </w:rPr>
              <w:t>5 500</w:t>
            </w:r>
          </w:p>
        </w:tc>
      </w:tr>
      <w:tr w:rsidR="008E1FAB" w:rsidRPr="00BA025B" w14:paraId="227AB40E" w14:textId="77777777" w:rsidTr="00554923">
        <w:tc>
          <w:tcPr>
            <w:tcW w:w="6382" w:type="dxa"/>
          </w:tcPr>
          <w:p w14:paraId="608BB671" w14:textId="3E3F667C" w:rsidR="008E1FAB" w:rsidRPr="00BA025B" w:rsidRDefault="008E1FAB" w:rsidP="00DF465E">
            <w:pPr>
              <w:autoSpaceDE w:val="0"/>
              <w:autoSpaceDN w:val="0"/>
              <w:adjustRightInd w:val="0"/>
              <w:ind w:left="34"/>
              <w:jc w:val="both"/>
              <w:outlineLvl w:val="0"/>
              <w:rPr>
                <w:sz w:val="24"/>
              </w:rPr>
            </w:pPr>
            <w:r>
              <w:rPr>
                <w:sz w:val="24"/>
              </w:rPr>
              <w:t xml:space="preserve">2. </w:t>
            </w:r>
            <w:r w:rsidRPr="00BA025B">
              <w:rPr>
                <w:sz w:val="24"/>
              </w:rPr>
              <w:t xml:space="preserve">Должности муниципальной службы,  замещаемые для обеспечения исполнения полномочий </w:t>
            </w:r>
            <w:proofErr w:type="spellStart"/>
            <w:r w:rsidR="000B36E7">
              <w:rPr>
                <w:sz w:val="24"/>
              </w:rPr>
              <w:t>Починковского</w:t>
            </w:r>
            <w:proofErr w:type="spellEnd"/>
            <w:r w:rsidR="000B36E7">
              <w:rPr>
                <w:sz w:val="24"/>
              </w:rPr>
              <w:t xml:space="preserve"> окружного Совета</w:t>
            </w:r>
            <w:r>
              <w:rPr>
                <w:sz w:val="24"/>
              </w:rPr>
              <w:t xml:space="preserve"> депутатов</w:t>
            </w:r>
            <w:r w:rsidRPr="00BA025B">
              <w:rPr>
                <w:sz w:val="24"/>
              </w:rPr>
              <w:t xml:space="preserve"> </w:t>
            </w:r>
          </w:p>
        </w:tc>
        <w:tc>
          <w:tcPr>
            <w:tcW w:w="2395" w:type="dxa"/>
          </w:tcPr>
          <w:p w14:paraId="6AE3066F" w14:textId="77777777" w:rsidR="008E1FAB" w:rsidRPr="00BA025B" w:rsidRDefault="008E1FAB" w:rsidP="00DF465E">
            <w:pPr>
              <w:autoSpaceDE w:val="0"/>
              <w:autoSpaceDN w:val="0"/>
              <w:adjustRightInd w:val="0"/>
              <w:jc w:val="center"/>
              <w:outlineLvl w:val="0"/>
              <w:rPr>
                <w:sz w:val="24"/>
              </w:rPr>
            </w:pPr>
          </w:p>
        </w:tc>
      </w:tr>
      <w:tr w:rsidR="008E1FAB" w:rsidRPr="00BA025B" w14:paraId="31C12314" w14:textId="77777777" w:rsidTr="00554923">
        <w:tc>
          <w:tcPr>
            <w:tcW w:w="6382" w:type="dxa"/>
          </w:tcPr>
          <w:p w14:paraId="585A4DEF" w14:textId="77777777" w:rsidR="008E1FAB" w:rsidRPr="00BA025B" w:rsidRDefault="008E1FAB" w:rsidP="00DF465E">
            <w:pPr>
              <w:autoSpaceDE w:val="0"/>
              <w:autoSpaceDN w:val="0"/>
              <w:adjustRightInd w:val="0"/>
              <w:outlineLvl w:val="0"/>
              <w:rPr>
                <w:sz w:val="24"/>
              </w:rPr>
            </w:pPr>
            <w:r w:rsidRPr="00BA025B">
              <w:rPr>
                <w:sz w:val="24"/>
              </w:rPr>
              <w:t xml:space="preserve">Старшая должность                          </w:t>
            </w:r>
          </w:p>
        </w:tc>
        <w:tc>
          <w:tcPr>
            <w:tcW w:w="2395" w:type="dxa"/>
          </w:tcPr>
          <w:p w14:paraId="1B6CA34B" w14:textId="77777777" w:rsidR="008E1FAB" w:rsidRPr="00BA025B" w:rsidRDefault="008E1FAB" w:rsidP="00DF465E">
            <w:pPr>
              <w:autoSpaceDE w:val="0"/>
              <w:autoSpaceDN w:val="0"/>
              <w:adjustRightInd w:val="0"/>
              <w:jc w:val="center"/>
              <w:outlineLvl w:val="0"/>
              <w:rPr>
                <w:sz w:val="24"/>
              </w:rPr>
            </w:pPr>
          </w:p>
        </w:tc>
      </w:tr>
      <w:tr w:rsidR="008E1FAB" w:rsidRPr="00BA025B" w14:paraId="52FB1DA4" w14:textId="77777777" w:rsidTr="00554923">
        <w:tc>
          <w:tcPr>
            <w:tcW w:w="6382" w:type="dxa"/>
          </w:tcPr>
          <w:p w14:paraId="596B7DE5" w14:textId="77777777" w:rsidR="008E1FAB" w:rsidRPr="00BA025B" w:rsidRDefault="008E1FAB" w:rsidP="00DF465E">
            <w:pPr>
              <w:autoSpaceDE w:val="0"/>
              <w:autoSpaceDN w:val="0"/>
              <w:adjustRightInd w:val="0"/>
              <w:outlineLvl w:val="0"/>
              <w:rPr>
                <w:sz w:val="24"/>
              </w:rPr>
            </w:pPr>
            <w:r w:rsidRPr="00BA025B">
              <w:rPr>
                <w:sz w:val="24"/>
              </w:rPr>
              <w:t xml:space="preserve">Главный специалист                         </w:t>
            </w:r>
          </w:p>
        </w:tc>
        <w:tc>
          <w:tcPr>
            <w:tcW w:w="2395" w:type="dxa"/>
          </w:tcPr>
          <w:p w14:paraId="0BC9ACE9" w14:textId="0F05DC92" w:rsidR="008E1FAB" w:rsidRPr="00BA025B" w:rsidRDefault="007C701A" w:rsidP="00DF465E">
            <w:pPr>
              <w:autoSpaceDE w:val="0"/>
              <w:autoSpaceDN w:val="0"/>
              <w:adjustRightInd w:val="0"/>
              <w:jc w:val="center"/>
              <w:outlineLvl w:val="0"/>
              <w:rPr>
                <w:sz w:val="24"/>
              </w:rPr>
            </w:pPr>
            <w:r>
              <w:rPr>
                <w:sz w:val="24"/>
              </w:rPr>
              <w:t>7 200</w:t>
            </w:r>
            <w:r w:rsidR="008E1FAB">
              <w:rPr>
                <w:sz w:val="24"/>
              </w:rPr>
              <w:t xml:space="preserve"> </w:t>
            </w:r>
          </w:p>
        </w:tc>
      </w:tr>
      <w:tr w:rsidR="008E1FAB" w:rsidRPr="00BA025B" w14:paraId="380CAFBD" w14:textId="77777777" w:rsidTr="00554923">
        <w:tc>
          <w:tcPr>
            <w:tcW w:w="6382" w:type="dxa"/>
          </w:tcPr>
          <w:p w14:paraId="06AD02DC" w14:textId="65EABD82" w:rsidR="008E1FAB" w:rsidRPr="00BA025B" w:rsidRDefault="008E1FAB" w:rsidP="00DF465E">
            <w:pPr>
              <w:autoSpaceDE w:val="0"/>
              <w:autoSpaceDN w:val="0"/>
              <w:adjustRightInd w:val="0"/>
              <w:ind w:left="34"/>
              <w:jc w:val="both"/>
              <w:outlineLvl w:val="0"/>
              <w:rPr>
                <w:sz w:val="24"/>
              </w:rPr>
            </w:pPr>
            <w:r>
              <w:rPr>
                <w:sz w:val="24"/>
              </w:rPr>
              <w:t xml:space="preserve">3. </w:t>
            </w:r>
            <w:r w:rsidRPr="00BA025B">
              <w:rPr>
                <w:sz w:val="24"/>
              </w:rPr>
              <w:t xml:space="preserve">Должности муниципальной службы,  замещаемые для обеспечения исполнения полномочий </w:t>
            </w:r>
            <w:r>
              <w:rPr>
                <w:sz w:val="24"/>
              </w:rPr>
              <w:t>Контрольно-ревизионной комиссии</w:t>
            </w:r>
            <w:r w:rsidRPr="00BA025B">
              <w:rPr>
                <w:sz w:val="24"/>
              </w:rPr>
              <w:t xml:space="preserve"> муниципального образования «</w:t>
            </w:r>
            <w:proofErr w:type="spellStart"/>
            <w:r w:rsidRPr="00BA025B">
              <w:rPr>
                <w:sz w:val="24"/>
              </w:rPr>
              <w:t>Починковский</w:t>
            </w:r>
            <w:proofErr w:type="spellEnd"/>
            <w:r w:rsidRPr="00BA025B">
              <w:rPr>
                <w:sz w:val="24"/>
              </w:rPr>
              <w:t xml:space="preserve"> </w:t>
            </w:r>
            <w:r w:rsidR="000B36E7">
              <w:rPr>
                <w:sz w:val="24"/>
              </w:rPr>
              <w:t>муниципальный округ</w:t>
            </w:r>
            <w:r w:rsidRPr="00BA025B">
              <w:rPr>
                <w:sz w:val="24"/>
              </w:rPr>
              <w:t xml:space="preserve">» Смоленской области </w:t>
            </w:r>
          </w:p>
        </w:tc>
        <w:tc>
          <w:tcPr>
            <w:tcW w:w="2395" w:type="dxa"/>
          </w:tcPr>
          <w:p w14:paraId="36536313" w14:textId="77777777" w:rsidR="008E1FAB" w:rsidRPr="00BA025B" w:rsidRDefault="008E1FAB" w:rsidP="00DF465E">
            <w:pPr>
              <w:autoSpaceDE w:val="0"/>
              <w:autoSpaceDN w:val="0"/>
              <w:adjustRightInd w:val="0"/>
              <w:jc w:val="center"/>
              <w:outlineLvl w:val="0"/>
              <w:rPr>
                <w:sz w:val="24"/>
              </w:rPr>
            </w:pPr>
          </w:p>
        </w:tc>
      </w:tr>
      <w:tr w:rsidR="008E1FAB" w:rsidRPr="00BA025B" w14:paraId="2A7C0C89" w14:textId="77777777" w:rsidTr="00554923">
        <w:tc>
          <w:tcPr>
            <w:tcW w:w="6382" w:type="dxa"/>
          </w:tcPr>
          <w:p w14:paraId="59BEA559" w14:textId="77777777" w:rsidR="008E1FAB" w:rsidRPr="00BA025B" w:rsidRDefault="008E1FAB" w:rsidP="00DF465E">
            <w:pPr>
              <w:autoSpaceDE w:val="0"/>
              <w:autoSpaceDN w:val="0"/>
              <w:adjustRightInd w:val="0"/>
              <w:outlineLvl w:val="0"/>
              <w:rPr>
                <w:sz w:val="24"/>
              </w:rPr>
            </w:pPr>
            <w:r w:rsidRPr="00BA025B">
              <w:rPr>
                <w:sz w:val="24"/>
              </w:rPr>
              <w:t xml:space="preserve">Ведущая должность </w:t>
            </w:r>
          </w:p>
        </w:tc>
        <w:tc>
          <w:tcPr>
            <w:tcW w:w="2395" w:type="dxa"/>
          </w:tcPr>
          <w:p w14:paraId="01DA3050" w14:textId="77777777" w:rsidR="008E1FAB" w:rsidRPr="00BA025B" w:rsidRDefault="008E1FAB" w:rsidP="00DF465E">
            <w:pPr>
              <w:autoSpaceDE w:val="0"/>
              <w:autoSpaceDN w:val="0"/>
              <w:adjustRightInd w:val="0"/>
              <w:jc w:val="center"/>
              <w:outlineLvl w:val="0"/>
              <w:rPr>
                <w:sz w:val="24"/>
              </w:rPr>
            </w:pPr>
          </w:p>
        </w:tc>
      </w:tr>
      <w:tr w:rsidR="008E1FAB" w:rsidRPr="00BA025B" w14:paraId="009E8088" w14:textId="77777777" w:rsidTr="00554923">
        <w:tc>
          <w:tcPr>
            <w:tcW w:w="6382" w:type="dxa"/>
          </w:tcPr>
          <w:p w14:paraId="73F9A256" w14:textId="77777777" w:rsidR="008E1FAB" w:rsidRPr="00BA025B" w:rsidRDefault="008E1FAB" w:rsidP="00DF465E">
            <w:pPr>
              <w:autoSpaceDE w:val="0"/>
              <w:autoSpaceDN w:val="0"/>
              <w:adjustRightInd w:val="0"/>
              <w:outlineLvl w:val="0"/>
              <w:rPr>
                <w:sz w:val="24"/>
              </w:rPr>
            </w:pPr>
            <w:r w:rsidRPr="00BA025B">
              <w:rPr>
                <w:sz w:val="24"/>
              </w:rPr>
              <w:t xml:space="preserve">Инспектор </w:t>
            </w:r>
          </w:p>
        </w:tc>
        <w:tc>
          <w:tcPr>
            <w:tcW w:w="2395" w:type="dxa"/>
          </w:tcPr>
          <w:p w14:paraId="4AD5A16C" w14:textId="43D2E179" w:rsidR="008E1FAB" w:rsidRPr="00BA025B" w:rsidRDefault="00DF272D" w:rsidP="00DF465E">
            <w:pPr>
              <w:autoSpaceDE w:val="0"/>
              <w:autoSpaceDN w:val="0"/>
              <w:adjustRightInd w:val="0"/>
              <w:jc w:val="center"/>
              <w:outlineLvl w:val="0"/>
              <w:rPr>
                <w:sz w:val="24"/>
                <w:highlight w:val="yellow"/>
              </w:rPr>
            </w:pPr>
            <w:r>
              <w:rPr>
                <w:sz w:val="24"/>
              </w:rPr>
              <w:t>7 200</w:t>
            </w:r>
          </w:p>
        </w:tc>
      </w:tr>
    </w:tbl>
    <w:p w14:paraId="38B8F3B2" w14:textId="77777777" w:rsidR="008E1FAB" w:rsidRDefault="008E1FAB" w:rsidP="008E1FAB">
      <w:pPr>
        <w:tabs>
          <w:tab w:val="left" w:pos="1786"/>
        </w:tabs>
      </w:pPr>
    </w:p>
    <w:p w14:paraId="3553C321" w14:textId="77777777" w:rsidR="00DF465E" w:rsidRDefault="00DF465E">
      <w:r>
        <w:br w:type="page"/>
      </w:r>
    </w:p>
    <w:p w14:paraId="67FE74C7" w14:textId="5568C0DA" w:rsidR="00746BA5" w:rsidRDefault="00746BA5" w:rsidP="00746BA5">
      <w:pPr>
        <w:ind w:left="1347" w:right="-35"/>
        <w:jc w:val="both"/>
        <w:rPr>
          <w:szCs w:val="28"/>
        </w:rPr>
      </w:pPr>
      <w:r>
        <w:rPr>
          <w:szCs w:val="28"/>
        </w:rPr>
        <w:t xml:space="preserve">                                                                </w:t>
      </w:r>
      <w:r w:rsidR="00F635EB">
        <w:rPr>
          <w:szCs w:val="28"/>
        </w:rPr>
        <w:t xml:space="preserve"> </w:t>
      </w:r>
      <w:r>
        <w:rPr>
          <w:szCs w:val="28"/>
        </w:rPr>
        <w:t>Пр</w:t>
      </w:r>
      <w:r w:rsidRPr="00E454A7">
        <w:rPr>
          <w:szCs w:val="28"/>
        </w:rPr>
        <w:t>иложение №</w:t>
      </w:r>
      <w:r>
        <w:rPr>
          <w:szCs w:val="28"/>
        </w:rPr>
        <w:t xml:space="preserve"> 2</w:t>
      </w:r>
      <w:r w:rsidRPr="00E454A7">
        <w:rPr>
          <w:szCs w:val="28"/>
        </w:rPr>
        <w:t xml:space="preserve"> к решению </w:t>
      </w:r>
    </w:p>
    <w:p w14:paraId="5B6A4895" w14:textId="58133144" w:rsidR="00746BA5" w:rsidRDefault="00746BA5" w:rsidP="00746BA5">
      <w:pPr>
        <w:ind w:left="1347" w:right="-35"/>
        <w:jc w:val="both"/>
        <w:rPr>
          <w:szCs w:val="28"/>
        </w:rPr>
      </w:pPr>
      <w:r>
        <w:rPr>
          <w:szCs w:val="28"/>
        </w:rPr>
        <w:t xml:space="preserve">                                </w:t>
      </w:r>
      <w:r w:rsidR="00F635EB">
        <w:rPr>
          <w:szCs w:val="28"/>
        </w:rPr>
        <w:t xml:space="preserve">                             </w:t>
      </w:r>
      <w:proofErr w:type="spellStart"/>
      <w:r w:rsidRPr="00E454A7">
        <w:rPr>
          <w:szCs w:val="28"/>
        </w:rPr>
        <w:t>Починковского</w:t>
      </w:r>
      <w:proofErr w:type="spellEnd"/>
      <w:r w:rsidRPr="00E454A7">
        <w:rPr>
          <w:szCs w:val="28"/>
        </w:rPr>
        <w:t xml:space="preserve"> окружного </w:t>
      </w:r>
    </w:p>
    <w:p w14:paraId="36FE0EB6" w14:textId="04C37B59" w:rsidR="00746BA5" w:rsidRPr="00E454A7" w:rsidRDefault="00746BA5" w:rsidP="00746BA5">
      <w:pPr>
        <w:ind w:left="1347" w:right="-35"/>
        <w:jc w:val="both"/>
        <w:rPr>
          <w:szCs w:val="28"/>
        </w:rPr>
      </w:pPr>
      <w:r>
        <w:rPr>
          <w:szCs w:val="28"/>
        </w:rPr>
        <w:t xml:space="preserve">                                </w:t>
      </w:r>
      <w:r w:rsidR="00F635EB">
        <w:rPr>
          <w:szCs w:val="28"/>
        </w:rPr>
        <w:t xml:space="preserve">                             </w:t>
      </w:r>
      <w:r w:rsidRPr="00E454A7">
        <w:rPr>
          <w:szCs w:val="28"/>
        </w:rPr>
        <w:t>Совета депутатов</w:t>
      </w:r>
    </w:p>
    <w:p w14:paraId="4B872F23" w14:textId="75926140" w:rsidR="00746BA5" w:rsidRPr="00E454A7" w:rsidRDefault="008912AC" w:rsidP="008912AC">
      <w:pPr>
        <w:ind w:left="1347" w:right="-143"/>
        <w:jc w:val="center"/>
        <w:rPr>
          <w:szCs w:val="28"/>
        </w:rPr>
      </w:pPr>
      <w:r>
        <w:rPr>
          <w:szCs w:val="28"/>
        </w:rPr>
        <w:t xml:space="preserve">                                              о</w:t>
      </w:r>
      <w:r w:rsidR="00746BA5" w:rsidRPr="00E454A7">
        <w:rPr>
          <w:szCs w:val="28"/>
        </w:rPr>
        <w:t>т</w:t>
      </w:r>
      <w:r>
        <w:rPr>
          <w:szCs w:val="28"/>
        </w:rPr>
        <w:t xml:space="preserve"> 25.12.2024</w:t>
      </w:r>
      <w:r w:rsidR="00746BA5">
        <w:rPr>
          <w:szCs w:val="28"/>
        </w:rPr>
        <w:t xml:space="preserve"> №</w:t>
      </w:r>
      <w:r>
        <w:rPr>
          <w:szCs w:val="28"/>
        </w:rPr>
        <w:t xml:space="preserve"> 76</w:t>
      </w:r>
    </w:p>
    <w:p w14:paraId="1C283572" w14:textId="77777777" w:rsidR="00746BA5" w:rsidRDefault="00746BA5" w:rsidP="00E9035D">
      <w:pPr>
        <w:ind w:right="-143"/>
        <w:rPr>
          <w:b/>
          <w:szCs w:val="28"/>
        </w:rPr>
      </w:pPr>
    </w:p>
    <w:p w14:paraId="4D972730" w14:textId="77777777" w:rsidR="00746BA5" w:rsidRDefault="00746BA5" w:rsidP="00E9035D">
      <w:pPr>
        <w:ind w:right="-143"/>
        <w:rPr>
          <w:b/>
          <w:szCs w:val="28"/>
        </w:rPr>
      </w:pPr>
    </w:p>
    <w:p w14:paraId="3AC72EEF" w14:textId="77777777" w:rsidR="00746BA5" w:rsidRDefault="00746BA5" w:rsidP="00E9035D">
      <w:pPr>
        <w:ind w:right="-143"/>
        <w:rPr>
          <w:b/>
          <w:szCs w:val="28"/>
        </w:rPr>
      </w:pPr>
    </w:p>
    <w:p w14:paraId="06606025" w14:textId="77777777" w:rsidR="00746BA5" w:rsidRDefault="00746BA5" w:rsidP="00E9035D">
      <w:pPr>
        <w:ind w:right="-143"/>
        <w:rPr>
          <w:b/>
          <w:szCs w:val="28"/>
        </w:rPr>
      </w:pPr>
    </w:p>
    <w:p w14:paraId="3A550C56" w14:textId="77777777" w:rsidR="00746BA5" w:rsidRDefault="00746BA5" w:rsidP="00F635EB">
      <w:pPr>
        <w:ind w:right="-143"/>
        <w:jc w:val="center"/>
        <w:rPr>
          <w:b/>
          <w:szCs w:val="28"/>
        </w:rPr>
      </w:pPr>
      <w:r>
        <w:rPr>
          <w:b/>
          <w:szCs w:val="28"/>
        </w:rPr>
        <w:t>Размеры дополнительных выплат муниципальным служащим органов местного самоуправления муниципального образования «</w:t>
      </w:r>
      <w:proofErr w:type="spellStart"/>
      <w:r>
        <w:rPr>
          <w:b/>
          <w:szCs w:val="28"/>
        </w:rPr>
        <w:t>Починковский</w:t>
      </w:r>
      <w:proofErr w:type="spellEnd"/>
      <w:r>
        <w:rPr>
          <w:b/>
          <w:szCs w:val="28"/>
        </w:rPr>
        <w:t xml:space="preserve"> муниципальный округ» Смоленской области</w:t>
      </w:r>
    </w:p>
    <w:p w14:paraId="6BC70F1D" w14:textId="77777777" w:rsidR="00746BA5" w:rsidRDefault="00746BA5" w:rsidP="00E9035D">
      <w:pPr>
        <w:ind w:right="-143"/>
        <w:rPr>
          <w:b/>
          <w:szCs w:val="28"/>
        </w:rPr>
      </w:pPr>
    </w:p>
    <w:p w14:paraId="4E9BBD80" w14:textId="77777777" w:rsidR="00746BA5" w:rsidRDefault="00746BA5" w:rsidP="00E9035D">
      <w:pPr>
        <w:ind w:right="-143"/>
        <w:rPr>
          <w:b/>
          <w:sz w:val="26"/>
          <w:szCs w:val="26"/>
        </w:rPr>
      </w:pPr>
    </w:p>
    <w:p w14:paraId="47C1BBFB" w14:textId="77777777" w:rsidR="00746BA5" w:rsidRPr="00DF465E" w:rsidRDefault="00746BA5" w:rsidP="00F635EB">
      <w:pPr>
        <w:ind w:right="-143" w:firstLine="709"/>
        <w:jc w:val="both"/>
        <w:rPr>
          <w:szCs w:val="28"/>
        </w:rPr>
      </w:pPr>
      <w:r w:rsidRPr="00DF465E">
        <w:rPr>
          <w:szCs w:val="28"/>
        </w:rPr>
        <w:t>1. Оплата труда муниципальных служащих  органов местного самоуправления муниципального образования «</w:t>
      </w:r>
      <w:proofErr w:type="spellStart"/>
      <w:r w:rsidRPr="00DF465E">
        <w:rPr>
          <w:szCs w:val="28"/>
        </w:rPr>
        <w:t>Починковский</w:t>
      </w:r>
      <w:proofErr w:type="spellEnd"/>
      <w:r w:rsidRPr="00DF465E">
        <w:rPr>
          <w:szCs w:val="28"/>
        </w:rPr>
        <w:t xml:space="preserve"> муниципальный округ» Смоленской области производится в виде денежного содержания, которое состоит из должностного оклада в соответствии с замещаемой должностью муниципальной службы, а также из ежемесячных и иных дополнительных выплат (далее - дополнительные выплаты).</w:t>
      </w:r>
    </w:p>
    <w:p w14:paraId="6E5555E9" w14:textId="77777777" w:rsidR="00746BA5" w:rsidRPr="00DF465E" w:rsidRDefault="00746BA5" w:rsidP="00F635EB">
      <w:pPr>
        <w:ind w:right="-143" w:firstLine="709"/>
        <w:jc w:val="both"/>
        <w:rPr>
          <w:szCs w:val="28"/>
        </w:rPr>
      </w:pPr>
      <w:r>
        <w:rPr>
          <w:szCs w:val="28"/>
        </w:rPr>
        <w:t xml:space="preserve">2. </w:t>
      </w:r>
      <w:r w:rsidRPr="00DF465E">
        <w:rPr>
          <w:szCs w:val="28"/>
        </w:rPr>
        <w:t>К дополнительным выплатам относятся:</w:t>
      </w:r>
    </w:p>
    <w:p w14:paraId="5ACDC1A8" w14:textId="77777777" w:rsidR="00746BA5" w:rsidRPr="00DF465E" w:rsidRDefault="00746BA5" w:rsidP="00F635EB">
      <w:pPr>
        <w:ind w:right="-143" w:firstLine="709"/>
        <w:jc w:val="both"/>
        <w:rPr>
          <w:szCs w:val="28"/>
        </w:rPr>
      </w:pPr>
      <w:r w:rsidRPr="00DF465E">
        <w:rPr>
          <w:szCs w:val="28"/>
        </w:rPr>
        <w:t>1) ежемесячный оклад за классный чин, который устанавливается в процентах к должностному окладу муниципального служащего в следующих размерах:</w:t>
      </w:r>
    </w:p>
    <w:p w14:paraId="228B272B" w14:textId="77777777" w:rsidR="00746BA5" w:rsidRPr="00DF465E" w:rsidRDefault="00746BA5" w:rsidP="00F635EB">
      <w:pPr>
        <w:ind w:right="-143" w:firstLine="709"/>
        <w:rPr>
          <w:szCs w:val="28"/>
        </w:rPr>
      </w:pPr>
      <w:r w:rsidRPr="00DF465E">
        <w:rPr>
          <w:szCs w:val="28"/>
        </w:rPr>
        <w:t>1-й класс - 70;</w:t>
      </w:r>
    </w:p>
    <w:p w14:paraId="4F6A6DFE" w14:textId="77777777" w:rsidR="00746BA5" w:rsidRPr="00DF465E" w:rsidRDefault="00746BA5" w:rsidP="00F635EB">
      <w:pPr>
        <w:ind w:right="-143" w:firstLine="709"/>
        <w:rPr>
          <w:szCs w:val="28"/>
        </w:rPr>
      </w:pPr>
      <w:r w:rsidRPr="00DF465E">
        <w:rPr>
          <w:szCs w:val="28"/>
        </w:rPr>
        <w:t>2-й класс - 60;</w:t>
      </w:r>
    </w:p>
    <w:p w14:paraId="410A8D27" w14:textId="77777777" w:rsidR="00746BA5" w:rsidRPr="00DF465E" w:rsidRDefault="00746BA5" w:rsidP="00F635EB">
      <w:pPr>
        <w:ind w:right="-143" w:firstLine="709"/>
        <w:rPr>
          <w:szCs w:val="28"/>
        </w:rPr>
      </w:pPr>
      <w:r w:rsidRPr="00DF465E">
        <w:rPr>
          <w:szCs w:val="28"/>
        </w:rPr>
        <w:t>3-й класс - 50.</w:t>
      </w:r>
    </w:p>
    <w:p w14:paraId="4CD5EFE0" w14:textId="45A90021" w:rsidR="00746BA5" w:rsidRPr="00DF465E" w:rsidRDefault="00746BA5" w:rsidP="00F635EB">
      <w:pPr>
        <w:ind w:right="-143" w:firstLine="709"/>
        <w:rPr>
          <w:szCs w:val="28"/>
        </w:rPr>
      </w:pPr>
      <w:r w:rsidRPr="00DF465E">
        <w:rPr>
          <w:szCs w:val="28"/>
        </w:rPr>
        <w:t>Должностной оклад и ежемесячный оклад за классный чин составляют оклад денежного содержания муниципального служащего;</w:t>
      </w:r>
    </w:p>
    <w:p w14:paraId="466054FE" w14:textId="77777777" w:rsidR="00746BA5" w:rsidRPr="00DF465E" w:rsidRDefault="00746BA5" w:rsidP="00F635EB">
      <w:pPr>
        <w:ind w:right="-143" w:firstLine="709"/>
        <w:rPr>
          <w:szCs w:val="28"/>
        </w:rPr>
      </w:pPr>
      <w:r w:rsidRPr="00DF465E">
        <w:rPr>
          <w:szCs w:val="28"/>
        </w:rPr>
        <w:t>2) ежемесячная надбавка к должностному окладу за выслугу лет на муниципальной службе в следующих размерах:</w:t>
      </w:r>
    </w:p>
    <w:p w14:paraId="78A96E56" w14:textId="77777777" w:rsidR="00746BA5" w:rsidRPr="00DF465E" w:rsidRDefault="00746BA5" w:rsidP="00F635EB">
      <w:pPr>
        <w:ind w:right="-143" w:firstLine="709"/>
        <w:rPr>
          <w:szCs w:val="28"/>
        </w:rPr>
      </w:pPr>
      <w:r w:rsidRPr="00DF465E">
        <w:rPr>
          <w:szCs w:val="28"/>
        </w:rPr>
        <w:t>п</w:t>
      </w:r>
      <w:r>
        <w:rPr>
          <w:szCs w:val="28"/>
        </w:rPr>
        <w:t xml:space="preserve">ри стаже муниципальной службы               </w:t>
      </w:r>
      <w:r w:rsidRPr="00DF465E">
        <w:rPr>
          <w:szCs w:val="28"/>
        </w:rPr>
        <w:t>процентов</w:t>
      </w:r>
    </w:p>
    <w:p w14:paraId="16FABFD2" w14:textId="3C86B1A5" w:rsidR="00746BA5" w:rsidRPr="00DF465E" w:rsidRDefault="00746BA5" w:rsidP="00F635EB">
      <w:pPr>
        <w:ind w:right="-143" w:firstLine="709"/>
        <w:rPr>
          <w:szCs w:val="28"/>
        </w:rPr>
      </w:pPr>
      <w:r w:rsidRPr="00DF465E">
        <w:rPr>
          <w:szCs w:val="28"/>
        </w:rPr>
        <w:t>от 1 года до 5 лет</w:t>
      </w:r>
      <w:r w:rsidRPr="00DF465E">
        <w:rPr>
          <w:szCs w:val="28"/>
        </w:rPr>
        <w:tab/>
      </w:r>
      <w:r>
        <w:rPr>
          <w:szCs w:val="28"/>
        </w:rPr>
        <w:t xml:space="preserve">                               </w:t>
      </w:r>
      <w:r w:rsidR="00F635EB">
        <w:rPr>
          <w:szCs w:val="28"/>
        </w:rPr>
        <w:t xml:space="preserve">          </w:t>
      </w:r>
      <w:r>
        <w:rPr>
          <w:szCs w:val="28"/>
        </w:rPr>
        <w:t xml:space="preserve">  </w:t>
      </w:r>
      <w:r w:rsidRPr="00DF465E">
        <w:rPr>
          <w:szCs w:val="28"/>
        </w:rPr>
        <w:t>10</w:t>
      </w:r>
    </w:p>
    <w:p w14:paraId="2C9DA864" w14:textId="77777777" w:rsidR="00746BA5" w:rsidRPr="00DF465E" w:rsidRDefault="00746BA5" w:rsidP="00F635EB">
      <w:pPr>
        <w:ind w:right="-143" w:firstLine="709"/>
        <w:rPr>
          <w:szCs w:val="28"/>
        </w:rPr>
      </w:pPr>
      <w:r w:rsidRPr="00DF465E">
        <w:rPr>
          <w:szCs w:val="28"/>
        </w:rPr>
        <w:t>от 5 до 10 лет</w:t>
      </w:r>
      <w:r w:rsidRPr="00DF465E">
        <w:rPr>
          <w:szCs w:val="28"/>
        </w:rPr>
        <w:tab/>
      </w:r>
      <w:r>
        <w:rPr>
          <w:szCs w:val="28"/>
        </w:rPr>
        <w:t xml:space="preserve">                                           </w:t>
      </w:r>
      <w:r w:rsidRPr="00DF465E">
        <w:rPr>
          <w:szCs w:val="28"/>
        </w:rPr>
        <w:t>15</w:t>
      </w:r>
    </w:p>
    <w:p w14:paraId="3751DAA5" w14:textId="77777777" w:rsidR="00746BA5" w:rsidRPr="00DF465E" w:rsidRDefault="00746BA5" w:rsidP="00F635EB">
      <w:pPr>
        <w:ind w:right="-143" w:firstLine="709"/>
        <w:rPr>
          <w:szCs w:val="28"/>
        </w:rPr>
      </w:pPr>
      <w:r w:rsidRPr="00DF465E">
        <w:rPr>
          <w:szCs w:val="28"/>
        </w:rPr>
        <w:t>от 10 до 15 лет</w:t>
      </w:r>
      <w:r w:rsidRPr="00DF465E">
        <w:rPr>
          <w:szCs w:val="28"/>
        </w:rPr>
        <w:tab/>
      </w:r>
      <w:r>
        <w:rPr>
          <w:szCs w:val="28"/>
        </w:rPr>
        <w:t xml:space="preserve">                                           </w:t>
      </w:r>
      <w:r w:rsidRPr="00DF465E">
        <w:rPr>
          <w:szCs w:val="28"/>
        </w:rPr>
        <w:t>20</w:t>
      </w:r>
    </w:p>
    <w:p w14:paraId="5A3DCF5F" w14:textId="77777777" w:rsidR="00746BA5" w:rsidRPr="00DF465E" w:rsidRDefault="00746BA5" w:rsidP="00F635EB">
      <w:pPr>
        <w:ind w:right="-143" w:firstLine="709"/>
        <w:rPr>
          <w:szCs w:val="28"/>
        </w:rPr>
      </w:pPr>
      <w:r w:rsidRPr="00DF465E">
        <w:rPr>
          <w:szCs w:val="28"/>
        </w:rPr>
        <w:t>свыше 15 лет</w:t>
      </w:r>
      <w:r w:rsidRPr="00DF465E">
        <w:rPr>
          <w:szCs w:val="28"/>
        </w:rPr>
        <w:tab/>
      </w:r>
      <w:r>
        <w:rPr>
          <w:szCs w:val="28"/>
        </w:rPr>
        <w:t xml:space="preserve">                                           </w:t>
      </w:r>
      <w:r w:rsidRPr="00DF465E">
        <w:rPr>
          <w:szCs w:val="28"/>
        </w:rPr>
        <w:t>30</w:t>
      </w:r>
    </w:p>
    <w:p w14:paraId="10494AC7" w14:textId="77777777" w:rsidR="00746BA5" w:rsidRPr="00DF465E" w:rsidRDefault="00746BA5" w:rsidP="00F635EB">
      <w:pPr>
        <w:ind w:right="-143" w:firstLine="709"/>
        <w:jc w:val="both"/>
        <w:rPr>
          <w:szCs w:val="28"/>
        </w:rPr>
      </w:pPr>
      <w:r w:rsidRPr="00DF465E">
        <w:rPr>
          <w:szCs w:val="28"/>
        </w:rPr>
        <w:t>3)</w:t>
      </w:r>
      <w:r w:rsidRPr="00DF465E">
        <w:rPr>
          <w:szCs w:val="28"/>
        </w:rPr>
        <w:tab/>
        <w:t>ежемесячная надбавка к должностному окладу за особые условия муниципальной службы до 50 процентов (включительно) должностного оклада по замещаемой должности;</w:t>
      </w:r>
    </w:p>
    <w:p w14:paraId="66C670E8" w14:textId="77777777" w:rsidR="00746BA5" w:rsidRPr="00DF465E" w:rsidRDefault="00746BA5" w:rsidP="00F635EB">
      <w:pPr>
        <w:ind w:right="-143" w:firstLine="709"/>
        <w:jc w:val="both"/>
        <w:rPr>
          <w:szCs w:val="28"/>
        </w:rPr>
      </w:pPr>
      <w:r w:rsidRPr="00DF465E">
        <w:rPr>
          <w:szCs w:val="28"/>
        </w:rPr>
        <w:t>4)</w:t>
      </w:r>
      <w:r w:rsidRPr="00DF465E">
        <w:rPr>
          <w:szCs w:val="28"/>
        </w:rPr>
        <w:tab/>
        <w:t xml:space="preserve"> ежемесячная процентная надбавка к должностному окладу за работу со сведениями, составляющими государственную тайну, в размерах и порядке, определяемых федеральным законодательством;</w:t>
      </w:r>
    </w:p>
    <w:p w14:paraId="65E67275" w14:textId="77777777" w:rsidR="00746BA5" w:rsidRPr="00DF465E" w:rsidRDefault="00746BA5" w:rsidP="00F635EB">
      <w:pPr>
        <w:ind w:right="-143" w:firstLine="709"/>
        <w:jc w:val="both"/>
        <w:rPr>
          <w:szCs w:val="28"/>
        </w:rPr>
      </w:pPr>
      <w:r w:rsidRPr="00DF465E">
        <w:rPr>
          <w:szCs w:val="28"/>
        </w:rPr>
        <w:t xml:space="preserve">5) премии за выполнение особо важных и сложных заданий  - максимальный размер не ограничивается; </w:t>
      </w:r>
    </w:p>
    <w:p w14:paraId="54C1EE36" w14:textId="77777777" w:rsidR="00746BA5" w:rsidRPr="00DF465E" w:rsidRDefault="00746BA5" w:rsidP="00F635EB">
      <w:pPr>
        <w:ind w:right="-143" w:firstLine="709"/>
        <w:jc w:val="both"/>
        <w:rPr>
          <w:szCs w:val="28"/>
        </w:rPr>
      </w:pPr>
      <w:r w:rsidRPr="00DF465E">
        <w:rPr>
          <w:szCs w:val="28"/>
        </w:rPr>
        <w:t>6) ежемесячное денежное поощрение до  100 процентов (включительно)  оклада денежного содержания по замещаемой должности. Муниципальному служащему может также выплачиваться единовременное дополнительное денежное поощрение в пределах фонда оплаты труда муниципальных служащих;</w:t>
      </w:r>
    </w:p>
    <w:p w14:paraId="2EDC6330" w14:textId="77777777" w:rsidR="00746BA5" w:rsidRPr="00DF465E" w:rsidRDefault="00746BA5" w:rsidP="00F635EB">
      <w:pPr>
        <w:ind w:right="-143" w:firstLine="709"/>
        <w:jc w:val="both"/>
        <w:rPr>
          <w:szCs w:val="28"/>
        </w:rPr>
      </w:pPr>
      <w:r w:rsidRPr="00DF465E">
        <w:rPr>
          <w:szCs w:val="28"/>
        </w:rPr>
        <w:t>7) единовременная выплата при предоставлении ежегодного оплачиваемого отпуска - два оклада денежного содержания по замещаемой должности. Единовременная выплата при предоставлении ежегодного оплачиваемого отпуска муниципальному служащему производится по его письменному заявлению на основании правового акта представителя нанимателя (работодателя). Единовременная выплата производится муниципальному служащему при предоставлении ежегодного оплачиваемого отпуска либо в другое время при согласии представителя нанимателя (работодателя) (может также разбиваться на две равные части);</w:t>
      </w:r>
    </w:p>
    <w:p w14:paraId="57D5EC8C" w14:textId="77777777" w:rsidR="00746BA5" w:rsidRPr="00DF465E" w:rsidRDefault="00746BA5" w:rsidP="00F635EB">
      <w:pPr>
        <w:ind w:right="-143" w:firstLine="709"/>
        <w:jc w:val="both"/>
        <w:rPr>
          <w:szCs w:val="28"/>
        </w:rPr>
      </w:pPr>
      <w:r w:rsidRPr="00DF465E">
        <w:rPr>
          <w:szCs w:val="28"/>
        </w:rPr>
        <w:t>5)</w:t>
      </w:r>
      <w:r w:rsidRPr="00DF465E">
        <w:rPr>
          <w:szCs w:val="28"/>
        </w:rPr>
        <w:tab/>
        <w:t xml:space="preserve"> материальная помощь - один оклад денежного содержания по замещаемой должности.</w:t>
      </w:r>
    </w:p>
    <w:p w14:paraId="44E094F8" w14:textId="77777777" w:rsidR="00746BA5" w:rsidRPr="00E454A7" w:rsidRDefault="00746BA5" w:rsidP="00F635EB">
      <w:pPr>
        <w:ind w:right="-143" w:firstLine="709"/>
        <w:rPr>
          <w:b/>
          <w:szCs w:val="28"/>
        </w:rPr>
      </w:pPr>
    </w:p>
    <w:p w14:paraId="76BFCD53" w14:textId="77777777" w:rsidR="00746BA5" w:rsidRDefault="00746BA5" w:rsidP="00F635EB">
      <w:pPr>
        <w:ind w:left="1347" w:right="-35" w:firstLine="709"/>
        <w:rPr>
          <w:szCs w:val="28"/>
        </w:rPr>
      </w:pPr>
    </w:p>
    <w:p w14:paraId="3734E42F" w14:textId="77777777" w:rsidR="00746BA5" w:rsidRDefault="00746BA5" w:rsidP="00F635EB">
      <w:pPr>
        <w:ind w:left="1347" w:right="-35" w:firstLine="709"/>
        <w:rPr>
          <w:szCs w:val="28"/>
        </w:rPr>
      </w:pPr>
    </w:p>
    <w:p w14:paraId="0322C2CF" w14:textId="77777777" w:rsidR="00746BA5" w:rsidRDefault="00746BA5" w:rsidP="00F635EB">
      <w:pPr>
        <w:ind w:left="1347" w:right="-35" w:firstLine="709"/>
        <w:rPr>
          <w:szCs w:val="28"/>
        </w:rPr>
      </w:pPr>
    </w:p>
    <w:p w14:paraId="6798299B" w14:textId="77777777" w:rsidR="00746BA5" w:rsidRDefault="00746BA5" w:rsidP="00F635EB">
      <w:pPr>
        <w:ind w:left="1347" w:right="-35" w:firstLine="709"/>
        <w:rPr>
          <w:szCs w:val="28"/>
        </w:rPr>
      </w:pPr>
    </w:p>
    <w:p w14:paraId="5381182B" w14:textId="77777777" w:rsidR="00746BA5" w:rsidRDefault="00746BA5" w:rsidP="00F635EB">
      <w:pPr>
        <w:ind w:left="1347" w:right="-35" w:firstLine="709"/>
        <w:rPr>
          <w:szCs w:val="28"/>
        </w:rPr>
      </w:pPr>
    </w:p>
    <w:p w14:paraId="1A8919F1" w14:textId="77777777" w:rsidR="00746BA5" w:rsidRDefault="00746BA5" w:rsidP="00F635EB">
      <w:pPr>
        <w:ind w:left="1347" w:right="-35" w:firstLine="709"/>
        <w:rPr>
          <w:szCs w:val="28"/>
        </w:rPr>
      </w:pPr>
    </w:p>
    <w:p w14:paraId="18B4F0BE" w14:textId="77777777" w:rsidR="00746BA5" w:rsidRDefault="00746BA5" w:rsidP="00F635EB">
      <w:pPr>
        <w:ind w:left="1347" w:right="-35" w:firstLine="709"/>
        <w:rPr>
          <w:szCs w:val="28"/>
        </w:rPr>
      </w:pPr>
    </w:p>
    <w:p w14:paraId="708479B8" w14:textId="77777777" w:rsidR="00746BA5" w:rsidRDefault="00746BA5" w:rsidP="00E9035D">
      <w:pPr>
        <w:ind w:left="1347" w:right="-35"/>
        <w:rPr>
          <w:szCs w:val="28"/>
        </w:rPr>
      </w:pPr>
    </w:p>
    <w:p w14:paraId="253E79BD" w14:textId="77777777" w:rsidR="00746BA5" w:rsidRDefault="00746BA5" w:rsidP="00E9035D">
      <w:pPr>
        <w:ind w:left="1347" w:right="-35"/>
        <w:rPr>
          <w:szCs w:val="28"/>
        </w:rPr>
      </w:pPr>
    </w:p>
    <w:p w14:paraId="68D0FEBB" w14:textId="77777777" w:rsidR="00746BA5" w:rsidRDefault="00746BA5" w:rsidP="00E9035D">
      <w:pPr>
        <w:ind w:left="1347" w:right="-35"/>
        <w:rPr>
          <w:szCs w:val="28"/>
        </w:rPr>
      </w:pPr>
    </w:p>
    <w:p w14:paraId="34C9392E" w14:textId="77777777" w:rsidR="00746BA5" w:rsidRDefault="00746BA5" w:rsidP="00E9035D">
      <w:pPr>
        <w:ind w:left="1347" w:right="-35"/>
        <w:rPr>
          <w:szCs w:val="28"/>
        </w:rPr>
      </w:pPr>
    </w:p>
    <w:p w14:paraId="26A36D1C" w14:textId="77777777" w:rsidR="00746BA5" w:rsidRDefault="00746BA5" w:rsidP="00E9035D">
      <w:pPr>
        <w:ind w:left="1347" w:right="-35"/>
        <w:rPr>
          <w:szCs w:val="28"/>
        </w:rPr>
      </w:pPr>
    </w:p>
    <w:p w14:paraId="669D8504" w14:textId="77777777" w:rsidR="00746BA5" w:rsidRDefault="00746BA5" w:rsidP="00E9035D">
      <w:pPr>
        <w:ind w:left="1347" w:right="-35"/>
        <w:rPr>
          <w:szCs w:val="28"/>
        </w:rPr>
      </w:pPr>
    </w:p>
    <w:p w14:paraId="4404CCFC" w14:textId="77777777" w:rsidR="00746BA5" w:rsidRDefault="00746BA5" w:rsidP="00E9035D">
      <w:pPr>
        <w:ind w:left="1347" w:right="-35"/>
        <w:rPr>
          <w:szCs w:val="28"/>
        </w:rPr>
      </w:pPr>
    </w:p>
    <w:p w14:paraId="0738B3EC" w14:textId="77777777" w:rsidR="00746BA5" w:rsidRDefault="00746BA5" w:rsidP="00E9035D">
      <w:pPr>
        <w:ind w:left="1347" w:right="-35"/>
        <w:rPr>
          <w:szCs w:val="28"/>
        </w:rPr>
      </w:pPr>
    </w:p>
    <w:p w14:paraId="255B0614" w14:textId="77777777" w:rsidR="00746BA5" w:rsidRDefault="00746BA5" w:rsidP="00E9035D">
      <w:pPr>
        <w:ind w:left="1347" w:right="-35"/>
        <w:rPr>
          <w:szCs w:val="28"/>
        </w:rPr>
      </w:pPr>
    </w:p>
    <w:p w14:paraId="30050096" w14:textId="77777777" w:rsidR="00746BA5" w:rsidRDefault="00746BA5" w:rsidP="00E9035D">
      <w:pPr>
        <w:ind w:left="1347" w:right="-35"/>
        <w:rPr>
          <w:szCs w:val="28"/>
        </w:rPr>
      </w:pPr>
    </w:p>
    <w:p w14:paraId="4AF453BB" w14:textId="77777777" w:rsidR="00746BA5" w:rsidRDefault="00746BA5" w:rsidP="00E9035D">
      <w:pPr>
        <w:ind w:left="1347" w:right="-35"/>
        <w:rPr>
          <w:szCs w:val="28"/>
        </w:rPr>
      </w:pPr>
    </w:p>
    <w:p w14:paraId="1A3D1397" w14:textId="77777777" w:rsidR="00746BA5" w:rsidRDefault="00746BA5" w:rsidP="00E9035D">
      <w:pPr>
        <w:ind w:left="1347" w:right="-35"/>
        <w:rPr>
          <w:szCs w:val="28"/>
        </w:rPr>
      </w:pPr>
    </w:p>
    <w:p w14:paraId="3425357D" w14:textId="77777777" w:rsidR="00746BA5" w:rsidRDefault="00746BA5" w:rsidP="00E9035D">
      <w:pPr>
        <w:ind w:left="1347" w:right="-35"/>
        <w:rPr>
          <w:szCs w:val="28"/>
        </w:rPr>
      </w:pPr>
    </w:p>
    <w:p w14:paraId="1281C7A4" w14:textId="77777777" w:rsidR="00746BA5" w:rsidRDefault="00746BA5" w:rsidP="00E9035D">
      <w:pPr>
        <w:ind w:left="1347" w:right="-35"/>
        <w:rPr>
          <w:szCs w:val="28"/>
        </w:rPr>
      </w:pPr>
    </w:p>
    <w:p w14:paraId="17D4A025" w14:textId="77777777" w:rsidR="00746BA5" w:rsidRDefault="00746BA5" w:rsidP="00E9035D">
      <w:pPr>
        <w:ind w:left="1347" w:right="-35"/>
        <w:rPr>
          <w:szCs w:val="28"/>
        </w:rPr>
      </w:pPr>
    </w:p>
    <w:p w14:paraId="53105C72" w14:textId="77777777" w:rsidR="00746BA5" w:rsidRDefault="00746BA5" w:rsidP="00E9035D">
      <w:pPr>
        <w:ind w:left="1347" w:right="-35"/>
        <w:rPr>
          <w:szCs w:val="28"/>
        </w:rPr>
      </w:pPr>
    </w:p>
    <w:p w14:paraId="35B75350" w14:textId="77777777" w:rsidR="00746BA5" w:rsidRDefault="00746BA5" w:rsidP="00E9035D">
      <w:pPr>
        <w:ind w:left="1347" w:right="-35"/>
        <w:rPr>
          <w:szCs w:val="28"/>
        </w:rPr>
      </w:pPr>
    </w:p>
    <w:p w14:paraId="5503EBFE" w14:textId="77777777" w:rsidR="00746BA5" w:rsidRDefault="00746BA5" w:rsidP="00E9035D">
      <w:pPr>
        <w:ind w:left="1347" w:right="-35"/>
        <w:rPr>
          <w:szCs w:val="28"/>
        </w:rPr>
      </w:pPr>
    </w:p>
    <w:p w14:paraId="12815780" w14:textId="77777777" w:rsidR="00746BA5" w:rsidRDefault="00746BA5" w:rsidP="00E9035D">
      <w:pPr>
        <w:ind w:left="1347" w:right="-35"/>
        <w:rPr>
          <w:szCs w:val="28"/>
        </w:rPr>
      </w:pPr>
    </w:p>
    <w:p w14:paraId="07069661" w14:textId="77777777" w:rsidR="00746BA5" w:rsidRDefault="00746BA5" w:rsidP="00E9035D">
      <w:pPr>
        <w:ind w:left="1347" w:right="-35"/>
        <w:rPr>
          <w:szCs w:val="28"/>
        </w:rPr>
      </w:pPr>
    </w:p>
    <w:p w14:paraId="22C3C8A7" w14:textId="5346405E" w:rsidR="00746BA5" w:rsidRDefault="00F635EB" w:rsidP="00F635EB">
      <w:pPr>
        <w:tabs>
          <w:tab w:val="left" w:pos="6600"/>
        </w:tabs>
        <w:ind w:left="1347" w:right="-35"/>
        <w:rPr>
          <w:szCs w:val="28"/>
        </w:rPr>
      </w:pPr>
      <w:r>
        <w:rPr>
          <w:szCs w:val="28"/>
        </w:rPr>
        <w:tab/>
      </w:r>
    </w:p>
    <w:p w14:paraId="6D1F958B" w14:textId="77777777" w:rsidR="00F635EB" w:rsidRDefault="00F635EB" w:rsidP="00F635EB">
      <w:pPr>
        <w:ind w:left="1347" w:right="-35"/>
        <w:jc w:val="both"/>
        <w:rPr>
          <w:szCs w:val="28"/>
        </w:rPr>
      </w:pPr>
      <w:r>
        <w:rPr>
          <w:szCs w:val="28"/>
        </w:rPr>
        <w:t xml:space="preserve">                                                               </w:t>
      </w:r>
    </w:p>
    <w:p w14:paraId="21A054DA" w14:textId="77777777" w:rsidR="00F635EB" w:rsidRDefault="00F635EB" w:rsidP="00F635EB">
      <w:pPr>
        <w:ind w:left="1347" w:right="-35"/>
        <w:jc w:val="both"/>
        <w:rPr>
          <w:szCs w:val="28"/>
        </w:rPr>
      </w:pPr>
    </w:p>
    <w:p w14:paraId="49203083" w14:textId="1EE3ED2A" w:rsidR="00F635EB" w:rsidRDefault="00F635EB" w:rsidP="00F635EB">
      <w:pPr>
        <w:ind w:left="1347" w:right="-35"/>
        <w:jc w:val="both"/>
        <w:rPr>
          <w:szCs w:val="28"/>
        </w:rPr>
      </w:pPr>
      <w:r>
        <w:rPr>
          <w:szCs w:val="28"/>
        </w:rPr>
        <w:t xml:space="preserve">                                                            Пр</w:t>
      </w:r>
      <w:r w:rsidRPr="00E454A7">
        <w:rPr>
          <w:szCs w:val="28"/>
        </w:rPr>
        <w:t>иложение №</w:t>
      </w:r>
      <w:r>
        <w:rPr>
          <w:szCs w:val="28"/>
        </w:rPr>
        <w:t xml:space="preserve"> 3</w:t>
      </w:r>
      <w:r w:rsidRPr="00E454A7">
        <w:rPr>
          <w:szCs w:val="28"/>
        </w:rPr>
        <w:t xml:space="preserve"> к решению </w:t>
      </w:r>
    </w:p>
    <w:p w14:paraId="72F1EDAD" w14:textId="5950EA9F" w:rsidR="00F635EB" w:rsidRDefault="00F635EB" w:rsidP="00F635EB">
      <w:pPr>
        <w:ind w:left="1347" w:right="-35"/>
        <w:jc w:val="both"/>
        <w:rPr>
          <w:szCs w:val="28"/>
        </w:rPr>
      </w:pPr>
      <w:r>
        <w:rPr>
          <w:szCs w:val="28"/>
        </w:rPr>
        <w:t xml:space="preserve">                                                            </w:t>
      </w:r>
      <w:proofErr w:type="spellStart"/>
      <w:r w:rsidRPr="00E454A7">
        <w:rPr>
          <w:szCs w:val="28"/>
        </w:rPr>
        <w:t>Починковского</w:t>
      </w:r>
      <w:proofErr w:type="spellEnd"/>
      <w:r w:rsidRPr="00E454A7">
        <w:rPr>
          <w:szCs w:val="28"/>
        </w:rPr>
        <w:t xml:space="preserve"> окружного </w:t>
      </w:r>
    </w:p>
    <w:p w14:paraId="4637E8C1" w14:textId="1045B320" w:rsidR="00F635EB" w:rsidRPr="00E454A7" w:rsidRDefault="00F635EB" w:rsidP="00F635EB">
      <w:pPr>
        <w:ind w:left="1347" w:right="-35"/>
        <w:jc w:val="both"/>
        <w:rPr>
          <w:szCs w:val="28"/>
        </w:rPr>
      </w:pPr>
      <w:r>
        <w:rPr>
          <w:szCs w:val="28"/>
        </w:rPr>
        <w:t xml:space="preserve">                                                            </w:t>
      </w:r>
      <w:r w:rsidRPr="00E454A7">
        <w:rPr>
          <w:szCs w:val="28"/>
        </w:rPr>
        <w:t>Совета депутатов</w:t>
      </w:r>
    </w:p>
    <w:p w14:paraId="2B702AD5" w14:textId="12C8B1BE" w:rsidR="00F635EB" w:rsidRDefault="00F635EB" w:rsidP="008912AC">
      <w:pPr>
        <w:ind w:left="1347" w:right="-143"/>
        <w:jc w:val="center"/>
        <w:rPr>
          <w:b/>
          <w:szCs w:val="28"/>
        </w:rPr>
      </w:pPr>
      <w:r>
        <w:rPr>
          <w:szCs w:val="28"/>
        </w:rPr>
        <w:t xml:space="preserve">                                           </w:t>
      </w:r>
      <w:bookmarkStart w:id="0" w:name="_GoBack"/>
      <w:bookmarkEnd w:id="0"/>
      <w:r w:rsidR="008912AC">
        <w:rPr>
          <w:szCs w:val="28"/>
        </w:rPr>
        <w:t>о</w:t>
      </w:r>
      <w:r w:rsidRPr="00E454A7">
        <w:rPr>
          <w:szCs w:val="28"/>
        </w:rPr>
        <w:t>т</w:t>
      </w:r>
      <w:r w:rsidR="008912AC">
        <w:rPr>
          <w:szCs w:val="28"/>
        </w:rPr>
        <w:t xml:space="preserve"> 25.12.2024 № 76 </w:t>
      </w:r>
    </w:p>
    <w:p w14:paraId="4BF57819" w14:textId="77777777" w:rsidR="00746BA5" w:rsidRDefault="00746BA5" w:rsidP="00E9035D">
      <w:pPr>
        <w:ind w:left="1347" w:right="-35"/>
        <w:rPr>
          <w:szCs w:val="28"/>
        </w:rPr>
      </w:pPr>
    </w:p>
    <w:p w14:paraId="471F42C6" w14:textId="1659EBCC" w:rsidR="008E1FAB" w:rsidRDefault="008E1FAB" w:rsidP="008E1FAB">
      <w:pPr>
        <w:pStyle w:val="ConsPlusTitle"/>
        <w:widowControl/>
        <w:outlineLvl w:val="0"/>
        <w:rPr>
          <w:b w:val="0"/>
          <w:sz w:val="28"/>
          <w:szCs w:val="28"/>
        </w:rPr>
      </w:pPr>
      <w:r>
        <w:rPr>
          <w:b w:val="0"/>
          <w:sz w:val="28"/>
          <w:szCs w:val="28"/>
        </w:rPr>
        <w:t xml:space="preserve">                                                                                 </w:t>
      </w:r>
    </w:p>
    <w:p w14:paraId="15517069" w14:textId="77777777" w:rsidR="008E1FAB" w:rsidRDefault="008E1FAB" w:rsidP="008E1FAB">
      <w:pPr>
        <w:tabs>
          <w:tab w:val="left" w:pos="1786"/>
        </w:tabs>
      </w:pPr>
    </w:p>
    <w:p w14:paraId="5CA8DF12" w14:textId="727D0F2D" w:rsidR="008E1FAB" w:rsidRDefault="00C218F1" w:rsidP="003F46AE">
      <w:pPr>
        <w:ind w:right="-143"/>
        <w:jc w:val="both"/>
        <w:rPr>
          <w:b/>
          <w:szCs w:val="28"/>
        </w:rPr>
      </w:pPr>
      <w:r w:rsidRPr="00ED7030">
        <w:rPr>
          <w:b/>
          <w:szCs w:val="28"/>
        </w:rPr>
        <w:t>Порядок</w:t>
      </w:r>
      <w:r w:rsidR="00ED7030">
        <w:rPr>
          <w:b/>
          <w:szCs w:val="28"/>
        </w:rPr>
        <w:t xml:space="preserve"> </w:t>
      </w:r>
      <w:r w:rsidR="008E1FAB">
        <w:rPr>
          <w:b/>
          <w:szCs w:val="28"/>
        </w:rPr>
        <w:t>выплаты ежемесячного денежного поощрения, ежемесячной надбавки</w:t>
      </w:r>
      <w:r w:rsidR="00ED7030">
        <w:rPr>
          <w:b/>
          <w:szCs w:val="28"/>
        </w:rPr>
        <w:t xml:space="preserve"> </w:t>
      </w:r>
      <w:r w:rsidR="008E1FAB">
        <w:rPr>
          <w:b/>
          <w:szCs w:val="28"/>
        </w:rPr>
        <w:t>к должностному окладу за особые условия муниципальной службы, премии</w:t>
      </w:r>
      <w:r w:rsidR="003E33B7">
        <w:rPr>
          <w:b/>
          <w:szCs w:val="28"/>
        </w:rPr>
        <w:t xml:space="preserve"> </w:t>
      </w:r>
      <w:r w:rsidR="008E1FAB">
        <w:rPr>
          <w:b/>
          <w:szCs w:val="28"/>
        </w:rPr>
        <w:t>за выполнение особо важных и сложных заданий и материальной помощи муниципальным служащим органов местного самоуправления</w:t>
      </w:r>
      <w:r w:rsidR="00ED7030">
        <w:rPr>
          <w:b/>
          <w:szCs w:val="28"/>
        </w:rPr>
        <w:t xml:space="preserve"> </w:t>
      </w:r>
      <w:r w:rsidR="008E1FAB">
        <w:rPr>
          <w:b/>
          <w:szCs w:val="28"/>
        </w:rPr>
        <w:t>муниципального образования «</w:t>
      </w:r>
      <w:proofErr w:type="spellStart"/>
      <w:r w:rsidR="008E1FAB">
        <w:rPr>
          <w:b/>
          <w:szCs w:val="28"/>
        </w:rPr>
        <w:t>Починковский</w:t>
      </w:r>
      <w:proofErr w:type="spellEnd"/>
      <w:r w:rsidR="008E1FAB">
        <w:rPr>
          <w:b/>
          <w:szCs w:val="28"/>
        </w:rPr>
        <w:t xml:space="preserve"> </w:t>
      </w:r>
      <w:r w:rsidR="003E33B7">
        <w:rPr>
          <w:b/>
          <w:szCs w:val="28"/>
        </w:rPr>
        <w:t>муниципальный округ</w:t>
      </w:r>
      <w:r w:rsidR="008E1FAB">
        <w:rPr>
          <w:b/>
          <w:szCs w:val="28"/>
        </w:rPr>
        <w:t>» Смоленской области</w:t>
      </w:r>
    </w:p>
    <w:p w14:paraId="558291DA" w14:textId="77777777" w:rsidR="008E1FAB" w:rsidRDefault="008E1FAB" w:rsidP="00F635EB">
      <w:pPr>
        <w:jc w:val="center"/>
        <w:rPr>
          <w:b/>
          <w:szCs w:val="28"/>
        </w:rPr>
      </w:pPr>
    </w:p>
    <w:p w14:paraId="0D2229A5" w14:textId="1DC322B1" w:rsidR="008E1FAB" w:rsidRDefault="008E1FAB" w:rsidP="00C218F1">
      <w:pPr>
        <w:ind w:right="-143" w:firstLine="709"/>
        <w:jc w:val="both"/>
        <w:rPr>
          <w:szCs w:val="28"/>
        </w:rPr>
      </w:pPr>
      <w:r>
        <w:rPr>
          <w:szCs w:val="28"/>
        </w:rPr>
        <w:t xml:space="preserve">1. </w:t>
      </w:r>
      <w:proofErr w:type="gramStart"/>
      <w:r>
        <w:rPr>
          <w:szCs w:val="28"/>
        </w:rPr>
        <w:t>Настоящ</w:t>
      </w:r>
      <w:r w:rsidR="00C218F1">
        <w:rPr>
          <w:szCs w:val="28"/>
        </w:rPr>
        <w:t>ий</w:t>
      </w:r>
      <w:r>
        <w:rPr>
          <w:szCs w:val="28"/>
        </w:rPr>
        <w:t xml:space="preserve"> </w:t>
      </w:r>
      <w:r w:rsidR="00C218F1">
        <w:rPr>
          <w:szCs w:val="28"/>
        </w:rPr>
        <w:t xml:space="preserve">Порядок </w:t>
      </w:r>
      <w:r w:rsidR="00C218F1" w:rsidRPr="00C218F1">
        <w:rPr>
          <w:bCs/>
          <w:szCs w:val="28"/>
        </w:rPr>
        <w:t>выплаты ежемесячного денежного поощрения, ежемесячной надбавки</w:t>
      </w:r>
      <w:r w:rsidR="00C218F1">
        <w:rPr>
          <w:bCs/>
          <w:szCs w:val="28"/>
        </w:rPr>
        <w:t xml:space="preserve"> </w:t>
      </w:r>
      <w:r w:rsidR="00C218F1" w:rsidRPr="00C218F1">
        <w:rPr>
          <w:bCs/>
          <w:szCs w:val="28"/>
        </w:rPr>
        <w:t>к должностному окладу за особые условия муниципальной службы, премии за выполнение особо важных и сложных заданий и материальной помощи муниципальным служащим органов местного самоуправления</w:t>
      </w:r>
      <w:r w:rsidR="00C218F1">
        <w:rPr>
          <w:bCs/>
          <w:szCs w:val="28"/>
        </w:rPr>
        <w:t xml:space="preserve"> </w:t>
      </w:r>
      <w:r w:rsidR="00C218F1" w:rsidRPr="00C218F1">
        <w:rPr>
          <w:bCs/>
          <w:szCs w:val="28"/>
        </w:rPr>
        <w:t>муниципального образования «</w:t>
      </w:r>
      <w:proofErr w:type="spellStart"/>
      <w:r w:rsidR="00C218F1" w:rsidRPr="00C218F1">
        <w:rPr>
          <w:bCs/>
          <w:szCs w:val="28"/>
        </w:rPr>
        <w:t>Починковский</w:t>
      </w:r>
      <w:proofErr w:type="spellEnd"/>
      <w:r w:rsidR="00C218F1" w:rsidRPr="00C218F1">
        <w:rPr>
          <w:bCs/>
          <w:szCs w:val="28"/>
        </w:rPr>
        <w:t xml:space="preserve"> муниципальный округ» Смоленской области</w:t>
      </w:r>
      <w:r w:rsidR="00C218F1">
        <w:rPr>
          <w:bCs/>
          <w:szCs w:val="28"/>
        </w:rPr>
        <w:t xml:space="preserve"> (далее - Порядок) </w:t>
      </w:r>
      <w:r>
        <w:rPr>
          <w:szCs w:val="28"/>
        </w:rPr>
        <w:t xml:space="preserve">в соответствии с законом Смоленской области </w:t>
      </w:r>
      <w:r w:rsidR="003E33B7">
        <w:rPr>
          <w:szCs w:val="28"/>
        </w:rPr>
        <w:t xml:space="preserve">от 29.11.2007 </w:t>
      </w:r>
      <w:r>
        <w:rPr>
          <w:szCs w:val="28"/>
        </w:rPr>
        <w:t xml:space="preserve">№ 109-з «Об отдельных вопросах муниципальной службы в Смоленской области» устанавливает </w:t>
      </w:r>
      <w:r w:rsidR="00C218F1">
        <w:rPr>
          <w:szCs w:val="28"/>
        </w:rPr>
        <w:t>подходы</w:t>
      </w:r>
      <w:proofErr w:type="gramEnd"/>
      <w:r w:rsidR="00C218F1">
        <w:rPr>
          <w:szCs w:val="28"/>
        </w:rPr>
        <w:t xml:space="preserve"> к определению размеров надбавок и поощрений муниципальным служащим</w:t>
      </w:r>
      <w:r w:rsidR="00ED7030" w:rsidRPr="00ED7030">
        <w:rPr>
          <w:szCs w:val="28"/>
        </w:rPr>
        <w:t xml:space="preserve"> </w:t>
      </w:r>
      <w:r w:rsidR="00ED7030">
        <w:rPr>
          <w:szCs w:val="28"/>
        </w:rPr>
        <w:t>органов местного самоуправления муниципального образования «</w:t>
      </w:r>
      <w:proofErr w:type="spellStart"/>
      <w:r w:rsidR="00ED7030">
        <w:rPr>
          <w:szCs w:val="28"/>
        </w:rPr>
        <w:t>Починковский</w:t>
      </w:r>
      <w:proofErr w:type="spellEnd"/>
      <w:r w:rsidR="00ED7030">
        <w:rPr>
          <w:szCs w:val="28"/>
        </w:rPr>
        <w:t xml:space="preserve"> муниципальный округ» Смоленской области</w:t>
      </w:r>
      <w:r w:rsidR="00C218F1">
        <w:rPr>
          <w:szCs w:val="28"/>
        </w:rPr>
        <w:t>, а также другие условия, влияющие на их осуществление.</w:t>
      </w:r>
      <w:r>
        <w:rPr>
          <w:szCs w:val="28"/>
        </w:rPr>
        <w:t xml:space="preserve"> </w:t>
      </w:r>
    </w:p>
    <w:p w14:paraId="27872730" w14:textId="77777777" w:rsidR="008E1FAB" w:rsidRDefault="008E1FAB" w:rsidP="008E1FAB">
      <w:pPr>
        <w:ind w:firstLine="709"/>
        <w:jc w:val="both"/>
        <w:rPr>
          <w:szCs w:val="28"/>
        </w:rPr>
      </w:pPr>
      <w:r>
        <w:rPr>
          <w:szCs w:val="28"/>
        </w:rPr>
        <w:t xml:space="preserve">1.1. Дополнительные выплаты муниципальным служащим осуществляются в пределах фонда оплаты труда лиц, замещающих должности муниципальной службы. </w:t>
      </w:r>
    </w:p>
    <w:p w14:paraId="06F72725" w14:textId="77777777" w:rsidR="008E1FAB" w:rsidRDefault="008E1FAB" w:rsidP="008E1FAB">
      <w:pPr>
        <w:ind w:firstLine="709"/>
        <w:jc w:val="both"/>
        <w:rPr>
          <w:szCs w:val="28"/>
        </w:rPr>
      </w:pPr>
      <w:r>
        <w:rPr>
          <w:szCs w:val="28"/>
        </w:rPr>
        <w:t xml:space="preserve">1.2. Размер дополнительных выплат муниципальным служащим устанавливается правовым актом представителя нанимателя. </w:t>
      </w:r>
    </w:p>
    <w:p w14:paraId="2F6A07B5" w14:textId="77777777" w:rsidR="008E1FAB" w:rsidRDefault="008E1FAB" w:rsidP="00ED7030">
      <w:pPr>
        <w:numPr>
          <w:ilvl w:val="0"/>
          <w:numId w:val="1"/>
        </w:numPr>
        <w:ind w:left="0" w:firstLine="709"/>
        <w:jc w:val="both"/>
        <w:rPr>
          <w:szCs w:val="28"/>
        </w:rPr>
      </w:pPr>
      <w:r>
        <w:rPr>
          <w:szCs w:val="28"/>
        </w:rPr>
        <w:t>Ежемесячное денежное поощрение.</w:t>
      </w:r>
    </w:p>
    <w:p w14:paraId="11B67A08" w14:textId="77777777" w:rsidR="008E1FAB" w:rsidRDefault="008E1FAB" w:rsidP="00ED7030">
      <w:pPr>
        <w:ind w:firstLine="709"/>
        <w:jc w:val="both"/>
        <w:rPr>
          <w:szCs w:val="28"/>
        </w:rPr>
      </w:pPr>
      <w:r>
        <w:rPr>
          <w:szCs w:val="28"/>
        </w:rPr>
        <w:t>2.1. Выплата ежемесячного денежного поощрения муниципальным служащим осуществляются в целях развития их творческой инициативы, повышения качества работы и ответственности за результаты служебной деятельности, укрепления исполнительской дисциплины.</w:t>
      </w:r>
    </w:p>
    <w:p w14:paraId="20743F21" w14:textId="77777777" w:rsidR="008E1FAB" w:rsidRDefault="008E1FAB" w:rsidP="00ED7030">
      <w:pPr>
        <w:ind w:firstLine="709"/>
        <w:jc w:val="both"/>
        <w:rPr>
          <w:szCs w:val="28"/>
        </w:rPr>
      </w:pPr>
      <w:r>
        <w:rPr>
          <w:szCs w:val="28"/>
        </w:rPr>
        <w:t>2.2. При определении размера поощрения учитываются:</w:t>
      </w:r>
    </w:p>
    <w:p w14:paraId="26A68DA3" w14:textId="77777777" w:rsidR="008E1FAB" w:rsidRDefault="008E1FAB" w:rsidP="008E1FAB">
      <w:pPr>
        <w:ind w:firstLine="709"/>
        <w:jc w:val="both"/>
        <w:rPr>
          <w:szCs w:val="28"/>
        </w:rPr>
      </w:pPr>
      <w:r>
        <w:rPr>
          <w:szCs w:val="28"/>
        </w:rPr>
        <w:t>- личный вклад муниципального служащего в решение задач и выполнение функций соответствующего структурного подразделения органа местного самоуправления;</w:t>
      </w:r>
    </w:p>
    <w:p w14:paraId="5E9465FA" w14:textId="77777777" w:rsidR="008E1FAB" w:rsidRDefault="008E1FAB" w:rsidP="008E1FAB">
      <w:pPr>
        <w:ind w:firstLine="709"/>
        <w:jc w:val="both"/>
        <w:rPr>
          <w:szCs w:val="28"/>
        </w:rPr>
      </w:pPr>
      <w:r>
        <w:rPr>
          <w:szCs w:val="28"/>
        </w:rPr>
        <w:t>- добросовестное исполнение должностных обязанностей, своевременное и качественное выполнение заданий, поручений;</w:t>
      </w:r>
    </w:p>
    <w:p w14:paraId="7E1917C2" w14:textId="77777777" w:rsidR="008E1FAB" w:rsidRDefault="008E1FAB" w:rsidP="008E1FAB">
      <w:pPr>
        <w:ind w:firstLine="709"/>
        <w:jc w:val="both"/>
        <w:rPr>
          <w:szCs w:val="28"/>
        </w:rPr>
      </w:pPr>
      <w:r>
        <w:rPr>
          <w:szCs w:val="28"/>
        </w:rPr>
        <w:t>- обеспечение реализации федерального и областного законодательства по соблюдению прав граждан и юридических лиц в пределах полномочий муниципального служащего;</w:t>
      </w:r>
    </w:p>
    <w:p w14:paraId="23B17BEB" w14:textId="77777777" w:rsidR="008E1FAB" w:rsidRDefault="008E1FAB" w:rsidP="008E1FAB">
      <w:pPr>
        <w:ind w:firstLine="709"/>
        <w:jc w:val="both"/>
        <w:rPr>
          <w:szCs w:val="28"/>
        </w:rPr>
      </w:pPr>
      <w:r>
        <w:rPr>
          <w:szCs w:val="28"/>
        </w:rPr>
        <w:t>- способность организовать эффективную работу и контролировать ее выполнение, компетентность при принятии решений;</w:t>
      </w:r>
    </w:p>
    <w:p w14:paraId="6AEBA562" w14:textId="77777777" w:rsidR="008E1FAB" w:rsidRDefault="008E1FAB" w:rsidP="008E1FAB">
      <w:pPr>
        <w:ind w:firstLine="709"/>
        <w:jc w:val="both"/>
        <w:rPr>
          <w:szCs w:val="28"/>
        </w:rPr>
      </w:pPr>
      <w:r>
        <w:rPr>
          <w:szCs w:val="28"/>
        </w:rPr>
        <w:t>- работа по взаимодействию с органами местного самоуправления, учреждениями и организациями, общественными объединениями;</w:t>
      </w:r>
    </w:p>
    <w:p w14:paraId="6D349796" w14:textId="2D83BE04" w:rsidR="008E1FAB" w:rsidRDefault="008E1FAB" w:rsidP="008E1FAB">
      <w:pPr>
        <w:ind w:firstLine="709"/>
        <w:jc w:val="both"/>
        <w:rPr>
          <w:szCs w:val="28"/>
        </w:rPr>
      </w:pPr>
      <w:r>
        <w:rPr>
          <w:szCs w:val="28"/>
        </w:rPr>
        <w:t xml:space="preserve">- соблюдение Регламента соответствующего органа местного самоуправления муниципального образования </w:t>
      </w:r>
      <w:r w:rsidR="003E33B7">
        <w:rPr>
          <w:szCs w:val="28"/>
        </w:rPr>
        <w:t>«</w:t>
      </w:r>
      <w:proofErr w:type="spellStart"/>
      <w:r>
        <w:rPr>
          <w:szCs w:val="28"/>
        </w:rPr>
        <w:t>Починковский</w:t>
      </w:r>
      <w:proofErr w:type="spellEnd"/>
      <w:r>
        <w:rPr>
          <w:szCs w:val="28"/>
        </w:rPr>
        <w:t xml:space="preserve"> </w:t>
      </w:r>
      <w:r w:rsidR="003E33B7">
        <w:rPr>
          <w:szCs w:val="28"/>
        </w:rPr>
        <w:t>муниципальный округ»</w:t>
      </w:r>
      <w:r>
        <w:rPr>
          <w:szCs w:val="28"/>
        </w:rPr>
        <w:t xml:space="preserve"> Смоленской области;</w:t>
      </w:r>
    </w:p>
    <w:p w14:paraId="15A8406B" w14:textId="77777777" w:rsidR="008E1FAB" w:rsidRDefault="008E1FAB" w:rsidP="008E1FAB">
      <w:pPr>
        <w:ind w:firstLine="709"/>
        <w:rPr>
          <w:szCs w:val="28"/>
        </w:rPr>
      </w:pPr>
      <w:r>
        <w:rPr>
          <w:szCs w:val="28"/>
        </w:rPr>
        <w:t>- инициатива и творческий подход к выполняемой работе;</w:t>
      </w:r>
    </w:p>
    <w:p w14:paraId="72BC0423" w14:textId="77777777" w:rsidR="008E1FAB" w:rsidRDefault="008E1FAB" w:rsidP="008E1FAB">
      <w:pPr>
        <w:ind w:firstLine="709"/>
        <w:rPr>
          <w:szCs w:val="28"/>
        </w:rPr>
      </w:pPr>
      <w:r>
        <w:rPr>
          <w:szCs w:val="28"/>
        </w:rPr>
        <w:t>- соблюдение трудовой дисциплины;</w:t>
      </w:r>
    </w:p>
    <w:p w14:paraId="31F7A68E" w14:textId="77777777" w:rsidR="008E1FAB" w:rsidRDefault="008E1FAB" w:rsidP="008E1FAB">
      <w:pPr>
        <w:ind w:firstLine="709"/>
        <w:jc w:val="both"/>
        <w:rPr>
          <w:szCs w:val="28"/>
        </w:rPr>
      </w:pPr>
      <w:r>
        <w:rPr>
          <w:szCs w:val="28"/>
        </w:rPr>
        <w:t>- выполнение инструкции по делопроизводству.</w:t>
      </w:r>
    </w:p>
    <w:p w14:paraId="04BD6889" w14:textId="77777777" w:rsidR="008E1FAB" w:rsidRDefault="008E1FAB" w:rsidP="008E1FAB">
      <w:pPr>
        <w:ind w:firstLine="709"/>
        <w:jc w:val="both"/>
        <w:rPr>
          <w:szCs w:val="28"/>
        </w:rPr>
      </w:pPr>
      <w:r>
        <w:rPr>
          <w:szCs w:val="28"/>
        </w:rPr>
        <w:t xml:space="preserve">2.3. </w:t>
      </w:r>
      <w:proofErr w:type="gramStart"/>
      <w:r>
        <w:rPr>
          <w:szCs w:val="28"/>
        </w:rPr>
        <w:t xml:space="preserve">Муниципальные служащие, допустившие нарушение трудовой дисциплины, установленного порядка делопроизводства и организации контроля за исполнением документов, правил охраны труда, неполное или некачественное исполнение должностных обязанностей и заданий представителя нанимателя, могут быть лишены поощрения полностью или частично на основании правового акта представителя нанимателя.   </w:t>
      </w:r>
      <w:proofErr w:type="gramEnd"/>
    </w:p>
    <w:p w14:paraId="7160062A" w14:textId="61A0CAC8" w:rsidR="008E1FAB" w:rsidRDefault="008E1FAB" w:rsidP="008E1FAB">
      <w:pPr>
        <w:ind w:firstLine="709"/>
        <w:jc w:val="both"/>
        <w:rPr>
          <w:szCs w:val="28"/>
        </w:rPr>
      </w:pPr>
      <w:r>
        <w:rPr>
          <w:szCs w:val="28"/>
        </w:rPr>
        <w:t>2.4. Ежемесячное денежное поощрение выплачивается на основании правового акта представителя нанимателя</w:t>
      </w:r>
      <w:r w:rsidR="00ED7030">
        <w:rPr>
          <w:szCs w:val="28"/>
        </w:rPr>
        <w:t>, издаваемого по итогам работы за месяц.</w:t>
      </w:r>
      <w:r>
        <w:rPr>
          <w:szCs w:val="28"/>
        </w:rPr>
        <w:t xml:space="preserve"> </w:t>
      </w:r>
    </w:p>
    <w:p w14:paraId="0BD97485" w14:textId="77777777" w:rsidR="008E1FAB" w:rsidRDefault="008E1FAB" w:rsidP="008E1FAB">
      <w:pPr>
        <w:ind w:firstLine="709"/>
        <w:jc w:val="both"/>
        <w:rPr>
          <w:szCs w:val="28"/>
        </w:rPr>
      </w:pPr>
      <w:r>
        <w:rPr>
          <w:szCs w:val="28"/>
        </w:rPr>
        <w:t>2.5. Правовым актом представителя нанимателя может быть установлено единовременное дополнительное денежное поощрение в пределах фонда оплаты труда муниципальных служащих.</w:t>
      </w:r>
    </w:p>
    <w:p w14:paraId="31269B9C" w14:textId="4D3FD6D3" w:rsidR="008E1FAB" w:rsidRDefault="008E1FAB" w:rsidP="008E1FAB">
      <w:pPr>
        <w:ind w:firstLine="709"/>
        <w:jc w:val="both"/>
        <w:rPr>
          <w:szCs w:val="28"/>
        </w:rPr>
      </w:pPr>
      <w:r>
        <w:rPr>
          <w:szCs w:val="28"/>
        </w:rPr>
        <w:t xml:space="preserve"> 2.6. Выплата единовременного дополнительного денежного поощрения производится на основании правового акта представителя нанимателя ежемесячно.</w:t>
      </w:r>
    </w:p>
    <w:p w14:paraId="312C876A" w14:textId="77777777" w:rsidR="008E1FAB" w:rsidRDefault="008E1FAB" w:rsidP="008E1FAB">
      <w:pPr>
        <w:numPr>
          <w:ilvl w:val="0"/>
          <w:numId w:val="1"/>
        </w:numPr>
        <w:ind w:left="0" w:firstLine="709"/>
        <w:jc w:val="both"/>
        <w:rPr>
          <w:szCs w:val="28"/>
        </w:rPr>
      </w:pPr>
      <w:r>
        <w:rPr>
          <w:szCs w:val="28"/>
        </w:rPr>
        <w:t xml:space="preserve">Ежемесячная надбавка к должностному окладу за особые условия муниципальной службы. </w:t>
      </w:r>
    </w:p>
    <w:p w14:paraId="1453BBE3" w14:textId="77777777" w:rsidR="008E1FAB" w:rsidRDefault="008E1FAB" w:rsidP="008E1FAB">
      <w:pPr>
        <w:ind w:firstLine="709"/>
        <w:jc w:val="both"/>
        <w:rPr>
          <w:szCs w:val="28"/>
        </w:rPr>
      </w:pPr>
      <w:r>
        <w:rPr>
          <w:szCs w:val="28"/>
        </w:rPr>
        <w:t xml:space="preserve">3.1. Ежемесячная надбавка к должностному окладу за особые условия муниципальной службы устанавливается правовым актом представителя нанимателя при назначении граждан на должность муниципальной службы с учетом объема сложности и напряженности служебной деятельности муниципального служащего, в целях их материального стимулирования. </w:t>
      </w:r>
    </w:p>
    <w:p w14:paraId="6B5BA6CA" w14:textId="77777777" w:rsidR="008E1FAB" w:rsidRDefault="008E1FAB" w:rsidP="008E1FAB">
      <w:pPr>
        <w:ind w:firstLine="709"/>
        <w:jc w:val="both"/>
        <w:rPr>
          <w:szCs w:val="28"/>
        </w:rPr>
      </w:pPr>
      <w:r>
        <w:rPr>
          <w:szCs w:val="28"/>
        </w:rPr>
        <w:t>Критериями для определения повышенного размера надбавки за особые условия муниципальной службы являются:</w:t>
      </w:r>
    </w:p>
    <w:p w14:paraId="361A7D7B" w14:textId="77777777" w:rsidR="008E1FAB" w:rsidRDefault="008E1FAB" w:rsidP="008E1FAB">
      <w:pPr>
        <w:ind w:firstLine="709"/>
        <w:jc w:val="both"/>
        <w:rPr>
          <w:szCs w:val="28"/>
        </w:rPr>
      </w:pPr>
      <w:r>
        <w:rPr>
          <w:szCs w:val="28"/>
        </w:rPr>
        <w:t>- исполнение должностных обязанностей в условиях, отличающихся от нормальных (срочность, повышенное качество работ, работа в режиме ненормированного рабочего дня);</w:t>
      </w:r>
    </w:p>
    <w:p w14:paraId="314CB951" w14:textId="77777777" w:rsidR="008E1FAB" w:rsidRDefault="008E1FAB" w:rsidP="008E1FAB">
      <w:pPr>
        <w:ind w:firstLine="709"/>
        <w:jc w:val="both"/>
        <w:rPr>
          <w:szCs w:val="28"/>
        </w:rPr>
      </w:pPr>
      <w:r>
        <w:rPr>
          <w:szCs w:val="28"/>
        </w:rPr>
        <w:t>- выполнение непредвиденных, особо важных и ответственных работ;</w:t>
      </w:r>
    </w:p>
    <w:p w14:paraId="676E25E6" w14:textId="77777777" w:rsidR="008E1FAB" w:rsidRDefault="008E1FAB" w:rsidP="008E1FAB">
      <w:pPr>
        <w:ind w:firstLine="709"/>
        <w:jc w:val="both"/>
        <w:rPr>
          <w:szCs w:val="28"/>
        </w:rPr>
      </w:pPr>
      <w:r>
        <w:rPr>
          <w:szCs w:val="28"/>
        </w:rPr>
        <w:t>- систематическое выполнение заданий, связанных со служебными командировками.</w:t>
      </w:r>
    </w:p>
    <w:p w14:paraId="07B0E1B8" w14:textId="77777777" w:rsidR="008E1FAB" w:rsidRDefault="008E1FAB" w:rsidP="008E1FAB">
      <w:pPr>
        <w:ind w:firstLine="709"/>
        <w:jc w:val="both"/>
        <w:rPr>
          <w:szCs w:val="28"/>
        </w:rPr>
      </w:pPr>
      <w:r>
        <w:rPr>
          <w:szCs w:val="28"/>
        </w:rPr>
        <w:t xml:space="preserve">3.2. При изменении степени сложности и напряженности  размер ежемесячной надбавки может быть увеличен или уменьшен на основании правового акта представителя нанимателя. </w:t>
      </w:r>
    </w:p>
    <w:p w14:paraId="27CFF84F" w14:textId="77777777" w:rsidR="008E1FAB" w:rsidRDefault="008E1FAB" w:rsidP="008E1FAB">
      <w:pPr>
        <w:ind w:firstLine="709"/>
        <w:jc w:val="both"/>
        <w:rPr>
          <w:szCs w:val="28"/>
        </w:rPr>
      </w:pPr>
      <w:r>
        <w:rPr>
          <w:szCs w:val="28"/>
        </w:rPr>
        <w:t>4. Премия за выполнение особо важных и сложных заданий.</w:t>
      </w:r>
    </w:p>
    <w:p w14:paraId="7075A578" w14:textId="77777777" w:rsidR="008E1FAB" w:rsidRDefault="008E1FAB" w:rsidP="008E1FAB">
      <w:pPr>
        <w:ind w:firstLine="709"/>
        <w:jc w:val="both"/>
        <w:rPr>
          <w:szCs w:val="28"/>
        </w:rPr>
      </w:pPr>
      <w:r>
        <w:rPr>
          <w:szCs w:val="28"/>
        </w:rPr>
        <w:t xml:space="preserve">4.1. В целях поощрения муниципальных служащих органов местного самоуправления за выполнение особо важных и сложных заданий устанавливается материальное поощрение в виде премии за выполнение особо важных и сложных заданий. Премирование муниципальных служащих направлено на стимулирование успешного и добросовестного исполнения муниципальными служащими своих должностных обязанностей, стремление к профессиональному росту, умение решать проблемы и нести ответственность за принятые решения. </w:t>
      </w:r>
    </w:p>
    <w:p w14:paraId="6C59E454" w14:textId="3FD15780" w:rsidR="008E1FAB" w:rsidRDefault="008E1FAB" w:rsidP="008E1FAB">
      <w:pPr>
        <w:ind w:firstLine="709"/>
        <w:jc w:val="both"/>
        <w:rPr>
          <w:szCs w:val="28"/>
        </w:rPr>
      </w:pPr>
      <w:r>
        <w:rPr>
          <w:szCs w:val="28"/>
        </w:rPr>
        <w:t>4.2. Данная выплата предназначена для поощрения муниципальных служащих, замещающих должности</w:t>
      </w:r>
      <w:r w:rsidR="00ED7030">
        <w:rPr>
          <w:szCs w:val="28"/>
        </w:rPr>
        <w:t xml:space="preserve"> муниципальной службы</w:t>
      </w:r>
      <w:r>
        <w:rPr>
          <w:szCs w:val="28"/>
        </w:rPr>
        <w:t xml:space="preserve"> всех групп должностей муниципальной службы. </w:t>
      </w:r>
    </w:p>
    <w:p w14:paraId="4F994E8B" w14:textId="77777777" w:rsidR="008E1FAB" w:rsidRDefault="008E1FAB" w:rsidP="008E1FAB">
      <w:pPr>
        <w:ind w:firstLine="709"/>
        <w:jc w:val="both"/>
        <w:rPr>
          <w:szCs w:val="28"/>
        </w:rPr>
      </w:pPr>
      <w:r>
        <w:rPr>
          <w:szCs w:val="28"/>
        </w:rPr>
        <w:t>4.3. Премия устанавливается с учетом:</w:t>
      </w:r>
    </w:p>
    <w:p w14:paraId="47671738" w14:textId="77777777" w:rsidR="008E1FAB" w:rsidRDefault="008E1FAB" w:rsidP="008E1FAB">
      <w:pPr>
        <w:ind w:firstLine="709"/>
        <w:jc w:val="both"/>
        <w:rPr>
          <w:szCs w:val="28"/>
        </w:rPr>
      </w:pPr>
      <w:r>
        <w:rPr>
          <w:szCs w:val="28"/>
        </w:rPr>
        <w:t>- качественного выполнения работ по обеспечению задач органов местного самоуправления;</w:t>
      </w:r>
    </w:p>
    <w:p w14:paraId="58F28853" w14:textId="77777777" w:rsidR="008E1FAB" w:rsidRDefault="008E1FAB" w:rsidP="008E1FAB">
      <w:pPr>
        <w:ind w:firstLine="709"/>
        <w:jc w:val="both"/>
        <w:rPr>
          <w:szCs w:val="28"/>
        </w:rPr>
      </w:pPr>
      <w:r>
        <w:rPr>
          <w:szCs w:val="28"/>
        </w:rPr>
        <w:t>- проявления инициативы и творческой активности при подготовке проектов муниципальных правовых актов;</w:t>
      </w:r>
    </w:p>
    <w:p w14:paraId="6B64AED8" w14:textId="77777777" w:rsidR="008E1FAB" w:rsidRDefault="008E1FAB" w:rsidP="008E1FAB">
      <w:pPr>
        <w:ind w:firstLine="709"/>
        <w:jc w:val="both"/>
        <w:rPr>
          <w:szCs w:val="28"/>
        </w:rPr>
      </w:pPr>
      <w:r>
        <w:rPr>
          <w:szCs w:val="28"/>
        </w:rPr>
        <w:t xml:space="preserve">- своевременной подготовки обоснованных ответов по обращениям граждан; </w:t>
      </w:r>
    </w:p>
    <w:p w14:paraId="10947461" w14:textId="77777777" w:rsidR="008E1FAB" w:rsidRDefault="008E1FAB" w:rsidP="008E1FAB">
      <w:pPr>
        <w:ind w:firstLine="709"/>
        <w:jc w:val="both"/>
        <w:rPr>
          <w:szCs w:val="28"/>
        </w:rPr>
      </w:pPr>
      <w:r>
        <w:rPr>
          <w:szCs w:val="28"/>
        </w:rPr>
        <w:t>- ответственности при исполнении должностного функционала;</w:t>
      </w:r>
    </w:p>
    <w:p w14:paraId="2A4173E6" w14:textId="77777777" w:rsidR="008E1FAB" w:rsidRDefault="008E1FAB" w:rsidP="008E1FAB">
      <w:pPr>
        <w:ind w:firstLine="709"/>
        <w:jc w:val="both"/>
        <w:rPr>
          <w:szCs w:val="28"/>
        </w:rPr>
      </w:pPr>
      <w:r>
        <w:rPr>
          <w:szCs w:val="28"/>
        </w:rPr>
        <w:t>- личного трудового вклада муниципального служащего в общие результаты деятельности органов местного самоуправления при выполнении особо важных и сложных заданий;</w:t>
      </w:r>
    </w:p>
    <w:p w14:paraId="2C07FD0C" w14:textId="57B08649" w:rsidR="008E1FAB" w:rsidRDefault="008E1FAB" w:rsidP="008E1FAB">
      <w:pPr>
        <w:ind w:firstLine="709"/>
        <w:jc w:val="both"/>
        <w:rPr>
          <w:szCs w:val="28"/>
        </w:rPr>
      </w:pPr>
      <w:r>
        <w:rPr>
          <w:szCs w:val="28"/>
        </w:rPr>
        <w:t>- компетентности  при принятии соответствующих решений</w:t>
      </w:r>
      <w:r w:rsidR="003F46AE">
        <w:rPr>
          <w:szCs w:val="28"/>
        </w:rPr>
        <w:t>.</w:t>
      </w:r>
      <w:r>
        <w:rPr>
          <w:szCs w:val="28"/>
        </w:rPr>
        <w:t xml:space="preserve">  </w:t>
      </w:r>
    </w:p>
    <w:p w14:paraId="49837B91" w14:textId="77777777" w:rsidR="008E1FAB" w:rsidRDefault="008E1FAB" w:rsidP="008E1FAB">
      <w:pPr>
        <w:ind w:firstLine="709"/>
        <w:jc w:val="both"/>
        <w:rPr>
          <w:szCs w:val="28"/>
        </w:rPr>
      </w:pPr>
      <w:r>
        <w:rPr>
          <w:szCs w:val="28"/>
        </w:rPr>
        <w:t>4.4. Выплата премии осуществляется на основании правового акта представителя нанимателя.</w:t>
      </w:r>
    </w:p>
    <w:p w14:paraId="54284B15" w14:textId="77777777" w:rsidR="008E1FAB" w:rsidRDefault="008E1FAB" w:rsidP="008E1FAB">
      <w:pPr>
        <w:ind w:firstLine="709"/>
        <w:jc w:val="both"/>
        <w:rPr>
          <w:szCs w:val="28"/>
        </w:rPr>
      </w:pPr>
      <w:r>
        <w:rPr>
          <w:szCs w:val="28"/>
        </w:rPr>
        <w:t>5. Материальная помощь.</w:t>
      </w:r>
    </w:p>
    <w:p w14:paraId="28D54391" w14:textId="77777777" w:rsidR="008E1FAB" w:rsidRDefault="008E1FAB" w:rsidP="008E1FAB">
      <w:pPr>
        <w:ind w:firstLine="709"/>
        <w:jc w:val="both"/>
        <w:rPr>
          <w:szCs w:val="28"/>
        </w:rPr>
      </w:pPr>
      <w:r>
        <w:rPr>
          <w:szCs w:val="28"/>
        </w:rPr>
        <w:t>5.1. Материальная помощь выплачивается муниципальным служащим в качестве социальной поддержки в следующих случаях:</w:t>
      </w:r>
    </w:p>
    <w:p w14:paraId="188DCA79" w14:textId="77777777" w:rsidR="008E1FAB" w:rsidRDefault="008E1FAB" w:rsidP="008E1FAB">
      <w:pPr>
        <w:ind w:right="-143" w:firstLine="709"/>
        <w:jc w:val="both"/>
        <w:rPr>
          <w:szCs w:val="28"/>
        </w:rPr>
      </w:pPr>
      <w:r>
        <w:rPr>
          <w:szCs w:val="28"/>
        </w:rPr>
        <w:t>- при необходимости лечения на основании подтверждающих документов;</w:t>
      </w:r>
    </w:p>
    <w:p w14:paraId="129D51A9" w14:textId="188400D5" w:rsidR="008E1FAB" w:rsidRDefault="008E1FAB" w:rsidP="008E1FAB">
      <w:pPr>
        <w:ind w:right="-143" w:firstLine="709"/>
        <w:jc w:val="both"/>
        <w:rPr>
          <w:szCs w:val="28"/>
        </w:rPr>
      </w:pPr>
      <w:r>
        <w:rPr>
          <w:szCs w:val="28"/>
        </w:rPr>
        <w:t>- смерти близких родственников (дети, супру</w:t>
      </w:r>
      <w:proofErr w:type="gramStart"/>
      <w:r>
        <w:rPr>
          <w:szCs w:val="28"/>
        </w:rPr>
        <w:t>г</w:t>
      </w:r>
      <w:r w:rsidR="0043361E">
        <w:rPr>
          <w:szCs w:val="28"/>
        </w:rPr>
        <w:t>(</w:t>
      </w:r>
      <w:proofErr w:type="gramEnd"/>
      <w:r w:rsidR="0043361E">
        <w:rPr>
          <w:szCs w:val="28"/>
        </w:rPr>
        <w:t>а)</w:t>
      </w:r>
      <w:r>
        <w:rPr>
          <w:szCs w:val="28"/>
        </w:rPr>
        <w:t>, родители);</w:t>
      </w:r>
    </w:p>
    <w:p w14:paraId="385281BC" w14:textId="77777777" w:rsidR="008E1FAB" w:rsidRDefault="008E1FAB" w:rsidP="003F46AE">
      <w:pPr>
        <w:ind w:right="-143" w:firstLine="709"/>
        <w:jc w:val="both"/>
        <w:rPr>
          <w:szCs w:val="28"/>
        </w:rPr>
      </w:pPr>
      <w:r>
        <w:rPr>
          <w:szCs w:val="28"/>
        </w:rPr>
        <w:t>- рождение ребенка;</w:t>
      </w:r>
    </w:p>
    <w:p w14:paraId="5047CBC2" w14:textId="1B7A92BB" w:rsidR="008E1FAB" w:rsidRDefault="003F46AE" w:rsidP="003F46AE">
      <w:pPr>
        <w:ind w:right="-143" w:firstLine="709"/>
        <w:jc w:val="both"/>
        <w:rPr>
          <w:szCs w:val="28"/>
        </w:rPr>
      </w:pPr>
      <w:r>
        <w:rPr>
          <w:szCs w:val="28"/>
        </w:rPr>
        <w:t xml:space="preserve">- </w:t>
      </w:r>
      <w:r w:rsidR="008E1FAB">
        <w:rPr>
          <w:szCs w:val="28"/>
        </w:rPr>
        <w:t xml:space="preserve">возникновения непредвиденных обстоятельств, влекущих материальные затраты </w:t>
      </w:r>
      <w:r w:rsidR="0043361E">
        <w:rPr>
          <w:szCs w:val="28"/>
        </w:rPr>
        <w:t>(пожар, квартирная кража, авария</w:t>
      </w:r>
      <w:r w:rsidR="008E1FAB">
        <w:rPr>
          <w:szCs w:val="28"/>
        </w:rPr>
        <w:t>)</w:t>
      </w:r>
      <w:r w:rsidR="0043361E">
        <w:rPr>
          <w:szCs w:val="28"/>
        </w:rPr>
        <w:t>.</w:t>
      </w:r>
    </w:p>
    <w:p w14:paraId="4536BF5C" w14:textId="0C687B42" w:rsidR="0043361E" w:rsidRPr="000B36E7" w:rsidRDefault="0043361E" w:rsidP="008E1FAB">
      <w:pPr>
        <w:ind w:right="-143" w:firstLine="709"/>
        <w:jc w:val="both"/>
        <w:rPr>
          <w:szCs w:val="28"/>
        </w:rPr>
      </w:pPr>
      <w:r w:rsidRPr="000B36E7">
        <w:rPr>
          <w:szCs w:val="28"/>
        </w:rPr>
        <w:t>5.3. Выплата материальной помощи за текущий год на следующий год не переносится.</w:t>
      </w:r>
    </w:p>
    <w:p w14:paraId="6D60AFBC" w14:textId="0A28BFC4" w:rsidR="008E1FAB" w:rsidRDefault="008E1FAB" w:rsidP="008E1FAB">
      <w:pPr>
        <w:ind w:firstLine="709"/>
        <w:jc w:val="both"/>
        <w:rPr>
          <w:szCs w:val="28"/>
        </w:rPr>
      </w:pPr>
      <w:r w:rsidRPr="000B36E7">
        <w:rPr>
          <w:szCs w:val="28"/>
        </w:rPr>
        <w:t>5.</w:t>
      </w:r>
      <w:r w:rsidR="0043361E" w:rsidRPr="000B36E7">
        <w:rPr>
          <w:szCs w:val="28"/>
        </w:rPr>
        <w:t>4</w:t>
      </w:r>
      <w:r w:rsidRPr="000B36E7">
        <w:rPr>
          <w:szCs w:val="28"/>
        </w:rPr>
        <w:t xml:space="preserve">. Выплата </w:t>
      </w:r>
      <w:r>
        <w:rPr>
          <w:szCs w:val="28"/>
        </w:rPr>
        <w:t xml:space="preserve">материальной помощи осуществляется по заявлению муниципального служащего на основании правового акта представителя нанимателя. </w:t>
      </w:r>
    </w:p>
    <w:p w14:paraId="483EB422" w14:textId="77777777" w:rsidR="00E11BCE" w:rsidRDefault="00E11BCE" w:rsidP="008E1FAB"/>
    <w:sectPr w:rsidR="00E11BCE" w:rsidSect="00F635EB">
      <w:headerReference w:type="default" r:id="rId11"/>
      <w:pgSz w:w="11906" w:h="16838"/>
      <w:pgMar w:top="1134" w:right="851" w:bottom="851"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D5AC38" w14:textId="77777777" w:rsidR="000F3093" w:rsidRDefault="000F3093" w:rsidP="000B36E7">
      <w:r>
        <w:separator/>
      </w:r>
    </w:p>
  </w:endnote>
  <w:endnote w:type="continuationSeparator" w:id="0">
    <w:p w14:paraId="04C01CCA" w14:textId="77777777" w:rsidR="000F3093" w:rsidRDefault="000F3093" w:rsidP="000B3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F6E2A8" w14:textId="77777777" w:rsidR="000F3093" w:rsidRDefault="000F3093" w:rsidP="000B36E7">
      <w:r>
        <w:separator/>
      </w:r>
    </w:p>
  </w:footnote>
  <w:footnote w:type="continuationSeparator" w:id="0">
    <w:p w14:paraId="01D039F9" w14:textId="77777777" w:rsidR="000F3093" w:rsidRDefault="000F3093" w:rsidP="000B36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0795258"/>
      <w:docPartObj>
        <w:docPartGallery w:val="Page Numbers (Top of Page)"/>
        <w:docPartUnique/>
      </w:docPartObj>
    </w:sdtPr>
    <w:sdtEndPr/>
    <w:sdtContent>
      <w:p w14:paraId="1EE2AD8F" w14:textId="34D6D0DD" w:rsidR="00DF465E" w:rsidRDefault="00DF465E">
        <w:pPr>
          <w:pStyle w:val="a7"/>
          <w:jc w:val="center"/>
        </w:pPr>
        <w:r>
          <w:fldChar w:fldCharType="begin"/>
        </w:r>
        <w:r>
          <w:instrText>PAGE   \* MERGEFORMAT</w:instrText>
        </w:r>
        <w:r>
          <w:fldChar w:fldCharType="separate"/>
        </w:r>
        <w:r w:rsidR="008912AC">
          <w:rPr>
            <w:noProof/>
          </w:rPr>
          <w:t>7</w:t>
        </w:r>
        <w:r>
          <w:fldChar w:fldCharType="end"/>
        </w:r>
      </w:p>
    </w:sdtContent>
  </w:sdt>
  <w:p w14:paraId="045CA18E" w14:textId="77777777" w:rsidR="00DF465E" w:rsidRDefault="00DF465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32B03"/>
    <w:multiLevelType w:val="hybridMultilevel"/>
    <w:tmpl w:val="2DB27C8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8A3025"/>
    <w:multiLevelType w:val="hybridMultilevel"/>
    <w:tmpl w:val="8996A3D8"/>
    <w:lvl w:ilvl="0" w:tplc="EFA64BD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DE4E08"/>
    <w:multiLevelType w:val="hybridMultilevel"/>
    <w:tmpl w:val="AE684E5E"/>
    <w:lvl w:ilvl="0" w:tplc="E71E2B94">
      <w:start w:val="2"/>
      <w:numFmt w:val="decimal"/>
      <w:lvlText w:val="%1."/>
      <w:lvlJc w:val="left"/>
      <w:pPr>
        <w:ind w:left="928" w:hanging="360"/>
      </w:pPr>
      <w:rPr>
        <w:color w:val="auto"/>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3">
    <w:nsid w:val="2DC219AD"/>
    <w:multiLevelType w:val="hybridMultilevel"/>
    <w:tmpl w:val="FEFA59F4"/>
    <w:lvl w:ilvl="0" w:tplc="D2A81C6E">
      <w:start w:val="3"/>
      <w:numFmt w:val="decimal"/>
      <w:lvlText w:val="%1)"/>
      <w:lvlJc w:val="left"/>
      <w:pPr>
        <w:ind w:left="866" w:hanging="360"/>
      </w:pPr>
      <w:rPr>
        <w:rFonts w:hint="default"/>
      </w:rPr>
    </w:lvl>
    <w:lvl w:ilvl="1" w:tplc="04190019" w:tentative="1">
      <w:start w:val="1"/>
      <w:numFmt w:val="lowerLetter"/>
      <w:lvlText w:val="%2."/>
      <w:lvlJc w:val="left"/>
      <w:pPr>
        <w:ind w:left="1586" w:hanging="360"/>
      </w:pPr>
    </w:lvl>
    <w:lvl w:ilvl="2" w:tplc="0419001B" w:tentative="1">
      <w:start w:val="1"/>
      <w:numFmt w:val="lowerRoman"/>
      <w:lvlText w:val="%3."/>
      <w:lvlJc w:val="right"/>
      <w:pPr>
        <w:ind w:left="2306" w:hanging="180"/>
      </w:pPr>
    </w:lvl>
    <w:lvl w:ilvl="3" w:tplc="0419000F" w:tentative="1">
      <w:start w:val="1"/>
      <w:numFmt w:val="decimal"/>
      <w:lvlText w:val="%4."/>
      <w:lvlJc w:val="left"/>
      <w:pPr>
        <w:ind w:left="3026" w:hanging="360"/>
      </w:pPr>
    </w:lvl>
    <w:lvl w:ilvl="4" w:tplc="04190019" w:tentative="1">
      <w:start w:val="1"/>
      <w:numFmt w:val="lowerLetter"/>
      <w:lvlText w:val="%5."/>
      <w:lvlJc w:val="left"/>
      <w:pPr>
        <w:ind w:left="3746" w:hanging="360"/>
      </w:pPr>
    </w:lvl>
    <w:lvl w:ilvl="5" w:tplc="0419001B" w:tentative="1">
      <w:start w:val="1"/>
      <w:numFmt w:val="lowerRoman"/>
      <w:lvlText w:val="%6."/>
      <w:lvlJc w:val="right"/>
      <w:pPr>
        <w:ind w:left="4466" w:hanging="180"/>
      </w:pPr>
    </w:lvl>
    <w:lvl w:ilvl="6" w:tplc="0419000F" w:tentative="1">
      <w:start w:val="1"/>
      <w:numFmt w:val="decimal"/>
      <w:lvlText w:val="%7."/>
      <w:lvlJc w:val="left"/>
      <w:pPr>
        <w:ind w:left="5186" w:hanging="360"/>
      </w:pPr>
    </w:lvl>
    <w:lvl w:ilvl="7" w:tplc="04190019" w:tentative="1">
      <w:start w:val="1"/>
      <w:numFmt w:val="lowerLetter"/>
      <w:lvlText w:val="%8."/>
      <w:lvlJc w:val="left"/>
      <w:pPr>
        <w:ind w:left="5906" w:hanging="360"/>
      </w:pPr>
    </w:lvl>
    <w:lvl w:ilvl="8" w:tplc="0419001B" w:tentative="1">
      <w:start w:val="1"/>
      <w:numFmt w:val="lowerRoman"/>
      <w:lvlText w:val="%9."/>
      <w:lvlJc w:val="right"/>
      <w:pPr>
        <w:ind w:left="6626" w:hanging="180"/>
      </w:pPr>
    </w:lvl>
  </w:abstractNum>
  <w:abstractNum w:abstractNumId="4">
    <w:nsid w:val="33F6172D"/>
    <w:multiLevelType w:val="hybridMultilevel"/>
    <w:tmpl w:val="2DB27C8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E75338"/>
    <w:multiLevelType w:val="hybridMultilevel"/>
    <w:tmpl w:val="A920B53E"/>
    <w:lvl w:ilvl="0" w:tplc="2AD452FA">
      <w:start w:val="2"/>
      <w:numFmt w:val="decimal"/>
      <w:lvlText w:val="%1."/>
      <w:lvlJc w:val="left"/>
      <w:pPr>
        <w:ind w:left="375" w:hanging="360"/>
      </w:pPr>
    </w:lvl>
    <w:lvl w:ilvl="1" w:tplc="04190019">
      <w:start w:val="1"/>
      <w:numFmt w:val="lowerLetter"/>
      <w:lvlText w:val="%2."/>
      <w:lvlJc w:val="left"/>
      <w:pPr>
        <w:ind w:left="1095" w:hanging="360"/>
      </w:pPr>
    </w:lvl>
    <w:lvl w:ilvl="2" w:tplc="0419001B">
      <w:start w:val="1"/>
      <w:numFmt w:val="lowerRoman"/>
      <w:lvlText w:val="%3."/>
      <w:lvlJc w:val="right"/>
      <w:pPr>
        <w:ind w:left="1815" w:hanging="180"/>
      </w:pPr>
    </w:lvl>
    <w:lvl w:ilvl="3" w:tplc="0419000F">
      <w:start w:val="1"/>
      <w:numFmt w:val="decimal"/>
      <w:lvlText w:val="%4."/>
      <w:lvlJc w:val="left"/>
      <w:pPr>
        <w:ind w:left="2535" w:hanging="360"/>
      </w:pPr>
    </w:lvl>
    <w:lvl w:ilvl="4" w:tplc="04190019">
      <w:start w:val="1"/>
      <w:numFmt w:val="lowerLetter"/>
      <w:lvlText w:val="%5."/>
      <w:lvlJc w:val="left"/>
      <w:pPr>
        <w:ind w:left="3255" w:hanging="360"/>
      </w:pPr>
    </w:lvl>
    <w:lvl w:ilvl="5" w:tplc="0419001B">
      <w:start w:val="1"/>
      <w:numFmt w:val="lowerRoman"/>
      <w:lvlText w:val="%6."/>
      <w:lvlJc w:val="right"/>
      <w:pPr>
        <w:ind w:left="3975" w:hanging="180"/>
      </w:pPr>
    </w:lvl>
    <w:lvl w:ilvl="6" w:tplc="0419000F">
      <w:start w:val="1"/>
      <w:numFmt w:val="decimal"/>
      <w:lvlText w:val="%7."/>
      <w:lvlJc w:val="left"/>
      <w:pPr>
        <w:ind w:left="4695" w:hanging="360"/>
      </w:pPr>
    </w:lvl>
    <w:lvl w:ilvl="7" w:tplc="04190019">
      <w:start w:val="1"/>
      <w:numFmt w:val="lowerLetter"/>
      <w:lvlText w:val="%8."/>
      <w:lvlJc w:val="left"/>
      <w:pPr>
        <w:ind w:left="5415" w:hanging="360"/>
      </w:pPr>
    </w:lvl>
    <w:lvl w:ilvl="8" w:tplc="0419001B">
      <w:start w:val="1"/>
      <w:numFmt w:val="lowerRoman"/>
      <w:lvlText w:val="%9."/>
      <w:lvlJc w:val="right"/>
      <w:pPr>
        <w:ind w:left="6135" w:hanging="180"/>
      </w:pPr>
    </w:lvl>
  </w:abstractNum>
  <w:num w:numId="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A2B"/>
    <w:rsid w:val="00060B8D"/>
    <w:rsid w:val="000B36E7"/>
    <w:rsid w:val="000D1660"/>
    <w:rsid w:val="000F3093"/>
    <w:rsid w:val="001A3A22"/>
    <w:rsid w:val="001D2815"/>
    <w:rsid w:val="002D5E3A"/>
    <w:rsid w:val="002F1E5E"/>
    <w:rsid w:val="00391B99"/>
    <w:rsid w:val="003B2C66"/>
    <w:rsid w:val="003E33B7"/>
    <w:rsid w:val="003F46AE"/>
    <w:rsid w:val="0043361E"/>
    <w:rsid w:val="00451A1A"/>
    <w:rsid w:val="0053294D"/>
    <w:rsid w:val="00547F1C"/>
    <w:rsid w:val="00554923"/>
    <w:rsid w:val="005B4986"/>
    <w:rsid w:val="00652A9A"/>
    <w:rsid w:val="006B4928"/>
    <w:rsid w:val="00703A2B"/>
    <w:rsid w:val="00746BA5"/>
    <w:rsid w:val="007A10BE"/>
    <w:rsid w:val="007C701A"/>
    <w:rsid w:val="007D1C03"/>
    <w:rsid w:val="00815B18"/>
    <w:rsid w:val="00854457"/>
    <w:rsid w:val="008912AC"/>
    <w:rsid w:val="008C45FB"/>
    <w:rsid w:val="008E1FAB"/>
    <w:rsid w:val="009A6AC9"/>
    <w:rsid w:val="00AA3810"/>
    <w:rsid w:val="00AD61A8"/>
    <w:rsid w:val="00AF504B"/>
    <w:rsid w:val="00B353A9"/>
    <w:rsid w:val="00BA3FA7"/>
    <w:rsid w:val="00C218F1"/>
    <w:rsid w:val="00C21E5C"/>
    <w:rsid w:val="00D74BDA"/>
    <w:rsid w:val="00DF272D"/>
    <w:rsid w:val="00DF465E"/>
    <w:rsid w:val="00E11BCE"/>
    <w:rsid w:val="00E7207D"/>
    <w:rsid w:val="00E7305F"/>
    <w:rsid w:val="00E7471C"/>
    <w:rsid w:val="00E9035D"/>
    <w:rsid w:val="00ED7030"/>
    <w:rsid w:val="00F44D4A"/>
    <w:rsid w:val="00F635EB"/>
    <w:rsid w:val="00F901AB"/>
    <w:rsid w:val="00FF05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8E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A2B"/>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03A2B"/>
    <w:rPr>
      <w:color w:val="0000FF"/>
      <w:u w:val="single"/>
    </w:rPr>
  </w:style>
  <w:style w:type="paragraph" w:styleId="a4">
    <w:name w:val="Body Text Indent"/>
    <w:basedOn w:val="a"/>
    <w:link w:val="a5"/>
    <w:unhideWhenUsed/>
    <w:rsid w:val="00703A2B"/>
    <w:pPr>
      <w:widowControl w:val="0"/>
      <w:ind w:firstLine="720"/>
      <w:jc w:val="both"/>
    </w:pPr>
    <w:rPr>
      <w:sz w:val="24"/>
      <w:szCs w:val="20"/>
      <w:lang w:val="x-none" w:eastAsia="x-none"/>
    </w:rPr>
  </w:style>
  <w:style w:type="character" w:customStyle="1" w:styleId="a5">
    <w:name w:val="Основной текст с отступом Знак"/>
    <w:basedOn w:val="a0"/>
    <w:link w:val="a4"/>
    <w:rsid w:val="00703A2B"/>
    <w:rPr>
      <w:rFonts w:ascii="Times New Roman" w:eastAsia="Times New Roman" w:hAnsi="Times New Roman" w:cs="Times New Roman"/>
      <w:sz w:val="24"/>
      <w:szCs w:val="20"/>
      <w:lang w:val="x-none" w:eastAsia="x-none"/>
    </w:rPr>
  </w:style>
  <w:style w:type="paragraph" w:customStyle="1" w:styleId="ConsNormal">
    <w:name w:val="ConsNormal"/>
    <w:rsid w:val="00703A2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703A2B"/>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PlusNormal">
    <w:name w:val="ConsPlusNormal"/>
    <w:rsid w:val="00703A2B"/>
    <w:pPr>
      <w:widowControl w:val="0"/>
      <w:autoSpaceDE w:val="0"/>
      <w:autoSpaceDN w:val="0"/>
      <w:adjustRightInd w:val="0"/>
      <w:spacing w:after="0" w:line="240" w:lineRule="auto"/>
      <w:ind w:firstLine="720"/>
    </w:pPr>
    <w:rPr>
      <w:rFonts w:ascii="Times New Roman" w:eastAsia="Times New Roman" w:hAnsi="Times New Roman" w:cs="Times New Roman"/>
      <w:sz w:val="28"/>
      <w:szCs w:val="28"/>
      <w:lang w:eastAsia="ru-RU"/>
    </w:rPr>
  </w:style>
  <w:style w:type="paragraph" w:customStyle="1" w:styleId="ConsPlusTitle">
    <w:name w:val="ConsPlusTitle"/>
    <w:uiPriority w:val="99"/>
    <w:rsid w:val="008E1FA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List Paragraph"/>
    <w:basedOn w:val="a"/>
    <w:uiPriority w:val="34"/>
    <w:qFormat/>
    <w:rsid w:val="00AD61A8"/>
    <w:pPr>
      <w:ind w:left="720"/>
      <w:contextualSpacing/>
    </w:pPr>
  </w:style>
  <w:style w:type="paragraph" w:styleId="a7">
    <w:name w:val="header"/>
    <w:basedOn w:val="a"/>
    <w:link w:val="a8"/>
    <w:uiPriority w:val="99"/>
    <w:unhideWhenUsed/>
    <w:rsid w:val="000B36E7"/>
    <w:pPr>
      <w:tabs>
        <w:tab w:val="center" w:pos="4677"/>
        <w:tab w:val="right" w:pos="9355"/>
      </w:tabs>
    </w:pPr>
  </w:style>
  <w:style w:type="character" w:customStyle="1" w:styleId="a8">
    <w:name w:val="Верхний колонтитул Знак"/>
    <w:basedOn w:val="a0"/>
    <w:link w:val="a7"/>
    <w:uiPriority w:val="99"/>
    <w:rsid w:val="000B36E7"/>
    <w:rPr>
      <w:rFonts w:ascii="Times New Roman" w:eastAsia="Times New Roman" w:hAnsi="Times New Roman" w:cs="Times New Roman"/>
      <w:sz w:val="28"/>
      <w:szCs w:val="24"/>
      <w:lang w:eastAsia="ru-RU"/>
    </w:rPr>
  </w:style>
  <w:style w:type="paragraph" w:styleId="a9">
    <w:name w:val="footer"/>
    <w:basedOn w:val="a"/>
    <w:link w:val="aa"/>
    <w:uiPriority w:val="99"/>
    <w:unhideWhenUsed/>
    <w:rsid w:val="000B36E7"/>
    <w:pPr>
      <w:tabs>
        <w:tab w:val="center" w:pos="4677"/>
        <w:tab w:val="right" w:pos="9355"/>
      </w:tabs>
    </w:pPr>
  </w:style>
  <w:style w:type="character" w:customStyle="1" w:styleId="aa">
    <w:name w:val="Нижний колонтитул Знак"/>
    <w:basedOn w:val="a0"/>
    <w:link w:val="a9"/>
    <w:uiPriority w:val="99"/>
    <w:rsid w:val="000B36E7"/>
    <w:rPr>
      <w:rFonts w:ascii="Times New Roman" w:eastAsia="Times New Roman" w:hAnsi="Times New Roman" w:cs="Times New Roman"/>
      <w:sz w:val="28"/>
      <w:szCs w:val="24"/>
      <w:lang w:eastAsia="ru-RU"/>
    </w:rPr>
  </w:style>
  <w:style w:type="paragraph" w:styleId="ab">
    <w:name w:val="Balloon Text"/>
    <w:basedOn w:val="a"/>
    <w:link w:val="ac"/>
    <w:uiPriority w:val="99"/>
    <w:semiHidden/>
    <w:unhideWhenUsed/>
    <w:rsid w:val="001A3A22"/>
    <w:rPr>
      <w:rFonts w:ascii="Tahoma" w:hAnsi="Tahoma" w:cs="Tahoma"/>
      <w:sz w:val="16"/>
      <w:szCs w:val="16"/>
    </w:rPr>
  </w:style>
  <w:style w:type="character" w:customStyle="1" w:styleId="ac">
    <w:name w:val="Текст выноски Знак"/>
    <w:basedOn w:val="a0"/>
    <w:link w:val="ab"/>
    <w:uiPriority w:val="99"/>
    <w:semiHidden/>
    <w:rsid w:val="001A3A22"/>
    <w:rPr>
      <w:rFonts w:ascii="Tahoma" w:eastAsia="Times New Roman" w:hAnsi="Tahoma" w:cs="Tahoma"/>
      <w:sz w:val="16"/>
      <w:szCs w:val="16"/>
      <w:lang w:eastAsia="ru-RU"/>
    </w:rPr>
  </w:style>
  <w:style w:type="table" w:styleId="ad">
    <w:name w:val="Table Grid"/>
    <w:basedOn w:val="a1"/>
    <w:uiPriority w:val="39"/>
    <w:rsid w:val="001D28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A2B"/>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03A2B"/>
    <w:rPr>
      <w:color w:val="0000FF"/>
      <w:u w:val="single"/>
    </w:rPr>
  </w:style>
  <w:style w:type="paragraph" w:styleId="a4">
    <w:name w:val="Body Text Indent"/>
    <w:basedOn w:val="a"/>
    <w:link w:val="a5"/>
    <w:unhideWhenUsed/>
    <w:rsid w:val="00703A2B"/>
    <w:pPr>
      <w:widowControl w:val="0"/>
      <w:ind w:firstLine="720"/>
      <w:jc w:val="both"/>
    </w:pPr>
    <w:rPr>
      <w:sz w:val="24"/>
      <w:szCs w:val="20"/>
      <w:lang w:val="x-none" w:eastAsia="x-none"/>
    </w:rPr>
  </w:style>
  <w:style w:type="character" w:customStyle="1" w:styleId="a5">
    <w:name w:val="Основной текст с отступом Знак"/>
    <w:basedOn w:val="a0"/>
    <w:link w:val="a4"/>
    <w:rsid w:val="00703A2B"/>
    <w:rPr>
      <w:rFonts w:ascii="Times New Roman" w:eastAsia="Times New Roman" w:hAnsi="Times New Roman" w:cs="Times New Roman"/>
      <w:sz w:val="24"/>
      <w:szCs w:val="20"/>
      <w:lang w:val="x-none" w:eastAsia="x-none"/>
    </w:rPr>
  </w:style>
  <w:style w:type="paragraph" w:customStyle="1" w:styleId="ConsNormal">
    <w:name w:val="ConsNormal"/>
    <w:rsid w:val="00703A2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703A2B"/>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PlusNormal">
    <w:name w:val="ConsPlusNormal"/>
    <w:rsid w:val="00703A2B"/>
    <w:pPr>
      <w:widowControl w:val="0"/>
      <w:autoSpaceDE w:val="0"/>
      <w:autoSpaceDN w:val="0"/>
      <w:adjustRightInd w:val="0"/>
      <w:spacing w:after="0" w:line="240" w:lineRule="auto"/>
      <w:ind w:firstLine="720"/>
    </w:pPr>
    <w:rPr>
      <w:rFonts w:ascii="Times New Roman" w:eastAsia="Times New Roman" w:hAnsi="Times New Roman" w:cs="Times New Roman"/>
      <w:sz w:val="28"/>
      <w:szCs w:val="28"/>
      <w:lang w:eastAsia="ru-RU"/>
    </w:rPr>
  </w:style>
  <w:style w:type="paragraph" w:customStyle="1" w:styleId="ConsPlusTitle">
    <w:name w:val="ConsPlusTitle"/>
    <w:uiPriority w:val="99"/>
    <w:rsid w:val="008E1FA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List Paragraph"/>
    <w:basedOn w:val="a"/>
    <w:uiPriority w:val="34"/>
    <w:qFormat/>
    <w:rsid w:val="00AD61A8"/>
    <w:pPr>
      <w:ind w:left="720"/>
      <w:contextualSpacing/>
    </w:pPr>
  </w:style>
  <w:style w:type="paragraph" w:styleId="a7">
    <w:name w:val="header"/>
    <w:basedOn w:val="a"/>
    <w:link w:val="a8"/>
    <w:uiPriority w:val="99"/>
    <w:unhideWhenUsed/>
    <w:rsid w:val="000B36E7"/>
    <w:pPr>
      <w:tabs>
        <w:tab w:val="center" w:pos="4677"/>
        <w:tab w:val="right" w:pos="9355"/>
      </w:tabs>
    </w:pPr>
  </w:style>
  <w:style w:type="character" w:customStyle="1" w:styleId="a8">
    <w:name w:val="Верхний колонтитул Знак"/>
    <w:basedOn w:val="a0"/>
    <w:link w:val="a7"/>
    <w:uiPriority w:val="99"/>
    <w:rsid w:val="000B36E7"/>
    <w:rPr>
      <w:rFonts w:ascii="Times New Roman" w:eastAsia="Times New Roman" w:hAnsi="Times New Roman" w:cs="Times New Roman"/>
      <w:sz w:val="28"/>
      <w:szCs w:val="24"/>
      <w:lang w:eastAsia="ru-RU"/>
    </w:rPr>
  </w:style>
  <w:style w:type="paragraph" w:styleId="a9">
    <w:name w:val="footer"/>
    <w:basedOn w:val="a"/>
    <w:link w:val="aa"/>
    <w:uiPriority w:val="99"/>
    <w:unhideWhenUsed/>
    <w:rsid w:val="000B36E7"/>
    <w:pPr>
      <w:tabs>
        <w:tab w:val="center" w:pos="4677"/>
        <w:tab w:val="right" w:pos="9355"/>
      </w:tabs>
    </w:pPr>
  </w:style>
  <w:style w:type="character" w:customStyle="1" w:styleId="aa">
    <w:name w:val="Нижний колонтитул Знак"/>
    <w:basedOn w:val="a0"/>
    <w:link w:val="a9"/>
    <w:uiPriority w:val="99"/>
    <w:rsid w:val="000B36E7"/>
    <w:rPr>
      <w:rFonts w:ascii="Times New Roman" w:eastAsia="Times New Roman" w:hAnsi="Times New Roman" w:cs="Times New Roman"/>
      <w:sz w:val="28"/>
      <w:szCs w:val="24"/>
      <w:lang w:eastAsia="ru-RU"/>
    </w:rPr>
  </w:style>
  <w:style w:type="paragraph" w:styleId="ab">
    <w:name w:val="Balloon Text"/>
    <w:basedOn w:val="a"/>
    <w:link w:val="ac"/>
    <w:uiPriority w:val="99"/>
    <w:semiHidden/>
    <w:unhideWhenUsed/>
    <w:rsid w:val="001A3A22"/>
    <w:rPr>
      <w:rFonts w:ascii="Tahoma" w:hAnsi="Tahoma" w:cs="Tahoma"/>
      <w:sz w:val="16"/>
      <w:szCs w:val="16"/>
    </w:rPr>
  </w:style>
  <w:style w:type="character" w:customStyle="1" w:styleId="ac">
    <w:name w:val="Текст выноски Знак"/>
    <w:basedOn w:val="a0"/>
    <w:link w:val="ab"/>
    <w:uiPriority w:val="99"/>
    <w:semiHidden/>
    <w:rsid w:val="001A3A22"/>
    <w:rPr>
      <w:rFonts w:ascii="Tahoma" w:eastAsia="Times New Roman" w:hAnsi="Tahoma" w:cs="Tahoma"/>
      <w:sz w:val="16"/>
      <w:szCs w:val="16"/>
      <w:lang w:eastAsia="ru-RU"/>
    </w:rPr>
  </w:style>
  <w:style w:type="table" w:styleId="ad">
    <w:name w:val="Table Grid"/>
    <w:basedOn w:val="a1"/>
    <w:uiPriority w:val="39"/>
    <w:rsid w:val="001D28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200172">
      <w:bodyDiv w:val="1"/>
      <w:marLeft w:val="0"/>
      <w:marRight w:val="0"/>
      <w:marTop w:val="0"/>
      <w:marBottom w:val="0"/>
      <w:divBdr>
        <w:top w:val="none" w:sz="0" w:space="0" w:color="auto"/>
        <w:left w:val="none" w:sz="0" w:space="0" w:color="auto"/>
        <w:bottom w:val="none" w:sz="0" w:space="0" w:color="auto"/>
        <w:right w:val="none" w:sz="0" w:space="0" w:color="auto"/>
      </w:divBdr>
    </w:div>
    <w:div w:id="1421872176">
      <w:bodyDiv w:val="1"/>
      <w:marLeft w:val="0"/>
      <w:marRight w:val="0"/>
      <w:marTop w:val="0"/>
      <w:marBottom w:val="0"/>
      <w:divBdr>
        <w:top w:val="none" w:sz="0" w:space="0" w:color="auto"/>
        <w:left w:val="none" w:sz="0" w:space="0" w:color="auto"/>
        <w:bottom w:val="none" w:sz="0" w:space="0" w:color="auto"/>
        <w:right w:val="none" w:sz="0" w:space="0" w:color="auto"/>
      </w:divBdr>
    </w:div>
    <w:div w:id="173574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sovet-pochinok.admin-smolensk.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C67A2-BAAE-4B0C-87B9-52B1473AA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2186</Words>
  <Characters>12466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Мудряков</cp:lastModifiedBy>
  <cp:revision>4</cp:revision>
  <cp:lastPrinted>2024-12-23T07:26:00Z</cp:lastPrinted>
  <dcterms:created xsi:type="dcterms:W3CDTF">2024-12-24T07:49:00Z</dcterms:created>
  <dcterms:modified xsi:type="dcterms:W3CDTF">2024-12-26T14:25:00Z</dcterms:modified>
</cp:coreProperties>
</file>