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3B" w:rsidRDefault="0017773B" w:rsidP="004F64A2">
      <w:pPr>
        <w:pStyle w:val="a3"/>
        <w:jc w:val="left"/>
        <w:rPr>
          <w:sz w:val="28"/>
          <w:szCs w:val="28"/>
        </w:rPr>
      </w:pPr>
    </w:p>
    <w:p w:rsidR="004F64A2" w:rsidRPr="0072625E" w:rsidRDefault="004F64A2" w:rsidP="004F64A2">
      <w:pPr>
        <w:pStyle w:val="5"/>
        <w:jc w:val="center"/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</w:pPr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noProof/>
          <w:sz w:val="28"/>
          <w:szCs w:val="28"/>
        </w:rPr>
        <w:drawing>
          <wp:inline distT="0" distB="0" distL="0" distR="0" wp14:anchorId="49B5B8DB" wp14:editId="5B817682">
            <wp:extent cx="586740" cy="1009015"/>
            <wp:effectExtent l="19050" t="0" r="3810" b="0"/>
            <wp:docPr id="3" name="Рисунок 3" descr="1Починковский р-он _герб_р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Починковский р-он _герб_рис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1009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64A2" w:rsidRPr="0072625E" w:rsidRDefault="004F64A2" w:rsidP="004F64A2">
      <w:pPr>
        <w:pStyle w:val="5"/>
        <w:jc w:val="center"/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</w:pPr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t>СОВЕТ ДЕПУТАТОВ</w:t>
      </w:r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br/>
        <w:t>МУНИЦИПАЛЬНОГО ОБРАЗОВАНИЯ «ПОЧИНКОВСКИЙ РАЙОН» СМОЛЕНСКОЙ ОБЛАСТИ</w:t>
      </w:r>
    </w:p>
    <w:p w:rsidR="004F64A2" w:rsidRPr="0072625E" w:rsidRDefault="004F64A2" w:rsidP="0072625E">
      <w:pPr>
        <w:pStyle w:val="5"/>
        <w:jc w:val="center"/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</w:pPr>
      <w:proofErr w:type="gramStart"/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t>Р</w:t>
      </w:r>
      <w:proofErr w:type="gramEnd"/>
      <w:r w:rsidRPr="0072625E">
        <w:rPr>
          <w:rFonts w:ascii="Times New Roman" w:eastAsiaTheme="minorEastAsia" w:hAnsi="Times New Roman"/>
          <w:bCs w:val="0"/>
          <w:i w:val="0"/>
          <w:iCs w:val="0"/>
          <w:sz w:val="28"/>
          <w:szCs w:val="28"/>
        </w:rPr>
        <w:t xml:space="preserve"> Е Ш Е Н И Е</w:t>
      </w:r>
    </w:p>
    <w:p w:rsidR="004F64A2" w:rsidRPr="0072625E" w:rsidRDefault="004F64A2" w:rsidP="004F64A2">
      <w:pPr>
        <w:pStyle w:val="5"/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</w:pPr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 xml:space="preserve">от  </w:t>
      </w:r>
      <w:r w:rsidR="0039583D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>22.03.2023</w:t>
      </w:r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 xml:space="preserve">  №  </w:t>
      </w:r>
      <w:r w:rsidR="0039583D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>127</w:t>
      </w:r>
      <w:bookmarkStart w:id="0" w:name="_GoBack"/>
      <w:bookmarkEnd w:id="0"/>
      <w:r w:rsidRPr="0072625E">
        <w:rPr>
          <w:rFonts w:ascii="Times New Roman" w:eastAsiaTheme="minorEastAsia" w:hAnsi="Times New Roman"/>
          <w:b w:val="0"/>
          <w:bCs w:val="0"/>
          <w:i w:val="0"/>
          <w:iCs w:val="0"/>
          <w:sz w:val="28"/>
          <w:szCs w:val="28"/>
        </w:rPr>
        <w:t xml:space="preserve">                                                                                  </w:t>
      </w:r>
    </w:p>
    <w:p w:rsidR="0017773B" w:rsidRDefault="0017773B" w:rsidP="0017773B">
      <w:pPr>
        <w:pStyle w:val="a3"/>
        <w:jc w:val="center"/>
        <w:rPr>
          <w:sz w:val="28"/>
          <w:szCs w:val="28"/>
        </w:rPr>
      </w:pPr>
    </w:p>
    <w:p w:rsidR="0017773B" w:rsidRPr="0017773B" w:rsidRDefault="0017773B" w:rsidP="0017773B">
      <w:pPr>
        <w:spacing w:after="0" w:line="240" w:lineRule="auto"/>
        <w:ind w:right="5953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коммунального обслуживания населения по вывозу Т</w:t>
      </w:r>
      <w:r w:rsidR="0072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на территории</w:t>
      </w:r>
      <w:r w:rsidRPr="0017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</w:t>
      </w:r>
      <w:r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</w:p>
    <w:p w:rsidR="0017773B" w:rsidRPr="0017773B" w:rsidRDefault="0017773B" w:rsidP="0017773B">
      <w:pPr>
        <w:tabs>
          <w:tab w:val="left" w:pos="4536"/>
        </w:tabs>
        <w:spacing w:after="0"/>
        <w:ind w:right="6237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4536"/>
        </w:tabs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         Заслушав и обсудив информацию</w:t>
      </w:r>
      <w:r w:rsidR="007262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72625E">
        <w:rPr>
          <w:rFonts w:ascii="Times New Roman" w:hAnsi="Times New Roman" w:cs="Times New Roman"/>
          <w:sz w:val="28"/>
          <w:szCs w:val="28"/>
        </w:rPr>
        <w:t xml:space="preserve">строительства </w:t>
      </w:r>
      <w:r>
        <w:rPr>
          <w:rFonts w:ascii="Times New Roman" w:hAnsi="Times New Roman" w:cs="Times New Roman"/>
          <w:sz w:val="28"/>
          <w:szCs w:val="28"/>
        </w:rPr>
        <w:t xml:space="preserve">и жилищно-коммунального хозяйства </w:t>
      </w:r>
      <w:r w:rsidRPr="0017773B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Починковский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район» Смоленской области</w:t>
      </w:r>
      <w:r w:rsidR="00624C96" w:rsidRPr="00624C96">
        <w:rPr>
          <w:rFonts w:ascii="Times New Roman" w:hAnsi="Times New Roman" w:cs="Times New Roman"/>
          <w:sz w:val="28"/>
          <w:szCs w:val="28"/>
        </w:rPr>
        <w:t xml:space="preserve"> </w:t>
      </w:r>
      <w:r w:rsidR="00624C96">
        <w:rPr>
          <w:rFonts w:ascii="Times New Roman" w:hAnsi="Times New Roman" w:cs="Times New Roman"/>
          <w:sz w:val="28"/>
          <w:szCs w:val="28"/>
        </w:rPr>
        <w:t xml:space="preserve">Е.А. Миллер </w:t>
      </w:r>
      <w:r w:rsidRPr="0017773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 организации коммунального обслуживания населения по вывозу Т</w:t>
      </w:r>
      <w:r w:rsidR="0072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на территории</w:t>
      </w:r>
      <w:r w:rsidRPr="001777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</w:t>
      </w:r>
      <w:r w:rsidR="00624C9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4C96">
        <w:rPr>
          <w:rFonts w:ascii="Times New Roman" w:hAnsi="Times New Roman" w:cs="Times New Roman"/>
          <w:sz w:val="28"/>
          <w:szCs w:val="28"/>
        </w:rPr>
        <w:t>а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области, Совет депутатов муниципального образования «Починковский район» Смоленской области </w:t>
      </w:r>
    </w:p>
    <w:p w:rsidR="0017773B" w:rsidRP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17773B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73B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17773B" w:rsidRPr="0017773B" w:rsidRDefault="0017773B" w:rsidP="0072625E">
      <w:pPr>
        <w:tabs>
          <w:tab w:val="left" w:pos="709"/>
          <w:tab w:val="left" w:pos="4536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Информацию о</w:t>
      </w:r>
      <w:r>
        <w:rPr>
          <w:rFonts w:ascii="Times New Roman" w:hAnsi="Times New Roman" w:cs="Times New Roman"/>
          <w:sz w:val="28"/>
          <w:szCs w:val="28"/>
        </w:rPr>
        <w:t>б организации коммунального обслуживания населения по вывозу Т</w:t>
      </w:r>
      <w:r w:rsidR="0072625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 на территории</w:t>
      </w:r>
      <w:r w:rsidR="00811E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3B">
        <w:rPr>
          <w:rFonts w:ascii="Times New Roman" w:hAnsi="Times New Roman" w:cs="Times New Roman"/>
          <w:sz w:val="28"/>
          <w:szCs w:val="28"/>
        </w:rPr>
        <w:t>Починковск</w:t>
      </w:r>
      <w:r w:rsidR="00624C96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Pr="0017773B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624C96">
        <w:rPr>
          <w:rFonts w:ascii="Times New Roman" w:hAnsi="Times New Roman" w:cs="Times New Roman"/>
          <w:sz w:val="28"/>
          <w:szCs w:val="28"/>
        </w:rPr>
        <w:t>а</w:t>
      </w:r>
      <w:r w:rsidRPr="0017773B">
        <w:rPr>
          <w:rFonts w:ascii="Times New Roman" w:hAnsi="Times New Roman" w:cs="Times New Roman"/>
          <w:sz w:val="28"/>
          <w:szCs w:val="28"/>
        </w:rPr>
        <w:t xml:space="preserve"> Смоленской области принять к сведению.</w:t>
      </w:r>
    </w:p>
    <w:p w:rsidR="0017773B" w:rsidRDefault="0017773B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4C96" w:rsidRPr="0017773B" w:rsidRDefault="00624C96" w:rsidP="0017773B">
      <w:pPr>
        <w:tabs>
          <w:tab w:val="left" w:pos="709"/>
          <w:tab w:val="left" w:pos="453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7773B" w:rsidRPr="00624C96" w:rsidRDefault="0017773B" w:rsidP="0017773B">
      <w:pPr>
        <w:tabs>
          <w:tab w:val="left" w:pos="709"/>
          <w:tab w:val="left" w:pos="4536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11E2C" w:rsidRDefault="00811E2C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</w:t>
      </w:r>
      <w:r w:rsidR="00624C9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17773B" w:rsidRPr="0017773B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811E2C" w:rsidRDefault="0017773B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>«Починковский район»</w:t>
      </w:r>
    </w:p>
    <w:p w:rsidR="0017773B" w:rsidRPr="0017773B" w:rsidRDefault="00811E2C" w:rsidP="0017773B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1E2C">
        <w:rPr>
          <w:rFonts w:ascii="Times New Roman" w:hAnsi="Times New Roman" w:cs="Times New Roman"/>
          <w:sz w:val="28"/>
          <w:szCs w:val="28"/>
        </w:rPr>
        <w:t xml:space="preserve"> </w:t>
      </w:r>
      <w:r w:rsidRPr="0017773B">
        <w:rPr>
          <w:rFonts w:ascii="Times New Roman" w:hAnsi="Times New Roman" w:cs="Times New Roman"/>
          <w:sz w:val="28"/>
          <w:szCs w:val="28"/>
        </w:rPr>
        <w:t xml:space="preserve">Смоленской </w:t>
      </w:r>
      <w:r w:rsidRPr="00B40986">
        <w:rPr>
          <w:rFonts w:ascii="Times New Roman" w:hAnsi="Times New Roman" w:cs="Times New Roman"/>
          <w:sz w:val="28"/>
          <w:szCs w:val="28"/>
        </w:rPr>
        <w:t xml:space="preserve">области                                                       </w:t>
      </w:r>
      <w:r w:rsidR="00624C96">
        <w:rPr>
          <w:rFonts w:ascii="Times New Roman" w:hAnsi="Times New Roman" w:cs="Times New Roman"/>
          <w:sz w:val="28"/>
          <w:szCs w:val="28"/>
        </w:rPr>
        <w:t xml:space="preserve">     </w:t>
      </w:r>
      <w:r w:rsidRPr="00B4098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24C96">
        <w:rPr>
          <w:rFonts w:ascii="Times New Roman" w:hAnsi="Times New Roman" w:cs="Times New Roman"/>
          <w:sz w:val="28"/>
          <w:szCs w:val="28"/>
        </w:rPr>
        <w:t>Г.А. Соколова</w:t>
      </w:r>
      <w:r w:rsidRPr="00B4098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AB06DE" w:rsidRPr="0017773B" w:rsidRDefault="0017773B" w:rsidP="00EB2482">
      <w:pPr>
        <w:tabs>
          <w:tab w:val="left" w:pos="709"/>
          <w:tab w:val="left" w:pos="25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7773B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B06DE" w:rsidRPr="0017773B" w:rsidSect="00811E2C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17773B"/>
    <w:rsid w:val="0017773B"/>
    <w:rsid w:val="0039583D"/>
    <w:rsid w:val="004D3EC9"/>
    <w:rsid w:val="004F64A2"/>
    <w:rsid w:val="00624C96"/>
    <w:rsid w:val="0072625E"/>
    <w:rsid w:val="00811E2C"/>
    <w:rsid w:val="008747D7"/>
    <w:rsid w:val="00A9292A"/>
    <w:rsid w:val="00AB06DE"/>
    <w:rsid w:val="00B40986"/>
    <w:rsid w:val="00D33DF0"/>
    <w:rsid w:val="00EB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7D7"/>
  </w:style>
  <w:style w:type="paragraph" w:styleId="5">
    <w:name w:val="heading 5"/>
    <w:basedOn w:val="a"/>
    <w:next w:val="a"/>
    <w:link w:val="50"/>
    <w:qFormat/>
    <w:rsid w:val="0017773B"/>
    <w:pPr>
      <w:widowControl w:val="0"/>
      <w:spacing w:before="240" w:after="60" w:line="240" w:lineRule="auto"/>
      <w:outlineLvl w:val="4"/>
    </w:pPr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7773B"/>
    <w:rPr>
      <w:rFonts w:ascii="Courier New" w:eastAsia="Times New Roman" w:hAnsi="Courier New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rsid w:val="0017773B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17773B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17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7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Мудряков</cp:lastModifiedBy>
  <cp:revision>15</cp:revision>
  <cp:lastPrinted>2021-03-16T08:46:00Z</cp:lastPrinted>
  <dcterms:created xsi:type="dcterms:W3CDTF">2015-04-09T10:01:00Z</dcterms:created>
  <dcterms:modified xsi:type="dcterms:W3CDTF">2023-03-30T10:00:00Z</dcterms:modified>
</cp:coreProperties>
</file>