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50" w:rsidRDefault="00AB0D50" w:rsidP="00AB0D50">
      <w:pPr>
        <w:pStyle w:val="5"/>
        <w:jc w:val="left"/>
        <w:rPr>
          <w:sz w:val="24"/>
          <w:szCs w:val="24"/>
        </w:rPr>
      </w:pPr>
      <w:r>
        <w:t xml:space="preserve">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3810</wp:posOffset>
            </wp:positionV>
            <wp:extent cx="7715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333" y="21192"/>
                <wp:lineTo x="21333" y="0"/>
                <wp:lineTo x="0" y="0"/>
              </wp:wrapPolygon>
            </wp:wrapTight>
            <wp:docPr id="1" name="Рисунок 1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D50" w:rsidRDefault="00AB0D50" w:rsidP="00AB0D50">
      <w:pPr>
        <w:pStyle w:val="5"/>
      </w:pPr>
    </w:p>
    <w:p w:rsidR="00AB0D50" w:rsidRDefault="00AB0D50" w:rsidP="00AB0D50">
      <w:pPr>
        <w:pStyle w:val="5"/>
      </w:pPr>
    </w:p>
    <w:p w:rsidR="00AB0D50" w:rsidRDefault="00AB0D50" w:rsidP="00AB0D50">
      <w:pPr>
        <w:pStyle w:val="5"/>
      </w:pPr>
    </w:p>
    <w:p w:rsidR="00AB0D50" w:rsidRDefault="00AB0D50" w:rsidP="00AB0D50">
      <w:pPr>
        <w:pStyle w:val="5"/>
      </w:pPr>
    </w:p>
    <w:p w:rsidR="00AB0D50" w:rsidRDefault="00AB0D50" w:rsidP="00AB0D50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</w:t>
      </w:r>
    </w:p>
    <w:p w:rsidR="00AB0D50" w:rsidRDefault="00AB0D50" w:rsidP="00AB0D50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СОВЕТ ДЕПУТАТОВ</w:t>
      </w:r>
    </w:p>
    <w:p w:rsidR="00AB0D50" w:rsidRDefault="00AB0D50" w:rsidP="00AB0D50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«ПОЧИНКОВСКИЙ РАЙОН» СМОЛЕНСКОЙ ОБЛАСТИ</w:t>
      </w:r>
    </w:p>
    <w:p w:rsidR="00AB0D50" w:rsidRDefault="00AB0D50" w:rsidP="00AB0D50">
      <w:pPr>
        <w:pStyle w:val="a5"/>
        <w:ind w:firstLine="0"/>
        <w:jc w:val="center"/>
        <w:rPr>
          <w:b/>
          <w:szCs w:val="28"/>
        </w:rPr>
      </w:pPr>
    </w:p>
    <w:p w:rsidR="000316D2" w:rsidRDefault="00AB0D50" w:rsidP="007B2E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  <w:bookmarkStart w:id="0" w:name="_GoBack"/>
      <w:bookmarkEnd w:id="0"/>
    </w:p>
    <w:p w:rsidR="00E2239C" w:rsidRDefault="007B2E77" w:rsidP="00AB0D50">
      <w:pPr>
        <w:ind w:left="-142"/>
        <w:rPr>
          <w:b/>
          <w:sz w:val="28"/>
          <w:szCs w:val="28"/>
          <w:u w:val="single"/>
        </w:rPr>
      </w:pPr>
      <w:r w:rsidRPr="007B2E77">
        <w:rPr>
          <w:b/>
          <w:sz w:val="28"/>
          <w:szCs w:val="28"/>
          <w:u w:val="single"/>
        </w:rPr>
        <w:t>от 28.10.2020 № 434</w:t>
      </w:r>
    </w:p>
    <w:p w:rsidR="007B2E77" w:rsidRPr="007B2E77" w:rsidRDefault="007B2E77" w:rsidP="00AB0D50">
      <w:pPr>
        <w:ind w:left="-142"/>
        <w:rPr>
          <w:b/>
          <w:sz w:val="28"/>
          <w:szCs w:val="28"/>
          <w:u w:val="single"/>
        </w:rPr>
      </w:pPr>
    </w:p>
    <w:tbl>
      <w:tblPr>
        <w:tblW w:w="40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68"/>
      </w:tblGrid>
      <w:tr w:rsidR="00AB0D50" w:rsidTr="00AB0D50">
        <w:trPr>
          <w:trHeight w:val="1616"/>
        </w:trPr>
        <w:tc>
          <w:tcPr>
            <w:tcW w:w="4071" w:type="dxa"/>
            <w:hideMark/>
          </w:tcPr>
          <w:p w:rsidR="00AB0D50" w:rsidRDefault="00AB0D50">
            <w:pPr>
              <w:pStyle w:val="a5"/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О внесении изменений в Положение о бюджетном процессе в </w:t>
            </w:r>
            <w:r>
              <w:rPr>
                <w:szCs w:val="28"/>
              </w:rPr>
              <w:t>муниципальном образовании «</w:t>
            </w:r>
            <w:proofErr w:type="spellStart"/>
            <w:r>
              <w:rPr>
                <w:szCs w:val="28"/>
              </w:rPr>
              <w:t>Починковский</w:t>
            </w:r>
            <w:proofErr w:type="spellEnd"/>
            <w:r>
              <w:rPr>
                <w:szCs w:val="28"/>
              </w:rPr>
              <w:t xml:space="preserve"> район» Смоленской области </w:t>
            </w:r>
          </w:p>
        </w:tc>
      </w:tr>
    </w:tbl>
    <w:p w:rsidR="00AB0D50" w:rsidRDefault="00AB0D50" w:rsidP="00AB0D50">
      <w:pPr>
        <w:pStyle w:val="a3"/>
        <w:rPr>
          <w:szCs w:val="28"/>
        </w:rPr>
      </w:pPr>
    </w:p>
    <w:p w:rsidR="00AB0D50" w:rsidRDefault="00AB0D50" w:rsidP="00AB0D50">
      <w:pPr>
        <w:pStyle w:val="a3"/>
        <w:rPr>
          <w:szCs w:val="28"/>
        </w:rPr>
      </w:pPr>
    </w:p>
    <w:p w:rsidR="00AB0D50" w:rsidRDefault="00AB0D50" w:rsidP="00AB0D50">
      <w:pPr>
        <w:pStyle w:val="2"/>
        <w:ind w:right="0" w:firstLine="708"/>
        <w:jc w:val="both"/>
        <w:rPr>
          <w:szCs w:val="28"/>
        </w:rPr>
      </w:pPr>
      <w:r>
        <w:rPr>
          <w:szCs w:val="28"/>
        </w:rPr>
        <w:t xml:space="preserve">В соответствии </w:t>
      </w:r>
      <w:r w:rsidR="00DE5262">
        <w:rPr>
          <w:szCs w:val="28"/>
        </w:rPr>
        <w:t xml:space="preserve">с Федеральным законом от 22.04.2020 № 120-ФЗ «О внесении изменений в Бюджетный кодекс Российской  Федерации и Федеральный закон  «О приостановлении действия отдельных положений Бюджетного кодекса Российской  Федерации и установлении </w:t>
      </w:r>
      <w:proofErr w:type="gramStart"/>
      <w:r w:rsidR="00DE5262">
        <w:rPr>
          <w:szCs w:val="28"/>
        </w:rPr>
        <w:t>особенностей исполнения бюджетов бюджетной системы Рос</w:t>
      </w:r>
      <w:r w:rsidR="00DD0F3F">
        <w:rPr>
          <w:szCs w:val="28"/>
        </w:rPr>
        <w:t>сийской  Федерации</w:t>
      </w:r>
      <w:proofErr w:type="gramEnd"/>
      <w:r w:rsidR="00DD0F3F">
        <w:rPr>
          <w:szCs w:val="28"/>
        </w:rPr>
        <w:t xml:space="preserve"> в 2020 году»</w:t>
      </w:r>
      <w:r w:rsidR="00DE5262">
        <w:rPr>
          <w:szCs w:val="28"/>
        </w:rPr>
        <w:t xml:space="preserve"> </w:t>
      </w:r>
      <w:r w:rsidR="00FF00F1">
        <w:rPr>
          <w:szCs w:val="28"/>
        </w:rPr>
        <w:t>Совет депутатов муниципального образования «</w:t>
      </w:r>
      <w:proofErr w:type="spellStart"/>
      <w:r w:rsidR="00FF00F1">
        <w:rPr>
          <w:szCs w:val="28"/>
        </w:rPr>
        <w:t>Починковский</w:t>
      </w:r>
      <w:proofErr w:type="spellEnd"/>
      <w:r w:rsidR="00FF00F1">
        <w:rPr>
          <w:szCs w:val="28"/>
        </w:rPr>
        <w:t xml:space="preserve"> район» Смоленской области</w:t>
      </w:r>
    </w:p>
    <w:p w:rsidR="00AB0D50" w:rsidRDefault="00AB0D50" w:rsidP="00AB0D50">
      <w:pPr>
        <w:pStyle w:val="a3"/>
        <w:rPr>
          <w:szCs w:val="28"/>
        </w:rPr>
      </w:pPr>
    </w:p>
    <w:p w:rsidR="00AB0D50" w:rsidRDefault="00AB0D50" w:rsidP="00AB0D5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AB0D50" w:rsidRDefault="00AB0D50" w:rsidP="00AB0D50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AB0D50" w:rsidRDefault="00AB0D50" w:rsidP="00AB0D50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322" w:lineRule="exact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Положение о бюджетном процессе в муниципальном образовании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район» Смоленской области (далее – Положение), утвержденное решением Совета депутатов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район» Смоленской области от 22.02.2017 № 60 «Об утверждении Положения о бюджетном процессе в муниципальном образовании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район» Смоленской области» (в редакции решени</w:t>
      </w:r>
      <w:r w:rsidR="00DD0F3F">
        <w:rPr>
          <w:sz w:val="28"/>
          <w:szCs w:val="28"/>
        </w:rPr>
        <w:t>й</w:t>
      </w:r>
      <w:r>
        <w:rPr>
          <w:sz w:val="28"/>
          <w:szCs w:val="28"/>
        </w:rPr>
        <w:t xml:space="preserve"> Совета депутатов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район» Смоленской области от 24.04.2018 № 183</w:t>
      </w:r>
      <w:r w:rsidR="00534949">
        <w:rPr>
          <w:sz w:val="28"/>
          <w:szCs w:val="28"/>
        </w:rPr>
        <w:t>, от 27.11.2019 № 353</w:t>
      </w:r>
      <w:r>
        <w:rPr>
          <w:sz w:val="28"/>
          <w:szCs w:val="28"/>
        </w:rPr>
        <w:t>) следующие изменения:</w:t>
      </w:r>
      <w:proofErr w:type="gramEnd"/>
    </w:p>
    <w:p w:rsidR="00AB0D50" w:rsidRDefault="00AB0D50" w:rsidP="00AB0D50">
      <w:pPr>
        <w:shd w:val="clear" w:color="auto" w:fill="FFFFFF"/>
        <w:tabs>
          <w:tab w:val="left" w:pos="1276"/>
        </w:tabs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подпункт 14 пункта 3 части 2 </w:t>
      </w:r>
      <w:r w:rsidR="00AE5254">
        <w:rPr>
          <w:sz w:val="28"/>
          <w:szCs w:val="28"/>
        </w:rPr>
        <w:t>п</w:t>
      </w:r>
      <w:r w:rsidR="00C91D57">
        <w:rPr>
          <w:sz w:val="28"/>
          <w:szCs w:val="28"/>
        </w:rPr>
        <w:t>ризнать утратившим силу</w:t>
      </w:r>
      <w:r>
        <w:rPr>
          <w:sz w:val="28"/>
          <w:szCs w:val="28"/>
        </w:rPr>
        <w:t>;</w:t>
      </w:r>
    </w:p>
    <w:p w:rsidR="00AA7950" w:rsidRDefault="00535F3F" w:rsidP="00AB0D50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7950">
        <w:rPr>
          <w:sz w:val="28"/>
          <w:szCs w:val="28"/>
        </w:rPr>
        <w:t>)</w:t>
      </w:r>
      <w:r w:rsidR="00DD0F3F">
        <w:rPr>
          <w:sz w:val="28"/>
          <w:szCs w:val="28"/>
        </w:rPr>
        <w:t xml:space="preserve"> в</w:t>
      </w:r>
      <w:r w:rsidR="00AA7950">
        <w:rPr>
          <w:sz w:val="28"/>
          <w:szCs w:val="28"/>
        </w:rPr>
        <w:t xml:space="preserve"> </w:t>
      </w:r>
      <w:r w:rsidR="005449E0">
        <w:rPr>
          <w:sz w:val="28"/>
          <w:szCs w:val="28"/>
        </w:rPr>
        <w:t>подпункт</w:t>
      </w:r>
      <w:r w:rsidR="00DD0F3F">
        <w:rPr>
          <w:sz w:val="28"/>
          <w:szCs w:val="28"/>
        </w:rPr>
        <w:t>е</w:t>
      </w:r>
      <w:r w:rsidR="005449E0">
        <w:rPr>
          <w:sz w:val="28"/>
          <w:szCs w:val="28"/>
        </w:rPr>
        <w:t xml:space="preserve"> 4 пункта 2 части 3 слова «проектом бюджетного прогноза (проектом изменений бюджетного прогноза)» заменить словами «бюджетным прогнозом (проектом бюджетного прогноза, проектом изменений бюджетного прогноза)»;</w:t>
      </w:r>
    </w:p>
    <w:p w:rsidR="005449E0" w:rsidRDefault="00535F3F" w:rsidP="00AB0D50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9E0">
        <w:rPr>
          <w:sz w:val="28"/>
          <w:szCs w:val="28"/>
        </w:rPr>
        <w:t xml:space="preserve">) </w:t>
      </w:r>
      <w:r w:rsidR="00142379">
        <w:rPr>
          <w:sz w:val="28"/>
          <w:szCs w:val="28"/>
        </w:rPr>
        <w:t xml:space="preserve"> пункт 5 </w:t>
      </w:r>
      <w:r w:rsidR="005449E0">
        <w:rPr>
          <w:sz w:val="28"/>
          <w:szCs w:val="28"/>
        </w:rPr>
        <w:t>част</w:t>
      </w:r>
      <w:r w:rsidR="00142379">
        <w:rPr>
          <w:sz w:val="28"/>
          <w:szCs w:val="28"/>
        </w:rPr>
        <w:t>и</w:t>
      </w:r>
      <w:r w:rsidR="005449E0">
        <w:rPr>
          <w:sz w:val="28"/>
          <w:szCs w:val="28"/>
        </w:rPr>
        <w:t xml:space="preserve"> </w:t>
      </w:r>
      <w:r w:rsidR="00142379">
        <w:rPr>
          <w:sz w:val="28"/>
          <w:szCs w:val="28"/>
        </w:rPr>
        <w:t>3</w:t>
      </w:r>
      <w:r w:rsidR="007A53EA">
        <w:rPr>
          <w:sz w:val="28"/>
          <w:szCs w:val="28"/>
        </w:rPr>
        <w:t xml:space="preserve"> признать утративши</w:t>
      </w:r>
      <w:r w:rsidR="00A03887">
        <w:rPr>
          <w:sz w:val="28"/>
          <w:szCs w:val="28"/>
        </w:rPr>
        <w:t>м</w:t>
      </w:r>
      <w:r w:rsidR="005449E0">
        <w:rPr>
          <w:sz w:val="28"/>
          <w:szCs w:val="28"/>
        </w:rPr>
        <w:t xml:space="preserve"> силу;</w:t>
      </w:r>
    </w:p>
    <w:p w:rsidR="00444028" w:rsidRDefault="00535F3F" w:rsidP="00AB0D50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4028">
        <w:rPr>
          <w:sz w:val="28"/>
          <w:szCs w:val="28"/>
        </w:rPr>
        <w:t>)</w:t>
      </w:r>
      <w:r w:rsidR="00763B6F">
        <w:rPr>
          <w:sz w:val="28"/>
          <w:szCs w:val="28"/>
        </w:rPr>
        <w:t xml:space="preserve"> </w:t>
      </w:r>
      <w:r w:rsidR="00DD0F3F">
        <w:rPr>
          <w:sz w:val="28"/>
          <w:szCs w:val="28"/>
        </w:rPr>
        <w:t xml:space="preserve">в </w:t>
      </w:r>
      <w:r w:rsidR="00763B6F">
        <w:rPr>
          <w:sz w:val="28"/>
          <w:szCs w:val="28"/>
        </w:rPr>
        <w:t>част</w:t>
      </w:r>
      <w:r w:rsidR="00DD0F3F">
        <w:rPr>
          <w:sz w:val="28"/>
          <w:szCs w:val="28"/>
        </w:rPr>
        <w:t>и</w:t>
      </w:r>
      <w:r w:rsidR="00763B6F">
        <w:rPr>
          <w:sz w:val="28"/>
          <w:szCs w:val="28"/>
        </w:rPr>
        <w:t xml:space="preserve"> 9 пункта 1 подпункт 5 признать утративши</w:t>
      </w:r>
      <w:r w:rsidR="00A03887">
        <w:rPr>
          <w:sz w:val="28"/>
          <w:szCs w:val="28"/>
        </w:rPr>
        <w:t>м</w:t>
      </w:r>
      <w:r w:rsidR="00763B6F">
        <w:rPr>
          <w:sz w:val="28"/>
          <w:szCs w:val="28"/>
        </w:rPr>
        <w:t xml:space="preserve"> силу;</w:t>
      </w:r>
    </w:p>
    <w:p w:rsidR="0019480E" w:rsidRDefault="00535F3F" w:rsidP="00F43660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9554CC">
        <w:rPr>
          <w:sz w:val="28"/>
          <w:szCs w:val="28"/>
        </w:rPr>
        <w:t xml:space="preserve">) </w:t>
      </w:r>
      <w:r w:rsidR="0055493B">
        <w:rPr>
          <w:sz w:val="28"/>
          <w:szCs w:val="28"/>
        </w:rPr>
        <w:t>приостановить до 1 января 2021</w:t>
      </w:r>
      <w:r w:rsidR="00F43660">
        <w:rPr>
          <w:sz w:val="28"/>
          <w:szCs w:val="28"/>
        </w:rPr>
        <w:t xml:space="preserve"> года действия пункта </w:t>
      </w:r>
      <w:r w:rsidR="004C5B15">
        <w:rPr>
          <w:sz w:val="28"/>
          <w:szCs w:val="28"/>
        </w:rPr>
        <w:t xml:space="preserve">1 части 3 (в части срока) </w:t>
      </w:r>
      <w:r w:rsidR="00F43660">
        <w:rPr>
          <w:sz w:val="28"/>
          <w:szCs w:val="28"/>
        </w:rPr>
        <w:t>Положения о бюджетном процессе в муниципальном образовании «</w:t>
      </w:r>
      <w:proofErr w:type="spellStart"/>
      <w:r w:rsidR="00F43660">
        <w:rPr>
          <w:sz w:val="28"/>
          <w:szCs w:val="28"/>
        </w:rPr>
        <w:t>Починковский</w:t>
      </w:r>
      <w:proofErr w:type="spellEnd"/>
      <w:r w:rsidR="00F43660">
        <w:rPr>
          <w:sz w:val="28"/>
          <w:szCs w:val="28"/>
        </w:rPr>
        <w:t xml:space="preserve"> район» Смоленской области, утвержденного решением Совета </w:t>
      </w:r>
      <w:r w:rsidR="00F43660">
        <w:rPr>
          <w:sz w:val="28"/>
          <w:szCs w:val="28"/>
        </w:rPr>
        <w:lastRenderedPageBreak/>
        <w:t>депутатов муниципального образования «</w:t>
      </w:r>
      <w:proofErr w:type="spellStart"/>
      <w:r w:rsidR="00F43660">
        <w:rPr>
          <w:sz w:val="28"/>
          <w:szCs w:val="28"/>
        </w:rPr>
        <w:t>Починковский</w:t>
      </w:r>
      <w:proofErr w:type="spellEnd"/>
      <w:r w:rsidR="00F43660">
        <w:rPr>
          <w:sz w:val="28"/>
          <w:szCs w:val="28"/>
        </w:rPr>
        <w:t xml:space="preserve"> район» Смоленской области от 22.02.2017 №</w:t>
      </w:r>
      <w:r w:rsidR="00DD0F3F">
        <w:rPr>
          <w:sz w:val="28"/>
          <w:szCs w:val="28"/>
        </w:rPr>
        <w:t xml:space="preserve"> </w:t>
      </w:r>
      <w:r w:rsidR="00F43660">
        <w:rPr>
          <w:sz w:val="28"/>
          <w:szCs w:val="28"/>
        </w:rPr>
        <w:t>60  «Об утверждении Положения о бюджетном процессе в муниципальном образовании «</w:t>
      </w:r>
      <w:proofErr w:type="spellStart"/>
      <w:r w:rsidR="00F43660">
        <w:rPr>
          <w:sz w:val="28"/>
          <w:szCs w:val="28"/>
        </w:rPr>
        <w:t>Починковский</w:t>
      </w:r>
      <w:proofErr w:type="spellEnd"/>
      <w:r w:rsidR="00F43660">
        <w:rPr>
          <w:sz w:val="28"/>
          <w:szCs w:val="28"/>
        </w:rPr>
        <w:t xml:space="preserve"> район» Смоленской области» (в редакции решени</w:t>
      </w:r>
      <w:r w:rsidR="00DD0F3F">
        <w:rPr>
          <w:sz w:val="28"/>
          <w:szCs w:val="28"/>
        </w:rPr>
        <w:t>й</w:t>
      </w:r>
      <w:r w:rsidR="00F43660">
        <w:rPr>
          <w:sz w:val="28"/>
          <w:szCs w:val="28"/>
        </w:rPr>
        <w:t xml:space="preserve"> Совета депутатов муниципального образования «</w:t>
      </w:r>
      <w:proofErr w:type="spellStart"/>
      <w:r w:rsidR="00F43660">
        <w:rPr>
          <w:sz w:val="28"/>
          <w:szCs w:val="28"/>
        </w:rPr>
        <w:t>Починковский</w:t>
      </w:r>
      <w:proofErr w:type="spellEnd"/>
      <w:proofErr w:type="gramEnd"/>
      <w:r w:rsidR="00F43660">
        <w:rPr>
          <w:sz w:val="28"/>
          <w:szCs w:val="28"/>
        </w:rPr>
        <w:t xml:space="preserve"> район» Смоленской области от 24.04.2018 № 183, от 27.11.2019 № 353</w:t>
      </w:r>
      <w:r w:rsidR="00C7756B">
        <w:rPr>
          <w:sz w:val="28"/>
          <w:szCs w:val="28"/>
        </w:rPr>
        <w:t>)</w:t>
      </w:r>
      <w:r w:rsidR="00F43660">
        <w:rPr>
          <w:sz w:val="28"/>
          <w:szCs w:val="28"/>
        </w:rPr>
        <w:t>.</w:t>
      </w:r>
    </w:p>
    <w:p w:rsidR="00AB0D50" w:rsidRDefault="003607B4" w:rsidP="003607B4">
      <w:pPr>
        <w:shd w:val="clear" w:color="auto" w:fill="FFFFFF"/>
        <w:tabs>
          <w:tab w:val="left" w:pos="127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AB0D50">
        <w:rPr>
          <w:sz w:val="28"/>
          <w:szCs w:val="28"/>
        </w:rPr>
        <w:t>Опубликовать настоящее решение в газете «Сельская новь».</w:t>
      </w:r>
    </w:p>
    <w:p w:rsidR="00AB0D50" w:rsidRDefault="003607B4" w:rsidP="00AB0D50">
      <w:pPr>
        <w:shd w:val="clear" w:color="auto" w:fill="FFFFFF"/>
        <w:tabs>
          <w:tab w:val="left" w:pos="1276"/>
        </w:tabs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0D50">
        <w:rPr>
          <w:sz w:val="28"/>
          <w:szCs w:val="28"/>
        </w:rPr>
        <w:t>.Настоящее решение вступает в силу со дня его официального опубликования.</w:t>
      </w:r>
    </w:p>
    <w:p w:rsidR="00AB0D50" w:rsidRDefault="00AE5254" w:rsidP="00AB0D50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B0D50" w:rsidRDefault="00AB0D50" w:rsidP="00AB0D50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55493B" w:rsidRDefault="0055493B" w:rsidP="00AB0D50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AB0D50" w:rsidTr="00AB0D50">
        <w:tc>
          <w:tcPr>
            <w:tcW w:w="5211" w:type="dxa"/>
          </w:tcPr>
          <w:p w:rsidR="00AB0D50" w:rsidRDefault="00AB0D50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Починковский</w:t>
            </w:r>
            <w:proofErr w:type="spellEnd"/>
            <w:r>
              <w:rPr>
                <w:sz w:val="28"/>
                <w:szCs w:val="28"/>
              </w:rPr>
              <w:t xml:space="preserve"> район» </w:t>
            </w:r>
          </w:p>
          <w:p w:rsidR="00AB0D50" w:rsidRDefault="00AB0D50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AB0D50" w:rsidRDefault="00AB0D50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</w:p>
          <w:p w:rsidR="00AB0D50" w:rsidRDefault="00C7756B">
            <w:pPr>
              <w:shd w:val="clear" w:color="auto" w:fill="FFFFFF"/>
              <w:spacing w:line="322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="00AB0D50">
              <w:rPr>
                <w:b/>
                <w:sz w:val="28"/>
                <w:szCs w:val="28"/>
              </w:rPr>
              <w:t>А.В. Голуб</w:t>
            </w:r>
          </w:p>
        </w:tc>
        <w:tc>
          <w:tcPr>
            <w:tcW w:w="5211" w:type="dxa"/>
            <w:hideMark/>
          </w:tcPr>
          <w:p w:rsidR="00AB0D50" w:rsidRDefault="00AB0D50">
            <w:pPr>
              <w:shd w:val="clear" w:color="auto" w:fill="FFFFFF"/>
              <w:spacing w:line="322" w:lineRule="exact"/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AB0D50" w:rsidRDefault="00AB0D50">
            <w:pPr>
              <w:shd w:val="clear" w:color="auto" w:fill="FFFFFF"/>
              <w:spacing w:line="322" w:lineRule="exact"/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AB0D50" w:rsidRDefault="00AB0D50">
            <w:pPr>
              <w:shd w:val="clear" w:color="auto" w:fill="FFFFFF"/>
              <w:spacing w:line="322" w:lineRule="exact"/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Починковский</w:t>
            </w:r>
            <w:proofErr w:type="spellEnd"/>
            <w:r>
              <w:rPr>
                <w:sz w:val="28"/>
                <w:szCs w:val="28"/>
              </w:rPr>
              <w:t xml:space="preserve"> район"</w:t>
            </w:r>
          </w:p>
          <w:p w:rsidR="00AB0D50" w:rsidRDefault="00AB0D50">
            <w:pPr>
              <w:shd w:val="clear" w:color="auto" w:fill="FFFFFF"/>
              <w:spacing w:line="322" w:lineRule="exact"/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AB0D50" w:rsidRDefault="00C7756B">
            <w:pPr>
              <w:shd w:val="clear" w:color="auto" w:fill="FFFFFF"/>
              <w:spacing w:line="322" w:lineRule="exact"/>
              <w:ind w:left="102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AB0D50">
              <w:rPr>
                <w:b/>
                <w:sz w:val="28"/>
                <w:szCs w:val="28"/>
              </w:rPr>
              <w:t xml:space="preserve">В.И. </w:t>
            </w:r>
            <w:proofErr w:type="spellStart"/>
            <w:r w:rsidR="00AB0D50">
              <w:rPr>
                <w:b/>
                <w:sz w:val="28"/>
                <w:szCs w:val="28"/>
              </w:rPr>
              <w:t>Аринченков</w:t>
            </w:r>
            <w:proofErr w:type="spellEnd"/>
          </w:p>
        </w:tc>
      </w:tr>
    </w:tbl>
    <w:p w:rsidR="00AB0D50" w:rsidRDefault="00AB0D50" w:rsidP="00AB0D50">
      <w:pPr>
        <w:tabs>
          <w:tab w:val="left" w:pos="7560"/>
        </w:tabs>
        <w:rPr>
          <w:sz w:val="16"/>
          <w:szCs w:val="16"/>
        </w:rPr>
      </w:pPr>
    </w:p>
    <w:p w:rsidR="00E56F6A" w:rsidRDefault="00E56F6A"/>
    <w:sectPr w:rsidR="00E56F6A" w:rsidSect="00DD0F3F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A28A2"/>
    <w:multiLevelType w:val="hybridMultilevel"/>
    <w:tmpl w:val="08C6162A"/>
    <w:lvl w:ilvl="0" w:tplc="7B063176">
      <w:start w:val="1"/>
      <w:numFmt w:val="decimal"/>
      <w:lvlText w:val="%1."/>
      <w:lvlJc w:val="left"/>
      <w:pPr>
        <w:ind w:left="1983" w:hanging="12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73"/>
    <w:rsid w:val="00006F2D"/>
    <w:rsid w:val="00013484"/>
    <w:rsid w:val="00013873"/>
    <w:rsid w:val="000316D2"/>
    <w:rsid w:val="00142379"/>
    <w:rsid w:val="001532F4"/>
    <w:rsid w:val="0019480E"/>
    <w:rsid w:val="003607B4"/>
    <w:rsid w:val="0043466B"/>
    <w:rsid w:val="00444028"/>
    <w:rsid w:val="004C5B15"/>
    <w:rsid w:val="00534949"/>
    <w:rsid w:val="00535F3F"/>
    <w:rsid w:val="005449E0"/>
    <w:rsid w:val="0055493B"/>
    <w:rsid w:val="006116FD"/>
    <w:rsid w:val="00763B6F"/>
    <w:rsid w:val="007A53EA"/>
    <w:rsid w:val="007B2E77"/>
    <w:rsid w:val="008659F0"/>
    <w:rsid w:val="009554CC"/>
    <w:rsid w:val="00A03887"/>
    <w:rsid w:val="00AA7950"/>
    <w:rsid w:val="00AB0D50"/>
    <w:rsid w:val="00AE5254"/>
    <w:rsid w:val="00BD1473"/>
    <w:rsid w:val="00C7756B"/>
    <w:rsid w:val="00C91D57"/>
    <w:rsid w:val="00DD0F3F"/>
    <w:rsid w:val="00DE5262"/>
    <w:rsid w:val="00E2239C"/>
    <w:rsid w:val="00E279B6"/>
    <w:rsid w:val="00E56F6A"/>
    <w:rsid w:val="00E710A7"/>
    <w:rsid w:val="00F43660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B0D50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B0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B0D5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B0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AB0D5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B0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AB0D50"/>
    <w:pPr>
      <w:ind w:right="-425" w:firstLine="426"/>
      <w:jc w:val="center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AB0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59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9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3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B0D50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B0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B0D5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B0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AB0D5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B0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AB0D50"/>
    <w:pPr>
      <w:ind w:right="-425" w:firstLine="426"/>
      <w:jc w:val="center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AB0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59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9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Починковское финансовое управление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Мудряков</cp:lastModifiedBy>
  <cp:revision>32</cp:revision>
  <cp:lastPrinted>2019-11-20T09:14:00Z</cp:lastPrinted>
  <dcterms:created xsi:type="dcterms:W3CDTF">2019-12-18T08:58:00Z</dcterms:created>
  <dcterms:modified xsi:type="dcterms:W3CDTF">2020-10-28T11:01:00Z</dcterms:modified>
</cp:coreProperties>
</file>