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281297"/>
        <w:docPartObj>
          <w:docPartGallery w:val="Cover Pages"/>
          <w:docPartUnique/>
        </w:docPartObj>
      </w:sdtPr>
      <w:sdtEndPr>
        <w:rPr>
          <w:rFonts w:eastAsia="Calibri" w:cs="Times New Roman"/>
          <w:sz w:val="48"/>
          <w:szCs w:val="48"/>
        </w:rPr>
      </w:sdtEndPr>
      <w:sdtContent>
        <w:p w:rsidR="00B5413F" w:rsidRDefault="00B5413F">
          <w:pPr>
            <w:rPr>
              <w:noProof/>
            </w:rPr>
          </w:pPr>
          <w:r>
            <w:rPr>
              <w:noProof/>
            </w:rPr>
            <w:pict>
              <v:group id="_x0000_s1036" style="position:absolute;left:0;text-align:left;margin-left:1498.15pt;margin-top:0;width:238.15pt;height:841.95pt;z-index:251667456;mso-width-percent:400;mso-height-percent:1000;mso-position-horizontal:right;mso-position-horizontal-relative:page;mso-position-vertical:top;mso-position-vertical-relative:page;mso-width-percent:400;mso-height-percent:1000" coordorigin="7329" coordsize="4911,15840" o:allowincell="f">
                <v:group id="_x0000_s103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8" style="position:absolute;left:7755;width:4505;height:15840;mso-height-percent:1000;mso-position-vertical:top;mso-position-vertical-relative:page;mso-height-percent:1000" fillcolor="#bfbfbf [2412]" stroked="f" strokecolor="#d8d8d8 [2732]">
                    <v:fill color2="#bfbfbf [2412]" rotate="t"/>
                  </v:rect>
                  <v:rect id="_x0000_s1039"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40" style="position:absolute;left:7344;width:4896;height:3958;mso-width-percent:400;mso-height-percent:250;mso-position-horizontal:right;mso-position-horizontal-relative:page;mso-position-vertical:top;mso-position-vertical-relative:page;mso-width-percent:400;mso-height-percent:250;v-text-anchor:bottom" o:allowincell="f" fillcolor="#bfbfbf [2412]" stroked="f" strokecolor="white [3212]" strokeweight="1pt">
                  <v:fill opacity="52429f"/>
                  <v:shadow color="#d8d8d8 [2732]" offset="3pt,3pt" offset2="2pt,2pt"/>
                  <v:textbox style="mso-next-textbox:#_x0000_s1040" inset="28.8pt,14.4pt,14.4pt,14.4pt">
                    <w:txbxContent>
                      <w:sdt>
                        <w:sdtPr>
                          <w:rPr>
                            <w:rFonts w:asciiTheme="majorHAnsi" w:eastAsiaTheme="majorEastAsia" w:hAnsiTheme="majorHAnsi" w:cstheme="majorBidi"/>
                            <w:b/>
                            <w:bCs/>
                            <w:color w:val="000000" w:themeColor="text1"/>
                            <w:sz w:val="48"/>
                            <w:szCs w:val="48"/>
                          </w:rPr>
                          <w:alias w:val="Год"/>
                          <w:id w:val="103676087"/>
                          <w:placeholder>
                            <w:docPart w:val="C7472584F26845A49A3B3FC463710E5B"/>
                          </w:placeholder>
                          <w:dataBinding w:prefixMappings="xmlns:ns0='http://schemas.microsoft.com/office/2006/coverPageProps'" w:xpath="/ns0:CoverPageProperties[1]/ns0:PublishDate[1]" w:storeItemID="{55AF091B-3C7A-41E3-B477-F2FDAA23CFDA}"/>
                          <w:date w:fullDate="2019-01-01T00:00:00Z">
                            <w:dateFormat w:val="yyyy"/>
                            <w:lid w:val="ru-RU"/>
                            <w:storeMappedDataAs w:val="dateTime"/>
                            <w:calendar w:val="gregorian"/>
                          </w:date>
                        </w:sdtPr>
                        <w:sdtContent>
                          <w:p w:rsidR="00B5413F" w:rsidRDefault="00B5413F">
                            <w:pPr>
                              <w:pStyle w:val="affc"/>
                              <w:rPr>
                                <w:rFonts w:asciiTheme="majorHAnsi" w:eastAsiaTheme="majorEastAsia" w:hAnsiTheme="majorHAnsi" w:cstheme="majorBidi"/>
                                <w:b/>
                                <w:bCs/>
                                <w:color w:val="FFFFFF" w:themeColor="background1"/>
                                <w:sz w:val="96"/>
                                <w:szCs w:val="96"/>
                              </w:rPr>
                            </w:pPr>
                            <w:r w:rsidRPr="00B5413F">
                              <w:rPr>
                                <w:rFonts w:asciiTheme="majorHAnsi" w:eastAsiaTheme="majorEastAsia" w:hAnsiTheme="majorHAnsi" w:cstheme="majorBidi"/>
                                <w:b/>
                                <w:bCs/>
                                <w:color w:val="000000" w:themeColor="text1"/>
                                <w:sz w:val="48"/>
                                <w:szCs w:val="48"/>
                              </w:rPr>
                              <w:t>2019</w:t>
                            </w:r>
                          </w:p>
                        </w:sdtContent>
                      </w:sdt>
                    </w:txbxContent>
                  </v:textbox>
                </v:rect>
                <v:rect id="_x0000_s1041" style="position:absolute;left:7329;top:10658;width:4889;height:4462;mso-width-percent:400;mso-position-horizontal-relative:page;mso-position-vertical-relative:margin;mso-width-percent:400;v-text-anchor:bottom" o:allowincell="f" fillcolor="#bfbfbf [2412]" strokecolor="#bfbfbf [2412]" strokeweight="1pt">
                  <v:fill opacity="52429f"/>
                  <v:shadow color="#d8d8d8 [2732]" offset="3pt,3pt" offset2="2pt,2pt"/>
                  <v:textbox style="mso-next-textbox:#_x0000_s1041" inset="28.8pt,14.4pt,14.4pt,14.4pt">
                    <w:txbxContent>
                      <w:sdt>
                        <w:sdtPr>
                          <w:rPr>
                            <w:color w:val="FFFFFF" w:themeColor="background1"/>
                          </w:rPr>
                          <w:alias w:val="Автор"/>
                          <w:id w:val="103676095"/>
                          <w:placeholder>
                            <w:docPart w:val="A429F15F830F43D6A0F904F80B039022"/>
                          </w:placeholder>
                          <w:dataBinding w:prefixMappings="xmlns:ns0='http://schemas.openxmlformats.org/package/2006/metadata/core-properties' xmlns:ns1='http://purl.org/dc/elements/1.1/'" w:xpath="/ns0:coreProperties[1]/ns1:creator[1]" w:storeItemID="{6C3C8BC8-F283-45AE-878A-BAB7291924A1}"/>
                          <w:text/>
                        </w:sdtPr>
                        <w:sdtContent>
                          <w:p w:rsidR="00B5413F" w:rsidRDefault="00B5413F">
                            <w:pPr>
                              <w:pStyle w:val="affc"/>
                              <w:rPr>
                                <w:color w:val="FFFFFF" w:themeColor="background1"/>
                              </w:rPr>
                            </w:pPr>
                            <w:proofErr w:type="spellStart"/>
                            <w:r>
                              <w:rPr>
                                <w:color w:val="FFFFFF" w:themeColor="background1"/>
                              </w:rPr>
                              <w:t>user</w:t>
                            </w:r>
                            <w:proofErr w:type="spellEnd"/>
                          </w:p>
                        </w:sdtContent>
                      </w:sdt>
                      <w:p w:rsidR="00B5413F" w:rsidRDefault="00B5413F">
                        <w:pPr>
                          <w:pStyle w:val="affc"/>
                          <w:rPr>
                            <w:color w:val="FFFFFF" w:themeColor="background1"/>
                          </w:rPr>
                        </w:pPr>
                      </w:p>
                      <w:p w:rsidR="00B5413F" w:rsidRDefault="00B5413F" w:rsidP="00B5413F">
                        <w:pPr>
                          <w:pStyle w:val="affc"/>
                          <w:ind w:firstLine="0"/>
                          <w:rPr>
                            <w:color w:val="FFFFFF" w:themeColor="background1"/>
                          </w:rPr>
                        </w:pPr>
                      </w:p>
                    </w:txbxContent>
                  </v:textbox>
                </v:rect>
                <w10:wrap anchorx="page" anchory="page"/>
              </v:group>
            </w:pict>
          </w: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noProof/>
            </w:rPr>
          </w:pPr>
        </w:p>
        <w:p w:rsidR="00B5413F" w:rsidRDefault="00B5413F">
          <w:pPr>
            <w:rPr>
              <w:rFonts w:eastAsia="Calibri" w:cs="Times New Roman"/>
              <w:sz w:val="48"/>
              <w:szCs w:val="48"/>
            </w:rPr>
          </w:pPr>
          <w:r>
            <w:rPr>
              <w:noProof/>
            </w:rPr>
            <w:pict>
              <v:rect id="_x0000_s1042" style="position:absolute;left:0;text-align:left;margin-left:32.25pt;margin-top:211.05pt;width:534.25pt;height:134.8pt;z-index:251669504;mso-width-percent:900;mso-height-percent:73;mso-position-horizontal-relative:page;mso-position-vertical-relative:page;mso-width-percent:900;mso-height-percent:73;v-text-anchor:middle" o:allowincell="f" fillcolor="white [3201]" strokecolor="#666 [1936]" strokeweight="1pt">
                <v:fill color2="#999 [1296]" focusposition="1" focussize="" focus="100%" type="gradient"/>
                <v:shadow on="t" type="perspective" color="#7f7f7f [1601]" opacity=".5" offset="1pt" offset2="-3pt"/>
                <v:textbox style="mso-next-textbox:#_x0000_s1042;mso-fit-shape-to-text:t" inset="14.4pt,,14.4pt">
                  <w:txbxContent>
                    <w:sdt>
                      <w:sdtPr>
                        <w:rPr>
                          <w:rFonts w:eastAsiaTheme="majorEastAsia"/>
                          <w:b/>
                          <w:color w:val="000000" w:themeColor="text1"/>
                          <w:sz w:val="52"/>
                          <w:szCs w:val="52"/>
                        </w:rPr>
                        <w:alias w:val="Заголовок"/>
                        <w:id w:val="103676091"/>
                        <w:placeholder>
                          <w:docPart w:val="9DCEC082674D4D06BC7AD22068B89410"/>
                        </w:placeholder>
                        <w:dataBinding w:prefixMappings="xmlns:ns0='http://schemas.openxmlformats.org/package/2006/metadata/core-properties' xmlns:ns1='http://purl.org/dc/elements/1.1/'" w:xpath="/ns0:coreProperties[1]/ns1:title[1]" w:storeItemID="{6C3C8BC8-F283-45AE-878A-BAB7291924A1}"/>
                        <w:text/>
                      </w:sdtPr>
                      <w:sdtContent>
                        <w:p w:rsidR="00B5413F" w:rsidRPr="00B5413F" w:rsidRDefault="00B5413F" w:rsidP="00B5413F">
                          <w:pPr>
                            <w:pStyle w:val="affc"/>
                            <w:spacing w:line="240" w:lineRule="auto"/>
                            <w:jc w:val="center"/>
                            <w:rPr>
                              <w:rFonts w:eastAsiaTheme="majorEastAsia"/>
                              <w:b/>
                              <w:color w:val="000000" w:themeColor="text1"/>
                              <w:sz w:val="52"/>
                              <w:szCs w:val="52"/>
                            </w:rPr>
                          </w:pPr>
                          <w:r w:rsidRPr="00B5413F">
                            <w:rPr>
                              <w:rFonts w:eastAsiaTheme="majorEastAsia"/>
                              <w:b/>
                              <w:color w:val="000000" w:themeColor="text1"/>
                              <w:sz w:val="52"/>
                              <w:szCs w:val="52"/>
                            </w:rPr>
                            <w:t>Местные нормативы градостроительного проектирования Шаталовского сельского поселения Починковского района Смоленской области</w:t>
                          </w:r>
                        </w:p>
                      </w:sdtContent>
                    </w:sdt>
                  </w:txbxContent>
                </v:textbox>
                <w10:wrap anchorx="page" anchory="page"/>
              </v:rect>
            </w:pict>
          </w:r>
          <w:r>
            <w:rPr>
              <w:rFonts w:eastAsia="Calibri" w:cs="Times New Roman"/>
              <w:noProof/>
              <w:sz w:val="48"/>
              <w:szCs w:val="48"/>
              <w:lang w:eastAsia="ru-RU"/>
            </w:rPr>
            <w:drawing>
              <wp:anchor distT="0" distB="0" distL="114300" distR="114300" simplePos="0" relativeHeight="251670528" behindDoc="0" locked="0" layoutInCell="1" allowOverlap="1">
                <wp:simplePos x="0" y="0"/>
                <wp:positionH relativeFrom="column">
                  <wp:posOffset>24174</wp:posOffset>
                </wp:positionH>
                <wp:positionV relativeFrom="paragraph">
                  <wp:posOffset>5606</wp:posOffset>
                </wp:positionV>
                <wp:extent cx="6357094" cy="4477406"/>
                <wp:effectExtent l="438150" t="457200" r="615206" b="399394"/>
                <wp:wrapNone/>
                <wp:docPr id="4" name="Рисунок 4" descr="C:\Users\AY573UR\Desktop\дерев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Y573UR\Desktop\деревня.jpg"/>
                        <pic:cNvPicPr>
                          <a:picLocks noChangeAspect="1" noChangeArrowheads="1"/>
                        </pic:cNvPicPr>
                      </pic:nvPicPr>
                      <pic:blipFill>
                        <a:blip r:embed="rId9"/>
                        <a:srcRect/>
                        <a:stretch>
                          <a:fillRect/>
                        </a:stretch>
                      </pic:blipFill>
                      <pic:spPr bwMode="auto">
                        <a:xfrm>
                          <a:off x="0" y="0"/>
                          <a:ext cx="6357094" cy="4477406"/>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Pr>
              <w:rFonts w:eastAsia="Calibri" w:cs="Times New Roman"/>
              <w:sz w:val="48"/>
              <w:szCs w:val="48"/>
            </w:rPr>
            <w:br w:type="page"/>
          </w:r>
        </w:p>
      </w:sdtContent>
    </w:sdt>
    <w:tbl>
      <w:tblPr>
        <w:tblW w:w="5074" w:type="pct"/>
        <w:tblInd w:w="-459" w:type="dxa"/>
        <w:tblLook w:val="01E0"/>
      </w:tblPr>
      <w:tblGrid>
        <w:gridCol w:w="9924"/>
        <w:gridCol w:w="651"/>
      </w:tblGrid>
      <w:tr w:rsidR="00E71BBA" w:rsidRPr="009951B9" w:rsidTr="0069273B">
        <w:tc>
          <w:tcPr>
            <w:tcW w:w="4692" w:type="pct"/>
          </w:tcPr>
          <w:p w:rsidR="00E71BBA" w:rsidRPr="009951B9" w:rsidRDefault="00E71BBA" w:rsidP="00036233">
            <w:pPr>
              <w:spacing w:line="360" w:lineRule="auto"/>
              <w:ind w:left="459"/>
              <w:jc w:val="center"/>
              <w:rPr>
                <w:rFonts w:eastAsia="Calibri" w:cs="Times New Roman"/>
                <w:b/>
                <w:sz w:val="24"/>
                <w:szCs w:val="24"/>
              </w:rPr>
            </w:pPr>
            <w:r w:rsidRPr="009951B9">
              <w:rPr>
                <w:rFonts w:eastAsia="Calibri" w:cs="Times New Roman"/>
                <w:b/>
                <w:sz w:val="24"/>
                <w:szCs w:val="24"/>
              </w:rPr>
              <w:lastRenderedPageBreak/>
              <w:t>СОДЕРЖАНИЕ</w:t>
            </w:r>
          </w:p>
          <w:p w:rsidR="00E71BBA" w:rsidRPr="009951B9" w:rsidRDefault="00E71BBA" w:rsidP="00036233">
            <w:pPr>
              <w:spacing w:line="360" w:lineRule="auto"/>
              <w:ind w:left="459"/>
              <w:rPr>
                <w:rFonts w:eastAsia="Calibri" w:cs="Times New Roman"/>
                <w:b/>
                <w:sz w:val="16"/>
                <w:szCs w:val="16"/>
              </w:rPr>
            </w:pPr>
          </w:p>
          <w:p w:rsidR="00E71BBA" w:rsidRPr="009951B9" w:rsidRDefault="00E71BBA" w:rsidP="00036233">
            <w:pPr>
              <w:spacing w:line="360" w:lineRule="auto"/>
              <w:ind w:left="459"/>
              <w:rPr>
                <w:rFonts w:eastAsia="Calibri" w:cs="Times New Roman"/>
                <w:b/>
                <w:sz w:val="24"/>
                <w:szCs w:val="24"/>
              </w:rPr>
            </w:pPr>
            <w:r w:rsidRPr="009951B9">
              <w:rPr>
                <w:rFonts w:eastAsia="Calibri" w:cs="Times New Roman"/>
                <w:b/>
                <w:sz w:val="24"/>
                <w:szCs w:val="24"/>
              </w:rPr>
              <w:t>ВВЕДЕНИЕ</w:t>
            </w:r>
          </w:p>
        </w:tc>
        <w:tc>
          <w:tcPr>
            <w:tcW w:w="308" w:type="pct"/>
            <w:vAlign w:val="bottom"/>
          </w:tcPr>
          <w:p w:rsidR="00E71BBA" w:rsidRPr="009951B9" w:rsidRDefault="00E71BBA" w:rsidP="00036233">
            <w:pPr>
              <w:spacing w:line="360" w:lineRule="auto"/>
              <w:jc w:val="right"/>
              <w:rPr>
                <w:rFonts w:eastAsia="Calibri" w:cs="Times New Roman"/>
                <w:b/>
                <w:sz w:val="24"/>
                <w:szCs w:val="24"/>
              </w:rPr>
            </w:pPr>
          </w:p>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9</w:t>
            </w:r>
          </w:p>
        </w:tc>
      </w:tr>
      <w:tr w:rsidR="00E71BBA" w:rsidRPr="009951B9" w:rsidTr="0069273B">
        <w:tc>
          <w:tcPr>
            <w:tcW w:w="4692" w:type="pct"/>
          </w:tcPr>
          <w:p w:rsidR="0069273B" w:rsidRPr="009951B9" w:rsidRDefault="0069273B" w:rsidP="00E71BBA">
            <w:pPr>
              <w:spacing w:line="360" w:lineRule="auto"/>
              <w:ind w:left="459"/>
              <w:rPr>
                <w:rFonts w:eastAsia="Calibri" w:cs="Times New Roman"/>
                <w:b/>
                <w:sz w:val="12"/>
                <w:szCs w:val="12"/>
              </w:rPr>
            </w:pPr>
          </w:p>
          <w:p w:rsidR="00E71BBA" w:rsidRPr="009951B9" w:rsidRDefault="00400497" w:rsidP="00E71BBA">
            <w:pPr>
              <w:spacing w:line="360" w:lineRule="auto"/>
              <w:ind w:left="459"/>
              <w:rPr>
                <w:rFonts w:eastAsia="Calibri" w:cs="Times New Roman"/>
                <w:b/>
                <w:sz w:val="24"/>
                <w:szCs w:val="24"/>
              </w:rPr>
            </w:pPr>
            <w:r w:rsidRPr="009951B9">
              <w:rPr>
                <w:rFonts w:eastAsia="Calibri" w:cs="Times New Roman"/>
                <w:b/>
                <w:sz w:val="24"/>
                <w:szCs w:val="24"/>
              </w:rPr>
              <w:t>I</w:t>
            </w:r>
            <w:r w:rsidR="00E71BBA" w:rsidRPr="009951B9">
              <w:rPr>
                <w:rFonts w:eastAsia="Calibri" w:cs="Times New Roman"/>
                <w:b/>
                <w:sz w:val="24"/>
                <w:szCs w:val="24"/>
              </w:rPr>
              <w:t>Основная часть</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10</w:t>
            </w:r>
          </w:p>
        </w:tc>
      </w:tr>
      <w:tr w:rsidR="00E71BBA" w:rsidRPr="009951B9" w:rsidTr="0069273B">
        <w:tc>
          <w:tcPr>
            <w:tcW w:w="4692" w:type="pct"/>
            <w:vAlign w:val="center"/>
          </w:tcPr>
          <w:p w:rsidR="0069273B" w:rsidRPr="009951B9" w:rsidRDefault="0069273B" w:rsidP="0069273B">
            <w:pPr>
              <w:spacing w:line="360" w:lineRule="auto"/>
              <w:ind w:left="459"/>
              <w:rPr>
                <w:rFonts w:eastAsia="Calibri" w:cs="Times New Roman"/>
                <w:bCs/>
                <w:iCs/>
                <w:sz w:val="12"/>
                <w:szCs w:val="12"/>
              </w:rPr>
            </w:pPr>
          </w:p>
          <w:p w:rsidR="00E71BBA" w:rsidRPr="009951B9" w:rsidRDefault="00E71BBA" w:rsidP="0069273B">
            <w:pPr>
              <w:spacing w:line="360" w:lineRule="auto"/>
              <w:ind w:left="459"/>
              <w:rPr>
                <w:rFonts w:eastAsia="Calibri" w:cs="Times New Roman"/>
                <w:sz w:val="24"/>
                <w:szCs w:val="24"/>
              </w:rPr>
            </w:pPr>
            <w:r w:rsidRPr="009951B9">
              <w:rPr>
                <w:rFonts w:eastAsia="Calibri" w:cs="Times New Roman"/>
                <w:bCs/>
                <w:iCs/>
                <w:sz w:val="24"/>
                <w:szCs w:val="24"/>
              </w:rPr>
              <w:t>1.1 Предельные значения расч</w:t>
            </w:r>
            <w:r w:rsidR="0069273B" w:rsidRPr="009951B9">
              <w:rPr>
                <w:rFonts w:eastAsia="Calibri" w:cs="Times New Roman"/>
                <w:bCs/>
                <w:iCs/>
                <w:sz w:val="24"/>
                <w:szCs w:val="24"/>
              </w:rPr>
              <w:t>ё</w:t>
            </w:r>
            <w:r w:rsidRPr="009951B9">
              <w:rPr>
                <w:rFonts w:eastAsia="Calibri" w:cs="Times New Roman"/>
                <w:bCs/>
                <w:iCs/>
                <w:sz w:val="24"/>
                <w:szCs w:val="24"/>
              </w:rPr>
              <w:t>тных показателей минимально допустимого уровня обеспеченности объектами, относящиеся к области электро-, тепл</w:t>
            </w:r>
            <w:proofErr w:type="gramStart"/>
            <w:r w:rsidRPr="009951B9">
              <w:rPr>
                <w:rFonts w:eastAsia="Calibri" w:cs="Times New Roman"/>
                <w:bCs/>
                <w:iCs/>
                <w:sz w:val="24"/>
                <w:szCs w:val="24"/>
              </w:rPr>
              <w:t>о-</w:t>
            </w:r>
            <w:proofErr w:type="gramEnd"/>
            <w:r w:rsidRPr="009951B9">
              <w:rPr>
                <w:rFonts w:eastAsia="Calibri" w:cs="Times New Roman"/>
                <w:bCs/>
                <w:iCs/>
                <w:sz w:val="24"/>
                <w:szCs w:val="24"/>
              </w:rPr>
              <w:t xml:space="preserve">,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3D71B0">
              <w:rPr>
                <w:rFonts w:eastAsia="Calibri" w:cs="Times New Roman"/>
                <w:bCs/>
                <w:iCs/>
                <w:sz w:val="24"/>
                <w:szCs w:val="24"/>
              </w:rPr>
              <w:t>Шаталовского</w:t>
            </w:r>
            <w:r w:rsidRPr="009951B9">
              <w:rPr>
                <w:rFonts w:eastAsia="Calibri" w:cs="Times New Roman"/>
                <w:bCs/>
                <w:iCs/>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w:t>
            </w:r>
            <w:r w:rsidR="0069273B" w:rsidRPr="009951B9">
              <w:rPr>
                <w:rFonts w:eastAsia="Calibri" w:cs="Times New Roman"/>
                <w:bCs/>
                <w:iCs/>
                <w:sz w:val="24"/>
                <w:szCs w:val="24"/>
              </w:rPr>
              <w:t>ё</w:t>
            </w:r>
            <w:r w:rsidRPr="009951B9">
              <w:rPr>
                <w:rFonts w:eastAsia="Calibri" w:cs="Times New Roman"/>
                <w:bCs/>
                <w:iCs/>
                <w:sz w:val="24"/>
                <w:szCs w:val="24"/>
              </w:rPr>
              <w:t>тные показатели максимально допустимого уровня территориальной доступности таких объектов</w:t>
            </w:r>
          </w:p>
        </w:tc>
        <w:tc>
          <w:tcPr>
            <w:tcW w:w="308" w:type="pct"/>
            <w:vAlign w:val="bottom"/>
          </w:tcPr>
          <w:p w:rsidR="00E71BBA" w:rsidRPr="009951B9" w:rsidRDefault="00F06249" w:rsidP="00E71BBA">
            <w:pPr>
              <w:spacing w:line="360" w:lineRule="auto"/>
              <w:jc w:val="right"/>
              <w:rPr>
                <w:rFonts w:eastAsia="Calibri" w:cs="Times New Roman"/>
                <w:sz w:val="24"/>
                <w:szCs w:val="24"/>
              </w:rPr>
            </w:pPr>
            <w:r w:rsidRPr="009951B9">
              <w:rPr>
                <w:rFonts w:eastAsia="Calibri" w:cs="Times New Roman"/>
                <w:sz w:val="24"/>
                <w:szCs w:val="24"/>
              </w:rPr>
              <w:t>10</w:t>
            </w:r>
          </w:p>
        </w:tc>
      </w:tr>
      <w:tr w:rsidR="00E71BBA" w:rsidRPr="009951B9" w:rsidTr="0069273B">
        <w:tc>
          <w:tcPr>
            <w:tcW w:w="4692" w:type="pct"/>
            <w:vAlign w:val="center"/>
          </w:tcPr>
          <w:p w:rsidR="00E71BBA" w:rsidRPr="009951B9" w:rsidRDefault="00E71BBA" w:rsidP="00E71BBA">
            <w:pPr>
              <w:spacing w:line="360" w:lineRule="auto"/>
              <w:ind w:left="459" w:firstLine="567"/>
              <w:jc w:val="left"/>
              <w:rPr>
                <w:rFonts w:eastAsia="Calibri" w:cs="Times New Roman"/>
                <w:bCs/>
                <w:iCs/>
                <w:sz w:val="24"/>
                <w:szCs w:val="24"/>
              </w:rPr>
            </w:pPr>
            <w:r w:rsidRPr="009951B9">
              <w:rPr>
                <w:rFonts w:eastAsia="Calibri" w:cs="Times New Roman"/>
                <w:bCs/>
                <w:iCs/>
                <w:sz w:val="24"/>
                <w:szCs w:val="24"/>
              </w:rPr>
              <w:t>1.1.1  Общие требования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10</w:t>
            </w:r>
          </w:p>
        </w:tc>
      </w:tr>
      <w:tr w:rsidR="00E71BBA" w:rsidRPr="009951B9" w:rsidTr="0069273B">
        <w:tc>
          <w:tcPr>
            <w:tcW w:w="4692" w:type="pct"/>
            <w:vAlign w:val="center"/>
          </w:tcPr>
          <w:p w:rsidR="00E71BBA" w:rsidRPr="009951B9" w:rsidRDefault="00D0181F" w:rsidP="00036233">
            <w:pPr>
              <w:spacing w:line="360" w:lineRule="auto"/>
              <w:ind w:left="459" w:firstLine="567"/>
              <w:jc w:val="left"/>
              <w:rPr>
                <w:rFonts w:eastAsia="Calibri" w:cs="Times New Roman"/>
                <w:b/>
                <w:bCs/>
                <w:iCs/>
                <w:sz w:val="24"/>
                <w:szCs w:val="24"/>
              </w:rPr>
            </w:pPr>
            <w:r w:rsidRPr="009951B9">
              <w:rPr>
                <w:rFonts w:eastAsia="Calibri" w:cs="Times New Roman"/>
                <w:b/>
                <w:bCs/>
                <w:iCs/>
                <w:sz w:val="24"/>
                <w:szCs w:val="24"/>
              </w:rPr>
              <w:t>1.1.2  Объекты инженерной инфраструктуры</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11</w:t>
            </w:r>
          </w:p>
        </w:tc>
      </w:tr>
      <w:tr w:rsidR="00E71BBA" w:rsidRPr="009951B9" w:rsidTr="0069273B">
        <w:tc>
          <w:tcPr>
            <w:tcW w:w="4692" w:type="pct"/>
            <w:vAlign w:val="center"/>
          </w:tcPr>
          <w:p w:rsidR="00E71BBA" w:rsidRPr="009951B9" w:rsidRDefault="00314DE9" w:rsidP="00036233">
            <w:pPr>
              <w:spacing w:line="360" w:lineRule="auto"/>
              <w:ind w:left="459" w:firstLine="567"/>
              <w:jc w:val="left"/>
              <w:rPr>
                <w:rFonts w:eastAsia="Calibri" w:cs="Times New Roman"/>
                <w:sz w:val="24"/>
                <w:szCs w:val="24"/>
              </w:rPr>
            </w:pPr>
            <w:r w:rsidRPr="009951B9">
              <w:rPr>
                <w:rFonts w:eastAsia="Calibri" w:cs="Times New Roman"/>
                <w:sz w:val="24"/>
                <w:szCs w:val="24"/>
              </w:rPr>
              <w:t>1.1.2.1  Общие требования</w:t>
            </w:r>
          </w:p>
        </w:tc>
        <w:tc>
          <w:tcPr>
            <w:tcW w:w="308" w:type="pct"/>
            <w:vAlign w:val="bottom"/>
          </w:tcPr>
          <w:p w:rsidR="00E71BBA" w:rsidRPr="009951B9" w:rsidRDefault="00E71BBA" w:rsidP="00F06249">
            <w:pPr>
              <w:spacing w:line="360" w:lineRule="auto"/>
              <w:jc w:val="right"/>
              <w:rPr>
                <w:rFonts w:eastAsia="Calibri" w:cs="Times New Roman"/>
                <w:sz w:val="24"/>
                <w:szCs w:val="24"/>
              </w:rPr>
            </w:pPr>
            <w:r w:rsidRPr="009951B9">
              <w:rPr>
                <w:rFonts w:eastAsia="Calibri" w:cs="Times New Roman"/>
                <w:sz w:val="24"/>
                <w:szCs w:val="24"/>
              </w:rPr>
              <w:t>1</w:t>
            </w:r>
            <w:r w:rsidR="00F06249" w:rsidRPr="009951B9">
              <w:rPr>
                <w:rFonts w:eastAsia="Calibri" w:cs="Times New Roman"/>
                <w:sz w:val="24"/>
                <w:szCs w:val="24"/>
              </w:rPr>
              <w:t>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1.1.2.2  Водоснабжение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1.1.2.3  Канализация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16</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Ливневая канализация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19</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1.1.2.4  Мелиоративные системы и сооружения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Оросительные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Осушительные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22</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sz w:val="24"/>
                <w:szCs w:val="24"/>
              </w:rPr>
              <w:t>Дренажные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23</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1.1.2.5  Санитарная очистка</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24</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1.1.2.6  Теплоснабжение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27</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1.1.2.7  Газоснабжение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29</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1.1.2.8  Электроснабжение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35</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1.1.2.9  Объекты связи</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38</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1.1.2.10  Размещение инженерных сетей</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40</w:t>
            </w:r>
          </w:p>
        </w:tc>
      </w:tr>
      <w:tr w:rsidR="00E71BBA" w:rsidRPr="009951B9" w:rsidTr="0069273B">
        <w:tc>
          <w:tcPr>
            <w:tcW w:w="4692" w:type="pct"/>
            <w:vAlign w:val="center"/>
          </w:tcPr>
          <w:p w:rsidR="00E71BBA" w:rsidRPr="009951B9" w:rsidRDefault="00314DE9" w:rsidP="00036233">
            <w:pPr>
              <w:spacing w:line="360" w:lineRule="auto"/>
              <w:ind w:left="459" w:firstLine="567"/>
              <w:jc w:val="left"/>
              <w:rPr>
                <w:rFonts w:eastAsia="Calibri" w:cs="Times New Roman"/>
                <w:b/>
                <w:sz w:val="24"/>
                <w:szCs w:val="24"/>
              </w:rPr>
            </w:pPr>
            <w:r w:rsidRPr="009951B9">
              <w:rPr>
                <w:rFonts w:eastAsia="Calibri" w:cs="Times New Roman"/>
                <w:b/>
                <w:sz w:val="24"/>
                <w:szCs w:val="24"/>
              </w:rPr>
              <w:t>1.1.3  Объекты и территории рекреации</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4</w:t>
            </w:r>
            <w:r w:rsidR="00E71BBA" w:rsidRPr="009951B9">
              <w:rPr>
                <w:rFonts w:eastAsia="Calibri" w:cs="Times New Roman"/>
                <w:b/>
                <w:sz w:val="24"/>
                <w:szCs w:val="24"/>
              </w:rPr>
              <w:t>4</w:t>
            </w:r>
          </w:p>
        </w:tc>
      </w:tr>
      <w:tr w:rsidR="00E71BBA" w:rsidRPr="009951B9" w:rsidTr="0069273B">
        <w:tc>
          <w:tcPr>
            <w:tcW w:w="4692" w:type="pct"/>
            <w:vAlign w:val="center"/>
          </w:tcPr>
          <w:p w:rsidR="00E71BBA" w:rsidRPr="009951B9" w:rsidRDefault="00314DE9" w:rsidP="00314DE9">
            <w:pPr>
              <w:spacing w:line="360" w:lineRule="auto"/>
              <w:ind w:left="459" w:firstLine="567"/>
              <w:jc w:val="left"/>
              <w:rPr>
                <w:rFonts w:eastAsia="Calibri" w:cs="Times New Roman"/>
                <w:sz w:val="24"/>
                <w:szCs w:val="24"/>
              </w:rPr>
            </w:pPr>
            <w:r w:rsidRPr="009951B9">
              <w:rPr>
                <w:rFonts w:eastAsia="Calibri" w:cs="Times New Roman"/>
                <w:sz w:val="24"/>
                <w:szCs w:val="24"/>
              </w:rPr>
              <w:t>1.1.3.1  Общие требования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w:t>
            </w:r>
            <w:r w:rsidR="00E71BBA" w:rsidRPr="009951B9">
              <w:rPr>
                <w:rFonts w:eastAsia="Calibri" w:cs="Times New Roman"/>
                <w:sz w:val="24"/>
                <w:szCs w:val="24"/>
              </w:rPr>
              <w:t>4</w:t>
            </w:r>
          </w:p>
        </w:tc>
      </w:tr>
      <w:tr w:rsidR="00E71BBA" w:rsidRPr="009951B9" w:rsidTr="0069273B">
        <w:tc>
          <w:tcPr>
            <w:tcW w:w="4692" w:type="pct"/>
            <w:vAlign w:val="center"/>
          </w:tcPr>
          <w:p w:rsidR="00E71BBA" w:rsidRPr="009951B9" w:rsidRDefault="00314DE9" w:rsidP="00DA7EB2">
            <w:pPr>
              <w:spacing w:line="360" w:lineRule="auto"/>
              <w:ind w:left="459" w:firstLine="567"/>
              <w:jc w:val="left"/>
              <w:rPr>
                <w:rFonts w:eastAsia="Calibri" w:cs="Times New Roman"/>
                <w:sz w:val="24"/>
                <w:szCs w:val="24"/>
              </w:rPr>
            </w:pPr>
            <w:r w:rsidRPr="009951B9">
              <w:rPr>
                <w:rFonts w:eastAsia="Calibri" w:cs="Times New Roman"/>
                <w:sz w:val="24"/>
                <w:szCs w:val="24"/>
              </w:rPr>
              <w:t>1.1.3.2 Озеленённые территории общего пользования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45</w:t>
            </w:r>
          </w:p>
        </w:tc>
      </w:tr>
      <w:tr w:rsidR="00E71BBA" w:rsidRPr="009951B9" w:rsidTr="0069273B">
        <w:tc>
          <w:tcPr>
            <w:tcW w:w="4692" w:type="pct"/>
            <w:vAlign w:val="center"/>
          </w:tcPr>
          <w:p w:rsidR="00E71BBA" w:rsidRPr="009951B9" w:rsidRDefault="00314DE9" w:rsidP="00DA7EB2">
            <w:pPr>
              <w:spacing w:line="360" w:lineRule="auto"/>
              <w:ind w:left="459" w:firstLine="567"/>
              <w:jc w:val="left"/>
              <w:rPr>
                <w:rFonts w:eastAsia="Calibri" w:cs="Times New Roman"/>
                <w:sz w:val="24"/>
                <w:szCs w:val="24"/>
              </w:rPr>
            </w:pPr>
            <w:r w:rsidRPr="009951B9">
              <w:rPr>
                <w:rFonts w:eastAsia="Calibri" w:cs="Times New Roman"/>
                <w:sz w:val="24"/>
                <w:szCs w:val="24"/>
              </w:rPr>
              <w:t>1.1.3.3 Зоны отдыха</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46</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1.1.4</w:t>
            </w:r>
            <w:r w:rsidR="00E71BBA" w:rsidRPr="009951B9">
              <w:rPr>
                <w:rFonts w:eastAsia="Times New Roman" w:cs="Times New Roman"/>
                <w:b/>
                <w:bCs/>
                <w:iCs/>
                <w:kern w:val="32"/>
                <w:sz w:val="24"/>
                <w:szCs w:val="24"/>
                <w:lang w:eastAsia="ru-RU"/>
              </w:rPr>
              <w:t>Жилые зоны</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b/>
                <w:sz w:val="24"/>
                <w:szCs w:val="24"/>
              </w:rPr>
            </w:pPr>
            <w:r w:rsidRPr="009951B9">
              <w:rPr>
                <w:rFonts w:eastAsia="Calibri" w:cs="Times New Roman"/>
                <w:b/>
                <w:sz w:val="24"/>
                <w:szCs w:val="24"/>
              </w:rPr>
              <w:t>48</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 xml:space="preserve">1.1.4.1  </w:t>
            </w:r>
            <w:r w:rsidR="00E71BBA"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48</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1.1.4.2  </w:t>
            </w:r>
            <w:r w:rsidR="00E71BBA" w:rsidRPr="009951B9">
              <w:rPr>
                <w:rFonts w:eastAsia="Times New Roman" w:cs="Times New Roman"/>
                <w:bCs/>
                <w:iCs/>
                <w:kern w:val="32"/>
                <w:sz w:val="24"/>
                <w:szCs w:val="24"/>
                <w:lang w:eastAsia="ru-RU"/>
              </w:rPr>
              <w:t>Нормативные параметры застройки сельского поселения</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49</w:t>
            </w:r>
          </w:p>
        </w:tc>
      </w:tr>
      <w:tr w:rsidR="00DA7EB2" w:rsidRPr="009951B9" w:rsidTr="0069273B">
        <w:tc>
          <w:tcPr>
            <w:tcW w:w="4692" w:type="pct"/>
            <w:shd w:val="clear" w:color="auto" w:fill="auto"/>
          </w:tcPr>
          <w:p w:rsidR="00DA7EB2"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1.1.5  Производственные объекты</w:t>
            </w:r>
          </w:p>
        </w:tc>
        <w:tc>
          <w:tcPr>
            <w:tcW w:w="308" w:type="pct"/>
            <w:shd w:val="clear" w:color="auto" w:fill="auto"/>
            <w:vAlign w:val="bottom"/>
          </w:tcPr>
          <w:p w:rsidR="00DA7EB2" w:rsidRPr="009951B9" w:rsidRDefault="00F06249" w:rsidP="00036233">
            <w:pPr>
              <w:widowControl w:val="0"/>
              <w:spacing w:line="360" w:lineRule="auto"/>
              <w:jc w:val="right"/>
              <w:rPr>
                <w:rFonts w:eastAsia="Calibri" w:cs="Times New Roman"/>
                <w:b/>
                <w:sz w:val="24"/>
                <w:szCs w:val="24"/>
              </w:rPr>
            </w:pPr>
            <w:r w:rsidRPr="009951B9">
              <w:rPr>
                <w:rFonts w:eastAsia="Calibri" w:cs="Times New Roman"/>
                <w:b/>
                <w:sz w:val="24"/>
                <w:szCs w:val="24"/>
              </w:rPr>
              <w:t>56</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1.1.5.1</w:t>
            </w:r>
            <w:r w:rsidR="00E71BBA" w:rsidRPr="009951B9">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5</w:t>
            </w:r>
            <w:r w:rsidR="00F06249" w:rsidRPr="009951B9">
              <w:rPr>
                <w:rFonts w:eastAsia="Calibri" w:cs="Times New Roman"/>
                <w:sz w:val="24"/>
                <w:szCs w:val="24"/>
              </w:rPr>
              <w:t>6</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1.1.5.2  </w:t>
            </w:r>
            <w:r w:rsidR="00E71BBA" w:rsidRPr="009951B9">
              <w:rPr>
                <w:rFonts w:eastAsia="Times New Roman" w:cs="Times New Roman"/>
                <w:bCs/>
                <w:iCs/>
                <w:kern w:val="32"/>
                <w:sz w:val="24"/>
                <w:szCs w:val="24"/>
                <w:lang w:eastAsia="ru-RU"/>
              </w:rPr>
              <w:t>Структура производственных зон, классификация объектов и их размещение</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5</w:t>
            </w:r>
            <w:r w:rsidR="00F06249"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1.1.5.3  </w:t>
            </w:r>
            <w:r w:rsidR="00E71BBA" w:rsidRPr="009951B9">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1.1.5.4</w:t>
            </w:r>
            <w:proofErr w:type="gramStart"/>
            <w:r w:rsidR="00E71BBA" w:rsidRPr="009951B9">
              <w:rPr>
                <w:rFonts w:eastAsia="Times New Roman" w:cs="Times New Roman"/>
                <w:bCs/>
                <w:iCs/>
                <w:kern w:val="32"/>
                <w:sz w:val="24"/>
                <w:szCs w:val="24"/>
                <w:lang w:eastAsia="ru-RU"/>
              </w:rPr>
              <w:t>С</w:t>
            </w:r>
            <w:proofErr w:type="gramEnd"/>
            <w:r w:rsidR="00E71BBA" w:rsidRPr="009951B9">
              <w:rPr>
                <w:rFonts w:eastAsia="Times New Roman" w:cs="Times New Roman"/>
                <w:bCs/>
                <w:iCs/>
                <w:kern w:val="32"/>
                <w:sz w:val="24"/>
                <w:szCs w:val="24"/>
                <w:lang w:eastAsia="ru-RU"/>
              </w:rPr>
              <w:t>анитарно – защитные зоны</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62</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1.1.5.5</w:t>
            </w:r>
            <w:proofErr w:type="gramStart"/>
            <w:r w:rsidR="00E71BBA" w:rsidRPr="009951B9">
              <w:rPr>
                <w:rFonts w:eastAsia="Times New Roman" w:cs="Times New Roman"/>
                <w:bCs/>
                <w:iCs/>
                <w:kern w:val="32"/>
                <w:sz w:val="24"/>
                <w:szCs w:val="24"/>
                <w:lang w:eastAsia="ru-RU"/>
              </w:rPr>
              <w:t>И</w:t>
            </w:r>
            <w:proofErr w:type="gramEnd"/>
            <w:r w:rsidR="00E71BBA" w:rsidRPr="009951B9">
              <w:rPr>
                <w:rFonts w:eastAsia="Times New Roman" w:cs="Times New Roman"/>
                <w:bCs/>
                <w:iCs/>
                <w:kern w:val="32"/>
                <w:sz w:val="24"/>
                <w:szCs w:val="24"/>
                <w:lang w:eastAsia="ru-RU"/>
              </w:rPr>
              <w:t>ны</w:t>
            </w:r>
            <w:r w:rsidRPr="009951B9">
              <w:rPr>
                <w:rFonts w:eastAsia="Times New Roman" w:cs="Times New Roman"/>
                <w:bCs/>
                <w:iCs/>
                <w:kern w:val="32"/>
                <w:sz w:val="24"/>
                <w:szCs w:val="24"/>
                <w:lang w:eastAsia="ru-RU"/>
              </w:rPr>
              <w:t xml:space="preserve">е виды </w:t>
            </w:r>
            <w:r w:rsidR="00E71BBA" w:rsidRPr="009951B9">
              <w:rPr>
                <w:rFonts w:eastAsia="Times New Roman" w:cs="Times New Roman"/>
                <w:bCs/>
                <w:iCs/>
                <w:kern w:val="32"/>
                <w:sz w:val="24"/>
                <w:szCs w:val="24"/>
                <w:lang w:eastAsia="ru-RU"/>
              </w:rPr>
              <w:t>производственных  зон</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65</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1.1.5.6  </w:t>
            </w:r>
            <w:r w:rsidR="00E71BBA" w:rsidRPr="009951B9">
              <w:rPr>
                <w:rFonts w:eastAsia="Times New Roman" w:cs="Times New Roman"/>
                <w:bCs/>
                <w:iCs/>
                <w:kern w:val="32"/>
                <w:sz w:val="24"/>
                <w:szCs w:val="24"/>
                <w:lang w:eastAsia="ru-RU"/>
              </w:rPr>
              <w:t xml:space="preserve">Коммунально – складские </w:t>
            </w:r>
            <w:r w:rsidRPr="009951B9">
              <w:rPr>
                <w:rFonts w:eastAsia="Times New Roman" w:cs="Times New Roman"/>
                <w:bCs/>
                <w:iCs/>
                <w:kern w:val="32"/>
                <w:sz w:val="24"/>
                <w:szCs w:val="24"/>
                <w:lang w:eastAsia="ru-RU"/>
              </w:rPr>
              <w:t>объекты</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6</w:t>
            </w:r>
            <w:r w:rsidR="00F06249"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1.1.6  Объекты сельскохозяйственного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70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1.1.6.1 </w:t>
            </w:r>
            <w:r w:rsidR="00E71BBA" w:rsidRPr="009951B9">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1.1.6.2 Зоны размещения объектов сельскохозяйственного назначения (производственная зона)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71</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102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71</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99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1.1.6.3 Зоны, предназначенные для ведения садоводства, огородничества, дачного хозяйства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5</w:t>
            </w:r>
          </w:p>
        </w:tc>
      </w:tr>
      <w:tr w:rsidR="00E71BBA" w:rsidRPr="009951B9" w:rsidTr="0069273B">
        <w:tc>
          <w:tcPr>
            <w:tcW w:w="4692" w:type="pct"/>
            <w:shd w:val="clear" w:color="auto" w:fill="auto"/>
          </w:tcPr>
          <w:p w:rsidR="00E71BBA" w:rsidRPr="009951B9" w:rsidRDefault="00E71BBA"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5</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Территория садоводческого (дачного) объединения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Территория индивидуального садового (дачного) участка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sz w:val="24"/>
                <w:szCs w:val="24"/>
              </w:rPr>
              <w:t>1.1.6.4  Зоны, предназначенные для ведения личного подсобного хозяйства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80</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1.1.6.5  Зоны, предназначенные для ведения крестьянского (фермерского) хозяйства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80</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1.1.7  Зоны особо охраняемых территорий</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8</w:t>
            </w:r>
            <w:r w:rsidR="005C4297" w:rsidRPr="009951B9">
              <w:rPr>
                <w:rFonts w:eastAsia="Calibri" w:cs="Times New Roman"/>
                <w:b/>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1.1.7.1  Общие требования</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sz w:val="24"/>
                <w:szCs w:val="24"/>
              </w:rPr>
            </w:pPr>
            <w:r w:rsidRPr="009951B9">
              <w:rPr>
                <w:rFonts w:eastAsia="Calibri" w:cs="Times New Roman"/>
                <w:sz w:val="24"/>
                <w:szCs w:val="24"/>
              </w:rPr>
              <w:t>82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1.1.7.2</w:t>
            </w:r>
            <w:proofErr w:type="gramStart"/>
            <w:r w:rsidRPr="009951B9">
              <w:rPr>
                <w:rFonts w:eastAsia="Times New Roman" w:cs="Times New Roman"/>
                <w:bCs/>
                <w:iCs/>
                <w:kern w:val="32"/>
                <w:sz w:val="24"/>
                <w:szCs w:val="24"/>
                <w:lang w:eastAsia="ru-RU"/>
              </w:rPr>
              <w:t xml:space="preserve">  О</w:t>
            </w:r>
            <w:proofErr w:type="gramEnd"/>
            <w:r w:rsidRPr="009951B9">
              <w:rPr>
                <w:rFonts w:eastAsia="Times New Roman" w:cs="Times New Roman"/>
                <w:bCs/>
                <w:iCs/>
                <w:kern w:val="32"/>
                <w:sz w:val="24"/>
                <w:szCs w:val="24"/>
                <w:lang w:eastAsia="ru-RU"/>
              </w:rPr>
              <w:t>собо охраняемые природные территории</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8</w:t>
            </w:r>
            <w:r w:rsidR="005C4297"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1.1.7.3  Нормативные параметры застройки лечебно – оздоровительных местностей и курортов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83</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1.1.7.4  Земли природоохранного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85</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Земли, занятые защитными лесами, в том числе зелёными и лесопарковыми зонами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85</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proofErr w:type="spellStart"/>
            <w:r w:rsidRPr="009951B9">
              <w:rPr>
                <w:rFonts w:eastAsia="Times New Roman" w:cs="Times New Roman"/>
                <w:bCs/>
                <w:iCs/>
                <w:kern w:val="32"/>
                <w:sz w:val="24"/>
                <w:szCs w:val="24"/>
                <w:lang w:eastAsia="ru-RU"/>
              </w:rPr>
              <w:t>Водоохранные</w:t>
            </w:r>
            <w:proofErr w:type="spellEnd"/>
            <w:r w:rsidRPr="009951B9">
              <w:rPr>
                <w:rFonts w:eastAsia="Times New Roman" w:cs="Times New Roman"/>
                <w:bCs/>
                <w:iCs/>
                <w:kern w:val="32"/>
                <w:sz w:val="24"/>
                <w:szCs w:val="24"/>
                <w:lang w:eastAsia="ru-RU"/>
              </w:rPr>
              <w:t xml:space="preserve"> зоны, прибрежные защитные и береговые полосы</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86</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Рыбоохранные и </w:t>
            </w:r>
            <w:proofErr w:type="spellStart"/>
            <w:r w:rsidRPr="009951B9">
              <w:rPr>
                <w:rFonts w:eastAsia="Times New Roman" w:cs="Times New Roman"/>
                <w:bCs/>
                <w:iCs/>
                <w:kern w:val="32"/>
                <w:sz w:val="24"/>
                <w:szCs w:val="24"/>
                <w:lang w:eastAsia="ru-RU"/>
              </w:rPr>
              <w:t>рыбохозяйственные</w:t>
            </w:r>
            <w:proofErr w:type="spellEnd"/>
            <w:r w:rsidRPr="009951B9">
              <w:rPr>
                <w:rFonts w:eastAsia="Times New Roman" w:cs="Times New Roman"/>
                <w:bCs/>
                <w:iCs/>
                <w:kern w:val="32"/>
                <w:sz w:val="24"/>
                <w:szCs w:val="24"/>
                <w:lang w:eastAsia="ru-RU"/>
              </w:rPr>
              <w:t xml:space="preserve"> заповедные зоны</w:t>
            </w:r>
          </w:p>
        </w:tc>
        <w:tc>
          <w:tcPr>
            <w:tcW w:w="308" w:type="pct"/>
            <w:shd w:val="clear" w:color="auto" w:fill="auto"/>
            <w:vAlign w:val="bottom"/>
          </w:tcPr>
          <w:p w:rsidR="00E71BBA" w:rsidRPr="009951B9" w:rsidRDefault="005C4297" w:rsidP="005C4297">
            <w:pPr>
              <w:widowControl w:val="0"/>
              <w:spacing w:line="360" w:lineRule="auto"/>
              <w:jc w:val="right"/>
              <w:rPr>
                <w:rFonts w:eastAsia="Calibri" w:cs="Times New Roman"/>
                <w:sz w:val="24"/>
                <w:szCs w:val="24"/>
              </w:rPr>
            </w:pPr>
            <w:r w:rsidRPr="009951B9">
              <w:rPr>
                <w:rFonts w:eastAsia="Calibri" w:cs="Times New Roman"/>
                <w:sz w:val="24"/>
                <w:szCs w:val="24"/>
              </w:rPr>
              <w:t>88</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1.1.7.5  Земли рекреационного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1.1.7.6  Земли историко – культурного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E704A" w:rsidRPr="009951B9" w:rsidTr="0069273B">
        <w:tc>
          <w:tcPr>
            <w:tcW w:w="4692" w:type="pct"/>
            <w:shd w:val="clear" w:color="auto" w:fill="auto"/>
          </w:tcPr>
          <w:p w:rsidR="00EE704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Охрана объектов культурного наследия (памятников истории и культуры)</w:t>
            </w:r>
          </w:p>
        </w:tc>
        <w:tc>
          <w:tcPr>
            <w:tcW w:w="308" w:type="pct"/>
            <w:shd w:val="clear" w:color="auto" w:fill="auto"/>
            <w:vAlign w:val="bottom"/>
          </w:tcPr>
          <w:p w:rsidR="00EE704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90</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1.1.7.7</w:t>
            </w:r>
            <w:proofErr w:type="gramStart"/>
            <w:r w:rsidRPr="009951B9">
              <w:rPr>
                <w:rFonts w:eastAsia="Times New Roman" w:cs="Times New Roman"/>
                <w:bCs/>
                <w:iCs/>
                <w:kern w:val="32"/>
                <w:sz w:val="24"/>
                <w:szCs w:val="24"/>
                <w:lang w:eastAsia="ru-RU"/>
              </w:rPr>
              <w:t xml:space="preserve">  О</w:t>
            </w:r>
            <w:proofErr w:type="gramEnd"/>
            <w:r w:rsidRPr="009951B9">
              <w:rPr>
                <w:rFonts w:eastAsia="Times New Roman" w:cs="Times New Roman"/>
                <w:bCs/>
                <w:iCs/>
                <w:kern w:val="32"/>
                <w:sz w:val="24"/>
                <w:szCs w:val="24"/>
                <w:lang w:eastAsia="ru-RU"/>
              </w:rPr>
              <w:t>собо ценные земли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w:t>
            </w:r>
            <w:r w:rsidR="00E71BBA" w:rsidRPr="009951B9">
              <w:rPr>
                <w:rFonts w:eastAsia="Calibri" w:cs="Times New Roman"/>
                <w:sz w:val="24"/>
                <w:szCs w:val="24"/>
              </w:rPr>
              <w:t>1</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1.1.8 Земли обороны и безопасности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9</w:t>
            </w:r>
            <w:r w:rsidR="00E71BBA" w:rsidRPr="009951B9">
              <w:rPr>
                <w:rFonts w:eastAsia="Calibri" w:cs="Times New Roman"/>
                <w:b/>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1.1.8.1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w:t>
            </w:r>
            <w:r w:rsidR="00E71BBA"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1.1.8.2 Зона размещения военных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92</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1.1.8.3 Зона размещения режимных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93</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1.1.9 Охрана окружающей среды</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94</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1.1.9.1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94</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1.1.9.2  Рациональное использование природных ресурсов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95</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1.1.9.3  Охрана атмосферного воздуха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97</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1.1.9.4  Охрана водных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98</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1.1.9.5  Охрана почв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99</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1.1.9.6  Защита от шума и вибрации</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00</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1.1.9.7 Защита от электромагнитных полей, излучений и облучений</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01</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1.1.9.8  Радиационная безопасность</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1.1.9.9  Разрешенные параметры допустимых уровней воздействия на человека и условия проживания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05</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1.1.9.10  Регулирование микроклимата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06</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1</w:t>
            </w:r>
            <w:r w:rsidR="005C4297" w:rsidRPr="009951B9">
              <w:rPr>
                <w:rFonts w:eastAsia="Calibri" w:cs="Times New Roman"/>
                <w:b/>
                <w:sz w:val="24"/>
                <w:szCs w:val="24"/>
              </w:rPr>
              <w:t>08</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1.1.11  Пожарная безопасность</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1</w:t>
            </w:r>
            <w:r w:rsidR="005C4297" w:rsidRPr="009951B9">
              <w:rPr>
                <w:rFonts w:eastAsia="Calibri" w:cs="Times New Roman"/>
                <w:b/>
                <w:sz w:val="24"/>
                <w:szCs w:val="24"/>
              </w:rPr>
              <w:t>12</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proofErr w:type="gramStart"/>
            <w:r w:rsidRPr="009951B9">
              <w:rPr>
                <w:rFonts w:eastAsia="Times New Roman" w:cs="Times New Roman"/>
                <w:bCs/>
                <w:iCs/>
                <w:kern w:val="32"/>
                <w:sz w:val="24"/>
                <w:szCs w:val="24"/>
                <w:lang w:eastAsia="ru-RU"/>
              </w:rPr>
              <w:t>1.2 Предельные значения расч</w:t>
            </w:r>
            <w:r w:rsidR="0069273B"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w:t>
            </w:r>
            <w:r w:rsidR="0069273B"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тные показатели максимально допустимого уровня территориальной доступности таких объектов</w:t>
            </w:r>
            <w:proofErr w:type="gramEnd"/>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1.2.1  Общие положения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1.2.2  Сеть улиц и дорог сельского поселения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14</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1.2.3  Сеть общественного пассажирского транспорта</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17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1.2.4  Сооружения и устройства для хранения, парковки и обслуживания </w:t>
            </w:r>
            <w:r w:rsidRPr="009951B9">
              <w:rPr>
                <w:rFonts w:eastAsia="Times New Roman" w:cs="Times New Roman"/>
                <w:bCs/>
                <w:iCs/>
                <w:kern w:val="32"/>
                <w:sz w:val="24"/>
                <w:szCs w:val="24"/>
                <w:lang w:eastAsia="ru-RU"/>
              </w:rPr>
              <w:lastRenderedPageBreak/>
              <w:t>транспортных средств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lastRenderedPageBreak/>
              <w:t>1</w:t>
            </w:r>
            <w:r w:rsidR="006E66E9" w:rsidRPr="009951B9">
              <w:rPr>
                <w:rFonts w:eastAsia="Calibri" w:cs="Times New Roman"/>
                <w:sz w:val="24"/>
                <w:szCs w:val="24"/>
              </w:rPr>
              <w:t>18</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 Предельные значения расчётных показателей минимально допустимого уровня обеспеченности объектами, относящимися к области образования, здравоохранения, физической культуры и спорта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1.3.1  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1.3.2  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6E66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1.3.3.  Нормы расч</w:t>
            </w:r>
            <w:r w:rsidR="006E66E9"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та учреждений и предприятий социального обслуживания, их размещение, размеры земельных участков и радиус обслуживания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28</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1.3.4  Учреждения и предприятия социальной инфраструктуры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w:t>
            </w:r>
            <w:r w:rsidRPr="009951B9">
              <w:rPr>
                <w:rFonts w:eastAsia="Calibri" w:cs="Times New Roman"/>
                <w:sz w:val="24"/>
                <w:szCs w:val="24"/>
              </w:rPr>
              <w:t>9</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1.3.5  Физкультурно – спортивные объекты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47</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 Предельные значения расчётных показателей минимально допустимого уровня обеспеченности объектами специального назначения, относящимися к области размещения кладбищ, скотомогильников, обработки, утилизации, обезвреживания, размещения твердых коммунальных отходов в случае подготовки генерального плана сельского поселения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6E66E9">
            <w:pPr>
              <w:widowControl w:val="0"/>
              <w:spacing w:line="360" w:lineRule="auto"/>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1.4.1  Объекты специального назначения</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49</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1134"/>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1.4.2  Зоны размещения кладбищ</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1.4.3  Зоны размещения скотомогильников</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1</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1.4.4  Зоны размещения полигонов для твёрдых коммунальных отходов</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1.4.5  Зоны размещения объектов для отходов производства</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1.4.6  Зоны размещения специализированных организаций по обращению с радиоактивными отходами</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55</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1.4.7 Зоны размещения </w:t>
            </w:r>
            <w:proofErr w:type="spellStart"/>
            <w:r w:rsidRPr="009951B9">
              <w:rPr>
                <w:rFonts w:eastAsia="Times New Roman" w:cs="Times New Roman"/>
                <w:bCs/>
                <w:iCs/>
                <w:kern w:val="32"/>
                <w:sz w:val="24"/>
                <w:szCs w:val="24"/>
                <w:lang w:eastAsia="ru-RU"/>
              </w:rPr>
              <w:t>снегоприёмных</w:t>
            </w:r>
            <w:proofErr w:type="spellEnd"/>
            <w:r w:rsidRPr="009951B9">
              <w:rPr>
                <w:rFonts w:eastAsia="Times New Roman" w:cs="Times New Roman"/>
                <w:bCs/>
                <w:iCs/>
                <w:kern w:val="32"/>
                <w:sz w:val="24"/>
                <w:szCs w:val="24"/>
                <w:lang w:eastAsia="ru-RU"/>
              </w:rPr>
              <w:t xml:space="preserve"> пунктов </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56</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3E58C8"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1.5. </w:t>
            </w:r>
            <w:proofErr w:type="gramStart"/>
            <w:r w:rsidRPr="009951B9">
              <w:rPr>
                <w:rFonts w:eastAsia="Times New Roman" w:cs="Times New Roman"/>
                <w:bCs/>
                <w:iCs/>
                <w:kern w:val="32"/>
                <w:sz w:val="24"/>
                <w:szCs w:val="24"/>
                <w:lang w:eastAsia="ru-RU"/>
              </w:rPr>
              <w:t xml:space="preserve">Предельные значения расчётных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w:t>
            </w:r>
            <w:r w:rsidRPr="009951B9">
              <w:rPr>
                <w:rFonts w:eastAsia="Times New Roman" w:cs="Times New Roman"/>
                <w:bCs/>
                <w:iCs/>
                <w:kern w:val="32"/>
                <w:sz w:val="24"/>
                <w:szCs w:val="24"/>
                <w:lang w:eastAsia="ru-RU"/>
              </w:rPr>
              <w:lastRenderedPageBreak/>
              <w:t>сельского поселения и расчётные показатели максимально допустимого уровня территориальной доступности таких</w:t>
            </w:r>
            <w:proofErr w:type="gramEnd"/>
            <w:r w:rsidRPr="009951B9">
              <w:rPr>
                <w:rFonts w:eastAsia="Times New Roman" w:cs="Times New Roman"/>
                <w:bCs/>
                <w:iCs/>
                <w:kern w:val="32"/>
                <w:sz w:val="24"/>
                <w:szCs w:val="24"/>
                <w:lang w:eastAsia="ru-RU"/>
              </w:rPr>
              <w:t xml:space="preserve"> объектов</w:t>
            </w:r>
          </w:p>
        </w:tc>
        <w:tc>
          <w:tcPr>
            <w:tcW w:w="308" w:type="pct"/>
            <w:shd w:val="clear" w:color="auto" w:fill="auto"/>
            <w:vAlign w:val="bottom"/>
          </w:tcPr>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57</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lastRenderedPageBreak/>
              <w:t>1.5.1 Защита населения и территорий от воздействия чрезвычайных ситуаций природного и техногенного характера</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57</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1.5.1.1  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w:t>
            </w:r>
            <w:r w:rsidRPr="009951B9">
              <w:rPr>
                <w:rFonts w:eastAsia="Calibri" w:cs="Times New Roman"/>
                <w:sz w:val="24"/>
                <w:szCs w:val="24"/>
              </w:rPr>
              <w:t>7</w:t>
            </w:r>
          </w:p>
        </w:tc>
      </w:tr>
      <w:tr w:rsidR="003E58C8" w:rsidRPr="009951B9" w:rsidTr="0069273B">
        <w:tc>
          <w:tcPr>
            <w:tcW w:w="4692" w:type="pct"/>
            <w:shd w:val="clear" w:color="auto" w:fill="auto"/>
          </w:tcPr>
          <w:p w:rsidR="003E58C8"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1.5.1.2  Инженерная подготовка и защита территории</w:t>
            </w:r>
          </w:p>
        </w:tc>
        <w:tc>
          <w:tcPr>
            <w:tcW w:w="308" w:type="pct"/>
            <w:shd w:val="clear" w:color="auto" w:fill="auto"/>
            <w:vAlign w:val="bottom"/>
          </w:tcPr>
          <w:p w:rsidR="003E58C8" w:rsidRPr="009951B9" w:rsidRDefault="006E66E9" w:rsidP="00036233">
            <w:pPr>
              <w:widowControl w:val="0"/>
              <w:spacing w:line="360" w:lineRule="auto"/>
              <w:jc w:val="right"/>
              <w:rPr>
                <w:rFonts w:eastAsia="Calibri" w:cs="Times New Roman"/>
                <w:sz w:val="24"/>
                <w:szCs w:val="24"/>
              </w:rPr>
            </w:pPr>
            <w:r w:rsidRPr="009951B9">
              <w:rPr>
                <w:rFonts w:eastAsia="Calibri" w:cs="Times New Roman"/>
                <w:sz w:val="24"/>
                <w:szCs w:val="24"/>
              </w:rPr>
              <w:t>158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Противооползневые и противообвальные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59</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proofErr w:type="spellStart"/>
            <w:r w:rsidRPr="009951B9">
              <w:rPr>
                <w:rFonts w:eastAsia="Times New Roman" w:cs="Times New Roman"/>
                <w:bCs/>
                <w:iCs/>
                <w:kern w:val="32"/>
                <w:sz w:val="24"/>
                <w:szCs w:val="24"/>
                <w:lang w:eastAsia="ru-RU"/>
              </w:rPr>
              <w:t>Противокарстовые</w:t>
            </w:r>
            <w:proofErr w:type="spellEnd"/>
            <w:r w:rsidRPr="009951B9">
              <w:rPr>
                <w:rFonts w:eastAsia="Times New Roman" w:cs="Times New Roman"/>
                <w:bCs/>
                <w:iCs/>
                <w:kern w:val="32"/>
                <w:sz w:val="24"/>
                <w:szCs w:val="24"/>
                <w:lang w:eastAsia="ru-RU"/>
              </w:rPr>
              <w:t xml:space="preserve">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16</w:t>
            </w:r>
            <w:r w:rsidR="006E66E9" w:rsidRPr="009951B9">
              <w:rPr>
                <w:rFonts w:eastAsia="Calibri" w:cs="Times New Roman"/>
                <w:sz w:val="24"/>
                <w:szCs w:val="24"/>
              </w:rPr>
              <w:t>0</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Противоэрозионные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62</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Берегозащитные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64</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для защиты от подтопления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65</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для защиты от затопления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67</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Мероприятия для защиты от морозного пучения грунтов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по защите на подрабатываемых территориях и просадочных грунтах</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1.5.1.3</w:t>
            </w:r>
            <w:proofErr w:type="gramStart"/>
            <w:r w:rsidRPr="009951B9">
              <w:rPr>
                <w:rFonts w:eastAsia="Times New Roman" w:cs="Times New Roman"/>
                <w:bCs/>
                <w:iCs/>
                <w:kern w:val="32"/>
                <w:sz w:val="24"/>
                <w:szCs w:val="24"/>
                <w:lang w:eastAsia="ru-RU"/>
              </w:rPr>
              <w:t xml:space="preserve"> И</w:t>
            </w:r>
            <w:proofErr w:type="gramEnd"/>
            <w:r w:rsidRPr="009951B9">
              <w:rPr>
                <w:rFonts w:eastAsia="Times New Roman" w:cs="Times New Roman"/>
                <w:bCs/>
                <w:iCs/>
                <w:kern w:val="32"/>
                <w:sz w:val="24"/>
                <w:szCs w:val="24"/>
                <w:lang w:eastAsia="ru-RU"/>
              </w:rPr>
              <w:t>нженерно – технические мероприятия гражданской обороны и предупреждения чрезвычайных ситуаций при градостроительном проектировании</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7</w:t>
            </w:r>
            <w:r w:rsidRPr="009951B9">
              <w:rPr>
                <w:rFonts w:eastAsia="Calibri" w:cs="Times New Roman"/>
                <w:sz w:val="24"/>
                <w:szCs w:val="24"/>
              </w:rPr>
              <w:t>0</w:t>
            </w:r>
          </w:p>
        </w:tc>
      </w:tr>
      <w:tr w:rsidR="00E71BBA" w:rsidRPr="009951B9" w:rsidTr="0069273B">
        <w:tc>
          <w:tcPr>
            <w:tcW w:w="4692" w:type="pct"/>
            <w:shd w:val="clear" w:color="auto" w:fill="auto"/>
          </w:tcPr>
          <w:p w:rsidR="003E58C8" w:rsidRPr="009951B9"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E71BBA" w:rsidRPr="009951B9"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II. Материалы по обоснованию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9915C2" w:rsidRPr="009951B9">
              <w:rPr>
                <w:rFonts w:eastAsia="Calibri" w:cs="Times New Roman"/>
                <w:b/>
                <w:sz w:val="24"/>
                <w:szCs w:val="24"/>
              </w:rPr>
              <w:t>7</w:t>
            </w:r>
            <w:r w:rsidR="006E66E9" w:rsidRPr="009951B9">
              <w:rPr>
                <w:rFonts w:eastAsia="Calibri" w:cs="Times New Roman"/>
                <w:b/>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2.1  Общие положения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9915C2" w:rsidRPr="009951B9">
              <w:rPr>
                <w:rFonts w:eastAsia="Calibri" w:cs="Times New Roman"/>
                <w:sz w:val="24"/>
                <w:szCs w:val="24"/>
              </w:rPr>
              <w:t>7</w:t>
            </w:r>
            <w:r w:rsidR="006E66E9"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2.2  Общая организация и зонирование территории сельского поселения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9915C2" w:rsidRPr="009951B9">
              <w:rPr>
                <w:rFonts w:eastAsia="Calibri" w:cs="Times New Roman"/>
                <w:sz w:val="24"/>
                <w:szCs w:val="24"/>
              </w:rPr>
              <w:t>7</w:t>
            </w:r>
            <w:r w:rsidR="006E66E9" w:rsidRPr="009951B9">
              <w:rPr>
                <w:rFonts w:eastAsia="Calibri" w:cs="Times New Roman"/>
                <w:sz w:val="24"/>
                <w:szCs w:val="24"/>
              </w:rPr>
              <w:t>3</w:t>
            </w:r>
          </w:p>
        </w:tc>
      </w:tr>
      <w:tr w:rsidR="003E58C8" w:rsidRPr="009951B9" w:rsidTr="0069273B">
        <w:tc>
          <w:tcPr>
            <w:tcW w:w="4692" w:type="pct"/>
            <w:shd w:val="clear" w:color="auto" w:fill="auto"/>
          </w:tcPr>
          <w:p w:rsidR="003E58C8"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2.3  Природно – климатические условия территории</w:t>
            </w:r>
          </w:p>
        </w:tc>
        <w:tc>
          <w:tcPr>
            <w:tcW w:w="308" w:type="pct"/>
            <w:shd w:val="clear" w:color="auto" w:fill="auto"/>
            <w:vAlign w:val="bottom"/>
          </w:tcPr>
          <w:p w:rsidR="003E58C8" w:rsidRPr="009951B9" w:rsidRDefault="009915C2" w:rsidP="006E66E9">
            <w:pPr>
              <w:widowControl w:val="0"/>
              <w:spacing w:line="360" w:lineRule="auto"/>
              <w:jc w:val="right"/>
              <w:rPr>
                <w:rFonts w:eastAsia="Calibri" w:cs="Times New Roman"/>
                <w:sz w:val="24"/>
                <w:szCs w:val="24"/>
              </w:rPr>
            </w:pPr>
            <w:r w:rsidRPr="009951B9">
              <w:rPr>
                <w:rFonts w:eastAsia="Calibri" w:cs="Times New Roman"/>
                <w:sz w:val="24"/>
                <w:szCs w:val="24"/>
              </w:rPr>
              <w:t>17</w:t>
            </w:r>
            <w:r w:rsidR="006E66E9" w:rsidRPr="009951B9">
              <w:rPr>
                <w:rFonts w:eastAsia="Calibri" w:cs="Times New Roman"/>
                <w:sz w:val="24"/>
                <w:szCs w:val="24"/>
              </w:rPr>
              <w:t>7</w:t>
            </w:r>
          </w:p>
        </w:tc>
      </w:tr>
      <w:tr w:rsidR="003E58C8" w:rsidRPr="009951B9" w:rsidTr="0069273B">
        <w:tc>
          <w:tcPr>
            <w:tcW w:w="4692" w:type="pct"/>
            <w:shd w:val="clear" w:color="auto" w:fill="auto"/>
          </w:tcPr>
          <w:p w:rsidR="009915C2" w:rsidRPr="009951B9"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3E58C8" w:rsidRPr="009951B9"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III. Правила и область применения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3E58C8" w:rsidRPr="009951B9" w:rsidRDefault="009915C2"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80</w:t>
            </w:r>
          </w:p>
        </w:tc>
      </w:tr>
      <w:tr w:rsidR="00E71BBA" w:rsidRPr="009951B9" w:rsidTr="0069273B">
        <w:tc>
          <w:tcPr>
            <w:tcW w:w="4692" w:type="pct"/>
            <w:shd w:val="clear" w:color="auto" w:fill="auto"/>
          </w:tcPr>
          <w:p w:rsidR="00400497" w:rsidRPr="009951B9" w:rsidRDefault="00400497" w:rsidP="0069273B">
            <w:pPr>
              <w:widowControl w:val="0"/>
              <w:numPr>
                <w:ilvl w:val="1"/>
                <w:numId w:val="0"/>
              </w:numPr>
              <w:tabs>
                <w:tab w:val="num" w:pos="2703"/>
              </w:tabs>
              <w:spacing w:line="360" w:lineRule="auto"/>
              <w:ind w:firstLine="459"/>
              <w:jc w:val="left"/>
              <w:outlineLvl w:val="1"/>
              <w:rPr>
                <w:rFonts w:eastAsia="Times New Roman" w:cs="Times New Roman"/>
                <w:b/>
                <w:bCs/>
                <w:iCs/>
                <w:kern w:val="32"/>
                <w:sz w:val="12"/>
                <w:szCs w:val="12"/>
                <w:lang w:eastAsia="ru-RU"/>
              </w:rPr>
            </w:pPr>
          </w:p>
          <w:p w:rsidR="00E71BBA" w:rsidRPr="009951B9" w:rsidRDefault="00E71BBA" w:rsidP="0069273B">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А</w:t>
            </w:r>
            <w:r w:rsidRPr="009951B9">
              <w:rPr>
                <w:rFonts w:eastAsia="Times New Roman" w:cs="Times New Roman"/>
                <w:bCs/>
                <w:iCs/>
                <w:kern w:val="32"/>
                <w:sz w:val="24"/>
                <w:szCs w:val="24"/>
                <w:lang w:eastAsia="ru-RU"/>
              </w:rPr>
              <w:t xml:space="preserve"> (справочное)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Термины и определения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82</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Б</w:t>
            </w:r>
            <w:r w:rsidRPr="009951B9">
              <w:rPr>
                <w:rFonts w:eastAsia="Times New Roman" w:cs="Times New Roman"/>
                <w:bCs/>
                <w:iCs/>
                <w:kern w:val="32"/>
                <w:sz w:val="24"/>
                <w:szCs w:val="24"/>
                <w:lang w:eastAsia="ru-RU"/>
              </w:rPr>
              <w:t xml:space="preserve"> (справочное)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Перечень законодательных и нормативных документов</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19</w:t>
            </w:r>
            <w:r w:rsidR="002043F2" w:rsidRPr="009951B9">
              <w:rPr>
                <w:rFonts w:eastAsia="Calibri" w:cs="Times New Roman"/>
                <w:b/>
                <w:sz w:val="24"/>
                <w:szCs w:val="24"/>
              </w:rPr>
              <w:t>0</w:t>
            </w:r>
          </w:p>
        </w:tc>
      </w:tr>
      <w:tr w:rsidR="00E71BBA" w:rsidRPr="009951B9" w:rsidTr="0069273B">
        <w:tc>
          <w:tcPr>
            <w:tcW w:w="4692" w:type="pct"/>
            <w:shd w:val="clear" w:color="auto" w:fill="auto"/>
          </w:tcPr>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В</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Зонирование и примерная форма баланса территории в границах сельского поселения и </w:t>
            </w:r>
            <w:r w:rsidRPr="009951B9">
              <w:rPr>
                <w:rFonts w:eastAsia="Times New Roman" w:cs="Times New Roman"/>
                <w:bCs/>
                <w:iCs/>
                <w:kern w:val="32"/>
                <w:sz w:val="24"/>
                <w:szCs w:val="24"/>
                <w:lang w:eastAsia="ru-RU"/>
              </w:rPr>
              <w:lastRenderedPageBreak/>
              <w:t>населённых пунктов, входящих в его состав</w:t>
            </w:r>
          </w:p>
        </w:tc>
        <w:tc>
          <w:tcPr>
            <w:tcW w:w="308" w:type="pct"/>
            <w:shd w:val="clear" w:color="auto" w:fill="auto"/>
            <w:vAlign w:val="bottom"/>
          </w:tcPr>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lastRenderedPageBreak/>
              <w:t>2</w:t>
            </w:r>
            <w:r w:rsidR="002043F2" w:rsidRPr="009951B9">
              <w:rPr>
                <w:rFonts w:eastAsia="Calibri" w:cs="Times New Roman"/>
                <w:b/>
                <w:sz w:val="24"/>
                <w:szCs w:val="24"/>
              </w:rPr>
              <w:t>03</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lastRenderedPageBreak/>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Г</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05</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Д</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расчёта учреждений и предприятий обслуживания и размеры земельных участков</w:t>
            </w:r>
          </w:p>
        </w:tc>
        <w:tc>
          <w:tcPr>
            <w:tcW w:w="308" w:type="pct"/>
            <w:shd w:val="clear" w:color="auto" w:fill="auto"/>
            <w:vAlign w:val="bottom"/>
          </w:tcPr>
          <w:p w:rsidR="00E71BBA" w:rsidRPr="009951B9" w:rsidRDefault="00E71BBA" w:rsidP="0069273B">
            <w:pPr>
              <w:widowControl w:val="0"/>
              <w:spacing w:line="360" w:lineRule="auto"/>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07</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Е</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Рекомендуемая номенклатура открытых плоскостных физкультурно – спортивных и физкультурно – рекреационных сооружений</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17</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Ж</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Показатели минимальной плотности застройки площадок промышленных предприятий</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22</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И</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водопотребления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28</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 xml:space="preserve">ПРИЛОЖЕНИЕ </w:t>
            </w:r>
            <w:proofErr w:type="gramStart"/>
            <w:r w:rsidRPr="009951B9">
              <w:rPr>
                <w:rFonts w:eastAsia="Times New Roman" w:cs="Times New Roman"/>
                <w:b/>
                <w:bCs/>
                <w:iCs/>
                <w:kern w:val="32"/>
                <w:sz w:val="24"/>
                <w:szCs w:val="24"/>
                <w:lang w:eastAsia="ru-RU"/>
              </w:rPr>
              <w:t>К</w:t>
            </w:r>
            <w:proofErr w:type="gramEnd"/>
            <w:r w:rsidRPr="009951B9">
              <w:rPr>
                <w:rFonts w:eastAsia="Times New Roman" w:cs="Times New Roman"/>
                <w:bCs/>
                <w:iCs/>
                <w:kern w:val="32"/>
                <w:sz w:val="24"/>
                <w:szCs w:val="24"/>
                <w:lang w:eastAsia="ru-RU"/>
              </w:rPr>
              <w:t xml:space="preserve"> (обязательное)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Зоны санитарной охраны источников водоснабжения и водопроводов питьевого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23</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Л</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расхода тепловой энергии на отопление зданий</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32</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М</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расхода газа на коммунально – бытовые нужды</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34</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Н</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электропотребления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36</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 xml:space="preserve">ПРИЛОЖЕНИЕ </w:t>
            </w:r>
            <w:proofErr w:type="gramStart"/>
            <w:r w:rsidRPr="009951B9">
              <w:rPr>
                <w:rFonts w:eastAsia="Times New Roman" w:cs="Times New Roman"/>
                <w:b/>
                <w:bCs/>
                <w:iCs/>
                <w:kern w:val="32"/>
                <w:sz w:val="24"/>
                <w:szCs w:val="24"/>
                <w:lang w:eastAsia="ru-RU"/>
              </w:rPr>
              <w:t>П</w:t>
            </w:r>
            <w:proofErr w:type="gramEnd"/>
            <w:r w:rsidRPr="009951B9">
              <w:rPr>
                <w:rFonts w:eastAsia="Times New Roman" w:cs="Times New Roman"/>
                <w:bCs/>
                <w:iCs/>
                <w:kern w:val="32"/>
                <w:sz w:val="24"/>
                <w:szCs w:val="24"/>
                <w:lang w:eastAsia="ru-RU"/>
              </w:rPr>
              <w:t xml:space="preserve"> (обязательное)</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Требования к согласованию размещения объектов в районах аэродромов и на других территориях с учётом обеспечения безопасности полётов воздушных судов</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39</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 xml:space="preserve">ПРИЛОЖЕНИЕ </w:t>
            </w:r>
            <w:proofErr w:type="gramStart"/>
            <w:r w:rsidRPr="009951B9">
              <w:rPr>
                <w:rFonts w:eastAsia="Times New Roman" w:cs="Times New Roman"/>
                <w:b/>
                <w:bCs/>
                <w:iCs/>
                <w:kern w:val="32"/>
                <w:sz w:val="24"/>
                <w:szCs w:val="24"/>
                <w:lang w:eastAsia="ru-RU"/>
              </w:rPr>
              <w:t>Р</w:t>
            </w:r>
            <w:proofErr w:type="gramEnd"/>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Показатели минимальной плотности застройки площадок сельскохозяйственных предприятий</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24</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 xml:space="preserve">ПРИЛОЖЕНИЕ </w:t>
            </w:r>
            <w:proofErr w:type="gramStart"/>
            <w:r w:rsidRPr="009951B9">
              <w:rPr>
                <w:rFonts w:eastAsia="Times New Roman" w:cs="Times New Roman"/>
                <w:b/>
                <w:bCs/>
                <w:iCs/>
                <w:kern w:val="32"/>
                <w:sz w:val="24"/>
                <w:szCs w:val="24"/>
                <w:lang w:eastAsia="ru-RU"/>
              </w:rPr>
              <w:t>С</w:t>
            </w:r>
            <w:proofErr w:type="gramEnd"/>
            <w:r w:rsidRPr="009951B9">
              <w:rPr>
                <w:rFonts w:eastAsia="Times New Roman" w:cs="Times New Roman"/>
                <w:bCs/>
                <w:iCs/>
                <w:kern w:val="32"/>
                <w:sz w:val="24"/>
                <w:szCs w:val="24"/>
                <w:lang w:eastAsia="ru-RU"/>
              </w:rPr>
              <w:t xml:space="preserve"> (обязательное)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Классификация и санитарно – защитные зоны для объектов сельскохозяйственного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44</w:t>
            </w:r>
          </w:p>
        </w:tc>
      </w:tr>
      <w:tr w:rsidR="00E71BBA" w:rsidRPr="009951B9" w:rsidTr="0069273B">
        <w:tc>
          <w:tcPr>
            <w:tcW w:w="4692" w:type="pct"/>
            <w:shd w:val="clear" w:color="auto" w:fill="auto"/>
          </w:tcPr>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Т</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Нормы расчёта санаторно – курортных и оздоровительных учреждений и комплексов учреждений отдыха и туризма</w:t>
            </w:r>
          </w:p>
        </w:tc>
        <w:tc>
          <w:tcPr>
            <w:tcW w:w="308" w:type="pct"/>
            <w:shd w:val="clear" w:color="auto" w:fill="auto"/>
            <w:vAlign w:val="bottom"/>
          </w:tcPr>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46</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lastRenderedPageBreak/>
              <w:t>ПРИЛОЖЕНИЕ У</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Классификация и санитарно – защитные зоны для предприятий, производств и объектов, расположенных в зонах специального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48</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Ф</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Рекомендуемый характер застройки и </w:t>
            </w:r>
            <w:proofErr w:type="spellStart"/>
            <w:r w:rsidRPr="009951B9">
              <w:rPr>
                <w:rFonts w:eastAsia="Times New Roman" w:cs="Times New Roman"/>
                <w:bCs/>
                <w:iCs/>
                <w:kern w:val="32"/>
                <w:sz w:val="24"/>
                <w:szCs w:val="24"/>
                <w:lang w:eastAsia="ru-RU"/>
              </w:rPr>
              <w:t>противокарстовых</w:t>
            </w:r>
            <w:proofErr w:type="spellEnd"/>
            <w:r w:rsidRPr="009951B9">
              <w:rPr>
                <w:rFonts w:eastAsia="Times New Roman" w:cs="Times New Roman"/>
                <w:bCs/>
                <w:iCs/>
                <w:kern w:val="32"/>
                <w:sz w:val="24"/>
                <w:szCs w:val="24"/>
                <w:lang w:eastAsia="ru-RU"/>
              </w:rPr>
              <w:t xml:space="preserve"> мероприятий в зависимости от категории устойчивости территорий по интенсивности образования  карстовых провалов и их средних диаметров</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49</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Х</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Категории территорий залегания полезных ископаемых по условиям строительства</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25</w:t>
            </w:r>
            <w:r w:rsidR="002043F2" w:rsidRPr="009951B9">
              <w:rPr>
                <w:rFonts w:eastAsia="Calibri" w:cs="Times New Roman"/>
                <w:b/>
                <w:sz w:val="24"/>
                <w:szCs w:val="24"/>
              </w:rPr>
              <w:t>1</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 xml:space="preserve">ПРИЛОЖЕНИЕ </w:t>
            </w:r>
            <w:proofErr w:type="gramStart"/>
            <w:r w:rsidRPr="009951B9">
              <w:rPr>
                <w:rFonts w:eastAsia="Times New Roman" w:cs="Times New Roman"/>
                <w:b/>
                <w:bCs/>
                <w:iCs/>
                <w:kern w:val="32"/>
                <w:sz w:val="24"/>
                <w:szCs w:val="24"/>
                <w:lang w:eastAsia="ru-RU"/>
              </w:rPr>
              <w:t>Ц</w:t>
            </w:r>
            <w:proofErr w:type="gramEnd"/>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Масштабы выполнения графических материалов при разработке документов территориального планирования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54</w:t>
            </w:r>
          </w:p>
        </w:tc>
      </w:tr>
    </w:tbl>
    <w:p w:rsidR="00E71BBA" w:rsidRPr="009951B9" w:rsidRDefault="00E71BBA" w:rsidP="00E71BBA">
      <w:pPr>
        <w:rPr>
          <w:rFonts w:cs="Times New Roman"/>
          <w:sz w:val="24"/>
          <w:szCs w:val="24"/>
        </w:rPr>
      </w:pPr>
      <w:r w:rsidRPr="009951B9">
        <w:rPr>
          <w:rFonts w:cs="Times New Roman"/>
          <w:sz w:val="24"/>
          <w:szCs w:val="24"/>
        </w:rPr>
        <w:br w:type="page"/>
      </w:r>
    </w:p>
    <w:p w:rsidR="00E71BBA" w:rsidRPr="009951B9" w:rsidRDefault="00E71BBA" w:rsidP="00E71BBA">
      <w:pPr>
        <w:ind w:firstLine="708"/>
        <w:rPr>
          <w:rFonts w:cs="Times New Roman"/>
          <w:sz w:val="24"/>
          <w:szCs w:val="24"/>
        </w:rPr>
      </w:pPr>
    </w:p>
    <w:p w:rsidR="00E71BBA" w:rsidRPr="009951B9" w:rsidRDefault="00E71BBA" w:rsidP="00E71BBA">
      <w:pPr>
        <w:ind w:firstLine="708"/>
        <w:rPr>
          <w:rFonts w:cs="Times New Roman"/>
          <w:b/>
          <w:sz w:val="24"/>
          <w:szCs w:val="24"/>
        </w:rPr>
      </w:pPr>
      <w:r w:rsidRPr="009951B9">
        <w:rPr>
          <w:rFonts w:cs="Times New Roman"/>
          <w:b/>
          <w:sz w:val="24"/>
          <w:szCs w:val="24"/>
        </w:rPr>
        <w:t>ВВЕДЕНИЕ</w:t>
      </w:r>
    </w:p>
    <w:p w:rsidR="00E71BBA" w:rsidRPr="009951B9" w:rsidRDefault="00E71BBA" w:rsidP="00E71BBA">
      <w:pPr>
        <w:rPr>
          <w:rFonts w:cs="Times New Roman"/>
          <w:sz w:val="24"/>
          <w:szCs w:val="24"/>
        </w:rPr>
      </w:pPr>
    </w:p>
    <w:p w:rsidR="00E71BBA" w:rsidRPr="009951B9" w:rsidRDefault="00E71BBA" w:rsidP="00442F02">
      <w:pPr>
        <w:ind w:firstLine="708"/>
        <w:rPr>
          <w:rFonts w:cs="Times New Roman"/>
          <w:sz w:val="24"/>
          <w:szCs w:val="24"/>
        </w:rPr>
      </w:pPr>
      <w:bookmarkStart w:id="0" w:name="_GoBack"/>
      <w:bookmarkEnd w:id="0"/>
      <w:proofErr w:type="gramStart"/>
      <w:r w:rsidRPr="009951B9">
        <w:rPr>
          <w:rFonts w:cs="Times New Roman"/>
          <w:sz w:val="24"/>
          <w:szCs w:val="24"/>
        </w:rPr>
        <w:t xml:space="preserve">Настоящий документ «Местные нормативы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 Смоленской области» (далее – местные нормативы, нормативы) разработан в соответствии с требованиями статьи 29.4 Градостроительного кодекса Российской Федерации от 29.12.2004 № 190-ФЗ, Федерального закона от 06 октября 2003 года № 131-ФЗ «Об общих принципах организации местного самоуправления в Российской Федерации», Закона Смоленской области от 25.12.2006 № 155-з «О градостроительной деятельности на территории Смоленской</w:t>
      </w:r>
      <w:proofErr w:type="gramEnd"/>
      <w:r w:rsidRPr="009951B9">
        <w:rPr>
          <w:rFonts w:cs="Times New Roman"/>
          <w:sz w:val="24"/>
          <w:szCs w:val="24"/>
        </w:rPr>
        <w:t xml:space="preserve"> области» и </w:t>
      </w:r>
      <w:r w:rsidR="0013763C" w:rsidRPr="000C6F0A">
        <w:rPr>
          <w:rFonts w:cs="Times New Roman"/>
          <w:sz w:val="24"/>
          <w:szCs w:val="24"/>
        </w:rPr>
        <w:t>Постановлением Администрации Смоленской области от 19</w:t>
      </w:r>
      <w:r w:rsidR="0013763C">
        <w:rPr>
          <w:rFonts w:cs="Times New Roman"/>
          <w:sz w:val="24"/>
          <w:szCs w:val="24"/>
        </w:rPr>
        <w:t xml:space="preserve"> февраля </w:t>
      </w:r>
      <w:r w:rsidR="0013763C" w:rsidRPr="000C6F0A">
        <w:rPr>
          <w:rFonts w:cs="Times New Roman"/>
          <w:sz w:val="24"/>
          <w:szCs w:val="24"/>
        </w:rPr>
        <w:t>2019 № 45 «Об утверждении региональных нормативов градостроительного проектирования Смоленской области «Планировка и застройка городов и иных населенных пунктов Смоленской области»</w:t>
      </w:r>
      <w:r w:rsidRPr="009951B9">
        <w:rPr>
          <w:rFonts w:cs="Times New Roman"/>
          <w:sz w:val="24"/>
          <w:szCs w:val="24"/>
        </w:rPr>
        <w:t>.</w:t>
      </w:r>
    </w:p>
    <w:p w:rsidR="00E71BBA" w:rsidRPr="009951B9" w:rsidRDefault="00E71BBA" w:rsidP="00E71BBA">
      <w:pPr>
        <w:ind w:firstLine="708"/>
        <w:rPr>
          <w:rFonts w:cs="Times New Roman"/>
          <w:sz w:val="24"/>
          <w:szCs w:val="24"/>
        </w:rPr>
      </w:pPr>
      <w:r w:rsidRPr="009951B9">
        <w:rPr>
          <w:rFonts w:cs="Times New Roman"/>
          <w:sz w:val="24"/>
          <w:szCs w:val="24"/>
        </w:rPr>
        <w:t xml:space="preserve">Разработка нормативов осуществлена в соответствии со статьей 8 Градостроительного кодекса Российской Федерации в целях реализации полномочий Администрации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 Смоленской области, а также создания нормативной базы градостроительного проектирования для обеспечения благоприятных условий жизнедеятельности человека на территории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 Смоленской области.</w:t>
      </w:r>
    </w:p>
    <w:p w:rsidR="00E71BBA" w:rsidRPr="009951B9" w:rsidRDefault="00E71BBA" w:rsidP="00E71BBA">
      <w:pPr>
        <w:ind w:firstLine="708"/>
        <w:rPr>
          <w:rFonts w:cs="Times New Roman"/>
          <w:sz w:val="24"/>
          <w:szCs w:val="24"/>
        </w:rPr>
      </w:pPr>
      <w:r w:rsidRPr="009951B9">
        <w:rPr>
          <w:rFonts w:cs="Times New Roman"/>
          <w:sz w:val="24"/>
          <w:szCs w:val="24"/>
        </w:rPr>
        <w:t>Настоящие нормативы конкретизируют и развивают основные положения действующих федеральных норм.</w:t>
      </w:r>
    </w:p>
    <w:p w:rsidR="00E71BBA" w:rsidRPr="009951B9" w:rsidRDefault="00E71BBA" w:rsidP="00E71BBA">
      <w:pPr>
        <w:ind w:firstLine="708"/>
        <w:rPr>
          <w:rFonts w:cs="Times New Roman"/>
          <w:sz w:val="24"/>
          <w:szCs w:val="24"/>
        </w:rPr>
      </w:pPr>
      <w:r w:rsidRPr="009951B9">
        <w:rPr>
          <w:rFonts w:cs="Times New Roman"/>
          <w:sz w:val="24"/>
          <w:szCs w:val="24"/>
        </w:rPr>
        <w:t>По вопросам, не рассматриваемым в настоящих нормативах, следует руководствоваться законами и нормативно – техническими документами, действующими на территории Российской Федерации в соответствии с требованиями Федерального закона от 27 декабря 2002 г. № 184-ФЗ «О техническом регулировании».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w:t>
      </w:r>
    </w:p>
    <w:p w:rsidR="00E71BBA" w:rsidRPr="009951B9" w:rsidRDefault="00E71BBA" w:rsidP="00E71BBA">
      <w:pPr>
        <w:ind w:firstLine="708"/>
        <w:rPr>
          <w:rFonts w:cs="Times New Roman"/>
          <w:sz w:val="24"/>
          <w:szCs w:val="24"/>
        </w:rPr>
      </w:pPr>
      <w:r w:rsidRPr="009951B9">
        <w:rPr>
          <w:rFonts w:cs="Times New Roman"/>
          <w:sz w:val="24"/>
          <w:szCs w:val="24"/>
        </w:rPr>
        <w:t>Нормативы включают в себя:</w:t>
      </w:r>
    </w:p>
    <w:p w:rsidR="00E71BBA" w:rsidRPr="009951B9" w:rsidRDefault="00E71BBA" w:rsidP="00E71BBA">
      <w:pPr>
        <w:ind w:firstLine="708"/>
        <w:rPr>
          <w:rFonts w:cs="Times New Roman"/>
          <w:sz w:val="24"/>
          <w:szCs w:val="24"/>
        </w:rPr>
      </w:pPr>
      <w:r w:rsidRPr="009951B9">
        <w:rPr>
          <w:rFonts w:cs="Times New Roman"/>
          <w:sz w:val="24"/>
          <w:szCs w:val="24"/>
        </w:rPr>
        <w:t xml:space="preserve">1) основную часть – расчётные показатели минимально допустимого уровня обеспеченности населения объектами социального и культурно – бытового обслуживания, инженерной и транспортной инфраструктуры, благоустройства территории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 Смоленской области, расчётные показатели максимально допустимого уровня территориальной доступности таких объектов;</w:t>
      </w:r>
    </w:p>
    <w:p w:rsidR="00E71BBA" w:rsidRPr="009951B9" w:rsidRDefault="00E71BBA" w:rsidP="00E71BBA">
      <w:pPr>
        <w:ind w:firstLine="708"/>
        <w:rPr>
          <w:rFonts w:cs="Times New Roman"/>
          <w:sz w:val="24"/>
          <w:szCs w:val="24"/>
        </w:rPr>
      </w:pPr>
      <w:r w:rsidRPr="009951B9">
        <w:rPr>
          <w:rFonts w:cs="Times New Roman"/>
          <w:sz w:val="24"/>
          <w:szCs w:val="24"/>
        </w:rPr>
        <w:t>2) материалы по обоснованию расчётных показателей, содержащихся в основной части нормативов;</w:t>
      </w:r>
    </w:p>
    <w:p w:rsidR="00E71BBA" w:rsidRPr="009951B9" w:rsidRDefault="00E71BBA" w:rsidP="00E71BBA">
      <w:pPr>
        <w:ind w:firstLine="708"/>
        <w:rPr>
          <w:rFonts w:cs="Times New Roman"/>
          <w:sz w:val="24"/>
          <w:szCs w:val="24"/>
        </w:rPr>
      </w:pPr>
      <w:r w:rsidRPr="009951B9">
        <w:rPr>
          <w:rFonts w:cs="Times New Roman"/>
          <w:sz w:val="24"/>
          <w:szCs w:val="24"/>
        </w:rPr>
        <w:t>3) правила и область применения расчётных показателей, содержащихся в основной части нормативов.</w:t>
      </w:r>
    </w:p>
    <w:p w:rsidR="00E71BBA" w:rsidRPr="009951B9" w:rsidRDefault="00E71BBA" w:rsidP="00E71BBA">
      <w:pPr>
        <w:ind w:firstLine="708"/>
        <w:rPr>
          <w:rFonts w:cs="Times New Roman"/>
          <w:sz w:val="24"/>
          <w:szCs w:val="24"/>
        </w:rPr>
      </w:pPr>
      <w:r w:rsidRPr="009951B9">
        <w:rPr>
          <w:rFonts w:cs="Times New Roman"/>
          <w:sz w:val="24"/>
          <w:szCs w:val="24"/>
        </w:rPr>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 Смоленской области, независимо от их организационно – правовой формы.</w:t>
      </w:r>
    </w:p>
    <w:p w:rsidR="00E71BBA" w:rsidRPr="009951B9" w:rsidRDefault="00E71BBA" w:rsidP="00E71BBA">
      <w:pPr>
        <w:rPr>
          <w:rFonts w:cs="Times New Roman"/>
          <w:sz w:val="24"/>
          <w:szCs w:val="24"/>
        </w:rPr>
      </w:pPr>
      <w:r w:rsidRPr="009951B9">
        <w:rPr>
          <w:rFonts w:cs="Times New Roman"/>
          <w:sz w:val="24"/>
          <w:szCs w:val="24"/>
        </w:rPr>
        <w:br w:type="page"/>
      </w:r>
    </w:p>
    <w:p w:rsidR="00D0181F" w:rsidRPr="009951B9" w:rsidRDefault="00D0181F" w:rsidP="00E71BBA">
      <w:pPr>
        <w:ind w:firstLine="708"/>
        <w:rPr>
          <w:rFonts w:eastAsia="Calibri" w:cs="Times New Roman"/>
          <w:b/>
          <w:sz w:val="24"/>
          <w:szCs w:val="24"/>
        </w:rPr>
      </w:pPr>
    </w:p>
    <w:p w:rsidR="00E71BBA" w:rsidRPr="009951B9" w:rsidRDefault="00400497" w:rsidP="00E71BBA">
      <w:pPr>
        <w:ind w:firstLine="708"/>
        <w:rPr>
          <w:rFonts w:cs="Times New Roman"/>
          <w:b/>
          <w:sz w:val="24"/>
          <w:szCs w:val="24"/>
        </w:rPr>
      </w:pPr>
      <w:r w:rsidRPr="009951B9">
        <w:rPr>
          <w:rFonts w:cs="Times New Roman"/>
          <w:b/>
          <w:sz w:val="24"/>
          <w:szCs w:val="24"/>
        </w:rPr>
        <w:t>I</w:t>
      </w:r>
      <w:r w:rsidR="00E71BBA" w:rsidRPr="009951B9">
        <w:rPr>
          <w:rFonts w:cs="Times New Roman"/>
          <w:b/>
          <w:sz w:val="24"/>
          <w:szCs w:val="24"/>
        </w:rPr>
        <w:t>. Основная часть</w:t>
      </w:r>
    </w:p>
    <w:p w:rsidR="00E71BBA" w:rsidRPr="009951B9" w:rsidRDefault="00E71BBA" w:rsidP="00E71BBA">
      <w:pPr>
        <w:rPr>
          <w:rFonts w:cs="Times New Roman"/>
          <w:sz w:val="24"/>
          <w:szCs w:val="24"/>
        </w:rPr>
      </w:pPr>
    </w:p>
    <w:p w:rsidR="00E71BBA" w:rsidRPr="009951B9" w:rsidRDefault="00E71BBA" w:rsidP="00E71BBA">
      <w:pPr>
        <w:ind w:firstLine="708"/>
        <w:rPr>
          <w:rFonts w:cs="Times New Roman"/>
          <w:sz w:val="24"/>
          <w:szCs w:val="24"/>
        </w:rPr>
      </w:pPr>
      <w:r w:rsidRPr="009951B9">
        <w:rPr>
          <w:rFonts w:cs="Times New Roman"/>
          <w:b/>
          <w:sz w:val="24"/>
          <w:szCs w:val="24"/>
        </w:rPr>
        <w:t>1.1 Предельные значения расчетных показателей минимально допустимого уровня обеспеченности объектами, относящиеся к области электро-, тепл</w:t>
      </w:r>
      <w:proofErr w:type="gramStart"/>
      <w:r w:rsidRPr="009951B9">
        <w:rPr>
          <w:rFonts w:cs="Times New Roman"/>
          <w:b/>
          <w:sz w:val="24"/>
          <w:szCs w:val="24"/>
        </w:rPr>
        <w:t>о-</w:t>
      </w:r>
      <w:proofErr w:type="gramEnd"/>
      <w:r w:rsidRPr="009951B9">
        <w:rPr>
          <w:rFonts w:cs="Times New Roman"/>
          <w:b/>
          <w:sz w:val="24"/>
          <w:szCs w:val="24"/>
        </w:rPr>
        <w:t xml:space="preserve">,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3D71B0">
        <w:rPr>
          <w:rFonts w:cs="Times New Roman"/>
          <w:b/>
          <w:sz w:val="24"/>
          <w:szCs w:val="24"/>
        </w:rPr>
        <w:t>Шаталовского</w:t>
      </w:r>
      <w:r w:rsidRPr="009951B9">
        <w:rPr>
          <w:rFonts w:cs="Times New Roman"/>
          <w:b/>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расчетные показатели максимально допустимого уровня территориальной доступности таких объектов</w:t>
      </w:r>
    </w:p>
    <w:p w:rsidR="00E71BBA" w:rsidRPr="009951B9" w:rsidRDefault="00E71BBA" w:rsidP="00E71BBA">
      <w:pPr>
        <w:rPr>
          <w:rFonts w:cs="Times New Roman"/>
          <w:sz w:val="24"/>
          <w:szCs w:val="24"/>
        </w:rPr>
      </w:pPr>
    </w:p>
    <w:p w:rsidR="00E71BBA" w:rsidRPr="009951B9" w:rsidRDefault="00E71BBA" w:rsidP="00E71BBA">
      <w:pPr>
        <w:ind w:firstLine="708"/>
        <w:rPr>
          <w:rFonts w:cs="Times New Roman"/>
          <w:b/>
          <w:sz w:val="24"/>
          <w:szCs w:val="24"/>
        </w:rPr>
      </w:pPr>
      <w:r w:rsidRPr="009951B9">
        <w:rPr>
          <w:rFonts w:cs="Times New Roman"/>
          <w:b/>
          <w:sz w:val="24"/>
          <w:szCs w:val="24"/>
        </w:rPr>
        <w:t>1.1.1 Общие требования</w:t>
      </w:r>
    </w:p>
    <w:p w:rsidR="00E71BBA" w:rsidRPr="009951B9" w:rsidRDefault="00E71BBA" w:rsidP="00E71BBA">
      <w:pPr>
        <w:ind w:firstLine="708"/>
        <w:rPr>
          <w:rFonts w:cs="Times New Roman"/>
          <w:sz w:val="24"/>
          <w:szCs w:val="24"/>
        </w:rPr>
      </w:pPr>
    </w:p>
    <w:p w:rsidR="00E71BBA" w:rsidRPr="009951B9" w:rsidRDefault="00E71BBA" w:rsidP="00E71BBA">
      <w:pPr>
        <w:ind w:firstLine="708"/>
        <w:rPr>
          <w:rFonts w:cs="Times New Roman"/>
          <w:sz w:val="24"/>
          <w:szCs w:val="24"/>
        </w:rPr>
      </w:pPr>
      <w:r w:rsidRPr="009951B9">
        <w:rPr>
          <w:rFonts w:cs="Times New Roman"/>
          <w:sz w:val="24"/>
          <w:szCs w:val="24"/>
        </w:rPr>
        <w:t>1.1.1.1 Объекты, относящиеся к области электро-, тепл</w:t>
      </w:r>
      <w:proofErr w:type="gramStart"/>
      <w:r w:rsidRPr="009951B9">
        <w:rPr>
          <w:rFonts w:cs="Times New Roman"/>
          <w:sz w:val="24"/>
          <w:szCs w:val="24"/>
        </w:rPr>
        <w:t>о-</w:t>
      </w:r>
      <w:proofErr w:type="gramEnd"/>
      <w:r w:rsidRPr="009951B9">
        <w:rPr>
          <w:rFonts w:cs="Times New Roman"/>
          <w:sz w:val="24"/>
          <w:szCs w:val="24"/>
        </w:rPr>
        <w:t xml:space="preserve">, газо- и водоснабжения населения, водоотведения, в том числе объекты электросетевого хозяйства и системы </w:t>
      </w:r>
      <w:proofErr w:type="spellStart"/>
      <w:r w:rsidRPr="009951B9">
        <w:rPr>
          <w:rFonts w:cs="Times New Roman"/>
          <w:sz w:val="24"/>
          <w:szCs w:val="24"/>
        </w:rPr>
        <w:t>га-зоснабжения</w:t>
      </w:r>
      <w:proofErr w:type="spellEnd"/>
      <w:r w:rsidRPr="009951B9">
        <w:rPr>
          <w:rFonts w:cs="Times New Roman"/>
          <w:sz w:val="24"/>
          <w:szCs w:val="24"/>
        </w:rPr>
        <w:t xml:space="preserve">, тепловые, водопроводные, канализационные сети, иные объекты, необходимые для организации в границах </w:t>
      </w:r>
      <w:r w:rsidR="0046193F" w:rsidRPr="009951B9">
        <w:rPr>
          <w:rFonts w:cs="Times New Roman"/>
          <w:sz w:val="24"/>
          <w:szCs w:val="24"/>
        </w:rPr>
        <w:t xml:space="preserve">сельского </w:t>
      </w:r>
      <w:r w:rsidRPr="009951B9">
        <w:rPr>
          <w:rFonts w:cs="Times New Roman"/>
          <w:sz w:val="24"/>
          <w:szCs w:val="24"/>
        </w:rPr>
        <w:t>поселения электро-, тепло-, газо-, водоснабжения населения, водоотведения, снабжения населения топливом, освещения улиц населенных пунктов, преимущественно размещают</w:t>
      </w:r>
      <w:r w:rsidR="0046193F" w:rsidRPr="009951B9">
        <w:rPr>
          <w:rFonts w:cs="Times New Roman"/>
          <w:sz w:val="24"/>
          <w:szCs w:val="24"/>
        </w:rPr>
        <w:t>с</w:t>
      </w:r>
      <w:r w:rsidRPr="009951B9">
        <w:rPr>
          <w:rFonts w:cs="Times New Roman"/>
          <w:sz w:val="24"/>
          <w:szCs w:val="24"/>
        </w:rPr>
        <w:t>я в зоне инженерной инфраструктуры предназначен</w:t>
      </w:r>
      <w:r w:rsidR="0046193F" w:rsidRPr="009951B9">
        <w:rPr>
          <w:rFonts w:cs="Times New Roman"/>
          <w:sz w:val="24"/>
          <w:szCs w:val="24"/>
        </w:rPr>
        <w:t>н</w:t>
      </w:r>
      <w:r w:rsidRPr="009951B9">
        <w:rPr>
          <w:rFonts w:cs="Times New Roman"/>
          <w:sz w:val="24"/>
          <w:szCs w:val="24"/>
        </w:rPr>
        <w:t>ой для размещения объектов инженерной инфраструктуры, а также для установления санитарно</w:t>
      </w:r>
      <w:r w:rsidR="0046193F" w:rsidRPr="009951B9">
        <w:rPr>
          <w:rFonts w:cs="Times New Roman"/>
          <w:sz w:val="24"/>
          <w:szCs w:val="24"/>
        </w:rPr>
        <w:t xml:space="preserve"> – </w:t>
      </w:r>
      <w:r w:rsidRPr="009951B9">
        <w:rPr>
          <w:rFonts w:cs="Times New Roman"/>
          <w:sz w:val="24"/>
          <w:szCs w:val="24"/>
        </w:rPr>
        <w:t>защитных зон и зон санитарной охраны данных объектов, сооружений и коммуникаций.</w:t>
      </w:r>
    </w:p>
    <w:p w:rsidR="00E71BBA" w:rsidRPr="009951B9" w:rsidRDefault="00E71BBA" w:rsidP="00E71BBA">
      <w:pPr>
        <w:ind w:firstLine="708"/>
        <w:rPr>
          <w:rFonts w:cs="Times New Roman"/>
          <w:sz w:val="24"/>
          <w:szCs w:val="24"/>
        </w:rPr>
      </w:pPr>
      <w:r w:rsidRPr="009951B9">
        <w:rPr>
          <w:rFonts w:cs="Times New Roman"/>
          <w:sz w:val="24"/>
          <w:szCs w:val="24"/>
        </w:rPr>
        <w:t>1.1.1.2</w:t>
      </w:r>
      <w:proofErr w:type="gramStart"/>
      <w:r w:rsidRPr="009951B9">
        <w:rPr>
          <w:rFonts w:cs="Times New Roman"/>
          <w:sz w:val="24"/>
          <w:szCs w:val="24"/>
        </w:rPr>
        <w:t xml:space="preserve"> С</w:t>
      </w:r>
      <w:proofErr w:type="gramEnd"/>
      <w:r w:rsidRPr="009951B9">
        <w:rPr>
          <w:rFonts w:cs="Times New Roman"/>
          <w:sz w:val="24"/>
          <w:szCs w:val="24"/>
        </w:rPr>
        <w:t>анитарно</w:t>
      </w:r>
      <w:r w:rsidR="0046193F" w:rsidRPr="009951B9">
        <w:rPr>
          <w:rFonts w:cs="Times New Roman"/>
          <w:sz w:val="24"/>
          <w:szCs w:val="24"/>
        </w:rPr>
        <w:t xml:space="preserve"> – </w:t>
      </w:r>
      <w:r w:rsidRPr="009951B9">
        <w:rPr>
          <w:rFonts w:cs="Times New Roman"/>
          <w:sz w:val="24"/>
          <w:szCs w:val="24"/>
        </w:rPr>
        <w:t>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выше объектов на жилые, общественно-деловые зоны и зоны рекреационного назначения в соответствии с требованиями настоящих нормативов.</w:t>
      </w:r>
    </w:p>
    <w:p w:rsidR="00E71BBA" w:rsidRPr="009951B9" w:rsidRDefault="00E71BBA" w:rsidP="00E71BBA">
      <w:pPr>
        <w:ind w:firstLine="708"/>
        <w:rPr>
          <w:rFonts w:cs="Times New Roman"/>
          <w:sz w:val="24"/>
          <w:szCs w:val="24"/>
        </w:rPr>
      </w:pPr>
      <w:r w:rsidRPr="009951B9">
        <w:rPr>
          <w:rFonts w:cs="Times New Roman"/>
          <w:sz w:val="24"/>
          <w:szCs w:val="24"/>
        </w:rPr>
        <w:t xml:space="preserve">1.1.1.3 Проектирование инженерных систем водоснабжения, канализации, </w:t>
      </w:r>
      <w:proofErr w:type="gramStart"/>
      <w:r w:rsidRPr="009951B9">
        <w:rPr>
          <w:rFonts w:cs="Times New Roman"/>
          <w:sz w:val="24"/>
          <w:szCs w:val="24"/>
        </w:rPr>
        <w:t>тепло-снабжения</w:t>
      </w:r>
      <w:proofErr w:type="gramEnd"/>
      <w:r w:rsidRPr="009951B9">
        <w:rPr>
          <w:rFonts w:cs="Times New Roman"/>
          <w:sz w:val="24"/>
          <w:szCs w:val="24"/>
        </w:rPr>
        <w:t>,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утвержденных в установленном порядке.</w:t>
      </w:r>
    </w:p>
    <w:p w:rsidR="00E71BBA" w:rsidRPr="009951B9" w:rsidRDefault="00E71BBA" w:rsidP="00E71BBA">
      <w:pPr>
        <w:ind w:firstLine="708"/>
        <w:rPr>
          <w:rFonts w:cs="Times New Roman"/>
          <w:sz w:val="24"/>
          <w:szCs w:val="24"/>
        </w:rPr>
      </w:pPr>
      <w:r w:rsidRPr="009951B9">
        <w:rPr>
          <w:rFonts w:cs="Times New Roman"/>
          <w:sz w:val="24"/>
          <w:szCs w:val="24"/>
        </w:rPr>
        <w:t>Инженерные системы следует рассчитывать исходя из соответствующих нор</w:t>
      </w:r>
      <w:r w:rsidR="0046193F" w:rsidRPr="009951B9">
        <w:rPr>
          <w:rFonts w:cs="Times New Roman"/>
          <w:sz w:val="24"/>
          <w:szCs w:val="24"/>
        </w:rPr>
        <w:t>мати</w:t>
      </w:r>
      <w:r w:rsidRPr="009951B9">
        <w:rPr>
          <w:rFonts w:cs="Times New Roman"/>
          <w:sz w:val="24"/>
          <w:szCs w:val="24"/>
        </w:rPr>
        <w:t>вов расч</w:t>
      </w:r>
      <w:r w:rsidR="0046193F" w:rsidRPr="009951B9">
        <w:rPr>
          <w:rFonts w:cs="Times New Roman"/>
          <w:sz w:val="24"/>
          <w:szCs w:val="24"/>
        </w:rPr>
        <w:t>ё</w:t>
      </w:r>
      <w:r w:rsidRPr="009951B9">
        <w:rPr>
          <w:rFonts w:cs="Times New Roman"/>
          <w:sz w:val="24"/>
          <w:szCs w:val="24"/>
        </w:rPr>
        <w:t>тной плотности населения, принятой на расч</w:t>
      </w:r>
      <w:r w:rsidR="0046193F" w:rsidRPr="009951B9">
        <w:rPr>
          <w:rFonts w:cs="Times New Roman"/>
          <w:sz w:val="24"/>
          <w:szCs w:val="24"/>
        </w:rPr>
        <w:t>ё</w:t>
      </w:r>
      <w:r w:rsidRPr="009951B9">
        <w:rPr>
          <w:rFonts w:cs="Times New Roman"/>
          <w:sz w:val="24"/>
          <w:szCs w:val="24"/>
        </w:rPr>
        <w:t>тный срок, удельного среднесуточного норматива потребления и общей площади жилой застройки, определяемой документацией.</w:t>
      </w:r>
    </w:p>
    <w:p w:rsidR="00E71BBA" w:rsidRPr="009951B9" w:rsidRDefault="0046193F" w:rsidP="00E71BBA">
      <w:pPr>
        <w:ind w:firstLine="708"/>
        <w:rPr>
          <w:rFonts w:cs="Times New Roman"/>
          <w:sz w:val="24"/>
          <w:szCs w:val="24"/>
        </w:rPr>
      </w:pPr>
      <w:r w:rsidRPr="009951B9">
        <w:rPr>
          <w:rFonts w:cs="Times New Roman"/>
          <w:sz w:val="24"/>
          <w:szCs w:val="24"/>
        </w:rPr>
        <w:t>1.1.1.4</w:t>
      </w:r>
      <w:r w:rsidR="00E71BBA" w:rsidRPr="009951B9">
        <w:rPr>
          <w:rFonts w:cs="Times New Roman"/>
          <w:sz w:val="24"/>
          <w:szCs w:val="24"/>
        </w:rPr>
        <w:t xml:space="preserve"> Объекты, необходимые для ликвидации</w:t>
      </w:r>
      <w:r w:rsidRPr="009951B9">
        <w:rPr>
          <w:rFonts w:cs="Times New Roman"/>
          <w:sz w:val="24"/>
          <w:szCs w:val="24"/>
        </w:rPr>
        <w:t xml:space="preserve"> последствий чрезвычайных ситуа</w:t>
      </w:r>
      <w:r w:rsidR="00E71BBA" w:rsidRPr="009951B9">
        <w:rPr>
          <w:rFonts w:cs="Times New Roman"/>
          <w:sz w:val="24"/>
          <w:szCs w:val="24"/>
        </w:rPr>
        <w:t>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E71BBA" w:rsidRPr="009951B9" w:rsidRDefault="00E71BBA" w:rsidP="00E71BBA">
      <w:pPr>
        <w:ind w:firstLine="708"/>
        <w:rPr>
          <w:rFonts w:cs="Times New Roman"/>
          <w:sz w:val="24"/>
          <w:szCs w:val="24"/>
        </w:rPr>
      </w:pPr>
      <w:r w:rsidRPr="009951B9">
        <w:rPr>
          <w:rFonts w:cs="Times New Roman"/>
          <w:sz w:val="24"/>
          <w:szCs w:val="24"/>
        </w:rPr>
        <w:t xml:space="preserve">Для выполнения аварийных функций основных узлов коммуникаций инженерной инфраструктуры следует, как правило, проектировать </w:t>
      </w:r>
      <w:r w:rsidR="0046193F" w:rsidRPr="009951B9">
        <w:rPr>
          <w:rFonts w:cs="Times New Roman"/>
          <w:sz w:val="24"/>
          <w:szCs w:val="24"/>
        </w:rPr>
        <w:t>резервные источники электроснаб</w:t>
      </w:r>
      <w:r w:rsidRPr="009951B9">
        <w:rPr>
          <w:rFonts w:cs="Times New Roman"/>
          <w:sz w:val="24"/>
          <w:szCs w:val="24"/>
        </w:rPr>
        <w:t>жения.</w:t>
      </w:r>
    </w:p>
    <w:p w:rsidR="00E71BBA" w:rsidRPr="009951B9" w:rsidRDefault="0046193F" w:rsidP="00E71BBA">
      <w:pPr>
        <w:ind w:firstLine="708"/>
        <w:rPr>
          <w:rFonts w:cs="Times New Roman"/>
          <w:sz w:val="24"/>
          <w:szCs w:val="24"/>
        </w:rPr>
      </w:pPr>
      <w:r w:rsidRPr="009951B9">
        <w:rPr>
          <w:rFonts w:cs="Times New Roman"/>
          <w:sz w:val="24"/>
          <w:szCs w:val="24"/>
        </w:rPr>
        <w:t>1.1.1.5</w:t>
      </w:r>
      <w:r w:rsidR="00E71BBA" w:rsidRPr="009951B9">
        <w:rPr>
          <w:rFonts w:cs="Times New Roman"/>
          <w:sz w:val="24"/>
          <w:szCs w:val="24"/>
        </w:rPr>
        <w:t xml:space="preserve"> Проектирование систем водоснабжения, </w:t>
      </w:r>
      <w:r w:rsidRPr="009951B9">
        <w:rPr>
          <w:rFonts w:cs="Times New Roman"/>
          <w:sz w:val="24"/>
          <w:szCs w:val="24"/>
        </w:rPr>
        <w:t>канализации, теплоснабжения, га</w:t>
      </w:r>
      <w:r w:rsidR="00E71BBA" w:rsidRPr="009951B9">
        <w:rPr>
          <w:rFonts w:cs="Times New Roman"/>
          <w:sz w:val="24"/>
          <w:szCs w:val="24"/>
        </w:rPr>
        <w:t>зоснабжения, электроснабжения и связи городских окру</w:t>
      </w:r>
      <w:r w:rsidRPr="009951B9">
        <w:rPr>
          <w:rFonts w:cs="Times New Roman"/>
          <w:sz w:val="24"/>
          <w:szCs w:val="24"/>
        </w:rPr>
        <w:t>гов, поселений следует осуществ</w:t>
      </w:r>
      <w:r w:rsidR="00E71BBA" w:rsidRPr="009951B9">
        <w:rPr>
          <w:rFonts w:cs="Times New Roman"/>
          <w:sz w:val="24"/>
          <w:szCs w:val="24"/>
        </w:rPr>
        <w:t>лять на основе действующих в муниципальн</w:t>
      </w:r>
      <w:r w:rsidRPr="009951B9">
        <w:rPr>
          <w:rFonts w:cs="Times New Roman"/>
          <w:sz w:val="24"/>
          <w:szCs w:val="24"/>
        </w:rPr>
        <w:t>ом</w:t>
      </w:r>
      <w:r w:rsidR="00E71BBA" w:rsidRPr="009951B9">
        <w:rPr>
          <w:rFonts w:cs="Times New Roman"/>
          <w:sz w:val="24"/>
          <w:szCs w:val="24"/>
        </w:rPr>
        <w:t xml:space="preserve"> образо</w:t>
      </w:r>
      <w:r w:rsidRPr="009951B9">
        <w:rPr>
          <w:rFonts w:cs="Times New Roman"/>
          <w:sz w:val="24"/>
          <w:szCs w:val="24"/>
        </w:rPr>
        <w:t>вании схем водоснабжения, кана</w:t>
      </w:r>
      <w:r w:rsidR="00E71BBA" w:rsidRPr="009951B9">
        <w:rPr>
          <w:rFonts w:cs="Times New Roman"/>
          <w:sz w:val="24"/>
          <w:szCs w:val="24"/>
        </w:rPr>
        <w:t>лизации, теплоснабжения, газоснабжения, энергоснабжения и связи, разработанных в установленном порядке.</w:t>
      </w:r>
    </w:p>
    <w:p w:rsidR="00E71BBA" w:rsidRPr="009951B9" w:rsidRDefault="0046193F" w:rsidP="00E71BBA">
      <w:pPr>
        <w:ind w:firstLine="708"/>
        <w:rPr>
          <w:rFonts w:cs="Times New Roman"/>
          <w:sz w:val="24"/>
          <w:szCs w:val="24"/>
        </w:rPr>
      </w:pPr>
      <w:r w:rsidRPr="009951B9">
        <w:rPr>
          <w:rFonts w:cs="Times New Roman"/>
          <w:sz w:val="24"/>
          <w:szCs w:val="24"/>
        </w:rPr>
        <w:t>1.1.1.6</w:t>
      </w:r>
      <w:proofErr w:type="gramStart"/>
      <w:r w:rsidR="00E71BBA" w:rsidRPr="009951B9">
        <w:rPr>
          <w:rFonts w:cs="Times New Roman"/>
          <w:sz w:val="24"/>
          <w:szCs w:val="24"/>
        </w:rPr>
        <w:t xml:space="preserve"> П</w:t>
      </w:r>
      <w:proofErr w:type="gramEnd"/>
      <w:r w:rsidR="00E71BBA" w:rsidRPr="009951B9">
        <w:rPr>
          <w:rFonts w:cs="Times New Roman"/>
          <w:sz w:val="24"/>
          <w:szCs w:val="24"/>
        </w:rPr>
        <w:t>ри проектировании инженерных систем на территориях, подверженных опасным метеорологическим, инженерно</w:t>
      </w:r>
      <w:r w:rsidRPr="009951B9">
        <w:rPr>
          <w:rFonts w:cs="Times New Roman"/>
          <w:sz w:val="24"/>
          <w:szCs w:val="24"/>
        </w:rPr>
        <w:t xml:space="preserve"> – </w:t>
      </w:r>
      <w:r w:rsidR="00E71BBA" w:rsidRPr="009951B9">
        <w:rPr>
          <w:rFonts w:cs="Times New Roman"/>
          <w:sz w:val="24"/>
          <w:szCs w:val="24"/>
        </w:rPr>
        <w:t>геологическим и гидрологическим процессам следует учитывать требования СП 14.13330.2011, СП 116.13330.2012, СП 21.13330.2012.</w:t>
      </w:r>
    </w:p>
    <w:p w:rsidR="001B2B4D" w:rsidRPr="009951B9" w:rsidRDefault="001B2B4D" w:rsidP="00E71BBA">
      <w:pPr>
        <w:ind w:firstLine="708"/>
        <w:rPr>
          <w:rFonts w:cs="Times New Roman"/>
          <w:sz w:val="24"/>
          <w:szCs w:val="24"/>
        </w:rPr>
      </w:pPr>
    </w:p>
    <w:p w:rsidR="00400497" w:rsidRPr="009951B9" w:rsidRDefault="00400497" w:rsidP="00E71BBA">
      <w:pPr>
        <w:ind w:firstLine="708"/>
        <w:rPr>
          <w:rFonts w:cs="Times New Roman"/>
          <w:sz w:val="24"/>
          <w:szCs w:val="24"/>
        </w:rPr>
      </w:pPr>
    </w:p>
    <w:p w:rsidR="00400497" w:rsidRPr="009951B9" w:rsidRDefault="00400497" w:rsidP="00E71BBA">
      <w:pPr>
        <w:ind w:firstLine="708"/>
        <w:rPr>
          <w:rFonts w:cs="Times New Roman"/>
          <w:sz w:val="24"/>
          <w:szCs w:val="24"/>
        </w:rPr>
      </w:pPr>
    </w:p>
    <w:p w:rsidR="008C2D5D" w:rsidRPr="009951B9" w:rsidRDefault="008C2D5D" w:rsidP="00E71BBA">
      <w:pPr>
        <w:ind w:firstLine="708"/>
        <w:rPr>
          <w:rFonts w:cs="Times New Roman"/>
          <w:b/>
          <w:sz w:val="24"/>
          <w:szCs w:val="24"/>
        </w:rPr>
      </w:pPr>
      <w:r w:rsidRPr="009951B9">
        <w:rPr>
          <w:rFonts w:cs="Times New Roman"/>
          <w:b/>
          <w:sz w:val="24"/>
          <w:szCs w:val="24"/>
        </w:rPr>
        <w:lastRenderedPageBreak/>
        <w:t>1.1.2 Объекты инженерной инфраструктуры</w:t>
      </w:r>
    </w:p>
    <w:p w:rsidR="008C2D5D" w:rsidRPr="009951B9" w:rsidRDefault="008C2D5D" w:rsidP="00E71BBA">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1.1.2.1 Общие требования</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sz w:val="24"/>
          <w:szCs w:val="24"/>
        </w:rPr>
      </w:pPr>
      <w:r w:rsidRPr="009951B9">
        <w:rPr>
          <w:rFonts w:cs="Times New Roman"/>
          <w:sz w:val="24"/>
          <w:szCs w:val="24"/>
        </w:rPr>
        <w:t xml:space="preserve">1.1.2.1.1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w:t>
      </w:r>
      <w:proofErr w:type="gramStart"/>
      <w:r w:rsidRPr="009951B9">
        <w:rPr>
          <w:rFonts w:cs="Times New Roman"/>
          <w:sz w:val="24"/>
          <w:szCs w:val="24"/>
        </w:rPr>
        <w:t>га</w:t>
      </w:r>
      <w:proofErr w:type="gramEnd"/>
      <w:r w:rsidRPr="009951B9">
        <w:rPr>
          <w:rFonts w:cs="Times New Roman"/>
          <w:sz w:val="24"/>
          <w:szCs w:val="24"/>
        </w:rPr>
        <w:t>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 – защитных зон и зон санитарной охраны данных объектов, сооружений и коммуникаций.</w:t>
      </w:r>
    </w:p>
    <w:p w:rsidR="008C2D5D" w:rsidRPr="009951B9" w:rsidRDefault="008C2D5D" w:rsidP="008C2D5D">
      <w:pPr>
        <w:ind w:firstLine="708"/>
        <w:rPr>
          <w:rFonts w:cs="Times New Roman"/>
          <w:sz w:val="24"/>
          <w:szCs w:val="24"/>
        </w:rPr>
      </w:pPr>
      <w:r w:rsidRPr="009951B9">
        <w:rPr>
          <w:rFonts w:cs="Times New Roman"/>
          <w:sz w:val="24"/>
          <w:szCs w:val="24"/>
        </w:rPr>
        <w:t>1.1.2.1.2</w:t>
      </w:r>
      <w:proofErr w:type="gramStart"/>
      <w:r w:rsidRPr="009951B9">
        <w:rPr>
          <w:rFonts w:cs="Times New Roman"/>
          <w:sz w:val="24"/>
          <w:szCs w:val="24"/>
        </w:rPr>
        <w:t xml:space="preserve"> С</w:t>
      </w:r>
      <w:proofErr w:type="gramEnd"/>
      <w:r w:rsidRPr="009951B9">
        <w:rPr>
          <w:rFonts w:cs="Times New Roman"/>
          <w:sz w:val="24"/>
          <w:szCs w:val="24"/>
        </w:rPr>
        <w:t>анитарно – 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в соответствии с требованиями настоящих нормативов.</w:t>
      </w:r>
    </w:p>
    <w:p w:rsidR="008C2D5D" w:rsidRPr="009951B9" w:rsidRDefault="008C2D5D" w:rsidP="008C2D5D">
      <w:pPr>
        <w:ind w:firstLine="708"/>
        <w:rPr>
          <w:rFonts w:cs="Times New Roman"/>
          <w:sz w:val="24"/>
          <w:szCs w:val="24"/>
        </w:rPr>
      </w:pPr>
      <w:r w:rsidRPr="009951B9">
        <w:rPr>
          <w:rFonts w:cs="Times New Roman"/>
          <w:sz w:val="24"/>
          <w:szCs w:val="24"/>
        </w:rPr>
        <w:t>1.1.2.1.3 Проектирование инженерных систем водоснабжения, канализации, теплоснабжения,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утверждённых в установленном порядке.</w:t>
      </w:r>
    </w:p>
    <w:p w:rsidR="008C2D5D" w:rsidRPr="009951B9" w:rsidRDefault="008C2D5D" w:rsidP="008C2D5D">
      <w:pPr>
        <w:ind w:firstLine="708"/>
        <w:rPr>
          <w:rFonts w:cs="Times New Roman"/>
          <w:sz w:val="24"/>
          <w:szCs w:val="24"/>
        </w:rPr>
      </w:pPr>
      <w:r w:rsidRPr="009951B9">
        <w:rPr>
          <w:rFonts w:cs="Times New Roman"/>
          <w:sz w:val="24"/>
          <w:szCs w:val="24"/>
        </w:rPr>
        <w:t>Инженерные системы следует рассчитывать исходя из соответствующих нормативов расчётной плотности населения, принятой на расчётный срок, удельного среднесуточного норматива потребления и общей площади жилой застройки, определяемой документацией.</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1.1.2.2 Водоснабжение</w:t>
      </w:r>
    </w:p>
    <w:p w:rsidR="008C2D5D" w:rsidRPr="009951B9" w:rsidRDefault="008C2D5D" w:rsidP="008C2D5D">
      <w:pPr>
        <w:ind w:firstLine="708"/>
        <w:rPr>
          <w:rFonts w:cs="Times New Roman"/>
          <w:sz w:val="24"/>
          <w:szCs w:val="24"/>
        </w:rPr>
      </w:pP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1.1.2.2.1 Выбор схемы и системы водоснабжения следует производить с учётом особенностей населённых пунктов, требуемых расходов воды на различных этапах их развития, источников водоснабжения, требований к напорам, качеству воды и обеспеченности её подачи.</w:t>
      </w:r>
    </w:p>
    <w:p w:rsidR="008C2D5D" w:rsidRPr="009951B9" w:rsidRDefault="008C2D5D" w:rsidP="008C2D5D">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bCs/>
          <w:sz w:val="24"/>
          <w:szCs w:val="24"/>
          <w:lang w:eastAsia="ru-RU"/>
        </w:rPr>
        <w:t>Проектированиесистем водоснабжения</w:t>
      </w:r>
      <w:r w:rsidRPr="009951B9">
        <w:rPr>
          <w:rFonts w:eastAsia="Times New Roman" w:cs="Times New Roman"/>
          <w:sz w:val="24"/>
          <w:szCs w:val="24"/>
          <w:lang w:eastAsia="ru-RU"/>
        </w:rPr>
        <w:t xml:space="preserve"> населённых пунктов, в том числе выбор источников хозяйственно – питьевого и производственного водоснабжения, размещение водозаборных сооружений, а также определение расчётных расходов и др., следует производить в соответствии с требованиями </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СП 31.13330.2012</w:t>
      </w:r>
      <w:r w:rsidRPr="009951B9">
        <w:rPr>
          <w:rFonts w:eastAsia="Times New Roman" w:cs="Times New Roman"/>
          <w:sz w:val="24"/>
          <w:szCs w:val="24"/>
          <w:lang w:eastAsia="ru-RU"/>
        </w:rPr>
        <w:t>, СП 42.13330.201</w:t>
      </w:r>
      <w:r w:rsidR="00725CD9">
        <w:rPr>
          <w:rFonts w:eastAsia="Times New Roman" w:cs="Times New Roman"/>
          <w:sz w:val="24"/>
          <w:szCs w:val="24"/>
          <w:lang w:eastAsia="ru-RU"/>
        </w:rPr>
        <w:t>6</w:t>
      </w:r>
      <w:r w:rsidRPr="009951B9">
        <w:rPr>
          <w:rFonts w:eastAsia="Times New Roman" w:cs="Times New Roman"/>
          <w:sz w:val="24"/>
          <w:szCs w:val="24"/>
          <w:lang w:eastAsia="ru-RU"/>
        </w:rPr>
        <w:t>, СанПиН 2.1.4.1074-01, СанПиН 2.1.4.1175-02, ГОСТ 2761-84*, СанПиН 2.1.4.1110-02 с учётом санитарно – гигиенической надёжности получения питьевой воды, экологических и ресурсосберегающих требований.</w:t>
      </w:r>
      <w:proofErr w:type="gramEnd"/>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случае нецелесообразности или невозможности устройства системы централизованного водоснабжения отдельных населённых пунктов или их групп, водоснабжение следует проектировать по децентрализованной схеме по согласованию с территориальными органами </w:t>
      </w:r>
      <w:proofErr w:type="spellStart"/>
      <w:r w:rsidRPr="009951B9">
        <w:rPr>
          <w:rFonts w:eastAsia="Times New Roman" w:cs="Times New Roman"/>
          <w:sz w:val="24"/>
          <w:szCs w:val="24"/>
          <w:lang w:eastAsia="ru-RU"/>
        </w:rPr>
        <w:t>Роспотребнадзора</w:t>
      </w:r>
      <w:proofErr w:type="spellEnd"/>
      <w:r w:rsidRPr="009951B9">
        <w:rPr>
          <w:rFonts w:eastAsia="Times New Roman" w:cs="Times New Roman"/>
          <w:sz w:val="24"/>
          <w:szCs w:val="24"/>
          <w:lang w:eastAsia="ru-RU"/>
        </w:rPr>
        <w:t>.</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1.1.2.2.2 Расчётное среднесуточное водопотребление населённых пунктов определяется как сумма расходов воды на хозяйственно – бытовые нужды и нужды промышленных и сельскохозяйственных предприятий с учётом расхода воды на поливку.</w:t>
      </w:r>
    </w:p>
    <w:p w:rsidR="008C2D5D" w:rsidRPr="009951B9" w:rsidRDefault="008C2D5D" w:rsidP="008C2D5D">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проектировании систем водоснабжения </w:t>
      </w:r>
      <w:r w:rsidRPr="009951B9">
        <w:rPr>
          <w:rFonts w:eastAsia="Times New Roman" w:cs="Times New Roman"/>
          <w:sz w:val="24"/>
          <w:szCs w:val="24"/>
          <w:lang w:eastAsia="ru-RU"/>
        </w:rPr>
        <w:t>населённых пунктов</w:t>
      </w:r>
      <w:r w:rsidRPr="009951B9">
        <w:rPr>
          <w:rFonts w:eastAsia="Times New Roman" w:cs="Times New Roman"/>
          <w:spacing w:val="-2"/>
          <w:sz w:val="24"/>
          <w:szCs w:val="24"/>
          <w:lang w:eastAsia="ru-RU"/>
        </w:rPr>
        <w:t xml:space="preserve"> удельные среднесуточные (за год) нормы водопотребления на хозяйственно – питьевые нужды населения следует принимать в соответствии с требованиями Приложения</w:t>
      </w:r>
      <w:proofErr w:type="gramStart"/>
      <w:r w:rsidRPr="009951B9">
        <w:rPr>
          <w:rFonts w:eastAsia="Times New Roman" w:cs="Times New Roman"/>
          <w:spacing w:val="-2"/>
          <w:sz w:val="24"/>
          <w:szCs w:val="24"/>
          <w:lang w:eastAsia="ru-RU"/>
        </w:rPr>
        <w:t xml:space="preserve"> И</w:t>
      </w:r>
      <w:proofErr w:type="gramEnd"/>
      <w:r w:rsidRPr="009951B9">
        <w:rPr>
          <w:rFonts w:eastAsia="Times New Roman" w:cs="Times New Roman"/>
          <w:spacing w:val="-2"/>
          <w:sz w:val="24"/>
          <w:szCs w:val="24"/>
          <w:lang w:eastAsia="ru-RU"/>
        </w:rPr>
        <w:t xml:space="preserve"> настоящих нормативов.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Удельное водопотребление включает расходы воды на хозяйственно – 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 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Расход воды на хозяйственно – бытовые нужды по отдельным объектам различных категорий потребителей определяется в соответствии с требованиями приложения А</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Расход воды на производственно – технические и хозяйственно – бытовые цели промышленных предприятий принимается по технологическим нормам в соответствии с требованиями отраслевых нормативных документов в зависимости от характера производства или по проектно – сметной документации.</w:t>
      </w:r>
    </w:p>
    <w:p w:rsidR="008C2D5D" w:rsidRPr="009951B9" w:rsidRDefault="001B2B4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1.1.2.2</w:t>
      </w:r>
      <w:r w:rsidR="008C2D5D" w:rsidRPr="009951B9">
        <w:rPr>
          <w:rFonts w:eastAsia="Times New Roman" w:cs="Times New Roman"/>
          <w:spacing w:val="-2"/>
          <w:sz w:val="24"/>
          <w:szCs w:val="24"/>
          <w:lang w:eastAsia="ru-RU"/>
        </w:rPr>
        <w:t>.3</w:t>
      </w:r>
      <w:proofErr w:type="gramStart"/>
      <w:r w:rsidR="008C2D5D" w:rsidRPr="009951B9">
        <w:rPr>
          <w:rFonts w:eastAsia="Times New Roman" w:cs="Times New Roman"/>
          <w:sz w:val="24"/>
          <w:szCs w:val="24"/>
          <w:lang w:eastAsia="ru-RU"/>
        </w:rPr>
        <w:t>П</w:t>
      </w:r>
      <w:proofErr w:type="gramEnd"/>
      <w:r w:rsidR="008C2D5D" w:rsidRPr="009951B9">
        <w:rPr>
          <w:rFonts w:eastAsia="Times New Roman" w:cs="Times New Roman"/>
          <w:sz w:val="24"/>
          <w:szCs w:val="24"/>
          <w:lang w:eastAsia="ru-RU"/>
        </w:rPr>
        <w:t xml:space="preserve">ри проектировании систем водоснабжения населённых пунктов удельное среднесуточное (за год) водопотребление на хозяйственно – питьевые нужды населения следует принимать в соответствии с требованиями </w:t>
      </w:r>
      <w:r w:rsidR="008C2D5D" w:rsidRPr="009951B9">
        <w:rPr>
          <w:rFonts w:eastAsia="Times New Roman" w:cs="Times New Roman"/>
          <w:bCs/>
          <w:sz w:val="24"/>
          <w:szCs w:val="24"/>
          <w:lang w:eastAsia="ru-RU"/>
        </w:rPr>
        <w:t>СП 31.13330.2012«СНиП 2.04.02-84* Водоснабжение. Наружные сети и сооружения»</w:t>
      </w:r>
      <w:r w:rsidR="008C2D5D" w:rsidRPr="009951B9">
        <w:rPr>
          <w:rFonts w:eastAsia="Times New Roman" w:cs="Times New Roman"/>
          <w:spacing w:val="-2"/>
          <w:sz w:val="24"/>
          <w:szCs w:val="24"/>
          <w:lang w:eastAsia="ru-RU"/>
        </w:rPr>
        <w:t>.</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.4 </w:t>
      </w:r>
      <w:r w:rsidR="008C2D5D" w:rsidRPr="009951B9">
        <w:rPr>
          <w:rFonts w:eastAsia="Times New Roman" w:cs="Times New Roman"/>
          <w:bCs/>
          <w:sz w:val="24"/>
          <w:szCs w:val="24"/>
          <w:lang w:eastAsia="ru-RU"/>
        </w:rPr>
        <w:t xml:space="preserve">Расчётные показатели для предварительных расчётов объёма водопотребления на хозяйственно – бытовые нужды и проектирования систем водоснабжения </w:t>
      </w:r>
      <w:r w:rsidR="008C2D5D" w:rsidRPr="009951B9">
        <w:rPr>
          <w:rFonts w:eastAsia="Times New Roman" w:cs="Times New Roman"/>
          <w:bCs/>
          <w:spacing w:val="-2"/>
          <w:sz w:val="24"/>
          <w:szCs w:val="24"/>
          <w:lang w:eastAsia="ru-RU"/>
        </w:rPr>
        <w:t>населённых пунктов</w:t>
      </w:r>
      <w:r w:rsidR="008C2D5D" w:rsidRPr="009951B9">
        <w:rPr>
          <w:rFonts w:eastAsia="Times New Roman" w:cs="Times New Roman"/>
          <w:bCs/>
          <w:sz w:val="24"/>
          <w:szCs w:val="24"/>
          <w:lang w:eastAsia="ru-RU"/>
        </w:rPr>
        <w:t xml:space="preserve"> на</w:t>
      </w:r>
      <w:r w:rsidR="008C2D5D" w:rsidRPr="009951B9">
        <w:rPr>
          <w:rFonts w:eastAsia="Times New Roman" w:cs="Times New Roman"/>
          <w:sz w:val="24"/>
          <w:szCs w:val="24"/>
          <w:lang w:eastAsia="ru-RU"/>
        </w:rPr>
        <w:t xml:space="preserve"> среднесрочную перспективу (2020 год) и на расчётный срок (2030 год)</w:t>
      </w:r>
      <w:r w:rsidR="008C2D5D" w:rsidRPr="009951B9">
        <w:rPr>
          <w:rFonts w:eastAsia="Times New Roman" w:cs="Times New Roman"/>
          <w:bCs/>
          <w:sz w:val="24"/>
          <w:szCs w:val="24"/>
          <w:lang w:eastAsia="ru-RU"/>
        </w:rPr>
        <w:t xml:space="preserve"> принимаются в соответствии с рекомендуемыми показателями, приведёнными в таблице </w:t>
      </w:r>
      <w:r w:rsidR="009B10FE" w:rsidRPr="009951B9">
        <w:rPr>
          <w:rFonts w:eastAsia="Times New Roman" w:cs="Times New Roman"/>
          <w:bCs/>
          <w:sz w:val="24"/>
          <w:szCs w:val="24"/>
          <w:lang w:eastAsia="ru-RU"/>
        </w:rPr>
        <w:t>1.</w:t>
      </w:r>
    </w:p>
    <w:p w:rsidR="008C2D5D" w:rsidRPr="009951B9" w:rsidRDefault="008C2D5D" w:rsidP="008C2D5D">
      <w:pPr>
        <w:widowControl w:val="0"/>
        <w:tabs>
          <w:tab w:val="left" w:pos="2710"/>
          <w:tab w:val="right" w:pos="10148"/>
        </w:tabs>
        <w:autoSpaceDE w:val="0"/>
        <w:autoSpaceDN w:val="0"/>
        <w:adjustRightInd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0" w:type="auto"/>
        <w:jc w:val="center"/>
        <w:tblInd w:w="-3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6"/>
        <w:gridCol w:w="1559"/>
        <w:gridCol w:w="2268"/>
        <w:gridCol w:w="1418"/>
        <w:gridCol w:w="1857"/>
      </w:tblGrid>
      <w:tr w:rsidR="008C2D5D" w:rsidRPr="009951B9" w:rsidTr="008C2D5D">
        <w:trPr>
          <w:trHeight w:val="769"/>
          <w:jc w:val="center"/>
        </w:trPr>
        <w:tc>
          <w:tcPr>
            <w:tcW w:w="3136" w:type="dxa"/>
            <w:vMerge w:val="restart"/>
            <w:vAlign w:val="center"/>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Показатель</w:t>
            </w:r>
          </w:p>
        </w:tc>
        <w:tc>
          <w:tcPr>
            <w:tcW w:w="1559" w:type="dxa"/>
            <w:vMerge w:val="restart"/>
            <w:vAlign w:val="center"/>
          </w:tcPr>
          <w:p w:rsidR="008C2D5D" w:rsidRPr="009951B9" w:rsidRDefault="008C2D5D" w:rsidP="008C2D5D">
            <w:pPr>
              <w:widowControl w:val="0"/>
              <w:spacing w:line="239" w:lineRule="auto"/>
              <w:ind w:left="-57" w:right="-57"/>
              <w:jc w:val="center"/>
              <w:rPr>
                <w:rFonts w:eastAsia="Times New Roman" w:cs="Times New Roman"/>
                <w:b/>
                <w:bCs/>
                <w:sz w:val="22"/>
                <w:lang w:eastAsia="ru-RU"/>
              </w:rPr>
            </w:pPr>
            <w:r w:rsidRPr="009951B9">
              <w:rPr>
                <w:rFonts w:eastAsia="Times New Roman" w:cs="Times New Roman"/>
                <w:b/>
                <w:bCs/>
                <w:sz w:val="22"/>
                <w:lang w:eastAsia="ru-RU"/>
              </w:rPr>
              <w:t>Единица измерения</w:t>
            </w:r>
          </w:p>
        </w:tc>
        <w:tc>
          <w:tcPr>
            <w:tcW w:w="5543" w:type="dxa"/>
            <w:gridSpan w:val="3"/>
            <w:vAlign w:val="center"/>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Территории </w:t>
            </w:r>
            <w:proofErr w:type="gramStart"/>
            <w:r w:rsidRPr="009951B9">
              <w:rPr>
                <w:rFonts w:eastAsia="Times New Roman" w:cs="Times New Roman"/>
                <w:b/>
                <w:bCs/>
                <w:sz w:val="22"/>
                <w:lang w:eastAsia="ru-RU"/>
              </w:rPr>
              <w:t>сельских</w:t>
            </w:r>
            <w:proofErr w:type="gramEnd"/>
          </w:p>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населённых пунктов</w:t>
            </w:r>
          </w:p>
        </w:tc>
      </w:tr>
      <w:tr w:rsidR="008C2D5D" w:rsidRPr="009951B9" w:rsidTr="008C2D5D">
        <w:trPr>
          <w:jc w:val="center"/>
        </w:trPr>
        <w:tc>
          <w:tcPr>
            <w:tcW w:w="3136" w:type="dxa"/>
            <w:vMerge/>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p>
        </w:tc>
        <w:tc>
          <w:tcPr>
            <w:tcW w:w="1559" w:type="dxa"/>
            <w:vMerge/>
            <w:vAlign w:val="center"/>
          </w:tcPr>
          <w:p w:rsidR="008C2D5D" w:rsidRPr="009951B9" w:rsidRDefault="008C2D5D" w:rsidP="008C2D5D">
            <w:pPr>
              <w:widowControl w:val="0"/>
              <w:spacing w:line="239" w:lineRule="auto"/>
              <w:jc w:val="center"/>
              <w:rPr>
                <w:rFonts w:eastAsia="Times New Roman" w:cs="Times New Roman"/>
                <w:sz w:val="22"/>
                <w:lang w:eastAsia="ru-RU"/>
              </w:rPr>
            </w:pPr>
          </w:p>
        </w:tc>
        <w:tc>
          <w:tcPr>
            <w:tcW w:w="2268" w:type="dxa"/>
            <w:vAlign w:val="center"/>
          </w:tcPr>
          <w:p w:rsidR="008C2D5D" w:rsidRPr="009951B9" w:rsidRDefault="008C2D5D" w:rsidP="008C2D5D">
            <w:pPr>
              <w:widowControl w:val="0"/>
              <w:spacing w:line="239" w:lineRule="auto"/>
              <w:ind w:left="-57" w:right="-57"/>
              <w:jc w:val="center"/>
              <w:rPr>
                <w:rFonts w:eastAsia="Times New Roman" w:cs="Times New Roman"/>
                <w:sz w:val="20"/>
                <w:szCs w:val="20"/>
                <w:lang w:eastAsia="ru-RU"/>
              </w:rPr>
            </w:pPr>
            <w:proofErr w:type="gramStart"/>
            <w:r w:rsidRPr="009951B9">
              <w:rPr>
                <w:rFonts w:eastAsia="Times New Roman" w:cs="Times New Roman"/>
                <w:sz w:val="20"/>
                <w:szCs w:val="20"/>
                <w:lang w:eastAsia="ru-RU"/>
              </w:rPr>
              <w:t>оборудованные</w:t>
            </w:r>
            <w:proofErr w:type="gramEnd"/>
            <w:r w:rsidRPr="009951B9">
              <w:rPr>
                <w:rFonts w:eastAsia="Times New Roman" w:cs="Times New Roman"/>
                <w:sz w:val="20"/>
                <w:szCs w:val="20"/>
                <w:lang w:eastAsia="ru-RU"/>
              </w:rPr>
              <w:t xml:space="preserve"> водопроводом, канализацией</w:t>
            </w:r>
            <w:r w:rsidRPr="009951B9">
              <w:rPr>
                <w:rFonts w:eastAsia="Times New Roman" w:cs="Times New Roman"/>
                <w:spacing w:val="-2"/>
                <w:sz w:val="20"/>
                <w:szCs w:val="20"/>
                <w:lang w:eastAsia="ru-RU"/>
              </w:rPr>
              <w:t xml:space="preserve"> и горячим водоснабжением</w:t>
            </w:r>
          </w:p>
        </w:tc>
        <w:tc>
          <w:tcPr>
            <w:tcW w:w="1418" w:type="dxa"/>
            <w:vAlign w:val="center"/>
          </w:tcPr>
          <w:p w:rsidR="008C2D5D" w:rsidRPr="009951B9" w:rsidRDefault="008C2D5D" w:rsidP="008C2D5D">
            <w:pPr>
              <w:widowControl w:val="0"/>
              <w:spacing w:line="239" w:lineRule="auto"/>
              <w:ind w:left="-57" w:right="-57"/>
              <w:jc w:val="center"/>
              <w:rPr>
                <w:rFonts w:eastAsia="Times New Roman" w:cs="Times New Roman"/>
                <w:spacing w:val="-2"/>
                <w:sz w:val="20"/>
                <w:szCs w:val="20"/>
                <w:lang w:eastAsia="ru-RU"/>
              </w:rPr>
            </w:pPr>
            <w:proofErr w:type="gramStart"/>
            <w:r w:rsidRPr="009951B9">
              <w:rPr>
                <w:rFonts w:eastAsia="Times New Roman" w:cs="Times New Roman"/>
                <w:spacing w:val="-2"/>
                <w:sz w:val="20"/>
                <w:szCs w:val="20"/>
                <w:lang w:eastAsia="ru-RU"/>
              </w:rPr>
              <w:t>оборудованные</w:t>
            </w:r>
            <w:proofErr w:type="gramEnd"/>
            <w:r w:rsidRPr="009951B9">
              <w:rPr>
                <w:rFonts w:eastAsia="Times New Roman" w:cs="Times New Roman"/>
                <w:spacing w:val="-2"/>
                <w:sz w:val="20"/>
                <w:szCs w:val="20"/>
                <w:lang w:eastAsia="ru-RU"/>
              </w:rPr>
              <w:t xml:space="preserve"> водопроводом и канализацией</w:t>
            </w:r>
          </w:p>
        </w:tc>
        <w:tc>
          <w:tcPr>
            <w:tcW w:w="1857" w:type="dxa"/>
            <w:vAlign w:val="center"/>
          </w:tcPr>
          <w:p w:rsidR="008C2D5D" w:rsidRPr="009951B9" w:rsidRDefault="008C2D5D" w:rsidP="008C2D5D">
            <w:pPr>
              <w:widowControl w:val="0"/>
              <w:spacing w:line="239" w:lineRule="auto"/>
              <w:ind w:left="-57" w:right="-57"/>
              <w:jc w:val="center"/>
              <w:rPr>
                <w:rFonts w:eastAsia="Times New Roman" w:cs="Times New Roman"/>
                <w:spacing w:val="-2"/>
                <w:sz w:val="20"/>
                <w:szCs w:val="20"/>
                <w:lang w:eastAsia="ru-RU"/>
              </w:rPr>
            </w:pPr>
            <w:r w:rsidRPr="009951B9">
              <w:rPr>
                <w:rFonts w:eastAsia="Times New Roman" w:cs="Times New Roman"/>
                <w:spacing w:val="-2"/>
                <w:sz w:val="20"/>
                <w:szCs w:val="20"/>
                <w:lang w:eastAsia="ru-RU"/>
              </w:rPr>
              <w:t>с водопользованием из водоразборных колонок</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ind w:left="-57" w:right="-57"/>
              <w:jc w:val="left"/>
              <w:rPr>
                <w:rFonts w:eastAsia="Times New Roman" w:cs="Times New Roman"/>
                <w:sz w:val="22"/>
                <w:lang w:eastAsia="ru-RU"/>
              </w:rPr>
            </w:pPr>
            <w:r w:rsidRPr="009951B9">
              <w:rPr>
                <w:rFonts w:eastAsia="Times New Roman" w:cs="Times New Roman"/>
                <w:sz w:val="22"/>
                <w:lang w:eastAsia="ru-RU"/>
              </w:rPr>
              <w:t>Плотность населения</w:t>
            </w:r>
          </w:p>
        </w:tc>
        <w:tc>
          <w:tcPr>
            <w:tcW w:w="1559"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чел./</w:t>
            </w:r>
            <w:proofErr w:type="gramStart"/>
            <w:r w:rsidRPr="009951B9">
              <w:rPr>
                <w:rFonts w:eastAsia="Times New Roman" w:cs="Times New Roman"/>
                <w:sz w:val="22"/>
                <w:lang w:eastAsia="ru-RU"/>
              </w:rPr>
              <w:t>га</w:t>
            </w:r>
            <w:proofErr w:type="gramEnd"/>
          </w:p>
        </w:tc>
        <w:tc>
          <w:tcPr>
            <w:tcW w:w="5543" w:type="dxa"/>
            <w:gridSpan w:val="3"/>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от 10 до 65 </w:t>
            </w:r>
          </w:p>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в зависимости от размера участка</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ind w:left="-57" w:right="-57"/>
              <w:jc w:val="left"/>
              <w:rPr>
                <w:rFonts w:eastAsia="Times New Roman" w:cs="Times New Roman"/>
                <w:sz w:val="22"/>
                <w:lang w:eastAsia="ru-RU"/>
              </w:rPr>
            </w:pPr>
            <w:r w:rsidRPr="009951B9">
              <w:rPr>
                <w:rFonts w:eastAsia="Times New Roman" w:cs="Times New Roman"/>
                <w:sz w:val="22"/>
                <w:lang w:eastAsia="ru-RU"/>
              </w:rPr>
              <w:t>Расход воды на хозяйственно – бытовые нужды</w:t>
            </w:r>
          </w:p>
        </w:tc>
        <w:tc>
          <w:tcPr>
            <w:tcW w:w="1559" w:type="dxa"/>
            <w:vAlign w:val="center"/>
          </w:tcPr>
          <w:p w:rsidR="008C2D5D" w:rsidRPr="009951B9" w:rsidRDefault="008C2D5D" w:rsidP="008C2D5D">
            <w:pPr>
              <w:widowControl w:val="0"/>
              <w:spacing w:line="239" w:lineRule="auto"/>
              <w:jc w:val="center"/>
              <w:rPr>
                <w:rFonts w:eastAsia="Times New Roman" w:cs="Times New Roman"/>
                <w:sz w:val="22"/>
                <w:lang w:eastAsia="ru-RU"/>
              </w:rPr>
            </w:pPr>
            <w:proofErr w:type="gramStart"/>
            <w:r w:rsidRPr="009951B9">
              <w:rPr>
                <w:rFonts w:eastAsia="Times New Roman" w:cs="Times New Roman"/>
                <w:sz w:val="22"/>
                <w:lang w:eastAsia="ru-RU"/>
              </w:rPr>
              <w:t>л</w:t>
            </w:r>
            <w:proofErr w:type="gramEnd"/>
            <w:r w:rsidRPr="009951B9">
              <w:rPr>
                <w:rFonts w:eastAsia="Times New Roman" w:cs="Times New Roman"/>
                <w:sz w:val="22"/>
                <w:lang w:eastAsia="ru-RU"/>
              </w:rPr>
              <w:t>/чел. в сутки</w:t>
            </w:r>
          </w:p>
        </w:tc>
        <w:tc>
          <w:tcPr>
            <w:tcW w:w="226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230</w:t>
            </w:r>
          </w:p>
        </w:tc>
        <w:tc>
          <w:tcPr>
            <w:tcW w:w="141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125</w:t>
            </w:r>
          </w:p>
        </w:tc>
        <w:tc>
          <w:tcPr>
            <w:tcW w:w="1857"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50</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Водопотребление</w:t>
            </w:r>
          </w:p>
        </w:tc>
        <w:tc>
          <w:tcPr>
            <w:tcW w:w="1559" w:type="dxa"/>
            <w:vAlign w:val="center"/>
          </w:tcPr>
          <w:p w:rsidR="008C2D5D" w:rsidRPr="009951B9" w:rsidRDefault="008C2D5D" w:rsidP="008C2D5D">
            <w:pPr>
              <w:widowControl w:val="0"/>
              <w:spacing w:line="239" w:lineRule="auto"/>
              <w:ind w:left="-57" w:right="-57"/>
              <w:jc w:val="center"/>
              <w:rPr>
                <w:rFonts w:eastAsia="Times New Roman" w:cs="Times New Roman"/>
                <w:sz w:val="22"/>
                <w:u w:val="single"/>
                <w:lang w:eastAsia="ru-RU"/>
              </w:rPr>
            </w:pPr>
            <w:r w:rsidRPr="009951B9">
              <w:rPr>
                <w:rFonts w:eastAsia="Times New Roman" w:cs="Times New Roman"/>
                <w:sz w:val="22"/>
                <w:u w:val="single"/>
                <w:lang w:eastAsia="ru-RU"/>
              </w:rPr>
              <w:t>м</w:t>
            </w:r>
            <w:r w:rsidRPr="009951B9">
              <w:rPr>
                <w:rFonts w:eastAsia="Times New Roman" w:cs="Times New Roman"/>
                <w:sz w:val="22"/>
                <w:u w:val="single"/>
                <w:vertAlign w:val="superscript"/>
                <w:lang w:eastAsia="ru-RU"/>
              </w:rPr>
              <w:t>3</w:t>
            </w:r>
            <w:r w:rsidRPr="009951B9">
              <w:rPr>
                <w:rFonts w:eastAsia="Times New Roman" w:cs="Times New Roman"/>
                <w:sz w:val="22"/>
                <w:u w:val="single"/>
                <w:lang w:eastAsia="ru-RU"/>
              </w:rPr>
              <w:t xml:space="preserve"> в </w:t>
            </w:r>
            <w:proofErr w:type="spellStart"/>
            <w:r w:rsidRPr="009951B9">
              <w:rPr>
                <w:rFonts w:eastAsia="Times New Roman" w:cs="Times New Roman"/>
                <w:sz w:val="22"/>
                <w:u w:val="single"/>
                <w:lang w:eastAsia="ru-RU"/>
              </w:rPr>
              <w:t>сут</w:t>
            </w:r>
            <w:proofErr w:type="spellEnd"/>
            <w:r w:rsidRPr="009951B9">
              <w:rPr>
                <w:rFonts w:eastAsia="Times New Roman" w:cs="Times New Roman"/>
                <w:sz w:val="22"/>
                <w:u w:val="single"/>
                <w:lang w:eastAsia="ru-RU"/>
              </w:rPr>
              <w:t>.</w:t>
            </w:r>
          </w:p>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га</w:t>
            </w:r>
          </w:p>
        </w:tc>
        <w:tc>
          <w:tcPr>
            <w:tcW w:w="226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2,3 – 15,0</w:t>
            </w:r>
          </w:p>
        </w:tc>
        <w:tc>
          <w:tcPr>
            <w:tcW w:w="141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1,3 – 8,1</w:t>
            </w:r>
          </w:p>
        </w:tc>
        <w:tc>
          <w:tcPr>
            <w:tcW w:w="1857"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0,5 – 3,3</w:t>
            </w:r>
          </w:p>
        </w:tc>
      </w:tr>
    </w:tbl>
    <w:p w:rsidR="008C2D5D" w:rsidRPr="009951B9" w:rsidRDefault="008C2D5D" w:rsidP="008C2D5D">
      <w:pPr>
        <w:widowControl w:val="0"/>
        <w:autoSpaceDE w:val="0"/>
        <w:autoSpaceDN w:val="0"/>
        <w:adjustRightInd w:val="0"/>
        <w:spacing w:line="239" w:lineRule="auto"/>
        <w:rPr>
          <w:rFonts w:eastAsia="Times New Roman" w:cs="Times New Roman"/>
          <w:i/>
          <w:iCs/>
          <w:spacing w:val="40"/>
          <w:sz w:val="16"/>
          <w:szCs w:val="16"/>
          <w:lang w:eastAsia="ru-RU"/>
        </w:rPr>
      </w:pPr>
    </w:p>
    <w:p w:rsidR="008C2D5D" w:rsidRPr="009951B9" w:rsidRDefault="008C2D5D" w:rsidP="008C2D5D">
      <w:pPr>
        <w:widowControl w:val="0"/>
        <w:autoSpaceDE w:val="0"/>
        <w:autoSpaceDN w:val="0"/>
        <w:adjustRightInd w:val="0"/>
        <w:spacing w:line="239" w:lineRule="auto"/>
        <w:rPr>
          <w:rFonts w:eastAsia="Times New Roman" w:cs="Times New Roman"/>
          <w:i/>
          <w:spacing w:val="40"/>
          <w:sz w:val="22"/>
          <w:lang w:eastAsia="ru-RU"/>
        </w:rPr>
      </w:pPr>
      <w:r w:rsidRPr="009951B9">
        <w:rPr>
          <w:rFonts w:eastAsia="Times New Roman" w:cs="Times New Roman"/>
          <w:i/>
          <w:spacing w:val="40"/>
          <w:sz w:val="22"/>
          <w:lang w:eastAsia="ru-RU"/>
        </w:rPr>
        <w:t>Примечание:</w:t>
      </w:r>
    </w:p>
    <w:p w:rsidR="008C2D5D" w:rsidRPr="009951B9" w:rsidRDefault="008C2D5D" w:rsidP="008C2D5D">
      <w:pPr>
        <w:widowControl w:val="0"/>
        <w:autoSpaceDE w:val="0"/>
        <w:autoSpaceDN w:val="0"/>
        <w:adjustRightInd w:val="0"/>
        <w:spacing w:line="239" w:lineRule="auto"/>
        <w:ind w:firstLine="720"/>
        <w:rPr>
          <w:rFonts w:eastAsia="Times New Roman" w:cs="Times New Roman"/>
          <w:i/>
          <w:sz w:val="22"/>
          <w:lang w:eastAsia="ru-RU"/>
        </w:rPr>
      </w:pPr>
      <w:r w:rsidRPr="009951B9">
        <w:rPr>
          <w:rFonts w:eastAsia="Times New Roman" w:cs="Times New Roman"/>
          <w:i/>
          <w:spacing w:val="40"/>
          <w:sz w:val="22"/>
          <w:lang w:eastAsia="ru-RU"/>
        </w:rPr>
        <w:t>1.</w:t>
      </w:r>
      <w:r w:rsidRPr="009951B9">
        <w:rPr>
          <w:rFonts w:eastAsia="Times New Roman" w:cs="Times New Roman"/>
          <w:i/>
          <w:sz w:val="22"/>
          <w:lang w:eastAsia="ru-RU"/>
        </w:rPr>
        <w:t xml:space="preserve"> Плотность населения на территории населённых пунктов принята по таблице </w:t>
      </w:r>
      <w:r w:rsidR="007C6826" w:rsidRPr="009951B9">
        <w:rPr>
          <w:rFonts w:eastAsia="Times New Roman" w:cs="Times New Roman"/>
          <w:i/>
          <w:sz w:val="22"/>
          <w:lang w:eastAsia="ru-RU"/>
        </w:rPr>
        <w:t>9</w:t>
      </w:r>
      <w:r w:rsidRPr="009951B9">
        <w:rPr>
          <w:rFonts w:eastAsia="Times New Roman" w:cs="Times New Roman"/>
          <w:i/>
          <w:sz w:val="22"/>
          <w:lang w:eastAsia="ru-RU"/>
        </w:rPr>
        <w:t xml:space="preserve"> настоящих нормативов.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.5 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«СНиП 2.04.02-84* Водоснабжение. Наружные сети и сооружения» и </w:t>
      </w:r>
      <w:r w:rsidR="008C2D5D" w:rsidRPr="009951B9">
        <w:rPr>
          <w:rFonts w:eastAsia="Times New Roman" w:cs="Times New Roman"/>
          <w:bCs/>
          <w:sz w:val="24"/>
          <w:szCs w:val="24"/>
          <w:lang w:eastAsia="ru-RU"/>
        </w:rPr>
        <w:t>СП 30.13330.2012 «СНиП 2.04.01-85* Внутренний водопровод и канализация зданий»</w:t>
      </w:r>
      <w:r w:rsidR="008C2D5D" w:rsidRPr="009951B9">
        <w:rPr>
          <w:rFonts w:eastAsia="Times New Roman" w:cs="Times New Roman"/>
          <w:sz w:val="24"/>
          <w:szCs w:val="24"/>
          <w:lang w:eastAsia="ru-RU"/>
        </w:rPr>
        <w:t>.</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.6</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проектировании сооружений водоснабжения следует учитывать требования бесперебойности водоснабжения.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.7 </w:t>
      </w:r>
      <w:r w:rsidR="008C2D5D" w:rsidRPr="009951B9">
        <w:rPr>
          <w:rFonts w:eastAsia="Times New Roman" w:cs="Times New Roman"/>
          <w:bCs/>
          <w:sz w:val="24"/>
          <w:szCs w:val="24"/>
          <w:lang w:eastAsia="ru-RU"/>
        </w:rPr>
        <w:t>Выбор источника водоснабжения</w:t>
      </w:r>
      <w:r w:rsidR="008C2D5D" w:rsidRPr="009951B9">
        <w:rPr>
          <w:rFonts w:eastAsia="Times New Roman" w:cs="Times New Roman"/>
          <w:sz w:val="24"/>
          <w:szCs w:val="24"/>
          <w:lang w:eastAsia="ru-RU"/>
        </w:rPr>
        <w:t xml:space="preserve">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Выбор источников хозяйственно – питьевого водоснабжения должен соответствовать требованиям ГОСТ 2761-84*, нормам радиационной безопасности.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.8</w:t>
      </w:r>
      <w:proofErr w:type="gramStart"/>
      <w:r w:rsidR="008C2D5D" w:rsidRPr="009951B9">
        <w:rPr>
          <w:rFonts w:eastAsia="Times New Roman" w:cs="Times New Roman"/>
          <w:sz w:val="24"/>
          <w:szCs w:val="24"/>
          <w:lang w:eastAsia="ru-RU"/>
        </w:rPr>
        <w:t xml:space="preserve"> В</w:t>
      </w:r>
      <w:proofErr w:type="gramEnd"/>
      <w:r w:rsidR="008C2D5D" w:rsidRPr="009951B9">
        <w:rPr>
          <w:rFonts w:eastAsia="Times New Roman" w:cs="Times New Roman"/>
          <w:sz w:val="24"/>
          <w:szCs w:val="24"/>
          <w:lang w:eastAsia="ru-RU"/>
        </w:rPr>
        <w:t xml:space="preserve"> качестве источника водоснабжения следует рассматривать водотоки (реки, каналы), водоёмы (озёра, водохранилища, пруды), подземные воды (водоносные пласты, </w:t>
      </w:r>
      <w:proofErr w:type="spellStart"/>
      <w:r w:rsidR="008C2D5D" w:rsidRPr="009951B9">
        <w:rPr>
          <w:rFonts w:eastAsia="Times New Roman" w:cs="Times New Roman"/>
          <w:sz w:val="24"/>
          <w:szCs w:val="24"/>
          <w:lang w:eastAsia="ru-RU"/>
        </w:rPr>
        <w:t>подрусловые</w:t>
      </w:r>
      <w:proofErr w:type="spellEnd"/>
      <w:r w:rsidR="008C2D5D" w:rsidRPr="009951B9">
        <w:rPr>
          <w:rFonts w:eastAsia="Times New Roman" w:cs="Times New Roman"/>
          <w:sz w:val="24"/>
          <w:szCs w:val="24"/>
          <w:lang w:eastAsia="ru-RU"/>
        </w:rPr>
        <w:t xml:space="preserve"> и другие воды).</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8C2D5D" w:rsidRPr="009951B9" w:rsidRDefault="008C2D5D" w:rsidP="008C2D5D">
      <w:pPr>
        <w:widowControl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after="100"/>
        <w:ind w:firstLine="709"/>
        <w:rPr>
          <w:rFonts w:eastAsia="Times New Roman" w:cs="Times New Roman"/>
          <w:i/>
          <w:sz w:val="22"/>
          <w:lang w:eastAsia="ru-RU"/>
        </w:rPr>
      </w:pPr>
      <w:r w:rsidRPr="009951B9">
        <w:rPr>
          <w:rFonts w:eastAsia="Times New Roman" w:cs="Times New Roman"/>
          <w:i/>
          <w:sz w:val="22"/>
          <w:lang w:eastAsia="ru-RU"/>
        </w:rPr>
        <w:t xml:space="preserve">В системе водоснабжения допускается использование нескольких источников с различными </w:t>
      </w:r>
      <w:r w:rsidRPr="009951B9">
        <w:rPr>
          <w:rFonts w:eastAsia="Times New Roman" w:cs="Times New Roman"/>
          <w:i/>
          <w:sz w:val="22"/>
          <w:lang w:eastAsia="ru-RU"/>
        </w:rPr>
        <w:lastRenderedPageBreak/>
        <w:t>гидрологическими и гидрогеологическими характеристиками.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.9</w:t>
      </w:r>
      <w:proofErr w:type="gramStart"/>
      <w:r w:rsidR="008C2D5D" w:rsidRPr="009951B9">
        <w:rPr>
          <w:rFonts w:eastAsia="Times New Roman" w:cs="Times New Roman"/>
          <w:sz w:val="24"/>
          <w:szCs w:val="24"/>
          <w:lang w:eastAsia="ru-RU"/>
        </w:rPr>
        <w:t xml:space="preserve"> Д</w:t>
      </w:r>
      <w:proofErr w:type="gramEnd"/>
      <w:r w:rsidR="008C2D5D" w:rsidRPr="009951B9">
        <w:rPr>
          <w:rFonts w:eastAsia="Times New Roman" w:cs="Times New Roman"/>
          <w:sz w:val="24"/>
          <w:szCs w:val="24"/>
          <w:lang w:eastAsia="ru-RU"/>
        </w:rPr>
        <w:t>ля хозяйственно – питьевых водопроводов должны максимально использоваться имеющиеся ресурсы подземных вод (пополняемых источников), удовлетворяющих санитарно – гигиеническим требованиям.</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.10</w:t>
      </w:r>
      <w:proofErr w:type="gramStart"/>
      <w:r w:rsidR="008C2D5D" w:rsidRPr="009951B9">
        <w:rPr>
          <w:rFonts w:eastAsia="Times New Roman" w:cs="Times New Roman"/>
          <w:sz w:val="24"/>
          <w:szCs w:val="24"/>
          <w:lang w:eastAsia="ru-RU"/>
        </w:rPr>
        <w:t xml:space="preserve"> Д</w:t>
      </w:r>
      <w:proofErr w:type="gramEnd"/>
      <w:r w:rsidR="008C2D5D" w:rsidRPr="009951B9">
        <w:rPr>
          <w:rFonts w:eastAsia="Times New Roman" w:cs="Times New Roman"/>
          <w:sz w:val="24"/>
          <w:szCs w:val="24"/>
          <w:lang w:eastAsia="ru-RU"/>
        </w:rPr>
        <w:t>ля производственного водоснабжения промышленных предприятий следует рассматривать возможность использования очищенных сточных вод.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подземных вод питьевого качества для нужд, не связанных с хозяйственно – питьевым водоснабжением не допускается, за исключением промышленных предприятий, где по технологии требуется вода питьевого качества.</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.11 </w:t>
      </w:r>
      <w:r w:rsidR="008C2D5D" w:rsidRPr="009951B9">
        <w:rPr>
          <w:rFonts w:eastAsia="Times New Roman" w:cs="Times New Roman"/>
          <w:bCs/>
          <w:sz w:val="24"/>
          <w:szCs w:val="24"/>
          <w:lang w:eastAsia="ru-RU"/>
        </w:rPr>
        <w:t>Выбор схем и систем водоснабжения</w:t>
      </w:r>
      <w:r w:rsidR="008C2D5D" w:rsidRPr="009951B9">
        <w:rPr>
          <w:rFonts w:eastAsia="Times New Roman" w:cs="Times New Roman"/>
          <w:sz w:val="24"/>
          <w:szCs w:val="24"/>
          <w:lang w:eastAsia="ru-RU"/>
        </w:rPr>
        <w:t xml:space="preserve"> следует осуществлять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Системы водоснабжения могут быть централизованными, нецентрализованными, локальными, оборотными.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Централизованная система водоснабжения должна обеспечивать: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хозяйственно – питьевое водопотребление в жилых и общественных зданиях, нужды коммунально – бытовых предприятий;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хозяйственно – питьевое водопотребление на предприятиях;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производственные нужды промышленных и сельскохозяйственных предприя</w:t>
      </w:r>
      <w:r w:rsidRPr="009951B9">
        <w:rPr>
          <w:rFonts w:eastAsia="Times New Roman" w:cs="Times New Roman"/>
          <w:sz w:val="24"/>
          <w:szCs w:val="24"/>
          <w:lang w:eastAsia="ru-RU"/>
        </w:rPr>
        <w:t>тий, где требуется вода питьевого качества или для которых экономически нецелесообразно сооружение отдельного водопровода;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тушение пожаров;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собственные нужды станций водоподготовки, промывку водопроводных и канализационных сетей и др.</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.12</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необходимости повышения обеспеченности подачи воды на производственные нужды промышленных </w:t>
      </w:r>
      <w:r w:rsidR="008C2D5D" w:rsidRPr="009951B9">
        <w:rPr>
          <w:rFonts w:eastAsia="Times New Roman" w:cs="Times New Roman"/>
          <w:spacing w:val="-2"/>
          <w:sz w:val="24"/>
          <w:szCs w:val="24"/>
          <w:lang w:eastAsia="ru-RU"/>
        </w:rPr>
        <w:t xml:space="preserve">и сельскохозяйственных </w:t>
      </w:r>
      <w:r w:rsidR="008C2D5D" w:rsidRPr="009951B9">
        <w:rPr>
          <w:rFonts w:eastAsia="Times New Roman" w:cs="Times New Roman"/>
          <w:sz w:val="24"/>
          <w:szCs w:val="24"/>
          <w:lang w:eastAsia="ru-RU"/>
        </w:rPr>
        <w:t>предприятий (производств, цехов, установок) следует предусматривать локальные системы водоснабжения.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Локальные системы, обеспечивающие технологические требования объектов, должны проектироваться совместно с объектами.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.13 Системы оборотного водоснабжения следует проектировать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В системы оборотного водоснабжения </w:t>
      </w:r>
      <w:r w:rsidR="008C2D5D" w:rsidRPr="009951B9">
        <w:rPr>
          <w:rFonts w:eastAsia="Times New Roman" w:cs="Times New Roman"/>
          <w:spacing w:val="-2"/>
          <w:sz w:val="24"/>
          <w:szCs w:val="24"/>
          <w:lang w:eastAsia="ru-RU"/>
        </w:rPr>
        <w:t xml:space="preserve">целесообразно включать </w:t>
      </w:r>
      <w:proofErr w:type="spellStart"/>
      <w:r w:rsidR="008C2D5D" w:rsidRPr="009951B9">
        <w:rPr>
          <w:rFonts w:eastAsia="Times New Roman" w:cs="Times New Roman"/>
          <w:spacing w:val="-2"/>
          <w:sz w:val="24"/>
          <w:szCs w:val="24"/>
          <w:lang w:eastAsia="ru-RU"/>
        </w:rPr>
        <w:t>теплоутилизаторы</w:t>
      </w:r>
      <w:proofErr w:type="spellEnd"/>
      <w:r w:rsidR="008C2D5D" w:rsidRPr="009951B9">
        <w:rPr>
          <w:rFonts w:eastAsia="Times New Roman" w:cs="Times New Roman"/>
          <w:spacing w:val="-2"/>
          <w:sz w:val="24"/>
          <w:szCs w:val="24"/>
          <w:lang w:eastAsia="ru-RU"/>
        </w:rPr>
        <w:t xml:space="preserve">, используя тепло на первичный подогрев </w:t>
      </w:r>
      <w:r w:rsidR="008C2D5D" w:rsidRPr="009951B9">
        <w:rPr>
          <w:rFonts w:eastAsia="Times New Roman" w:cs="Times New Roman"/>
          <w:sz w:val="24"/>
          <w:szCs w:val="24"/>
          <w:lang w:eastAsia="ru-RU"/>
        </w:rPr>
        <w:t>водяного или воздушного отопления, а также горячего водоснабжения.</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.14</w:t>
      </w:r>
      <w:proofErr w:type="gramStart"/>
      <w:r w:rsidR="008C2D5D" w:rsidRPr="009951B9">
        <w:rPr>
          <w:rFonts w:eastAsia="Times New Roman" w:cs="Times New Roman"/>
          <w:sz w:val="24"/>
          <w:szCs w:val="24"/>
          <w:lang w:eastAsia="ru-RU"/>
        </w:rPr>
        <w:t xml:space="preserve"> В</w:t>
      </w:r>
      <w:proofErr w:type="gramEnd"/>
      <w:r w:rsidR="008C2D5D" w:rsidRPr="009951B9">
        <w:rPr>
          <w:rFonts w:eastAsia="Times New Roman" w:cs="Times New Roman"/>
          <w:sz w:val="24"/>
          <w:szCs w:val="24"/>
          <w:lang w:eastAsia="ru-RU"/>
        </w:rPr>
        <w:t xml:space="preserve"> сельском поселении следует:</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проектировать централизованные системы водоснабжения для перспективных населённых пунктов и сельскохозяйственных объектов;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предусматривать реконструкцию существующих водозаборных сооружений для сохраняемых на расчётный период населённых пунктов.</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.15 Выбор </w:t>
      </w:r>
      <w:r w:rsidR="008C2D5D" w:rsidRPr="009951B9">
        <w:rPr>
          <w:rFonts w:eastAsia="Times New Roman" w:cs="Times New Roman"/>
          <w:bCs/>
          <w:sz w:val="24"/>
          <w:szCs w:val="24"/>
          <w:lang w:eastAsia="ru-RU"/>
        </w:rPr>
        <w:t>типа и схемыразмещения водозаборных сооружений</w:t>
      </w:r>
      <w:r w:rsidR="008C2D5D" w:rsidRPr="009951B9">
        <w:rPr>
          <w:rFonts w:eastAsia="Times New Roman" w:cs="Times New Roman"/>
          <w:sz w:val="24"/>
          <w:szCs w:val="24"/>
          <w:lang w:eastAsia="ru-RU"/>
        </w:rPr>
        <w:t xml:space="preserve"> следует производить исходя из геологических, гидрогеологических и санитарных условий территории.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проектировании новых и расширении существующих водозаборов должны</w:t>
      </w:r>
      <w:r w:rsidRPr="009951B9">
        <w:rPr>
          <w:rFonts w:eastAsia="Times New Roman" w:cs="Times New Roman"/>
          <w:sz w:val="24"/>
          <w:szCs w:val="24"/>
          <w:lang w:eastAsia="ru-RU"/>
        </w:rPr>
        <w:t xml:space="preserve">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Водозаборные сооружения следует проектировать с учётом перспективного развития водопотребления.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 xml:space="preserve">.16 </w:t>
      </w:r>
      <w:r w:rsidR="008C2D5D" w:rsidRPr="009951B9">
        <w:rPr>
          <w:rFonts w:eastAsia="Times New Roman" w:cs="Times New Roman"/>
          <w:sz w:val="24"/>
          <w:szCs w:val="24"/>
          <w:lang w:eastAsia="ru-RU"/>
        </w:rPr>
        <w:t xml:space="preserve">Водозаборы подземных вод должны располагаться вне территории промышленных предприятий и жилой застройки. Расположение на территории </w:t>
      </w:r>
      <w:r w:rsidR="008C2D5D" w:rsidRPr="009951B9">
        <w:rPr>
          <w:rFonts w:eastAsia="Times New Roman" w:cs="Times New Roman"/>
          <w:spacing w:val="-2"/>
          <w:sz w:val="24"/>
          <w:szCs w:val="24"/>
          <w:lang w:eastAsia="ru-RU"/>
        </w:rPr>
        <w:t>промышленного предприятия или жилой застройки возможно при соответствующем</w:t>
      </w:r>
      <w:r w:rsidR="008C2D5D" w:rsidRPr="009951B9">
        <w:rPr>
          <w:rFonts w:eastAsia="Times New Roman" w:cs="Times New Roman"/>
          <w:sz w:val="24"/>
          <w:szCs w:val="24"/>
          <w:lang w:eastAsia="ru-RU"/>
        </w:rPr>
        <w:t xml:space="preserve"> обосновании.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.17 Сооружения для забора поверхностных вод следует проектировать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.18 Место расположения водоприёмников для водозаборов хозяйственно – питьевого водоснабжения должно приниматься выше по течению водотока выпусков сточных вод, </w:t>
      </w:r>
      <w:r w:rsidR="008C2D5D" w:rsidRPr="009951B9">
        <w:rPr>
          <w:rFonts w:eastAsia="Times New Roman" w:cs="Times New Roman"/>
          <w:sz w:val="24"/>
          <w:szCs w:val="24"/>
          <w:lang w:eastAsia="ru-RU"/>
        </w:rPr>
        <w:lastRenderedPageBreak/>
        <w:t>населённых пунктов, а также товарно – транспортных баз и складов на территории, обеспечивающей организацию зон санитарной охраны.</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.19</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использовании вод на хозяйственно – бытовые нужды должны проектироваться </w:t>
      </w:r>
      <w:r w:rsidR="008C2D5D" w:rsidRPr="009951B9">
        <w:rPr>
          <w:rFonts w:eastAsia="Times New Roman" w:cs="Times New Roman"/>
          <w:bCs/>
          <w:sz w:val="24"/>
          <w:szCs w:val="24"/>
          <w:lang w:eastAsia="ru-RU"/>
        </w:rPr>
        <w:t>сооружения по водоподготовке</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 xml:space="preserve">Расчётные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w:t>
      </w:r>
      <w:proofErr w:type="spellStart"/>
      <w:r w:rsidRPr="009951B9">
        <w:rPr>
          <w:rFonts w:eastAsia="Times New Roman" w:cs="Times New Roman"/>
          <w:sz w:val="24"/>
          <w:szCs w:val="24"/>
          <w:lang w:eastAsia="ru-RU"/>
        </w:rPr>
        <w:t>условияхи</w:t>
      </w:r>
      <w:proofErr w:type="spellEnd"/>
      <w:r w:rsidRPr="009951B9">
        <w:rPr>
          <w:rFonts w:eastAsia="Times New Roman" w:cs="Times New Roman"/>
          <w:sz w:val="24"/>
          <w:szCs w:val="24"/>
          <w:lang w:eastAsia="ru-RU"/>
        </w:rPr>
        <w:t xml:space="preserve"> в согласно </w:t>
      </w:r>
      <w:r w:rsidRPr="009951B9">
        <w:rPr>
          <w:rFonts w:eastAsia="Times New Roman" w:cs="Times New Roman"/>
          <w:bCs/>
          <w:sz w:val="24"/>
          <w:szCs w:val="24"/>
          <w:lang w:eastAsia="ru-RU"/>
        </w:rPr>
        <w:t>СП 31.13330.2012 «Водоснабжение.</w:t>
      </w:r>
      <w:proofErr w:type="gramEnd"/>
      <w:r w:rsidRPr="009951B9">
        <w:rPr>
          <w:rFonts w:eastAsia="Times New Roman" w:cs="Times New Roman"/>
          <w:bCs/>
          <w:sz w:val="24"/>
          <w:szCs w:val="24"/>
          <w:lang w:eastAsia="ru-RU"/>
        </w:rPr>
        <w:t xml:space="preserve"> Наружные сети и сооружения. Актуализированная редакция СНиП 2.04.02-84*»</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.20 Количество линий водоводов следует принимать с учётом категории системы водоснабжения и очерёдности строительства.</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.21 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Размеры земельных участков при проектировании колодцев магистральных подземных водо</w:t>
      </w:r>
      <w:r w:rsidRPr="009951B9">
        <w:rPr>
          <w:rFonts w:eastAsia="Times New Roman" w:cs="Times New Roman"/>
          <w:spacing w:val="-2"/>
          <w:sz w:val="24"/>
          <w:szCs w:val="24"/>
          <w:lang w:eastAsia="ru-RU"/>
        </w:rPr>
        <w:t>водов должны быть не более 3×3 м, камер переключения и запорной арматуры – не более  10×10 м.</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.22 </w:t>
      </w:r>
      <w:r w:rsidR="008C2D5D" w:rsidRPr="009951B9">
        <w:rPr>
          <w:rFonts w:eastAsia="Times New Roman" w:cs="Times New Roman"/>
          <w:bCs/>
          <w:sz w:val="24"/>
          <w:szCs w:val="24"/>
          <w:lang w:eastAsia="ru-RU"/>
        </w:rPr>
        <w:t>Водопроводные сети</w:t>
      </w:r>
      <w:r w:rsidR="008C2D5D" w:rsidRPr="009951B9">
        <w:rPr>
          <w:rFonts w:eastAsia="Times New Roman" w:cs="Times New Roman"/>
          <w:sz w:val="24"/>
          <w:szCs w:val="24"/>
          <w:lang w:eastAsia="ru-RU"/>
        </w:rPr>
        <w:t xml:space="preserve"> проектируются </w:t>
      </w:r>
      <w:proofErr w:type="gramStart"/>
      <w:r w:rsidR="008C2D5D" w:rsidRPr="009951B9">
        <w:rPr>
          <w:rFonts w:eastAsia="Times New Roman" w:cs="Times New Roman"/>
          <w:sz w:val="24"/>
          <w:szCs w:val="24"/>
          <w:lang w:eastAsia="ru-RU"/>
        </w:rPr>
        <w:t>кольцевыми</w:t>
      </w:r>
      <w:proofErr w:type="gramEnd"/>
      <w:r w:rsidR="008C2D5D" w:rsidRPr="009951B9">
        <w:rPr>
          <w:rFonts w:eastAsia="Times New Roman" w:cs="Times New Roman"/>
          <w:sz w:val="24"/>
          <w:szCs w:val="24"/>
          <w:lang w:eastAsia="ru-RU"/>
        </w:rPr>
        <w:t>. Тупиковые линии водопроводов допускается применять: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z w:val="24"/>
          <w:szCs w:val="24"/>
          <w:lang w:eastAsia="ru-RU"/>
        </w:rPr>
        <w:t xml:space="preserve"> для подачи воды на производственные нужды</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при допустимости перерыва в водоснабжении на время ликвидации аварии;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z w:val="24"/>
          <w:szCs w:val="24"/>
          <w:lang w:eastAsia="ru-RU"/>
        </w:rPr>
        <w:t xml:space="preserve"> для подачи воды на хозяйственно – питьевые нужды</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при диаметре труб не более</w:t>
      </w:r>
      <w:r w:rsidRPr="009951B9">
        <w:rPr>
          <w:rFonts w:eastAsia="Times New Roman" w:cs="Times New Roman"/>
          <w:noProof/>
          <w:sz w:val="24"/>
          <w:szCs w:val="24"/>
          <w:lang w:eastAsia="ru-RU"/>
        </w:rPr>
        <w:t>100</w:t>
      </w:r>
      <w:r w:rsidRPr="009951B9">
        <w:rPr>
          <w:rFonts w:eastAsia="Times New Roman" w:cs="Times New Roman"/>
          <w:sz w:val="24"/>
          <w:szCs w:val="24"/>
          <w:lang w:eastAsia="ru-RU"/>
        </w:rPr>
        <w:t xml:space="preserve"> мм;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pacing w:val="-2"/>
          <w:sz w:val="24"/>
          <w:szCs w:val="24"/>
          <w:lang w:eastAsia="ru-RU"/>
        </w:rPr>
        <w:t xml:space="preserve"> для подачи воды на противопожарные или на хозяйственно – противопожарные</w:t>
      </w:r>
      <w:r w:rsidRPr="009951B9">
        <w:rPr>
          <w:rFonts w:eastAsia="Times New Roman" w:cs="Times New Roman"/>
          <w:sz w:val="24"/>
          <w:szCs w:val="24"/>
          <w:lang w:eastAsia="ru-RU"/>
        </w:rPr>
        <w:t xml:space="preserve"> нужды независимо от расхода воды на пожаротушение</w:t>
      </w:r>
      <w:r w:rsidRPr="009951B9">
        <w:rPr>
          <w:rFonts w:eastAsia="Times New Roman" w:cs="Times New Roman"/>
          <w:noProof/>
          <w:sz w:val="24"/>
          <w:szCs w:val="24"/>
          <w:lang w:eastAsia="ru-RU"/>
        </w:rPr>
        <w:t xml:space="preserve"> – </w:t>
      </w:r>
      <w:r w:rsidRPr="009951B9">
        <w:rPr>
          <w:rFonts w:eastAsia="Times New Roman" w:cs="Times New Roman"/>
          <w:sz w:val="24"/>
          <w:szCs w:val="24"/>
          <w:lang w:eastAsia="ru-RU"/>
        </w:rPr>
        <w:t>при длине линий не более</w:t>
      </w:r>
      <w:r w:rsidRPr="009951B9">
        <w:rPr>
          <w:rFonts w:eastAsia="Times New Roman" w:cs="Times New Roman"/>
          <w:noProof/>
          <w:sz w:val="24"/>
          <w:szCs w:val="24"/>
          <w:lang w:eastAsia="ru-RU"/>
        </w:rPr>
        <w:t xml:space="preserve"> 200</w:t>
      </w:r>
      <w:r w:rsidRPr="009951B9">
        <w:rPr>
          <w:rFonts w:eastAsia="Times New Roman" w:cs="Times New Roman"/>
          <w:sz w:val="24"/>
          <w:szCs w:val="24"/>
          <w:lang w:eastAsia="ru-RU"/>
        </w:rPr>
        <w:t xml:space="preserve">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Кольцевание наружных водопроводных сетей внутренними водопроводными сетями зданий и сооружений не допускается.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.23</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проектировании водоснабжения плотность сетей водопровода, как правило, рекомендуется принимать, 0,5 – 1 км сетей на 1 км</w:t>
      </w:r>
      <w:r w:rsidR="008C2D5D" w:rsidRPr="009951B9">
        <w:rPr>
          <w:rFonts w:eastAsia="Times New Roman" w:cs="Times New Roman"/>
          <w:sz w:val="24"/>
          <w:szCs w:val="24"/>
          <w:vertAlign w:val="superscript"/>
          <w:lang w:eastAsia="ru-RU"/>
        </w:rPr>
        <w:t>2</w:t>
      </w:r>
      <w:r w:rsidR="008C2D5D" w:rsidRPr="009951B9">
        <w:rPr>
          <w:rFonts w:eastAsia="Times New Roman" w:cs="Times New Roman"/>
          <w:sz w:val="24"/>
          <w:szCs w:val="24"/>
          <w:lang w:eastAsia="ru-RU"/>
        </w:rPr>
        <w:t xml:space="preserve"> территории.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.24</w:t>
      </w:r>
      <w:r w:rsidR="008C2D5D" w:rsidRPr="009951B9">
        <w:rPr>
          <w:rFonts w:eastAsia="Times New Roman" w:cs="Times New Roman"/>
          <w:sz w:val="24"/>
          <w:szCs w:val="24"/>
          <w:lang w:eastAsia="ru-RU"/>
        </w:rPr>
        <w:t xml:space="preserve"> Соединение сетей хозяйственно – питьевых водопроводов с сетями водопроводов, подающих воду </w:t>
      </w:r>
      <w:proofErr w:type="spellStart"/>
      <w:r w:rsidR="008C2D5D" w:rsidRPr="009951B9">
        <w:rPr>
          <w:rFonts w:eastAsia="Times New Roman" w:cs="Times New Roman"/>
          <w:sz w:val="24"/>
          <w:szCs w:val="24"/>
          <w:lang w:eastAsia="ru-RU"/>
        </w:rPr>
        <w:t>непитьевого</w:t>
      </w:r>
      <w:proofErr w:type="spellEnd"/>
      <w:r w:rsidR="008C2D5D" w:rsidRPr="009951B9">
        <w:rPr>
          <w:rFonts w:eastAsia="Times New Roman" w:cs="Times New Roman"/>
          <w:sz w:val="24"/>
          <w:szCs w:val="24"/>
          <w:lang w:eastAsia="ru-RU"/>
        </w:rPr>
        <w:t xml:space="preserve"> качества, не допускается.</w:t>
      </w:r>
    </w:p>
    <w:p w:rsidR="008C2D5D" w:rsidRPr="009951B9" w:rsidRDefault="001B2B4D" w:rsidP="008C2D5D">
      <w:pPr>
        <w:widowControl w:val="0"/>
        <w:spacing w:line="239" w:lineRule="auto"/>
        <w:ind w:firstLine="709"/>
        <w:rPr>
          <w:rFonts w:eastAsia="Times New Roman" w:cs="Times New Roman"/>
          <w:noProof/>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.25 Противопожарный водопровод должен предусматриваться в соответствии с требованиями Федерального закона от 22.07.2008 № 123-ФЗ «Технический регламент о требованиях пожарной безопасности».</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.26 Водопроводные сооружения должны быть озеленены, ограждены.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Примыкание их к ограждению зданий и сооружений, кроме проходных и административно – бытовых зданий, не допускается.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noProof/>
          <w:sz w:val="24"/>
          <w:szCs w:val="24"/>
          <w:lang w:eastAsia="ru-RU"/>
        </w:rPr>
        <w:t>1.1.2.2</w:t>
      </w:r>
      <w:r w:rsidR="008C2D5D" w:rsidRPr="009951B9">
        <w:rPr>
          <w:rFonts w:eastAsia="Times New Roman" w:cs="Times New Roman"/>
          <w:bCs/>
          <w:noProof/>
          <w:sz w:val="24"/>
          <w:szCs w:val="24"/>
          <w:lang w:eastAsia="ru-RU"/>
        </w:rPr>
        <w:t>.27</w:t>
      </w:r>
      <w:proofErr w:type="gramStart"/>
      <w:r w:rsidR="008C2D5D" w:rsidRPr="009951B9">
        <w:rPr>
          <w:rFonts w:eastAsia="Times New Roman" w:cs="Times New Roman"/>
          <w:sz w:val="24"/>
          <w:szCs w:val="24"/>
          <w:lang w:eastAsia="ru-RU"/>
        </w:rPr>
        <w:t>В</w:t>
      </w:r>
      <w:proofErr w:type="gramEnd"/>
      <w:r w:rsidR="008C2D5D" w:rsidRPr="009951B9">
        <w:rPr>
          <w:rFonts w:eastAsia="Times New Roman" w:cs="Times New Roman"/>
          <w:sz w:val="24"/>
          <w:szCs w:val="24"/>
          <w:lang w:eastAsia="ru-RU"/>
        </w:rPr>
        <w:t xml:space="preserve"> проектах хозяйственно – питьевых и объединенных производствен</w:t>
      </w:r>
      <w:r w:rsidR="008C2D5D" w:rsidRPr="009951B9">
        <w:rPr>
          <w:rFonts w:eastAsia="Times New Roman" w:cs="Times New Roman"/>
          <w:spacing w:val="-2"/>
          <w:sz w:val="24"/>
          <w:szCs w:val="24"/>
          <w:lang w:eastAsia="ru-RU"/>
        </w:rPr>
        <w:t xml:space="preserve">но – питьевых водопроводов необходимо предусматривать </w:t>
      </w:r>
      <w:r w:rsidR="008C2D5D" w:rsidRPr="009951B9">
        <w:rPr>
          <w:rFonts w:eastAsia="Times New Roman" w:cs="Times New Roman"/>
          <w:bCs/>
          <w:spacing w:val="-2"/>
          <w:sz w:val="24"/>
          <w:szCs w:val="24"/>
          <w:lang w:eastAsia="ru-RU"/>
        </w:rPr>
        <w:t>зоны санитарной охраны</w:t>
      </w:r>
      <w:r w:rsidR="008C2D5D" w:rsidRPr="009951B9">
        <w:rPr>
          <w:rFonts w:eastAsia="Times New Roman" w:cs="Times New Roman"/>
          <w:spacing w:val="-2"/>
          <w:sz w:val="24"/>
          <w:szCs w:val="24"/>
          <w:lang w:eastAsia="ru-RU"/>
        </w:rPr>
        <w:t xml:space="preserve"> в соответствии с требованиями </w:t>
      </w:r>
      <w:r w:rsidR="008C2D5D" w:rsidRPr="009951B9">
        <w:rPr>
          <w:rFonts w:eastAsia="Times New Roman" w:cs="Times New Roman"/>
          <w:sz w:val="24"/>
          <w:szCs w:val="24"/>
          <w:lang w:eastAsia="ru-RU"/>
        </w:rPr>
        <w:t>СанПиН 2.1.4.1110-02</w:t>
      </w:r>
      <w:r w:rsidR="008C2D5D" w:rsidRPr="009951B9">
        <w:rPr>
          <w:rFonts w:eastAsia="Times New Roman" w:cs="Times New Roman"/>
          <w:spacing w:val="-2"/>
          <w:sz w:val="24"/>
          <w:szCs w:val="24"/>
          <w:lang w:eastAsia="ru-RU"/>
        </w:rPr>
        <w:t>.</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.28 Проект зоны санитарной охраны должен быть составной частью проекта хозяйственно – 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w:t>
      </w:r>
      <w:r w:rsidR="008C2D5D" w:rsidRPr="009951B9">
        <w:rPr>
          <w:rFonts w:eastAsia="Times New Roman" w:cs="Times New Roman"/>
          <w:spacing w:val="-2"/>
          <w:sz w:val="24"/>
          <w:szCs w:val="24"/>
          <w:lang w:eastAsia="ru-RU"/>
        </w:rPr>
        <w:t>стадии подготовки проекта планировки территории, когда выбирается источник водоснабжения.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Определение границ зон санитарной охраны источников водоснабжения и водопроводов питьевого назначения следует осуществлять в соответствии с Приложением</w:t>
      </w:r>
      <w:proofErr w:type="gramStart"/>
      <w:r w:rsidRPr="009951B9">
        <w:rPr>
          <w:rFonts w:eastAsia="Times New Roman" w:cs="Times New Roman"/>
          <w:bCs/>
          <w:sz w:val="24"/>
          <w:szCs w:val="24"/>
          <w:lang w:eastAsia="ru-RU"/>
        </w:rPr>
        <w:t xml:space="preserve"> К</w:t>
      </w:r>
      <w:proofErr w:type="gramEnd"/>
      <w:r w:rsidRPr="009951B9">
        <w:rPr>
          <w:rFonts w:eastAsia="Times New Roman" w:cs="Times New Roman"/>
          <w:bCs/>
          <w:sz w:val="24"/>
          <w:szCs w:val="24"/>
          <w:lang w:eastAsia="ru-RU"/>
        </w:rPr>
        <w:t xml:space="preserve"> настоящих нормативов</w:t>
      </w:r>
      <w:r w:rsidRPr="009951B9">
        <w:rPr>
          <w:rFonts w:eastAsia="Times New Roman" w:cs="Times New Roman"/>
          <w:sz w:val="24"/>
          <w:szCs w:val="24"/>
          <w:lang w:eastAsia="ru-RU"/>
        </w:rPr>
        <w:t>.</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.29 Выбор площадок для размещения водопроводных сооружений, а также планировка и застройка их территорий должны выполняться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и требованиями к зонам санитарной охраны</w:t>
      </w:r>
      <w:r w:rsidR="008C2D5D" w:rsidRPr="009951B9">
        <w:rPr>
          <w:rFonts w:eastAsia="Times New Roman" w:cs="Times New Roman"/>
          <w:noProof/>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Планировочные отметки площадок водопроводных сооружений, размещаемых на прибрежных участках водотоков и водоёмов, должны приниматься не менее чем на</w:t>
      </w:r>
      <w:r w:rsidRPr="009951B9">
        <w:rPr>
          <w:rFonts w:eastAsia="Times New Roman" w:cs="Times New Roman"/>
          <w:noProof/>
          <w:sz w:val="24"/>
          <w:szCs w:val="24"/>
          <w:lang w:eastAsia="ru-RU"/>
        </w:rPr>
        <w:t xml:space="preserve"> 0,5</w:t>
      </w:r>
      <w:r w:rsidRPr="009951B9">
        <w:rPr>
          <w:rFonts w:eastAsia="Times New Roman" w:cs="Times New Roman"/>
          <w:sz w:val="24"/>
          <w:szCs w:val="24"/>
          <w:lang w:eastAsia="ru-RU"/>
        </w:rPr>
        <w:t xml:space="preserve"> м выше расчётного максимального уровня воды</w:t>
      </w:r>
      <w:r w:rsidRPr="009951B9">
        <w:rPr>
          <w:rFonts w:eastAsia="Times New Roman" w:cs="Times New Roman"/>
          <w:noProof/>
          <w:sz w:val="24"/>
          <w:szCs w:val="24"/>
          <w:lang w:eastAsia="ru-RU"/>
        </w:rPr>
        <w:t>.</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.30</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проектировании систем водоснабжения на территориях, подвер</w:t>
      </w:r>
      <w:r w:rsidR="008C2D5D" w:rsidRPr="009951B9">
        <w:rPr>
          <w:rFonts w:eastAsia="Times New Roman" w:cs="Times New Roman"/>
          <w:spacing w:val="-2"/>
          <w:sz w:val="24"/>
          <w:szCs w:val="24"/>
          <w:lang w:eastAsia="ru-RU"/>
        </w:rPr>
        <w:t>женных опасным инженерно – геологическим и гидрологическим</w:t>
      </w:r>
      <w:r w:rsidR="008C2D5D" w:rsidRPr="009951B9">
        <w:rPr>
          <w:rFonts w:eastAsia="Times New Roman" w:cs="Times New Roman"/>
          <w:sz w:val="24"/>
          <w:szCs w:val="24"/>
          <w:lang w:eastAsia="ru-RU"/>
        </w:rPr>
        <w:t xml:space="preserve"> процессам следует учитывать требования </w:t>
      </w:r>
      <w:r w:rsidR="008C2D5D" w:rsidRPr="009951B9">
        <w:rPr>
          <w:rFonts w:eastAsia="Times New Roman" w:cs="Times New Roman"/>
          <w:spacing w:val="-4"/>
          <w:sz w:val="24"/>
          <w:szCs w:val="24"/>
          <w:lang w:eastAsia="ru-RU"/>
        </w:rPr>
        <w:t xml:space="preserve">СП 14.13330.2011, </w:t>
      </w:r>
      <w:r w:rsidR="008C2D5D" w:rsidRPr="009951B9">
        <w:rPr>
          <w:rFonts w:eastAsia="Times New Roman" w:cs="Times New Roman"/>
          <w:bCs/>
          <w:sz w:val="24"/>
          <w:szCs w:val="24"/>
          <w:lang w:eastAsia="ru-RU"/>
        </w:rPr>
        <w:t>СП 116.13330.2012</w:t>
      </w:r>
      <w:r w:rsidR="008C2D5D" w:rsidRPr="009951B9">
        <w:rPr>
          <w:rFonts w:eastAsia="Times New Roman" w:cs="Times New Roman"/>
          <w:spacing w:val="-4"/>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pacing w:val="-4"/>
          <w:sz w:val="24"/>
          <w:szCs w:val="24"/>
          <w:lang w:eastAsia="ru-RU"/>
        </w:rPr>
        <w:t xml:space="preserve">, а также требования п.п. </w:t>
      </w: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 xml:space="preserve">.31 – </w:t>
      </w: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.32 настоящих нормативов</w:t>
      </w:r>
      <w:r w:rsidR="008C2D5D" w:rsidRPr="009951B9">
        <w:rPr>
          <w:rFonts w:eastAsia="Times New Roman" w:cs="Times New Roman"/>
          <w:sz w:val="24"/>
          <w:szCs w:val="24"/>
          <w:lang w:eastAsia="ru-RU"/>
        </w:rPr>
        <w:t>.</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.31</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проектировании водопроводных сетей и сооружений на </w:t>
      </w:r>
      <w:r w:rsidR="008C2D5D" w:rsidRPr="009951B9">
        <w:rPr>
          <w:rFonts w:eastAsia="Times New Roman" w:cs="Times New Roman"/>
          <w:bCs/>
          <w:sz w:val="24"/>
          <w:szCs w:val="24"/>
          <w:lang w:eastAsia="ru-RU"/>
        </w:rPr>
        <w:t>подрабатываемых территориях</w:t>
      </w:r>
      <w:r w:rsidR="008C2D5D" w:rsidRPr="009951B9">
        <w:rPr>
          <w:rFonts w:eastAsia="Times New Roman" w:cs="Times New Roman"/>
          <w:sz w:val="24"/>
          <w:szCs w:val="24"/>
          <w:lang w:eastAsia="ru-RU"/>
        </w:rPr>
        <w:t xml:space="preserve"> необходимо проектировать защиту их от влияния горных разработок.</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 xml:space="preserve">.32 </w:t>
      </w:r>
      <w:r w:rsidR="008C2D5D" w:rsidRPr="009951B9">
        <w:rPr>
          <w:rFonts w:eastAsia="Times New Roman" w:cs="Times New Roman"/>
          <w:bCs/>
          <w:sz w:val="24"/>
          <w:szCs w:val="24"/>
          <w:lang w:eastAsia="ru-RU"/>
        </w:rPr>
        <w:t>Проектирование закрытых резервуаров допускается на подрабатываемых территориях I – IV групп</w:t>
      </w:r>
      <w:r w:rsidR="008C2D5D" w:rsidRPr="009951B9">
        <w:rPr>
          <w:rFonts w:eastAsia="Times New Roman" w:cs="Times New Roman"/>
          <w:sz w:val="24"/>
          <w:szCs w:val="24"/>
          <w:lang w:eastAsia="ru-RU"/>
        </w:rPr>
        <w:t xml:space="preserve"> объёмом не более 6000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 xml:space="preserve">, на подрабатываемых территориях </w:t>
      </w:r>
      <w:proofErr w:type="spellStart"/>
      <w:r w:rsidR="008C2D5D" w:rsidRPr="009951B9">
        <w:rPr>
          <w:rFonts w:eastAsia="Times New Roman" w:cs="Times New Roman"/>
          <w:sz w:val="24"/>
          <w:szCs w:val="24"/>
          <w:lang w:eastAsia="ru-RU"/>
        </w:rPr>
        <w:t>Iк</w:t>
      </w:r>
      <w:proofErr w:type="spellEnd"/>
      <w:r w:rsidR="008C2D5D" w:rsidRPr="009951B9">
        <w:rPr>
          <w:rFonts w:eastAsia="Times New Roman" w:cs="Times New Roman"/>
          <w:sz w:val="24"/>
          <w:szCs w:val="24"/>
          <w:lang w:eastAsia="ru-RU"/>
        </w:rPr>
        <w:t xml:space="preserve"> – </w:t>
      </w:r>
      <w:proofErr w:type="spellStart"/>
      <w:r w:rsidR="008C2D5D" w:rsidRPr="009951B9">
        <w:rPr>
          <w:rFonts w:eastAsia="Times New Roman" w:cs="Times New Roman"/>
          <w:sz w:val="24"/>
          <w:szCs w:val="24"/>
          <w:lang w:eastAsia="ru-RU"/>
        </w:rPr>
        <w:t>IV</w:t>
      </w:r>
      <w:proofErr w:type="gramStart"/>
      <w:r w:rsidR="008C2D5D" w:rsidRPr="009951B9">
        <w:rPr>
          <w:rFonts w:eastAsia="Times New Roman" w:cs="Times New Roman"/>
          <w:sz w:val="24"/>
          <w:szCs w:val="24"/>
          <w:lang w:eastAsia="ru-RU"/>
        </w:rPr>
        <w:t>к</w:t>
      </w:r>
      <w:proofErr w:type="spellEnd"/>
      <w:proofErr w:type="gramEnd"/>
      <w:r w:rsidR="008C2D5D" w:rsidRPr="009951B9">
        <w:rPr>
          <w:rFonts w:eastAsia="Times New Roman" w:cs="Times New Roman"/>
          <w:sz w:val="24"/>
          <w:szCs w:val="24"/>
          <w:lang w:eastAsia="ru-RU"/>
        </w:rPr>
        <w:t xml:space="preserve"> большего объёма воды следует предусматривать несколько резервуаров.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Объём открытых ёмкостей не нормируется.</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Группы подрабатываемых территорий в зависимости от деформации земной </w:t>
      </w:r>
      <w:r w:rsidRPr="009951B9">
        <w:rPr>
          <w:rFonts w:eastAsia="Times New Roman" w:cs="Times New Roman"/>
          <w:spacing w:val="-2"/>
          <w:sz w:val="24"/>
          <w:szCs w:val="24"/>
          <w:lang w:eastAsia="ru-RU"/>
        </w:rPr>
        <w:t>поверхности определяются в соответствии с Приложением Х настоящих нормативов.</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.33</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проектировании ёмкостных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w:t>
      </w:r>
      <w:proofErr w:type="spellStart"/>
      <w:r w:rsidR="008C2D5D" w:rsidRPr="009951B9">
        <w:rPr>
          <w:rFonts w:eastAsia="Times New Roman" w:cs="Times New Roman"/>
          <w:sz w:val="24"/>
          <w:szCs w:val="24"/>
          <w:lang w:eastAsia="ru-RU"/>
        </w:rPr>
        <w:t>последеформационных</w:t>
      </w:r>
      <w:proofErr w:type="spellEnd"/>
      <w:r w:rsidR="008C2D5D" w:rsidRPr="009951B9">
        <w:rPr>
          <w:rFonts w:eastAsia="Times New Roman" w:cs="Times New Roman"/>
          <w:sz w:val="24"/>
          <w:szCs w:val="24"/>
          <w:lang w:eastAsia="ru-RU"/>
        </w:rPr>
        <w:t xml:space="preserve"> ремонтов.</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.34</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проектировании станций водоподготовки на подрабатываемых территориях следует предусматривать раздельную компоновку основных сооружений. Блокировка их допускается для станций производительностью до 30000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w:t>
      </w:r>
      <w:proofErr w:type="spellStart"/>
      <w:proofErr w:type="gramStart"/>
      <w:r w:rsidR="008C2D5D" w:rsidRPr="009951B9">
        <w:rPr>
          <w:rFonts w:eastAsia="Times New Roman" w:cs="Times New Roman"/>
          <w:sz w:val="24"/>
          <w:szCs w:val="24"/>
          <w:lang w:eastAsia="ru-RU"/>
        </w:rPr>
        <w:t>сут</w:t>
      </w:r>
      <w:proofErr w:type="spellEnd"/>
      <w:r w:rsidR="008C2D5D" w:rsidRPr="009951B9">
        <w:rPr>
          <w:rFonts w:eastAsia="Times New Roman" w:cs="Times New Roman"/>
          <w:sz w:val="24"/>
          <w:szCs w:val="24"/>
          <w:lang w:eastAsia="ru-RU"/>
        </w:rPr>
        <w:t xml:space="preserve"> и</w:t>
      </w:r>
      <w:proofErr w:type="gramEnd"/>
      <w:r w:rsidR="008C2D5D" w:rsidRPr="009951B9">
        <w:rPr>
          <w:rFonts w:eastAsia="Times New Roman" w:cs="Times New Roman"/>
          <w:sz w:val="24"/>
          <w:szCs w:val="24"/>
          <w:lang w:eastAsia="ru-RU"/>
        </w:rPr>
        <w:t xml:space="preserve"> в случаях проектирования на подрабатываемых территориях IV группы.</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целях </w:t>
      </w:r>
      <w:proofErr w:type="gramStart"/>
      <w:r w:rsidRPr="009951B9">
        <w:rPr>
          <w:rFonts w:eastAsia="Times New Roman" w:cs="Times New Roman"/>
          <w:sz w:val="24"/>
          <w:szCs w:val="24"/>
          <w:lang w:eastAsia="ru-RU"/>
        </w:rPr>
        <w:t>повышения надежности работы станций водоподготовки</w:t>
      </w:r>
      <w:proofErr w:type="gramEnd"/>
      <w:r w:rsidRPr="009951B9">
        <w:rPr>
          <w:rFonts w:eastAsia="Times New Roman" w:cs="Times New Roman"/>
          <w:sz w:val="24"/>
          <w:szCs w:val="24"/>
          <w:lang w:eastAsia="ru-RU"/>
        </w:rPr>
        <w:t xml:space="preserve"> отдельные сооружения следует разделять на блоки и секции.</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.35</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проектировании водоводов в две или более линии на подрабатываемых территориях их следует прокладывать на площадях с разными сроками подработки.</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применять совмещенную прокладку трубопроводов в тоннелях или каналах с учётом воздействия деформаций земной поверхности.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.36</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проектировании водопроводных сетей и сооружений на </w:t>
      </w:r>
      <w:r w:rsidR="008C2D5D" w:rsidRPr="009951B9">
        <w:rPr>
          <w:rFonts w:eastAsia="Times New Roman" w:cs="Times New Roman"/>
          <w:bCs/>
          <w:sz w:val="24"/>
          <w:szCs w:val="24"/>
          <w:lang w:eastAsia="ru-RU"/>
        </w:rPr>
        <w:t>просадочных грунтах</w:t>
      </w:r>
      <w:r w:rsidR="008C2D5D" w:rsidRPr="009951B9">
        <w:rPr>
          <w:rFonts w:eastAsia="Times New Roman" w:cs="Times New Roman"/>
          <w:sz w:val="24"/>
          <w:szCs w:val="24"/>
          <w:lang w:eastAsia="ru-RU"/>
        </w:rPr>
        <w:t xml:space="preserve"> следует учитывать требования СП 22.13330.2011.</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.37</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проектировании водопроводных сетей и сооружений должно обеспечиваться сохранение естественных условий отведения дождевых и талых вод. Ёмкостные сооружения должны проектироваться, как правило, на участках с наличием дренирующего слоя, минимальной величиной толщин просадочных грунтов.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площадки строительства на склоне должна предусматриваться нагорная канава для отведения дождевых и талых вод.</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.38</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проектировании траншейной прокладки водопроводных сетей на просадочных грунтах расстояния от сетей до фундаментов зданий и сооружений следует принимать в соответствии с требованиями </w:t>
      </w:r>
      <w:r w:rsidR="008C2D5D" w:rsidRPr="009951B9">
        <w:rPr>
          <w:rFonts w:eastAsia="Times New Roman" w:cs="Times New Roman"/>
          <w:bCs/>
          <w:sz w:val="24"/>
          <w:szCs w:val="24"/>
          <w:lang w:eastAsia="ru-RU"/>
        </w:rPr>
        <w:t xml:space="preserve">СП 21.13330.2012 </w:t>
      </w:r>
      <w:r w:rsidR="008C2D5D" w:rsidRPr="009951B9">
        <w:rPr>
          <w:rFonts w:eastAsia="Times New Roman" w:cs="Times New Roman"/>
          <w:sz w:val="24"/>
          <w:szCs w:val="24"/>
          <w:lang w:eastAsia="ru-RU"/>
        </w:rPr>
        <w:t>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настоящих нормативов.</w:t>
      </w:r>
    </w:p>
    <w:p w:rsidR="008C2D5D" w:rsidRPr="009951B9" w:rsidRDefault="001B2B4D" w:rsidP="008C2D5D">
      <w:pPr>
        <w:ind w:firstLine="708"/>
        <w:rPr>
          <w:rFonts w:cs="Times New Roman"/>
          <w:sz w:val="24"/>
          <w:szCs w:val="24"/>
        </w:rPr>
      </w:pPr>
      <w:r w:rsidRPr="009951B9">
        <w:rPr>
          <w:rFonts w:eastAsia="Times New Roman" w:cs="Times New Roman"/>
          <w:bCs/>
          <w:sz w:val="24"/>
          <w:szCs w:val="24"/>
          <w:lang w:eastAsia="ru-RU"/>
        </w:rPr>
        <w:t>1.1.2.2</w:t>
      </w:r>
      <w:r w:rsidR="008C2D5D" w:rsidRPr="009951B9">
        <w:rPr>
          <w:rFonts w:eastAsia="Times New Roman" w:cs="Times New Roman"/>
          <w:bCs/>
          <w:sz w:val="24"/>
          <w:szCs w:val="24"/>
          <w:lang w:eastAsia="ru-RU"/>
        </w:rPr>
        <w:t>.39</w:t>
      </w:r>
      <w:proofErr w:type="gramStart"/>
      <w:r w:rsidR="008C2D5D" w:rsidRPr="009951B9">
        <w:rPr>
          <w:rFonts w:eastAsia="Times New Roman" w:cs="Times New Roman"/>
          <w:bCs/>
          <w:sz w:val="24"/>
          <w:szCs w:val="24"/>
          <w:lang w:eastAsia="ru-RU"/>
        </w:rPr>
        <w:t xml:space="preserve"> Н</w:t>
      </w:r>
      <w:proofErr w:type="gramEnd"/>
      <w:r w:rsidR="008C2D5D" w:rsidRPr="009951B9">
        <w:rPr>
          <w:rFonts w:eastAsia="Times New Roman" w:cs="Times New Roman"/>
          <w:bCs/>
          <w:sz w:val="24"/>
          <w:szCs w:val="24"/>
          <w:lang w:eastAsia="ru-RU"/>
        </w:rPr>
        <w:t>а просадочных грунтах при обосновании допускается проектировать наземную или надземную прокладку водоводов и водопроводных сетей.</w:t>
      </w:r>
    </w:p>
    <w:p w:rsidR="00F06249" w:rsidRPr="009951B9" w:rsidRDefault="00F06249" w:rsidP="008C2D5D">
      <w:pPr>
        <w:ind w:firstLine="708"/>
        <w:rPr>
          <w:rFonts w:cs="Times New Roman"/>
          <w:sz w:val="24"/>
          <w:szCs w:val="24"/>
        </w:rPr>
      </w:pPr>
      <w:r w:rsidRPr="009951B9">
        <w:rPr>
          <w:rFonts w:cs="Times New Roman"/>
          <w:sz w:val="24"/>
          <w:szCs w:val="24"/>
        </w:rPr>
        <w:br w:type="page"/>
      </w:r>
    </w:p>
    <w:p w:rsidR="00F06249" w:rsidRPr="009951B9" w:rsidRDefault="00F06249" w:rsidP="008C2D5D">
      <w:pPr>
        <w:ind w:firstLine="708"/>
        <w:rPr>
          <w:rFonts w:cs="Times New Roman"/>
          <w:sz w:val="24"/>
          <w:szCs w:val="24"/>
        </w:rPr>
      </w:pPr>
    </w:p>
    <w:p w:rsidR="008C2D5D" w:rsidRPr="009951B9" w:rsidRDefault="001B2B4D"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.3 Канализация</w:t>
      </w:r>
    </w:p>
    <w:p w:rsidR="008C2D5D" w:rsidRPr="009951B9" w:rsidRDefault="008C2D5D" w:rsidP="008C2D5D">
      <w:pPr>
        <w:ind w:firstLine="708"/>
        <w:rPr>
          <w:rFonts w:cs="Times New Roman"/>
          <w:sz w:val="24"/>
          <w:szCs w:val="24"/>
        </w:rPr>
      </w:pPr>
    </w:p>
    <w:p w:rsidR="008C2D5D" w:rsidRPr="009951B9" w:rsidRDefault="001B2B4D" w:rsidP="008C2D5D">
      <w:pPr>
        <w:spacing w:line="239" w:lineRule="auto"/>
        <w:ind w:firstLine="709"/>
        <w:rPr>
          <w:rFonts w:eastAsia="Times New Roman" w:cs="Times New Roman"/>
          <w:sz w:val="24"/>
          <w:szCs w:val="24"/>
          <w:lang w:eastAsia="ru-RU"/>
        </w:rPr>
      </w:pPr>
      <w:r w:rsidRPr="009951B9">
        <w:rPr>
          <w:rFonts w:cs="Times New Roman"/>
          <w:sz w:val="24"/>
          <w:szCs w:val="24"/>
        </w:rPr>
        <w:t>1.1.2.3</w:t>
      </w:r>
      <w:r w:rsidR="008C2D5D" w:rsidRPr="009951B9">
        <w:rPr>
          <w:rFonts w:cs="Times New Roman"/>
          <w:sz w:val="24"/>
          <w:szCs w:val="24"/>
        </w:rPr>
        <w:t xml:space="preserve">.1 </w:t>
      </w:r>
      <w:r w:rsidR="008C2D5D" w:rsidRPr="009951B9">
        <w:rPr>
          <w:rFonts w:eastAsia="Times New Roman" w:cs="Times New Roman"/>
          <w:bCs/>
          <w:sz w:val="24"/>
          <w:szCs w:val="24"/>
          <w:lang w:eastAsia="ru-RU"/>
        </w:rPr>
        <w:t>Проектирование систем канализации</w:t>
      </w:r>
      <w:r w:rsidR="008C2D5D" w:rsidRPr="009951B9">
        <w:rPr>
          <w:rFonts w:eastAsia="Times New Roman" w:cs="Times New Roman"/>
          <w:sz w:val="24"/>
          <w:szCs w:val="24"/>
          <w:lang w:eastAsia="ru-RU"/>
        </w:rPr>
        <w:t xml:space="preserve"> населённых пунктов следует производить в соответствии с требованиями </w:t>
      </w:r>
      <w:r w:rsidR="008C2D5D" w:rsidRPr="009951B9">
        <w:rPr>
          <w:rFonts w:eastAsia="Times New Roman" w:cs="Times New Roman"/>
          <w:bCs/>
          <w:sz w:val="24"/>
          <w:szCs w:val="24"/>
          <w:lang w:eastAsia="ru-RU"/>
        </w:rPr>
        <w:t>СП 30.13330.2012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СП 42.13330.201</w:t>
      </w:r>
      <w:r w:rsidR="00725CD9">
        <w:rPr>
          <w:rFonts w:eastAsia="Times New Roman" w:cs="Times New Roman"/>
          <w:sz w:val="24"/>
          <w:szCs w:val="24"/>
          <w:lang w:eastAsia="ru-RU"/>
        </w:rPr>
        <w:t>6</w:t>
      </w:r>
      <w:r w:rsidR="008C2D5D" w:rsidRPr="009951B9">
        <w:rPr>
          <w:rFonts w:eastAsia="Times New Roman" w:cs="Times New Roman"/>
          <w:sz w:val="24"/>
          <w:szCs w:val="24"/>
          <w:lang w:eastAsia="ru-RU"/>
        </w:rPr>
        <w:t>, СанПиН 2.1.5.980-00.</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Выбор системы водоотведения жилого района (общесплавная, раздельная, </w:t>
      </w:r>
      <w:proofErr w:type="spellStart"/>
      <w:r w:rsidRPr="009951B9">
        <w:rPr>
          <w:rFonts w:eastAsia="Times New Roman" w:cs="Times New Roman"/>
          <w:sz w:val="24"/>
          <w:szCs w:val="24"/>
          <w:lang w:eastAsia="ru-RU"/>
        </w:rPr>
        <w:t>полураздельная</w:t>
      </w:r>
      <w:proofErr w:type="spellEnd"/>
      <w:r w:rsidRPr="009951B9">
        <w:rPr>
          <w:rFonts w:eastAsia="Times New Roman" w:cs="Times New Roman"/>
          <w:sz w:val="24"/>
          <w:szCs w:val="24"/>
          <w:lang w:eastAsia="ru-RU"/>
        </w:rPr>
        <w:t xml:space="preserve">) следует осуществлять на основе </w:t>
      </w:r>
      <w:proofErr w:type="gramStart"/>
      <w:r w:rsidRPr="009951B9">
        <w:rPr>
          <w:rFonts w:eastAsia="Times New Roman" w:cs="Times New Roman"/>
          <w:sz w:val="24"/>
          <w:szCs w:val="24"/>
          <w:lang w:eastAsia="ru-RU"/>
        </w:rPr>
        <w:t>технико – экономического</w:t>
      </w:r>
      <w:proofErr w:type="gramEnd"/>
      <w:r w:rsidRPr="009951B9">
        <w:rPr>
          <w:rFonts w:eastAsia="Times New Roman" w:cs="Times New Roman"/>
          <w:sz w:val="24"/>
          <w:szCs w:val="24"/>
          <w:lang w:eastAsia="ru-RU"/>
        </w:rPr>
        <w:t xml:space="preserve"> сравнения вариантов в учётом исключения сбросов неочищенных вод в водоёмы при раздельной канализации.</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 Проекты канализации населённых пунктов должны разрабатываться</w:t>
      </w:r>
      <w:r w:rsidR="008C2D5D" w:rsidRPr="009951B9">
        <w:rPr>
          <w:rFonts w:eastAsia="Times New Roman" w:cs="Times New Roman"/>
          <w:spacing w:val="-2"/>
          <w:sz w:val="24"/>
          <w:szCs w:val="24"/>
          <w:lang w:eastAsia="ru-RU"/>
        </w:rPr>
        <w:t xml:space="preserve"> одновременно с проектами водоснабжения с обязательным</w:t>
      </w:r>
      <w:r w:rsidR="008C2D5D" w:rsidRPr="009951B9">
        <w:rPr>
          <w:rFonts w:eastAsia="Times New Roman" w:cs="Times New Roman"/>
          <w:sz w:val="24"/>
          <w:szCs w:val="24"/>
          <w:lang w:eastAsia="ru-RU"/>
        </w:rPr>
        <w:t xml:space="preserve">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систем канализации населённых пунктов, в том числе их отдельных структурных элементов, расчётное </w:t>
      </w:r>
      <w:r w:rsidRPr="009951B9">
        <w:rPr>
          <w:rFonts w:eastAsia="Times New Roman" w:cs="Times New Roman"/>
          <w:bCs/>
          <w:sz w:val="24"/>
          <w:szCs w:val="24"/>
          <w:lang w:eastAsia="ru-RU"/>
        </w:rPr>
        <w:t>удельное среднесуточное водоотведение</w:t>
      </w:r>
      <w:r w:rsidRPr="009951B9">
        <w:rPr>
          <w:rFonts w:eastAsia="Times New Roman" w:cs="Times New Roman"/>
          <w:sz w:val="24"/>
          <w:szCs w:val="24"/>
          <w:lang w:eastAsia="ru-RU"/>
        </w:rPr>
        <w:t xml:space="preserve"> хозяйственно – бытовых сточных вод следует принимать </w:t>
      </w:r>
      <w:proofErr w:type="gramStart"/>
      <w:r w:rsidRPr="009951B9">
        <w:rPr>
          <w:rFonts w:eastAsia="Times New Roman" w:cs="Times New Roman"/>
          <w:sz w:val="24"/>
          <w:szCs w:val="24"/>
          <w:lang w:eastAsia="ru-RU"/>
        </w:rPr>
        <w:t>равным</w:t>
      </w:r>
      <w:proofErr w:type="gramEnd"/>
      <w:r w:rsidRPr="009951B9">
        <w:rPr>
          <w:rFonts w:eastAsia="Times New Roman" w:cs="Times New Roman"/>
          <w:sz w:val="24"/>
          <w:szCs w:val="24"/>
          <w:lang w:eastAsia="ru-RU"/>
        </w:rPr>
        <w:t xml:space="preserve"> удельному среднесуточному водопотреблению (п.п. </w:t>
      </w:r>
      <w:r w:rsidR="001B2B4D" w:rsidRPr="009951B9">
        <w:rPr>
          <w:rFonts w:eastAsia="Times New Roman" w:cs="Times New Roman"/>
          <w:sz w:val="24"/>
          <w:szCs w:val="24"/>
          <w:lang w:eastAsia="ru-RU"/>
        </w:rPr>
        <w:t>1.1.2</w:t>
      </w:r>
      <w:r w:rsidRPr="009951B9">
        <w:rPr>
          <w:rFonts w:eastAsia="Times New Roman" w:cs="Times New Roman"/>
          <w:sz w:val="24"/>
          <w:szCs w:val="24"/>
          <w:lang w:eastAsia="ru-RU"/>
        </w:rPr>
        <w:t xml:space="preserve">.2.2 – </w:t>
      </w:r>
      <w:r w:rsidR="001B2B4D" w:rsidRPr="009951B9">
        <w:rPr>
          <w:rFonts w:eastAsia="Times New Roman" w:cs="Times New Roman"/>
          <w:sz w:val="24"/>
          <w:szCs w:val="24"/>
          <w:lang w:eastAsia="ru-RU"/>
        </w:rPr>
        <w:t>1.1.2</w:t>
      </w:r>
      <w:r w:rsidRPr="009951B9">
        <w:rPr>
          <w:rFonts w:eastAsia="Times New Roman" w:cs="Times New Roman"/>
          <w:sz w:val="24"/>
          <w:szCs w:val="24"/>
          <w:lang w:eastAsia="ru-RU"/>
        </w:rPr>
        <w:t>.2.4 настоящих нормативов) без учёта расхода воды на полив территории и зелёных насаждений.</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 Расчётное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Удельное водоотведение для определения расчётных расходов сточных вод от отдельных жилых и общественных зданий при необходимости учёта сосредоточенных расходов следует принимать согласно требованиям приложения А</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среднесуточные расходы производственных сточных вод от промышленных и сельскохозяйственных предприятий, а также неучтённые расходы допускается принимать дополнительно в размере 25% суммарного среднесуточного водоотведения населённого пункта.</w:t>
      </w:r>
    </w:p>
    <w:p w:rsidR="008C2D5D" w:rsidRPr="009951B9" w:rsidRDefault="008C2D5D" w:rsidP="008C2D5D">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bCs/>
          <w:sz w:val="24"/>
          <w:szCs w:val="24"/>
          <w:lang w:eastAsia="ru-RU"/>
        </w:rPr>
        <w:t>При определении расхода воды на производственно – технические и хозяйственно – бытовые цели промышленных предприятий по технологическим нормами, расчётные среднесуточные расходы производственных сточных вод от данных предприятий следует принимать с коэффициентом 0,95.</w:t>
      </w:r>
      <w:proofErr w:type="gramEnd"/>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 Удельное водоотведение на </w:t>
      </w:r>
      <w:proofErr w:type="spellStart"/>
      <w:r w:rsidR="008C2D5D" w:rsidRPr="009951B9">
        <w:rPr>
          <w:rFonts w:eastAsia="Times New Roman" w:cs="Times New Roman"/>
          <w:sz w:val="24"/>
          <w:szCs w:val="24"/>
          <w:lang w:eastAsia="ru-RU"/>
        </w:rPr>
        <w:t>неканализованных</w:t>
      </w:r>
      <w:proofErr w:type="spellEnd"/>
      <w:r w:rsidR="008C2D5D" w:rsidRPr="009951B9">
        <w:rPr>
          <w:rFonts w:eastAsia="Times New Roman" w:cs="Times New Roman"/>
          <w:sz w:val="24"/>
          <w:szCs w:val="24"/>
          <w:lang w:eastAsia="ru-RU"/>
        </w:rPr>
        <w:t xml:space="preserve"> территориях следует принимать</w:t>
      </w:r>
      <w:r w:rsidR="008C2D5D" w:rsidRPr="009951B9">
        <w:rPr>
          <w:rFonts w:eastAsia="Times New Roman" w:cs="Times New Roman"/>
          <w:noProof/>
          <w:sz w:val="24"/>
          <w:szCs w:val="24"/>
          <w:lang w:eastAsia="ru-RU"/>
        </w:rPr>
        <w:t>25</w:t>
      </w:r>
      <w:r w:rsidR="008C2D5D" w:rsidRPr="009951B9">
        <w:rPr>
          <w:rFonts w:eastAsia="Times New Roman" w:cs="Times New Roman"/>
          <w:sz w:val="24"/>
          <w:szCs w:val="24"/>
          <w:lang w:eastAsia="ru-RU"/>
        </w:rPr>
        <w:t xml:space="preserve"> л/</w:t>
      </w:r>
      <w:proofErr w:type="spellStart"/>
      <w:r w:rsidR="008C2D5D" w:rsidRPr="009951B9">
        <w:rPr>
          <w:rFonts w:eastAsia="Times New Roman" w:cs="Times New Roman"/>
          <w:sz w:val="24"/>
          <w:szCs w:val="24"/>
          <w:lang w:eastAsia="ru-RU"/>
        </w:rPr>
        <w:t>сут</w:t>
      </w:r>
      <w:proofErr w:type="spellEnd"/>
      <w:r w:rsidR="008C2D5D" w:rsidRPr="009951B9">
        <w:rPr>
          <w:rFonts w:eastAsia="Times New Roman" w:cs="Times New Roman"/>
          <w:sz w:val="24"/>
          <w:szCs w:val="24"/>
          <w:lang w:eastAsia="ru-RU"/>
        </w:rPr>
        <w:t xml:space="preserve"> на одного жителя.</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.5 Расчётный среднесуточный расход сточных вод в населённом пункте следует определять как сумму расходов, устанавливаемых по п.п. </w:t>
      </w:r>
      <w:r w:rsidR="000E004B"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 – </w:t>
      </w:r>
      <w:r w:rsidR="000E004B"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 настоящих нормативов.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показатели применяются для предварительных расчётов объёма водоотведения и проектирования систем канализации населённого пункта.</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.6 </w:t>
      </w:r>
      <w:r w:rsidR="008C2D5D" w:rsidRPr="009951B9">
        <w:rPr>
          <w:rFonts w:eastAsia="Times New Roman" w:cs="Times New Roman"/>
          <w:bCs/>
          <w:sz w:val="24"/>
          <w:szCs w:val="24"/>
          <w:lang w:eastAsia="ru-RU"/>
        </w:rPr>
        <w:t>Размещение</w:t>
      </w:r>
      <w:r w:rsidR="008C2D5D" w:rsidRPr="009951B9">
        <w:rPr>
          <w:rFonts w:eastAsia="Times New Roman" w:cs="Times New Roman"/>
          <w:sz w:val="24"/>
          <w:szCs w:val="24"/>
          <w:lang w:eastAsia="ru-RU"/>
        </w:rPr>
        <w:t xml:space="preserve"> систем канализации населённых пунктов, их резервных территорий, а также размещение очистных сооружений следует производить в соответствии с </w:t>
      </w:r>
      <w:r w:rsidR="008C2D5D" w:rsidRPr="009951B9">
        <w:rPr>
          <w:rFonts w:eastAsia="Times New Roman" w:cs="Times New Roman"/>
          <w:bCs/>
          <w:sz w:val="24"/>
          <w:szCs w:val="24"/>
          <w:lang w:eastAsia="ru-RU"/>
        </w:rPr>
        <w:t xml:space="preserve">СП 32.13330.2012 </w:t>
      </w:r>
      <w:r w:rsidR="008C2D5D" w:rsidRPr="009951B9">
        <w:rPr>
          <w:rFonts w:eastAsia="Times New Roman" w:cs="Times New Roman"/>
          <w:sz w:val="24"/>
          <w:szCs w:val="24"/>
          <w:lang w:eastAsia="ru-RU"/>
        </w:rPr>
        <w:t>и СанПиН 2.2.1/2.1.1.1200-03.</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.7 Выбор систем канализации населённых пунктов следует производить с учётом климатических условий, требований к очистке поверхностных сточных вод, рельефа местности и других факторов.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.8 Централизованные схемы канализации следует проектировать </w:t>
      </w:r>
      <w:proofErr w:type="gramStart"/>
      <w:r w:rsidR="008C2D5D" w:rsidRPr="009951B9">
        <w:rPr>
          <w:rFonts w:eastAsia="Times New Roman" w:cs="Times New Roman"/>
          <w:sz w:val="24"/>
          <w:szCs w:val="24"/>
          <w:lang w:eastAsia="ru-RU"/>
        </w:rPr>
        <w:t>объединенными</w:t>
      </w:r>
      <w:proofErr w:type="gramEnd"/>
      <w:r w:rsidR="008C2D5D" w:rsidRPr="009951B9">
        <w:rPr>
          <w:rFonts w:eastAsia="Times New Roman" w:cs="Times New Roman"/>
          <w:sz w:val="24"/>
          <w:szCs w:val="24"/>
          <w:lang w:eastAsia="ru-RU"/>
        </w:rPr>
        <w:t xml:space="preserve"> для жилых и производственных зон, при этом объединение производственных сточных вод с хозяйственно – бытовыми должно производиться с учётом действующих норм.</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Устройство централизованных схем раздельно для жилой и производственной зон допускается при </w:t>
      </w:r>
      <w:proofErr w:type="gramStart"/>
      <w:r w:rsidRPr="009951B9">
        <w:rPr>
          <w:rFonts w:eastAsia="Times New Roman" w:cs="Times New Roman"/>
          <w:sz w:val="24"/>
          <w:szCs w:val="24"/>
          <w:lang w:eastAsia="ru-RU"/>
        </w:rPr>
        <w:t>технико – экономическом</w:t>
      </w:r>
      <w:proofErr w:type="gramEnd"/>
      <w:r w:rsidRPr="009951B9">
        <w:rPr>
          <w:rFonts w:eastAsia="Times New Roman" w:cs="Times New Roman"/>
          <w:sz w:val="24"/>
          <w:szCs w:val="24"/>
          <w:lang w:eastAsia="ru-RU"/>
        </w:rPr>
        <w:t xml:space="preserve"> обосновании.</w:t>
      </w:r>
    </w:p>
    <w:p w:rsidR="008C2D5D" w:rsidRPr="009951B9"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.9</w:t>
      </w:r>
      <w:proofErr w:type="gramStart"/>
      <w:r w:rsidR="008C2D5D" w:rsidRPr="009951B9">
        <w:rPr>
          <w:rFonts w:eastAsia="Times New Roman" w:cs="Times New Roman"/>
          <w:bCs/>
          <w:sz w:val="24"/>
          <w:szCs w:val="24"/>
          <w:lang w:eastAsia="ru-RU"/>
        </w:rPr>
        <w:t xml:space="preserve"> В</w:t>
      </w:r>
      <w:proofErr w:type="gramEnd"/>
      <w:r w:rsidR="008C2D5D" w:rsidRPr="009951B9">
        <w:rPr>
          <w:rFonts w:eastAsia="Times New Roman" w:cs="Times New Roman"/>
          <w:bCs/>
          <w:sz w:val="24"/>
          <w:szCs w:val="24"/>
          <w:lang w:eastAsia="ru-RU"/>
        </w:rPr>
        <w:t xml:space="preserve"> населённых пунктах следует проектировать раздельную систему канализации с отводом отдельными сетями: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хозяйственно – бытовых и производственных сточных вод;</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поверхностных (снеговых и дождевых) стоков.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систем водоотведения плотность сетей канализации, как правило, рекомендуется принимать, 0,5 – 1 км сетей на 1 км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 xml:space="preserve"> территории.</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.10</w:t>
      </w:r>
      <w:proofErr w:type="gramStart"/>
      <w:r w:rsidR="008C2D5D" w:rsidRPr="009951B9">
        <w:rPr>
          <w:rFonts w:eastAsia="Times New Roman" w:cs="Times New Roman"/>
          <w:bCs/>
          <w:sz w:val="24"/>
          <w:szCs w:val="24"/>
          <w:lang w:eastAsia="ru-RU"/>
        </w:rPr>
        <w:t xml:space="preserve"> В</w:t>
      </w:r>
      <w:proofErr w:type="gramEnd"/>
      <w:r w:rsidR="008C2D5D" w:rsidRPr="009951B9">
        <w:rPr>
          <w:rFonts w:eastAsia="Times New Roman" w:cs="Times New Roman"/>
          <w:bCs/>
          <w:sz w:val="24"/>
          <w:szCs w:val="24"/>
          <w:lang w:eastAsia="ru-RU"/>
        </w:rPr>
        <w:t xml:space="preserve"> процессе использования воды образуются сточные воды следующих типов:</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хозяйственно – бытовые стоки от населённых пунктов и предприятий;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загрязненные производственные сточные воды от предприятий;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условно чистые стоки от промышленных предприятий.</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.11 Условно чистые стоки от промышленного предприятия следует использовать повторно в производственном цикле данного предприятия, возможна передача для использования другому предприятию или сброс без очистки в ближайший водоток.</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.12 Хозяйственно – бытовые стоки от населённых пунктов и предприятий, а также загрязненные производственные сточные воды от предприятий следует направлять в сеть хозяйственно – бытовой канализации населённого пункта.</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Загрязненные производственные стоки, направляемые в коммунальную сеть, должны подвергаться предварительной очистке на локальных сооружениях.</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После очистки и обеззараживания стоки следует выпускать в ближайшие водоприёмники.</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.13</w:t>
      </w:r>
      <w:proofErr w:type="gramStart"/>
      <w:r w:rsidR="008C2D5D" w:rsidRPr="009951B9">
        <w:rPr>
          <w:rFonts w:eastAsia="Times New Roman" w:cs="Times New Roman"/>
          <w:bCs/>
          <w:sz w:val="24"/>
          <w:szCs w:val="24"/>
          <w:lang w:eastAsia="ru-RU"/>
        </w:rPr>
        <w:t xml:space="preserve"> П</w:t>
      </w:r>
      <w:proofErr w:type="gramEnd"/>
      <w:r w:rsidR="008C2D5D" w:rsidRPr="009951B9">
        <w:rPr>
          <w:rFonts w:eastAsia="Times New Roman" w:cs="Times New Roman"/>
          <w:bCs/>
          <w:sz w:val="24"/>
          <w:szCs w:val="24"/>
          <w:lang w:eastAsia="ru-RU"/>
        </w:rPr>
        <w:t>о цели хозяйственного водопользования водоприёмники сточных вод (водотоки и водоёмы) делятся на следующие категории: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xml:space="preserve"> категория – водоприёмники, используемые для нужд рыбного хозяйства, с подразделением на 2 типа: </w:t>
      </w:r>
      <w:proofErr w:type="spellStart"/>
      <w:r w:rsidRPr="009951B9">
        <w:rPr>
          <w:rFonts w:eastAsia="Times New Roman" w:cs="Times New Roman"/>
          <w:bCs/>
          <w:sz w:val="24"/>
          <w:szCs w:val="24"/>
          <w:lang w:eastAsia="ru-RU"/>
        </w:rPr>
        <w:t>рыбохозяйственное</w:t>
      </w:r>
      <w:proofErr w:type="spellEnd"/>
      <w:r w:rsidRPr="009951B9">
        <w:rPr>
          <w:rFonts w:eastAsia="Times New Roman" w:cs="Times New Roman"/>
          <w:bCs/>
          <w:sz w:val="24"/>
          <w:szCs w:val="24"/>
          <w:lang w:eastAsia="ru-RU"/>
        </w:rPr>
        <w:t xml:space="preserve"> водопользование высшей и первой категории и </w:t>
      </w:r>
      <w:proofErr w:type="spellStart"/>
      <w:r w:rsidRPr="009951B9">
        <w:rPr>
          <w:rFonts w:eastAsia="Times New Roman" w:cs="Times New Roman"/>
          <w:bCs/>
          <w:sz w:val="24"/>
          <w:szCs w:val="24"/>
          <w:lang w:eastAsia="ru-RU"/>
        </w:rPr>
        <w:t>рыбохозяйственное</w:t>
      </w:r>
      <w:proofErr w:type="spellEnd"/>
      <w:r w:rsidRPr="009951B9">
        <w:rPr>
          <w:rFonts w:eastAsia="Times New Roman" w:cs="Times New Roman"/>
          <w:bCs/>
          <w:sz w:val="24"/>
          <w:szCs w:val="24"/>
          <w:lang w:eastAsia="ru-RU"/>
        </w:rPr>
        <w:t xml:space="preserve"> водопользование второй категории;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II</w:t>
      </w:r>
      <w:r w:rsidRPr="009951B9">
        <w:rPr>
          <w:rFonts w:eastAsia="Times New Roman" w:cs="Times New Roman"/>
          <w:bCs/>
          <w:sz w:val="24"/>
          <w:szCs w:val="24"/>
          <w:lang w:eastAsia="ru-RU"/>
        </w:rPr>
        <w:t xml:space="preserve"> категория – водоприёмники, используемые для хозяйственно – питьевого водоснабжения для нужд населения;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III</w:t>
      </w:r>
      <w:r w:rsidRPr="009951B9">
        <w:rPr>
          <w:rFonts w:eastAsia="Times New Roman" w:cs="Times New Roman"/>
          <w:bCs/>
          <w:sz w:val="24"/>
          <w:szCs w:val="24"/>
          <w:lang w:eastAsia="ru-RU"/>
        </w:rPr>
        <w:t xml:space="preserve"> категория – водоприёмники, используемые для хозяйственно – бытовых и рекреационных нужд населения.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соответствии с категорией водоприёмника для каждого населённого пункта проектируются очистные сооружения с определённым методом очистки сточных вод, в том числе с полной биологической очисткой и выпуском в водный объект ниже по течению населённого пункта.</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случае невозможности обеспечения нормативных требований к стокам на выпуске из сооружений полной биологической очистки следует проектировать дополнительные сооружения по доочистке сточных вод.</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.14 </w:t>
      </w:r>
      <w:proofErr w:type="spellStart"/>
      <w:r w:rsidR="008C2D5D" w:rsidRPr="009951B9">
        <w:rPr>
          <w:rFonts w:eastAsia="Times New Roman" w:cs="Times New Roman"/>
          <w:sz w:val="24"/>
          <w:szCs w:val="24"/>
          <w:lang w:eastAsia="ru-RU"/>
        </w:rPr>
        <w:t>Канализование</w:t>
      </w:r>
      <w:proofErr w:type="spellEnd"/>
      <w:r w:rsidR="008C2D5D" w:rsidRPr="009951B9">
        <w:rPr>
          <w:rFonts w:eastAsia="Times New Roman" w:cs="Times New Roman"/>
          <w:sz w:val="24"/>
          <w:szCs w:val="24"/>
          <w:lang w:eastAsia="ru-RU"/>
        </w:rPr>
        <w:t xml:space="preserve"> промышленных предприятий следует предусматривать, как правило, по полной раздельной системе.</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Количество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9951B9">
        <w:rPr>
          <w:rFonts w:eastAsia="Times New Roman" w:cs="Times New Roman"/>
          <w:sz w:val="24"/>
          <w:szCs w:val="24"/>
          <w:lang w:eastAsia="ru-RU"/>
        </w:rPr>
        <w:t>водообеспечения</w:t>
      </w:r>
      <w:proofErr w:type="spellEnd"/>
      <w:r w:rsidRPr="009951B9">
        <w:rPr>
          <w:rFonts w:eastAsia="Times New Roman" w:cs="Times New Roman"/>
          <w:sz w:val="24"/>
          <w:szCs w:val="24"/>
          <w:lang w:eastAsia="ru-RU"/>
        </w:rPr>
        <w:t>.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населённого пункта или другого водопользователя, следует отводить самостоятельным потоком.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.15 Децентрализованные схемы канализации допускается предусматривать:</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опасности загрязнения используемых для водоснабжения водоносных горизонтов;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proofErr w:type="gramStart"/>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централизованной канализации в существующих или реконструируемых населённых пунктах для объектов, которые должны быть канализованы в первую очередь (больниц, школ, дошкольных организаций, административно – хозяйственных зданий, отдельных жилых зданий промышленных предприятий и т. п.), а также для первой стадии строительства </w:t>
      </w:r>
      <w:r w:rsidRPr="009951B9">
        <w:rPr>
          <w:rFonts w:eastAsia="Times New Roman" w:cs="Times New Roman"/>
          <w:sz w:val="24"/>
          <w:szCs w:val="24"/>
          <w:lang w:eastAsia="ru-RU"/>
        </w:rPr>
        <w:lastRenderedPageBreak/>
        <w:t xml:space="preserve">населённых пунктов при расположении объектов </w:t>
      </w:r>
      <w:proofErr w:type="spellStart"/>
      <w:r w:rsidRPr="009951B9">
        <w:rPr>
          <w:rFonts w:eastAsia="Times New Roman" w:cs="Times New Roman"/>
          <w:sz w:val="24"/>
          <w:szCs w:val="24"/>
          <w:lang w:eastAsia="ru-RU"/>
        </w:rPr>
        <w:t>канализования</w:t>
      </w:r>
      <w:proofErr w:type="spellEnd"/>
      <w:r w:rsidRPr="009951B9">
        <w:rPr>
          <w:rFonts w:eastAsia="Times New Roman" w:cs="Times New Roman"/>
          <w:sz w:val="24"/>
          <w:szCs w:val="24"/>
          <w:lang w:eastAsia="ru-RU"/>
        </w:rPr>
        <w:t xml:space="preserve"> на расстоянии не менее 500 м.</w:t>
      </w:r>
      <w:proofErr w:type="gramEnd"/>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.16</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.17 Устройство общего сборника сточных вод на одно здание или группу зданий, как исключение,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централизованной системы канализации;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расположении зданий на значительном удалении от действующих основных канализационных сетей;</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невозможности в ближайшее время присоединения к общей канализационной сети.</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.18</w:t>
      </w:r>
      <w:proofErr w:type="gramStart"/>
      <w:r w:rsidR="008C2D5D" w:rsidRPr="009951B9">
        <w:rPr>
          <w:rFonts w:eastAsia="Times New Roman" w:cs="Times New Roman"/>
          <w:sz w:val="24"/>
          <w:szCs w:val="24"/>
          <w:lang w:eastAsia="ru-RU"/>
        </w:rPr>
        <w:t xml:space="preserve"> В</w:t>
      </w:r>
      <w:proofErr w:type="gramEnd"/>
      <w:r w:rsidR="008C2D5D" w:rsidRPr="009951B9">
        <w:rPr>
          <w:rFonts w:eastAsia="Times New Roman" w:cs="Times New Roman"/>
          <w:sz w:val="24"/>
          <w:szCs w:val="24"/>
          <w:lang w:eastAsia="ru-RU"/>
        </w:rPr>
        <w:t xml:space="preserve"> качестве сборника сточных вод по согласованию с территориальными органами </w:t>
      </w:r>
      <w:proofErr w:type="spellStart"/>
      <w:r w:rsidR="008C2D5D" w:rsidRPr="009951B9">
        <w:rPr>
          <w:rFonts w:eastAsia="Times New Roman" w:cs="Times New Roman"/>
          <w:sz w:val="24"/>
          <w:szCs w:val="24"/>
          <w:lang w:eastAsia="ru-RU"/>
        </w:rPr>
        <w:t>Роспотребнадзора</w:t>
      </w:r>
      <w:proofErr w:type="spellEnd"/>
      <w:r w:rsidR="008C2D5D" w:rsidRPr="009951B9">
        <w:rPr>
          <w:rFonts w:eastAsia="Times New Roman" w:cs="Times New Roman"/>
          <w:sz w:val="24"/>
          <w:szCs w:val="24"/>
          <w:lang w:eastAsia="ru-RU"/>
        </w:rPr>
        <w:t xml:space="preserve"> и охраны природы следует проектировать аккумулирующие резервуары. В зависимости от количества сточных вод и принятого периода накопления ёмкость резервуара может приниматься до 150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Подача сточных вод осуществляется по канализационным выпускам. Заглубление резервуара в землю, устройство его основания и изоляции, а также расстояние от фундаментов зданий должны приниматься в соответствии с теплотехническим расчётом.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.19</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отсутствии централизованной системы канализации по согласованию с территориальными органами </w:t>
      </w:r>
      <w:proofErr w:type="spellStart"/>
      <w:r w:rsidR="008C2D5D" w:rsidRPr="009951B9">
        <w:rPr>
          <w:rFonts w:eastAsia="Times New Roman" w:cs="Times New Roman"/>
          <w:sz w:val="24"/>
          <w:szCs w:val="24"/>
          <w:lang w:eastAsia="ru-RU"/>
        </w:rPr>
        <w:t>Роспотребнадзора</w:t>
      </w:r>
      <w:proofErr w:type="spellEnd"/>
      <w:r w:rsidR="008C2D5D" w:rsidRPr="009951B9">
        <w:rPr>
          <w:rFonts w:eastAsia="Times New Roman" w:cs="Times New Roman"/>
          <w:sz w:val="24"/>
          <w:szCs w:val="24"/>
          <w:lang w:eastAsia="ru-RU"/>
        </w:rPr>
        <w:t xml:space="preserve"> следует предусматривать сливные станции. Размеры земельных участков, отводимых под сливные станции, следует принимать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noProof/>
          <w:sz w:val="24"/>
          <w:szCs w:val="24"/>
          <w:lang w:eastAsia="ru-RU"/>
        </w:rPr>
        <w:t>, размеры их санитарно – защитных зон – в соовтетствии с требованиями СанПиН 2.2.1/2.1.1.1200-03.</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.20</w:t>
      </w:r>
      <w:proofErr w:type="gramStart"/>
      <w:r w:rsidR="008C2D5D" w:rsidRPr="009951B9">
        <w:rPr>
          <w:rFonts w:eastAsia="Times New Roman" w:cs="Times New Roman"/>
          <w:sz w:val="24"/>
          <w:szCs w:val="24"/>
          <w:lang w:eastAsia="ru-RU"/>
        </w:rPr>
        <w:t xml:space="preserve"> В</w:t>
      </w:r>
      <w:proofErr w:type="gramEnd"/>
      <w:r w:rsidR="008C2D5D" w:rsidRPr="009951B9">
        <w:rPr>
          <w:rFonts w:eastAsia="Times New Roman" w:cs="Times New Roman"/>
          <w:sz w:val="24"/>
          <w:szCs w:val="24"/>
          <w:lang w:eastAsia="ru-RU"/>
        </w:rPr>
        <w:t xml:space="preserve"> малых населённых пунктах при невозможности (или нерациональности) устройства канализационной сети и сборников сточных вод допускается устройство в малоэтажных зданиях с ограниченным сроком службы биотуалетов, люфт – клозетов с выгребами.</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Как исключение, по особому согласованию с территориальными органами </w:t>
      </w:r>
      <w:proofErr w:type="spellStart"/>
      <w:r w:rsidRPr="009951B9">
        <w:rPr>
          <w:rFonts w:eastAsia="Times New Roman" w:cs="Times New Roman"/>
          <w:sz w:val="24"/>
          <w:szCs w:val="24"/>
          <w:lang w:eastAsia="ru-RU"/>
        </w:rPr>
        <w:t>Роспотребнадзора</w:t>
      </w:r>
      <w:proofErr w:type="spellEnd"/>
      <w:r w:rsidRPr="009951B9">
        <w:rPr>
          <w:rFonts w:eastAsia="Times New Roman" w:cs="Times New Roman"/>
          <w:sz w:val="24"/>
          <w:szCs w:val="24"/>
          <w:lang w:eastAsia="ru-RU"/>
        </w:rPr>
        <w:t xml:space="preserve"> допускается устраивать выносные уборные.</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.21</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а пересечении канализационных сетей с водоёмами и водотоками следует предусматривать дюкеры не менее чем в две рабочие линии.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Места размещения дюкеров через водные объекты, используемые для хозяйственно – питье</w:t>
      </w:r>
      <w:r w:rsidRPr="009951B9">
        <w:rPr>
          <w:rFonts w:eastAsia="Times New Roman" w:cs="Times New Roman"/>
          <w:spacing w:val="-2"/>
          <w:sz w:val="24"/>
          <w:szCs w:val="24"/>
          <w:lang w:eastAsia="ru-RU"/>
        </w:rPr>
        <w:t xml:space="preserve">вого водоснабжения, должны быть согласованы с территориальными органами </w:t>
      </w:r>
      <w:proofErr w:type="spellStart"/>
      <w:r w:rsidRPr="009951B9">
        <w:rPr>
          <w:rFonts w:eastAsia="Times New Roman" w:cs="Times New Roman"/>
          <w:spacing w:val="-2"/>
          <w:sz w:val="24"/>
          <w:szCs w:val="24"/>
          <w:lang w:eastAsia="ru-RU"/>
        </w:rPr>
        <w:t>Роспотребнадзора</w:t>
      </w:r>
      <w:proofErr w:type="spellEnd"/>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noProof/>
          <w:spacing w:val="-2"/>
          <w:sz w:val="24"/>
          <w:szCs w:val="24"/>
          <w:lang w:eastAsia="ru-RU"/>
        </w:rPr>
      </w:pPr>
      <w:r w:rsidRPr="009951B9">
        <w:rPr>
          <w:rFonts w:eastAsia="Times New Roman" w:cs="Times New Roman"/>
          <w:spacing w:val="-2"/>
          <w:sz w:val="24"/>
          <w:szCs w:val="24"/>
          <w:lang w:eastAsia="ru-RU"/>
        </w:rPr>
        <w:t>При пересечении оврагов допускается предусматривать дюкеры в одну линию.</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.22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и требованиями к устройству санитарно – защитных зон.</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Выбор, отвод и использование земель для магистральных канализационных коллекторов осуществляется в соответствии с требованиями СН 456-73.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.23 Планировочные отметки площадок канализационных сооружений и насосных станций, размещаемых на прибрежных участках водотоков и водоёмов, следует принимать не менее чем на 0,5 м выше максимального горизонта паводковых вод с обеспеченностью 3% с учётом ветрового нагона воды и высоты наката ветровой волны.</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.24 Площадку очистных сооружений сточных вод следует располагать </w:t>
      </w:r>
      <w:proofErr w:type="gramStart"/>
      <w:r w:rsidR="008C2D5D" w:rsidRPr="009951B9">
        <w:rPr>
          <w:rFonts w:eastAsia="Times New Roman" w:cs="Times New Roman"/>
          <w:sz w:val="24"/>
          <w:szCs w:val="24"/>
          <w:lang w:eastAsia="ru-RU"/>
        </w:rPr>
        <w:t>с подветренной стороны для ветров преобладающего в теплый период года направления по отношению к жилой</w:t>
      </w:r>
      <w:proofErr w:type="gramEnd"/>
      <w:r w:rsidR="008C2D5D" w:rsidRPr="009951B9">
        <w:rPr>
          <w:rFonts w:eastAsia="Times New Roman" w:cs="Times New Roman"/>
          <w:sz w:val="24"/>
          <w:szCs w:val="24"/>
          <w:lang w:eastAsia="ru-RU"/>
        </w:rPr>
        <w:t xml:space="preserve"> застройке населённого пункта ниже по течению водотока.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Не допускается размещать очистные сооружения поверхностных сточных вод в жилой </w:t>
      </w:r>
      <w:r w:rsidRPr="009951B9">
        <w:rPr>
          <w:rFonts w:eastAsia="Times New Roman" w:cs="Times New Roman"/>
          <w:bCs/>
          <w:sz w:val="24"/>
          <w:szCs w:val="24"/>
          <w:lang w:eastAsia="ru-RU"/>
        </w:rPr>
        <w:t>зоне</w:t>
      </w:r>
      <w:r w:rsidRPr="009951B9">
        <w:rPr>
          <w:rFonts w:eastAsia="Times New Roman" w:cs="Times New Roman"/>
          <w:sz w:val="24"/>
          <w:szCs w:val="24"/>
          <w:lang w:eastAsia="ru-RU"/>
        </w:rPr>
        <w:t>, а накопители канализационных осадков – на территориях жилых и общественно – деловых зон.</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Ориентировочные размеры участков для размещения сооружений систем водоотведения и </w:t>
      </w:r>
      <w:r w:rsidRPr="009951B9">
        <w:rPr>
          <w:rFonts w:eastAsia="Times New Roman" w:cs="Times New Roman"/>
          <w:sz w:val="24"/>
          <w:szCs w:val="24"/>
          <w:lang w:eastAsia="ru-RU"/>
        </w:rPr>
        <w:lastRenderedPageBreak/>
        <w:t>расстояние от них до жилых и общественных зданий следует принимать в соответствии с СанПиН 2.2.1/2.1.1.1200-03.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.25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.26 Очистные сооружения следует проектировать в закрытых отапливаемых, по возможности сблокированных зданиях.</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очистки небольшого количества сточных вод рекомендуется проектировать установки заводского изготовления в комплектно – блочном исполнении.</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.27</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выборе места выпуска очищенных стоков следует учитывать степень промерзания водоприёмника, а также предполагаемое изменение его теплового режима.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выпуска сточных вод в полностью промерзающие водоприёмники допускается проектирование эстакад. При отсутствии паводка трубопровод следует располагать на высоте не менее 1,5 м от поверхности льда водоприёмника.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.28 Ориентировочные размеры санитарно – защитных зон (далее СЗЗ) для канализационных очистных сооруженийследует принимать в соответствии с требованиями СанПиН 2.2.1/2.1.1.1200-03.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.29</w:t>
      </w:r>
      <w:proofErr w:type="gramStart"/>
      <w:r w:rsidR="008C2D5D" w:rsidRPr="009951B9">
        <w:rPr>
          <w:rFonts w:eastAsia="Times New Roman" w:cs="Times New Roman"/>
          <w:sz w:val="24"/>
          <w:szCs w:val="24"/>
          <w:lang w:eastAsia="ru-RU"/>
        </w:rPr>
        <w:t xml:space="preserve"> Д</w:t>
      </w:r>
      <w:proofErr w:type="gramEnd"/>
      <w:r w:rsidR="008C2D5D" w:rsidRPr="009951B9">
        <w:rPr>
          <w:rFonts w:eastAsia="Times New Roman" w:cs="Times New Roman"/>
          <w:sz w:val="24"/>
          <w:szCs w:val="24"/>
          <w:lang w:eastAsia="ru-RU"/>
        </w:rPr>
        <w:t>ля сооружений механической и биологической очистки сточных вод производительностью до 50 м</w:t>
      </w:r>
      <w:r w:rsidR="008C2D5D" w:rsidRPr="009951B9">
        <w:rPr>
          <w:rFonts w:ascii="Times" w:eastAsia="Times New Roman" w:hAnsi="Times" w:cs="Times New Roman"/>
          <w:sz w:val="24"/>
          <w:szCs w:val="24"/>
          <w:vertAlign w:val="superscript"/>
          <w:lang w:eastAsia="ru-RU"/>
        </w:rPr>
        <w:t>3</w:t>
      </w:r>
      <w:r w:rsidR="008C2D5D" w:rsidRPr="009951B9">
        <w:rPr>
          <w:rFonts w:eastAsia="Times New Roman" w:cs="Times New Roman"/>
          <w:sz w:val="24"/>
          <w:szCs w:val="24"/>
          <w:lang w:eastAsia="ru-RU"/>
        </w:rPr>
        <w:t>/сутки размер санитарно – защитных зон следует принимать 100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сливных станций следует принимать 300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Размер санитарно – защитных зон от снеготаялок и </w:t>
      </w:r>
      <w:proofErr w:type="spellStart"/>
      <w:r w:rsidRPr="009951B9">
        <w:rPr>
          <w:rFonts w:eastAsia="Times New Roman" w:cs="Times New Roman"/>
          <w:sz w:val="24"/>
          <w:szCs w:val="24"/>
          <w:lang w:eastAsia="ru-RU"/>
        </w:rPr>
        <w:t>снегосплавных</w:t>
      </w:r>
      <w:proofErr w:type="spellEnd"/>
      <w:r w:rsidRPr="009951B9">
        <w:rPr>
          <w:rFonts w:eastAsia="Times New Roman" w:cs="Times New Roman"/>
          <w:sz w:val="24"/>
          <w:szCs w:val="24"/>
          <w:lang w:eastAsia="ru-RU"/>
        </w:rPr>
        <w:t xml:space="preserve"> пунктов до жилой территории следует принимать 100 м.</w:t>
      </w:r>
    </w:p>
    <w:p w:rsidR="008C2D5D" w:rsidRPr="009951B9" w:rsidRDefault="000E004B"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.30 Территория канализационных очистных сооружений населённых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8C2D5D" w:rsidRPr="009951B9"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.31</w:t>
      </w:r>
      <w:proofErr w:type="gramStart"/>
      <w:r w:rsidR="008C2D5D" w:rsidRPr="009951B9">
        <w:rPr>
          <w:rFonts w:eastAsia="Times New Roman" w:cs="Times New Roman"/>
          <w:bCs/>
          <w:sz w:val="24"/>
          <w:szCs w:val="24"/>
          <w:lang w:eastAsia="ru-RU"/>
        </w:rPr>
        <w:t xml:space="preserve"> П</w:t>
      </w:r>
      <w:proofErr w:type="gramEnd"/>
      <w:r w:rsidR="008C2D5D" w:rsidRPr="009951B9">
        <w:rPr>
          <w:rFonts w:eastAsia="Times New Roman" w:cs="Times New Roman"/>
          <w:bCs/>
          <w:sz w:val="24"/>
          <w:szCs w:val="24"/>
          <w:lang w:eastAsia="ru-RU"/>
        </w:rPr>
        <w:t>ри проектировании систем канализации на территориях, подверженных опасным метеорологическим, инженерно – геологическим и гидрологическим процессам следует учитывать требования СП 14.13330.2011, СП 116.13330.2012, СП 21.13330.201</w:t>
      </w:r>
      <w:r w:rsidRPr="009951B9">
        <w:rPr>
          <w:rFonts w:eastAsia="Times New Roman" w:cs="Times New Roman"/>
          <w:bCs/>
          <w:sz w:val="24"/>
          <w:szCs w:val="24"/>
          <w:lang w:eastAsia="ru-RU"/>
        </w:rPr>
        <w:t xml:space="preserve">2, а также требования  </w:t>
      </w:r>
      <w:r w:rsidR="008C2D5D" w:rsidRPr="009951B9">
        <w:rPr>
          <w:rFonts w:eastAsia="Times New Roman" w:cs="Times New Roman"/>
          <w:bCs/>
          <w:sz w:val="24"/>
          <w:szCs w:val="24"/>
          <w:lang w:eastAsia="ru-RU"/>
        </w:rPr>
        <w:t xml:space="preserve">п.п. </w:t>
      </w: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 xml:space="preserve">.32 – </w:t>
      </w: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.35 настоящих нормативов.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.32</w:t>
      </w:r>
      <w:r w:rsidR="008C2D5D" w:rsidRPr="009951B9">
        <w:rPr>
          <w:rFonts w:eastAsia="Times New Roman" w:cs="Times New Roman"/>
          <w:sz w:val="24"/>
          <w:szCs w:val="24"/>
          <w:lang w:eastAsia="ru-RU"/>
        </w:rPr>
        <w:t xml:space="preserve"> Проектирование сетей и сооружений канализации </w:t>
      </w:r>
      <w:r w:rsidR="008C2D5D" w:rsidRPr="009951B9">
        <w:rPr>
          <w:rFonts w:eastAsia="Times New Roman" w:cs="Times New Roman"/>
          <w:bCs/>
          <w:sz w:val="24"/>
          <w:szCs w:val="24"/>
          <w:lang w:eastAsia="ru-RU"/>
        </w:rPr>
        <w:t>на просадочных грунтах</w:t>
      </w:r>
      <w:r w:rsidR="008C2D5D" w:rsidRPr="009951B9">
        <w:rPr>
          <w:rFonts w:eastAsia="Times New Roman" w:cs="Times New Roman"/>
          <w:sz w:val="24"/>
          <w:szCs w:val="24"/>
          <w:lang w:eastAsia="ru-RU"/>
        </w:rPr>
        <w:t xml:space="preserve"> следует осуществлять в соответствии с требованиями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.33</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проектировании наружных сетей и сооружений канализации </w:t>
      </w:r>
      <w:r w:rsidR="008C2D5D" w:rsidRPr="009951B9">
        <w:rPr>
          <w:rFonts w:eastAsia="Times New Roman" w:cs="Times New Roman"/>
          <w:bCs/>
          <w:sz w:val="24"/>
          <w:szCs w:val="24"/>
          <w:lang w:eastAsia="ru-RU"/>
        </w:rPr>
        <w:t>наподрабатываемых территориях</w:t>
      </w:r>
      <w:r w:rsidR="008C2D5D" w:rsidRPr="009951B9">
        <w:rPr>
          <w:rFonts w:eastAsia="Times New Roman" w:cs="Times New Roman"/>
          <w:sz w:val="24"/>
          <w:szCs w:val="24"/>
          <w:lang w:eastAsia="ru-RU"/>
        </w:rPr>
        <w:t xml:space="preserve"> необходимо предусматривать меры в соответствии с требованиями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и раздела «Защита территории от чрезвычайных ситуаций природного и техногенного характера» настоящих нормативов.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.34</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а подрабатываемых территориях не допускается размещение полей фильтрации.</w:t>
      </w:r>
    </w:p>
    <w:p w:rsidR="008C2D5D" w:rsidRPr="009951B9" w:rsidRDefault="000E004B"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.35</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необходимости пересечения трубопроводом канализации территорий, где возможно образование локальных трещин с уступами или провалов, следует предусматривать напорные участки и надземную её прокладку.</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Ливневая канализация</w:t>
      </w:r>
    </w:p>
    <w:p w:rsidR="008C2D5D" w:rsidRPr="009951B9" w:rsidRDefault="008C2D5D" w:rsidP="008C2D5D">
      <w:pPr>
        <w:ind w:firstLine="708"/>
        <w:rPr>
          <w:rFonts w:cs="Times New Roman"/>
          <w:sz w:val="24"/>
          <w:szCs w:val="24"/>
        </w:rPr>
      </w:pPr>
    </w:p>
    <w:p w:rsidR="008C2D5D" w:rsidRPr="009951B9" w:rsidRDefault="000E004B" w:rsidP="008C2D5D">
      <w:pPr>
        <w:spacing w:line="239" w:lineRule="auto"/>
        <w:ind w:firstLine="709"/>
        <w:rPr>
          <w:rFonts w:eastAsia="Times New Roman" w:cs="Times New Roman"/>
          <w:sz w:val="24"/>
          <w:szCs w:val="24"/>
          <w:lang w:eastAsia="ru-RU"/>
        </w:rPr>
      </w:pPr>
      <w:r w:rsidRPr="009951B9">
        <w:rPr>
          <w:rFonts w:cs="Times New Roman"/>
          <w:sz w:val="24"/>
          <w:szCs w:val="24"/>
        </w:rPr>
        <w:t>1.1.2.3</w:t>
      </w:r>
      <w:r w:rsidR="008C2D5D" w:rsidRPr="009951B9">
        <w:rPr>
          <w:rFonts w:cs="Times New Roman"/>
          <w:sz w:val="24"/>
          <w:szCs w:val="24"/>
        </w:rPr>
        <w:t xml:space="preserve">.36 </w:t>
      </w:r>
      <w:r w:rsidR="008C2D5D" w:rsidRPr="009951B9">
        <w:rPr>
          <w:rFonts w:eastAsia="Times New Roman" w:cs="Times New Roman"/>
          <w:sz w:val="24"/>
          <w:szCs w:val="24"/>
          <w:lang w:eastAsia="ru-RU"/>
        </w:rPr>
        <w:t xml:space="preserve">Проектирование ливневой (дождевой) канализации следует осуществлять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СанПиН 2.1.5.980-00, Водного кодекса Российской Федерации.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могут предусматриваться </w:t>
      </w:r>
      <w:proofErr w:type="gramStart"/>
      <w:r w:rsidRPr="009951B9">
        <w:rPr>
          <w:rFonts w:eastAsia="Times New Roman" w:cs="Times New Roman"/>
          <w:sz w:val="24"/>
          <w:szCs w:val="24"/>
          <w:lang w:eastAsia="ru-RU"/>
        </w:rPr>
        <w:t>общесплавная</w:t>
      </w:r>
      <w:proofErr w:type="gramEnd"/>
      <w:r w:rsidRPr="009951B9">
        <w:rPr>
          <w:rFonts w:eastAsia="Times New Roman" w:cs="Times New Roman"/>
          <w:sz w:val="24"/>
          <w:szCs w:val="24"/>
          <w:lang w:eastAsia="ru-RU"/>
        </w:rPr>
        <w:t xml:space="preserve"> (совместно с хозяйственно – бытовой) и раздельная системы ливневой канализации.</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.37 Отвод поверхностных вод должен проектироваться со всего бассейна стока территории населённого пункта со сбросом из сети ливневой канализации преимущественно после очистки в водотоки и водоёмы. Не допускается проектирование выпуска поверхностного стока в </w:t>
      </w:r>
      <w:r w:rsidR="008C2D5D" w:rsidRPr="009951B9">
        <w:rPr>
          <w:rFonts w:eastAsia="Times New Roman" w:cs="Times New Roman"/>
          <w:sz w:val="24"/>
          <w:szCs w:val="24"/>
          <w:lang w:eastAsia="ru-RU"/>
        </w:rPr>
        <w:lastRenderedPageBreak/>
        <w:t>непроточные водоёмы, в размываемые овраги, в замкнутые ложбины, заболоченные территории, в границах населённых пунктов.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Возможно проектирование сброса поверхностных сточных вод (при условии их глубокой очистки) в </w:t>
      </w:r>
      <w:r w:rsidRPr="009951B9">
        <w:rPr>
          <w:rFonts w:eastAsia="Times New Roman" w:cs="Times New Roman"/>
          <w:bCs/>
          <w:sz w:val="24"/>
          <w:szCs w:val="24"/>
          <w:lang w:eastAsia="ru-RU"/>
        </w:rPr>
        <w:t xml:space="preserve">водоприёмники </w:t>
      </w:r>
      <w:r w:rsidRPr="009951B9">
        <w:rPr>
          <w:rFonts w:eastAsia="Times New Roman" w:cs="Times New Roman"/>
          <w:bCs/>
          <w:sz w:val="24"/>
          <w:szCs w:val="24"/>
          <w:lang w:val="en-US" w:eastAsia="ru-RU"/>
        </w:rPr>
        <w:t>III</w:t>
      </w:r>
      <w:r w:rsidRPr="009951B9">
        <w:rPr>
          <w:rFonts w:eastAsia="Times New Roman" w:cs="Times New Roman"/>
          <w:bCs/>
          <w:sz w:val="24"/>
          <w:szCs w:val="24"/>
          <w:lang w:eastAsia="ru-RU"/>
        </w:rPr>
        <w:t xml:space="preserve"> категории, предназначенные для хозяйственно – бытовых и рекреационных нужд населения</w:t>
      </w:r>
      <w:r w:rsidRPr="009951B9">
        <w:rPr>
          <w:rFonts w:eastAsia="Times New Roman" w:cs="Times New Roman"/>
          <w:sz w:val="24"/>
          <w:szCs w:val="24"/>
          <w:lang w:eastAsia="ru-RU"/>
        </w:rPr>
        <w:t>. Выпуски в водные объекты следует размещатьв местах с повышенной турбулентностью потока (сужениях, протоках, порогах и пр.)</w:t>
      </w:r>
      <w:r w:rsidRPr="009951B9">
        <w:rPr>
          <w:rFonts w:eastAsia="Times New Roman" w:cs="Times New Roman"/>
          <w:noProof/>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.38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.39</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проектировании ливневой (дождевой) канализации расчётные расходы дождевых вод для территорий населённых пунктовследует определять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грунтовых вод – на основе гидрогеологических расчётов по данным инженерно – геологических изысканий</w:t>
      </w:r>
      <w:r w:rsidR="008C2D5D" w:rsidRPr="009951B9">
        <w:rPr>
          <w:rFonts w:eastAsia="Times New Roman" w:cs="Times New Roman"/>
          <w:sz w:val="24"/>
          <w:szCs w:val="24"/>
          <w:lang w:eastAsia="ru-RU"/>
        </w:rPr>
        <w:t>.</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proofErr w:type="gramStart"/>
      <w:r w:rsidRPr="009951B9">
        <w:rPr>
          <w:rFonts w:eastAsia="Times New Roman" w:cs="Times New Roman"/>
          <w:bCs/>
          <w:sz w:val="24"/>
          <w:szCs w:val="24"/>
          <w:lang w:eastAsia="ru-RU"/>
        </w:rPr>
        <w:t>Проекты ливневой канализации в генеральном плане сельского поселения разрабатываются на основе принципиальной схемы водоотведения, составленной с учётом геоморфологических условий и характера гидрографической сети (наличия временных и постоянных водотоков, озёр, искусственных водохранилищ) и особенностей планировочной структуры населённых пунктов, определяющих пространственное положение магистральных сетей ливневой канализации, насосных станций, сбросных самотечных и напорных сооружений (трубопроводов, каналов, лотков, водоспусков).</w:t>
      </w:r>
      <w:proofErr w:type="gramEnd"/>
    </w:p>
    <w:p w:rsidR="008C2D5D" w:rsidRPr="009951B9" w:rsidRDefault="000E004B" w:rsidP="008C2D5D">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1.1.2.3</w:t>
      </w:r>
      <w:r w:rsidR="008C2D5D" w:rsidRPr="009951B9">
        <w:rPr>
          <w:rFonts w:eastAsia="Times New Roman" w:cs="Times New Roman"/>
          <w:spacing w:val="-2"/>
          <w:sz w:val="24"/>
          <w:szCs w:val="24"/>
          <w:lang w:eastAsia="ru-RU"/>
        </w:rPr>
        <w:t>.40 Расчёт водосточной сети следует производить на дождевой сток по</w:t>
      </w:r>
      <w:r w:rsidR="008C2D5D" w:rsidRPr="009951B9">
        <w:rPr>
          <w:rFonts w:eastAsia="Times New Roman" w:cs="Times New Roman"/>
          <w:bCs/>
          <w:spacing w:val="-2"/>
          <w:sz w:val="24"/>
          <w:szCs w:val="24"/>
          <w:lang w:eastAsia="ru-RU"/>
        </w:rPr>
        <w:t>СП 32.13330.2012</w:t>
      </w:r>
      <w:r w:rsidR="008C2D5D" w:rsidRPr="009951B9">
        <w:rPr>
          <w:rFonts w:eastAsia="Times New Roman" w:cs="Times New Roman"/>
          <w:spacing w:val="-2"/>
          <w:sz w:val="24"/>
          <w:szCs w:val="24"/>
          <w:lang w:eastAsia="ru-RU"/>
        </w:rPr>
        <w:t>.</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однократном превышении расчётной интенсивности дождя, при которой коллектор ливневой </w:t>
      </w:r>
      <w:r w:rsidRPr="009951B9">
        <w:rPr>
          <w:rFonts w:eastAsia="Times New Roman" w:cs="Times New Roman"/>
          <w:bCs/>
          <w:sz w:val="24"/>
          <w:szCs w:val="18"/>
          <w:lang w:eastAsia="ru-RU"/>
        </w:rPr>
        <w:t xml:space="preserve">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её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ливневой канализации </w:t>
      </w:r>
      <w:r w:rsidRPr="009951B9">
        <w:rPr>
          <w:rFonts w:eastAsia="Times New Roman" w:cs="Times New Roman"/>
          <w:sz w:val="24"/>
          <w:szCs w:val="24"/>
          <w:lang w:eastAsia="ru-RU"/>
        </w:rPr>
        <w:t xml:space="preserve">принимается в зависимости от характера территории, площади территории и интенсивности дождя по </w:t>
      </w:r>
      <w:r w:rsidRPr="009951B9">
        <w:rPr>
          <w:rFonts w:eastAsia="Times New Roman" w:cs="Times New Roman"/>
          <w:bCs/>
          <w:sz w:val="24"/>
          <w:szCs w:val="24"/>
          <w:lang w:eastAsia="ru-RU"/>
        </w:rPr>
        <w:t>СП 32.13330.2012</w:t>
      </w:r>
      <w:r w:rsidRPr="009951B9">
        <w:rPr>
          <w:rFonts w:eastAsia="Times New Roman" w:cs="Times New Roman"/>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.41</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проектировании стока поверхностных вод следует руководствоваться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xml:space="preserve">, </w:t>
      </w:r>
      <w:r w:rsidR="008C2D5D" w:rsidRPr="009951B9">
        <w:rPr>
          <w:rFonts w:eastAsia="Times New Roman" w:cs="Times New Roman"/>
          <w:spacing w:val="-2"/>
          <w:sz w:val="24"/>
          <w:szCs w:val="24"/>
          <w:lang w:eastAsia="ru-RU"/>
        </w:rPr>
        <w:t>СП 42.13330.201</w:t>
      </w:r>
      <w:r w:rsidR="00725CD9">
        <w:rPr>
          <w:rFonts w:eastAsia="Times New Roman" w:cs="Times New Roman"/>
          <w:spacing w:val="-2"/>
          <w:sz w:val="24"/>
          <w:szCs w:val="24"/>
          <w:lang w:eastAsia="ru-RU"/>
        </w:rPr>
        <w:t>6</w:t>
      </w:r>
      <w:r w:rsidR="008C2D5D" w:rsidRPr="009951B9">
        <w:rPr>
          <w:rFonts w:eastAsia="Times New Roman" w:cs="Times New Roman"/>
          <w:sz w:val="24"/>
          <w:szCs w:val="24"/>
          <w:lang w:eastAsia="ru-RU"/>
        </w:rPr>
        <w:t>, СанПиН 2.1.5.980-00.</w:t>
      </w:r>
    </w:p>
    <w:p w:rsidR="008C2D5D" w:rsidRPr="009951B9" w:rsidRDefault="008C2D5D"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проектировании систем водоотведения плотность сетей ливневой канализации и открытых водоотводящих устройств, как правило, </w:t>
      </w:r>
      <w:r w:rsidRPr="009951B9">
        <w:rPr>
          <w:rFonts w:eastAsia="Times New Roman" w:cs="Times New Roman"/>
          <w:sz w:val="24"/>
          <w:szCs w:val="24"/>
          <w:lang w:eastAsia="ru-RU"/>
        </w:rPr>
        <w:t xml:space="preserve">рекомендуется принимать </w:t>
      </w:r>
      <w:r w:rsidRPr="009951B9">
        <w:rPr>
          <w:rFonts w:eastAsia="Times New Roman" w:cs="Times New Roman"/>
          <w:bCs/>
          <w:sz w:val="24"/>
          <w:szCs w:val="24"/>
          <w:lang w:eastAsia="ru-RU"/>
        </w:rPr>
        <w:t xml:space="preserve">0,1 </w:t>
      </w:r>
      <w:r w:rsidRPr="009951B9">
        <w:rPr>
          <w:rFonts w:eastAsia="Times New Roman" w:cs="Times New Roman"/>
          <w:sz w:val="24"/>
          <w:szCs w:val="24"/>
          <w:lang w:eastAsia="ru-RU"/>
        </w:rPr>
        <w:t>км сетей на 1 км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 xml:space="preserve"> территории.</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3"/>
          <w:sz w:val="24"/>
          <w:szCs w:val="24"/>
          <w:lang w:eastAsia="ru-RU"/>
        </w:rPr>
        <w:t>1.1.2.3</w:t>
      </w:r>
      <w:r w:rsidR="008C2D5D" w:rsidRPr="009951B9">
        <w:rPr>
          <w:rFonts w:eastAsia="Times New Roman" w:cs="Times New Roman"/>
          <w:spacing w:val="-3"/>
          <w:sz w:val="24"/>
          <w:szCs w:val="24"/>
          <w:lang w:eastAsia="ru-RU"/>
        </w:rPr>
        <w:t>.42</w:t>
      </w:r>
      <w:proofErr w:type="gramStart"/>
      <w:r w:rsidR="008C2D5D" w:rsidRPr="009951B9">
        <w:rPr>
          <w:rFonts w:eastAsia="Times New Roman" w:cs="Times New Roman"/>
          <w:sz w:val="24"/>
          <w:szCs w:val="24"/>
          <w:lang w:eastAsia="ru-RU"/>
        </w:rPr>
        <w:t>Н</w:t>
      </w:r>
      <w:proofErr w:type="gramEnd"/>
      <w:r w:rsidR="008C2D5D" w:rsidRPr="009951B9">
        <w:rPr>
          <w:rFonts w:eastAsia="Times New Roman" w:cs="Times New Roman"/>
          <w:sz w:val="24"/>
          <w:szCs w:val="24"/>
          <w:lang w:eastAsia="ru-RU"/>
        </w:rPr>
        <w:t>а рекреационных территориях допускается проектирование системы отвода поверхностных и подземных вод в виде сетей ливневой канализации и дренажа открытого типа.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.43 Отведение поверхностных вод по открытой системе водостоков допускается при соответствующем обосновании и согласовании с территориальными органами Федерального агентства водных ресурсов, Федеральной службы по гидрометеорологии и мониторингу окружающей среды, </w:t>
      </w:r>
      <w:proofErr w:type="spellStart"/>
      <w:r w:rsidR="008C2D5D" w:rsidRPr="009951B9">
        <w:rPr>
          <w:rFonts w:eastAsia="Times New Roman" w:cs="Times New Roman"/>
          <w:sz w:val="24"/>
          <w:szCs w:val="24"/>
          <w:lang w:eastAsia="ru-RU"/>
        </w:rPr>
        <w:t>Роспотребнадзора</w:t>
      </w:r>
      <w:proofErr w:type="spellEnd"/>
      <w:r w:rsidR="008C2D5D" w:rsidRPr="009951B9">
        <w:rPr>
          <w:rFonts w:eastAsia="Times New Roman" w:cs="Times New Roman"/>
          <w:sz w:val="24"/>
          <w:szCs w:val="24"/>
          <w:lang w:eastAsia="ru-RU"/>
        </w:rPr>
        <w:t xml:space="preserve">, Федерального агентства по рыболовству, </w:t>
      </w:r>
      <w:proofErr w:type="spellStart"/>
      <w:r w:rsidR="008C2D5D" w:rsidRPr="009951B9">
        <w:rPr>
          <w:rFonts w:eastAsia="Times New Roman" w:cs="Times New Roman"/>
          <w:sz w:val="24"/>
          <w:szCs w:val="24"/>
          <w:lang w:eastAsia="ru-RU"/>
        </w:rPr>
        <w:t>Ростехнадзора</w:t>
      </w:r>
      <w:proofErr w:type="spellEnd"/>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.44</w:t>
      </w:r>
      <w:proofErr w:type="gramStart"/>
      <w:r w:rsidR="008C2D5D" w:rsidRPr="009951B9">
        <w:rPr>
          <w:rFonts w:eastAsia="Times New Roman" w:cs="Times New Roman"/>
          <w:sz w:val="24"/>
          <w:szCs w:val="24"/>
          <w:lang w:eastAsia="ru-RU"/>
        </w:rPr>
        <w:t xml:space="preserve"> Д</w:t>
      </w:r>
      <w:proofErr w:type="gramEnd"/>
      <w:r w:rsidR="008C2D5D" w:rsidRPr="009951B9">
        <w:rPr>
          <w:rFonts w:eastAsia="Times New Roman" w:cs="Times New Roman"/>
          <w:sz w:val="24"/>
          <w:szCs w:val="24"/>
          <w:lang w:eastAsia="ru-RU"/>
        </w:rPr>
        <w:t xml:space="preserve">ля регулирования стока поверхностных вод рекомендуется проектировать пруды или резервуары, а также использовать укрепленные овраги и существующие пруды, не являющиеся источниками питьевого водоснабжения, непригодные для купания и спорта и не используемые в </w:t>
      </w:r>
      <w:proofErr w:type="spellStart"/>
      <w:r w:rsidR="008C2D5D" w:rsidRPr="009951B9">
        <w:rPr>
          <w:rFonts w:eastAsia="Times New Roman" w:cs="Times New Roman"/>
          <w:sz w:val="24"/>
          <w:szCs w:val="24"/>
          <w:lang w:eastAsia="ru-RU"/>
        </w:rPr>
        <w:t>рыбохозяйственных</w:t>
      </w:r>
      <w:proofErr w:type="spellEnd"/>
      <w:r w:rsidR="008C2D5D" w:rsidRPr="009951B9">
        <w:rPr>
          <w:rFonts w:eastAsia="Times New Roman" w:cs="Times New Roman"/>
          <w:sz w:val="24"/>
          <w:szCs w:val="24"/>
          <w:lang w:eastAsia="ru-RU"/>
        </w:rPr>
        <w:t xml:space="preserve"> целях.</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.45</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и грунтовых вод от зданий дополнительно к общей системе водоотвода.</w:t>
      </w:r>
    </w:p>
    <w:p w:rsidR="008C2D5D" w:rsidRPr="009951B9" w:rsidRDefault="000E004B" w:rsidP="008C2D5D">
      <w:pPr>
        <w:widowControl w:val="0"/>
        <w:spacing w:line="239" w:lineRule="auto"/>
        <w:ind w:firstLine="720"/>
        <w:rPr>
          <w:rFonts w:eastAsia="Times New Roman" w:cs="Times New Roman"/>
          <w:sz w:val="24"/>
          <w:szCs w:val="24"/>
          <w:lang w:eastAsia="ru-RU"/>
        </w:rPr>
      </w:pPr>
      <w:proofErr w:type="gramStart"/>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.46 Отвод поверхностных вод с площадок открытого резервуарного хранения горючих, легковоспламеняющихся и токсичных жидкостей, кислот, щелочей и т. п., не связанных с регулярным сбросом загрязненных сточных вод, следует проектировать через распределительный колодец с задвижками, позволяющими направлять воды при нормальных условиях в систему ливневой канализации, а при появлении течи в резервуарах – хранилищах – в </w:t>
      </w:r>
      <w:r w:rsidR="008C2D5D" w:rsidRPr="009951B9">
        <w:rPr>
          <w:rFonts w:eastAsia="Times New Roman" w:cs="Times New Roman"/>
          <w:sz w:val="24"/>
          <w:szCs w:val="24"/>
          <w:lang w:eastAsia="ru-RU"/>
        </w:rPr>
        <w:lastRenderedPageBreak/>
        <w:t>технологические аварийные приёмники, входящие в состав складского хозяйства.</w:t>
      </w:r>
      <w:proofErr w:type="gramEnd"/>
    </w:p>
    <w:p w:rsidR="008C2D5D" w:rsidRPr="009951B9" w:rsidRDefault="008C2D5D" w:rsidP="008C2D5D">
      <w:pPr>
        <w:widowControl w:val="0"/>
        <w:spacing w:line="239" w:lineRule="auto"/>
        <w:ind w:firstLine="720"/>
        <w:rPr>
          <w:rFonts w:eastAsia="Times New Roman" w:cs="Times New Roman"/>
          <w:sz w:val="24"/>
          <w:szCs w:val="24"/>
          <w:lang w:eastAsia="ru-RU"/>
        </w:rPr>
      </w:pPr>
      <w:proofErr w:type="gramStart"/>
      <w:r w:rsidRPr="009951B9">
        <w:rPr>
          <w:rFonts w:eastAsia="Times New Roman" w:cs="Times New Roman"/>
          <w:bCs/>
          <w:sz w:val="24"/>
          <w:szCs w:val="24"/>
          <w:lang w:eastAsia="ru-RU"/>
        </w:rPr>
        <w:t xml:space="preserve">Отвод поверхностных и дренажных вод с промышленных площадок, на которых расположены </w:t>
      </w:r>
      <w:proofErr w:type="spellStart"/>
      <w:r w:rsidRPr="009951B9">
        <w:rPr>
          <w:rFonts w:eastAsia="Times New Roman" w:cs="Times New Roman"/>
          <w:bCs/>
          <w:sz w:val="24"/>
          <w:szCs w:val="24"/>
          <w:lang w:eastAsia="ru-RU"/>
        </w:rPr>
        <w:t>шламонакопители</w:t>
      </w:r>
      <w:proofErr w:type="spellEnd"/>
      <w:r w:rsidRPr="009951B9">
        <w:rPr>
          <w:rFonts w:eastAsia="Times New Roman" w:cs="Times New Roman"/>
          <w:bCs/>
          <w:sz w:val="24"/>
          <w:szCs w:val="24"/>
          <w:lang w:eastAsia="ru-RU"/>
        </w:rPr>
        <w:t xml:space="preserve">, </w:t>
      </w:r>
      <w:proofErr w:type="spellStart"/>
      <w:r w:rsidRPr="009951B9">
        <w:rPr>
          <w:rFonts w:eastAsia="Times New Roman" w:cs="Times New Roman"/>
          <w:bCs/>
          <w:sz w:val="24"/>
          <w:szCs w:val="24"/>
          <w:lang w:eastAsia="ru-RU"/>
        </w:rPr>
        <w:t>золоотвалы</w:t>
      </w:r>
      <w:proofErr w:type="spellEnd"/>
      <w:r w:rsidRPr="009951B9">
        <w:rPr>
          <w:rFonts w:eastAsia="Times New Roman" w:cs="Times New Roman"/>
          <w:bCs/>
          <w:sz w:val="24"/>
          <w:szCs w:val="24"/>
          <w:lang w:eastAsia="ru-RU"/>
        </w:rPr>
        <w:t xml:space="preserve">, </w:t>
      </w:r>
      <w:proofErr w:type="spellStart"/>
      <w:r w:rsidRPr="009951B9">
        <w:rPr>
          <w:rFonts w:eastAsia="Times New Roman" w:cs="Times New Roman"/>
          <w:bCs/>
          <w:sz w:val="24"/>
          <w:szCs w:val="24"/>
          <w:lang w:eastAsia="ru-RU"/>
        </w:rPr>
        <w:t>хвостохранилища</w:t>
      </w:r>
      <w:proofErr w:type="spellEnd"/>
      <w:r w:rsidRPr="009951B9">
        <w:rPr>
          <w:rFonts w:eastAsia="Times New Roman" w:cs="Times New Roman"/>
          <w:bCs/>
          <w:sz w:val="24"/>
          <w:szCs w:val="24"/>
          <w:lang w:eastAsia="ru-RU"/>
        </w:rPr>
        <w:t xml:space="preserve"> следует проектировать через коллекторы с полным сбором указанных вод и сбросом в соответствии с санитарными нормами.</w:t>
      </w:r>
      <w:proofErr w:type="gramEnd"/>
    </w:p>
    <w:p w:rsidR="008C2D5D" w:rsidRPr="009951B9" w:rsidRDefault="0096169F" w:rsidP="008C2D5D">
      <w:pPr>
        <w:widowControl w:val="0"/>
        <w:autoSpaceDE w:val="0"/>
        <w:autoSpaceDN w:val="0"/>
        <w:adjustRightInd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.47 Поверхностный сток с территории промышленных предприятий, складских хозяйств, автохозяйств и других объектов, а также с особо загрязненных участков, расположенных на территории жилых и общественно – деловых зон (загрязненный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roofErr w:type="gramEnd"/>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Поверхностные сточные воды с территории промышленных предприятий допускается </w:t>
      </w:r>
      <w:r w:rsidRPr="009951B9">
        <w:rPr>
          <w:rFonts w:eastAsia="Times New Roman" w:cs="Times New Roman"/>
          <w:spacing w:val="-3"/>
          <w:sz w:val="24"/>
          <w:szCs w:val="24"/>
          <w:lang w:eastAsia="ru-RU"/>
        </w:rPr>
        <w:t>направлять в ливневую канализацию населённого пункта, если эти территории по составу и количеству</w:t>
      </w:r>
      <w:r w:rsidRPr="009951B9">
        <w:rPr>
          <w:rFonts w:eastAsia="Times New Roman" w:cs="Times New Roman"/>
          <w:spacing w:val="-2"/>
          <w:sz w:val="24"/>
          <w:szCs w:val="24"/>
          <w:lang w:eastAsia="ru-RU"/>
        </w:rPr>
        <w:t>накапливающихся примесей мало отличаются от территорий жилых и общественно – деловых зон.</w:t>
      </w:r>
    </w:p>
    <w:p w:rsidR="008C2D5D" w:rsidRPr="009951B9" w:rsidRDefault="0096169F"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.48 Очистку сточных вод следует осуществлять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пособия «Проектирование сооружений для очистки сточных вод», СанПиН 2.1.5.980-00, Водного кодекса Российской Федерации и с учётом категории водопользования водоприёмников.</w:t>
      </w:r>
    </w:p>
    <w:p w:rsidR="008C2D5D" w:rsidRPr="009951B9" w:rsidRDefault="0096169F" w:rsidP="008C2D5D">
      <w:pPr>
        <w:ind w:firstLine="708"/>
        <w:rPr>
          <w:rFonts w:cs="Times New Roman"/>
          <w:sz w:val="24"/>
          <w:szCs w:val="24"/>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.49 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9951B9" w:rsidRDefault="008C2D5D" w:rsidP="008C2D5D">
      <w:pPr>
        <w:ind w:firstLine="708"/>
        <w:rPr>
          <w:rFonts w:cs="Times New Roman"/>
          <w:sz w:val="16"/>
          <w:szCs w:val="16"/>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.4 Мелиоративные системы и сооружения</w:t>
      </w:r>
    </w:p>
    <w:p w:rsidR="008C2D5D" w:rsidRPr="009951B9" w:rsidRDefault="008C2D5D" w:rsidP="008C2D5D">
      <w:pPr>
        <w:ind w:firstLine="708"/>
        <w:rPr>
          <w:rFonts w:cs="Times New Roman"/>
          <w:sz w:val="16"/>
          <w:szCs w:val="16"/>
        </w:rPr>
      </w:pPr>
    </w:p>
    <w:p w:rsidR="008C2D5D" w:rsidRPr="009951B9" w:rsidRDefault="008C2D5D" w:rsidP="008C2D5D">
      <w:pPr>
        <w:ind w:firstLine="708"/>
        <w:rPr>
          <w:rFonts w:cs="Times New Roman"/>
          <w:b/>
          <w:sz w:val="24"/>
          <w:szCs w:val="24"/>
        </w:rPr>
      </w:pPr>
      <w:r w:rsidRPr="009951B9">
        <w:rPr>
          <w:rFonts w:cs="Times New Roman"/>
          <w:b/>
          <w:sz w:val="24"/>
          <w:szCs w:val="24"/>
        </w:rPr>
        <w:t>Общие требования</w:t>
      </w:r>
    </w:p>
    <w:p w:rsidR="008C2D5D" w:rsidRPr="009951B9" w:rsidRDefault="008C2D5D" w:rsidP="008C2D5D">
      <w:pPr>
        <w:ind w:firstLine="708"/>
        <w:rPr>
          <w:rFonts w:cs="Times New Roman"/>
          <w:sz w:val="16"/>
          <w:szCs w:val="16"/>
        </w:rPr>
      </w:pPr>
    </w:p>
    <w:p w:rsidR="008C2D5D" w:rsidRPr="009951B9" w:rsidRDefault="001D2ED9" w:rsidP="008C2D5D">
      <w:pPr>
        <w:spacing w:line="239" w:lineRule="auto"/>
        <w:ind w:firstLine="720"/>
        <w:rPr>
          <w:rFonts w:eastAsia="Times New Roman" w:cs="Times New Roman"/>
          <w:sz w:val="24"/>
          <w:szCs w:val="24"/>
          <w:lang w:eastAsia="ru-RU"/>
        </w:rPr>
      </w:pPr>
      <w:r w:rsidRPr="009951B9">
        <w:rPr>
          <w:rFonts w:cs="Times New Roman"/>
          <w:sz w:val="24"/>
          <w:szCs w:val="24"/>
        </w:rPr>
        <w:t>1.1.2.4</w:t>
      </w:r>
      <w:r w:rsidR="008C2D5D" w:rsidRPr="009951B9">
        <w:rPr>
          <w:rFonts w:cs="Times New Roman"/>
          <w:sz w:val="24"/>
          <w:szCs w:val="24"/>
        </w:rPr>
        <w:t xml:space="preserve">.1 </w:t>
      </w:r>
      <w:r w:rsidR="008C2D5D" w:rsidRPr="009951B9">
        <w:rPr>
          <w:rFonts w:eastAsia="Times New Roman" w:cs="Times New Roman"/>
          <w:sz w:val="24"/>
          <w:szCs w:val="24"/>
          <w:lang w:eastAsia="ru-RU"/>
        </w:rPr>
        <w:t xml:space="preserve">Мелиоративные (оросительные и осушительные) системы и сооружения следует проектировать в соответствии с требованиями СНиП 2.06.03-85, </w:t>
      </w:r>
      <w:r w:rsidR="008C2D5D" w:rsidRPr="009951B9">
        <w:rPr>
          <w:rFonts w:eastAsia="Times New Roman" w:cs="Times New Roman"/>
          <w:bCs/>
          <w:sz w:val="24"/>
          <w:szCs w:val="24"/>
          <w:lang w:eastAsia="ru-RU"/>
        </w:rPr>
        <w:t>СП 38.13330.2012, СП 39.13330.2012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40.13330.2012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58.13330.2012, СП 101.13330.2012</w:t>
      </w:r>
      <w:r w:rsidR="008C2D5D" w:rsidRPr="009951B9">
        <w:rPr>
          <w:rFonts w:eastAsia="Times New Roman" w:cs="Times New Roman"/>
          <w:sz w:val="24"/>
          <w:szCs w:val="24"/>
          <w:lang w:eastAsia="ru-RU"/>
        </w:rPr>
        <w:t xml:space="preserve"> и настоящих нормативов.</w:t>
      </w:r>
    </w:p>
    <w:p w:rsidR="008C2D5D" w:rsidRPr="009951B9" w:rsidRDefault="008C2D5D" w:rsidP="008C2D5D">
      <w:pPr>
        <w:widowControl w:val="0"/>
        <w:spacing w:line="239" w:lineRule="auto"/>
        <w:ind w:firstLine="720"/>
        <w:rPr>
          <w:rFonts w:eastAsia="Times New Roman" w:cs="Times New Roman"/>
          <w:sz w:val="24"/>
          <w:szCs w:val="24"/>
          <w:lang w:eastAsia="ru-RU"/>
        </w:rPr>
      </w:pPr>
      <w:proofErr w:type="gramStart"/>
      <w:r w:rsidRPr="009951B9">
        <w:rPr>
          <w:rFonts w:eastAsia="Times New Roman" w:cs="Times New Roman"/>
          <w:sz w:val="24"/>
          <w:szCs w:val="24"/>
          <w:lang w:eastAsia="ru-RU"/>
        </w:rPr>
        <w:t xml:space="preserve">При проектировании мелиоративных систем и сооружений, предназначенных для строительства на </w:t>
      </w:r>
      <w:proofErr w:type="spellStart"/>
      <w:r w:rsidRPr="009951B9">
        <w:rPr>
          <w:rFonts w:eastAsia="Times New Roman" w:cs="Times New Roman"/>
          <w:sz w:val="24"/>
          <w:szCs w:val="24"/>
          <w:lang w:eastAsia="ru-RU"/>
        </w:rPr>
        <w:t>просадочных</w:t>
      </w:r>
      <w:proofErr w:type="spellEnd"/>
      <w:r w:rsidRPr="009951B9">
        <w:rPr>
          <w:rFonts w:eastAsia="Times New Roman" w:cs="Times New Roman"/>
          <w:sz w:val="24"/>
          <w:szCs w:val="24"/>
          <w:lang w:eastAsia="ru-RU"/>
        </w:rPr>
        <w:t xml:space="preserve">, набухающих и </w:t>
      </w:r>
      <w:proofErr w:type="spellStart"/>
      <w:r w:rsidRPr="009951B9">
        <w:rPr>
          <w:rFonts w:eastAsia="Times New Roman" w:cs="Times New Roman"/>
          <w:bCs/>
          <w:sz w:val="24"/>
          <w:szCs w:val="24"/>
          <w:lang w:eastAsia="ru-RU"/>
        </w:rPr>
        <w:t>пучинистых</w:t>
      </w:r>
      <w:r w:rsidRPr="009951B9">
        <w:rPr>
          <w:rFonts w:eastAsia="Times New Roman" w:cs="Times New Roman"/>
          <w:sz w:val="24"/>
          <w:szCs w:val="24"/>
          <w:lang w:eastAsia="ru-RU"/>
        </w:rPr>
        <w:t>грунтах</w:t>
      </w:r>
      <w:proofErr w:type="spellEnd"/>
      <w:r w:rsidRPr="009951B9">
        <w:rPr>
          <w:rFonts w:eastAsia="Times New Roman" w:cs="Times New Roman"/>
          <w:sz w:val="24"/>
          <w:szCs w:val="24"/>
          <w:lang w:eastAsia="ru-RU"/>
        </w:rPr>
        <w:t>, на площадях, подверженных оползням, возводимых на подрабатываемых территориях следует учитывать дополнительные требования, предъявляемые к таким сооружениям соответствующими нормативными документами, а также требования раздела «Защита населения и территорий от воздействия чрезвычайных ситуаций природного и техногенного характера» (подраздел «Инженерная подготовка и защита территории») настоящих нормативов.</w:t>
      </w:r>
      <w:proofErr w:type="gramEnd"/>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.2</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а мелиоративных системах следует предусматривать защитные лесные насаждения в соответствии с требованиями СНиП 2.06.03-85.</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.3</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размещении мелиоративных систем необходимо соблюдать требования     статьи 43 Федерального закона от 10.01.2002 № 7-ФЗ «Об охране окружающей среды».</w:t>
      </w:r>
    </w:p>
    <w:p w:rsidR="008C2D5D" w:rsidRPr="009951B9" w:rsidRDefault="008C2D5D" w:rsidP="008C2D5D">
      <w:pPr>
        <w:widowControl w:val="0"/>
        <w:spacing w:line="239" w:lineRule="auto"/>
        <w:ind w:firstLine="720"/>
        <w:rPr>
          <w:rFonts w:eastAsia="Times New Roman" w:cs="Times New Roman"/>
          <w:b/>
          <w:bCs/>
          <w:sz w:val="24"/>
          <w:szCs w:val="24"/>
          <w:lang w:eastAsia="ru-RU"/>
        </w:rPr>
      </w:pPr>
    </w:p>
    <w:p w:rsidR="008C2D5D" w:rsidRPr="009951B9" w:rsidRDefault="008C2D5D" w:rsidP="008C2D5D">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Оросительные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.4</w:t>
      </w:r>
      <w:proofErr w:type="gramStart"/>
      <w:r w:rsidR="008C2D5D" w:rsidRPr="009951B9">
        <w:rPr>
          <w:rFonts w:eastAsia="Times New Roman" w:cs="Times New Roman"/>
          <w:sz w:val="24"/>
          <w:szCs w:val="24"/>
          <w:lang w:eastAsia="ru-RU"/>
        </w:rPr>
        <w:t xml:space="preserve"> В</w:t>
      </w:r>
      <w:proofErr w:type="gramEnd"/>
      <w:r w:rsidR="008C2D5D" w:rsidRPr="009951B9">
        <w:rPr>
          <w:rFonts w:eastAsia="Times New Roman" w:cs="Times New Roman"/>
          <w:sz w:val="24"/>
          <w:szCs w:val="24"/>
          <w:lang w:eastAsia="ru-RU"/>
        </w:rPr>
        <w:t xml:space="preserve"> состав оросительной системы входят: водохранилища, водозаборные и </w:t>
      </w:r>
      <w:proofErr w:type="spellStart"/>
      <w:r w:rsidR="008C2D5D" w:rsidRPr="009951B9">
        <w:rPr>
          <w:rFonts w:eastAsia="Times New Roman" w:cs="Times New Roman"/>
          <w:sz w:val="24"/>
          <w:szCs w:val="24"/>
          <w:lang w:eastAsia="ru-RU"/>
        </w:rPr>
        <w:t>рыбозащитные</w:t>
      </w:r>
      <w:proofErr w:type="spellEnd"/>
      <w:r w:rsidR="008C2D5D" w:rsidRPr="009951B9">
        <w:rPr>
          <w:rFonts w:eastAsia="Times New Roman" w:cs="Times New Roman"/>
          <w:sz w:val="24"/>
          <w:szCs w:val="24"/>
          <w:lang w:eastAsia="ru-RU"/>
        </w:rPr>
        <w:t xml:space="preserve"> сооружения на естественных или искусственных </w:t>
      </w:r>
      <w:proofErr w:type="spellStart"/>
      <w:r w:rsidR="008C2D5D" w:rsidRPr="009951B9">
        <w:rPr>
          <w:rFonts w:eastAsia="Times New Roman" w:cs="Times New Roman"/>
          <w:sz w:val="24"/>
          <w:szCs w:val="24"/>
          <w:lang w:eastAsia="ru-RU"/>
        </w:rPr>
        <w:t>водоисточниках</w:t>
      </w:r>
      <w:proofErr w:type="spellEnd"/>
      <w:r w:rsidR="008C2D5D" w:rsidRPr="009951B9">
        <w:rPr>
          <w:rFonts w:eastAsia="Times New Roman" w:cs="Times New Roman"/>
          <w:sz w:val="24"/>
          <w:szCs w:val="24"/>
          <w:lang w:eastAsia="ru-RU"/>
        </w:rPr>
        <w:t>, отстойники, насосные станции, оросительная, водосборно – 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 xml:space="preserve">.5 Расположение в плане проектируемых линейных сооружений (каналов, дорог, линий электропередачи и др.) необходимо принимать с учётом рельефа, инженерно – геологических и гидрогеологических условий, требований рациональной организации сельскохозяйственного производства, существующих дорог, подземных и наземных инженерных </w:t>
      </w:r>
      <w:r w:rsidR="008C2D5D" w:rsidRPr="009951B9">
        <w:rPr>
          <w:rFonts w:eastAsia="Times New Roman" w:cs="Times New Roman"/>
          <w:sz w:val="24"/>
          <w:szCs w:val="24"/>
          <w:lang w:eastAsia="ru-RU"/>
        </w:rPr>
        <w:lastRenderedPageBreak/>
        <w:t>коммуникаций и др.</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.6 Полосы земель для мелиоративных каналов (оросительных, водосборно – сбросных, коллекторно – дренажных) следует отводить на землях, не занятых сельскохозяйственными культурами в момент производства работ, участками в соответствии с очередностью строительства, с учётом действующего водного и земельного законодательства в соответствии с требованиями СН 474-75.</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.7</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проектировании водозаборов на </w:t>
      </w:r>
      <w:proofErr w:type="spellStart"/>
      <w:r w:rsidR="008C2D5D" w:rsidRPr="009951B9">
        <w:rPr>
          <w:rFonts w:eastAsia="Times New Roman" w:cs="Times New Roman"/>
          <w:sz w:val="24"/>
          <w:szCs w:val="24"/>
          <w:lang w:eastAsia="ru-RU"/>
        </w:rPr>
        <w:t>рыбохозяйственных</w:t>
      </w:r>
      <w:proofErr w:type="spellEnd"/>
      <w:r w:rsidR="008C2D5D" w:rsidRPr="009951B9">
        <w:rPr>
          <w:rFonts w:eastAsia="Times New Roman" w:cs="Times New Roman"/>
          <w:sz w:val="24"/>
          <w:szCs w:val="24"/>
          <w:lang w:eastAsia="ru-RU"/>
        </w:rPr>
        <w:t xml:space="preserve"> водоёмах необходимо предусматривать по согласованию с территориальными органами в сфере охраны рыбных и водных биологических ресурсов установку </w:t>
      </w:r>
      <w:proofErr w:type="spellStart"/>
      <w:r w:rsidR="008C2D5D" w:rsidRPr="009951B9">
        <w:rPr>
          <w:rFonts w:eastAsia="Times New Roman" w:cs="Times New Roman"/>
          <w:sz w:val="24"/>
          <w:szCs w:val="24"/>
          <w:lang w:eastAsia="ru-RU"/>
        </w:rPr>
        <w:t>рыбозащитных</w:t>
      </w:r>
      <w:proofErr w:type="spellEnd"/>
      <w:r w:rsidR="008C2D5D" w:rsidRPr="009951B9">
        <w:rPr>
          <w:rFonts w:eastAsia="Times New Roman" w:cs="Times New Roman"/>
          <w:sz w:val="24"/>
          <w:szCs w:val="24"/>
          <w:lang w:eastAsia="ru-RU"/>
        </w:rPr>
        <w:t xml:space="preserve"> сооружений для предохранения рыбы от попадания в водозаборные сооружения. Водозаборы с </w:t>
      </w:r>
      <w:proofErr w:type="spellStart"/>
      <w:r w:rsidR="008C2D5D" w:rsidRPr="009951B9">
        <w:rPr>
          <w:rFonts w:eastAsia="Times New Roman" w:cs="Times New Roman"/>
          <w:sz w:val="24"/>
          <w:szCs w:val="24"/>
          <w:lang w:eastAsia="ru-RU"/>
        </w:rPr>
        <w:t>рыбозащитными</w:t>
      </w:r>
      <w:proofErr w:type="spellEnd"/>
      <w:r w:rsidR="008C2D5D" w:rsidRPr="009951B9">
        <w:rPr>
          <w:rFonts w:eastAsia="Times New Roman" w:cs="Times New Roman"/>
          <w:sz w:val="24"/>
          <w:szCs w:val="24"/>
          <w:lang w:eastAsia="ru-RU"/>
        </w:rPr>
        <w:t xml:space="preserve">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.8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8C2D5D" w:rsidRPr="009951B9" w:rsidRDefault="008C2D5D" w:rsidP="008C2D5D">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spacing w:val="-3"/>
          <w:sz w:val="24"/>
          <w:szCs w:val="24"/>
          <w:lang w:eastAsia="ru-RU"/>
        </w:rPr>
        <w:t>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местными понижениями, водоёмами, а на крупных с расходом воды более 5 м</w:t>
      </w:r>
      <w:r w:rsidRPr="009951B9">
        <w:rPr>
          <w:rFonts w:eastAsia="Times New Roman" w:cs="Times New Roman"/>
          <w:spacing w:val="-3"/>
          <w:sz w:val="24"/>
          <w:szCs w:val="24"/>
          <w:vertAlign w:val="superscript"/>
          <w:lang w:eastAsia="ru-RU"/>
        </w:rPr>
        <w:t>3</w:t>
      </w:r>
      <w:r w:rsidRPr="009951B9">
        <w:rPr>
          <w:rFonts w:eastAsia="Times New Roman" w:cs="Times New Roman"/>
          <w:spacing w:val="-3"/>
          <w:sz w:val="24"/>
          <w:szCs w:val="24"/>
          <w:lang w:eastAsia="ru-RU"/>
        </w:rPr>
        <w:t xml:space="preserve">/с – концевые сбросные сооружения. </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.9 Водосборно – сбросную сеть следует проектировать по границам поливных участков, полей севооборотов, по пониженным местам с максимальным использованием тальвегов, лощин, оврагов. При использовании тальвегов, лощин, оврагов в качестве водосбросных трактов следует проверять их пропускную способность и возможность размыва. При плановом размещении сбросной сети следует предусматривать её совмещение с кюветами проектируемой дорожной сети оросительной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При наличии на оросительной системе коллекторно – дренажной сети необходимо рассматривать возможность её использования в качестве сбросной сети.</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1.1.2.4</w:t>
      </w:r>
      <w:r w:rsidR="008C2D5D" w:rsidRPr="009951B9">
        <w:rPr>
          <w:rFonts w:eastAsia="Times New Roman" w:cs="Times New Roman"/>
          <w:spacing w:val="-2"/>
          <w:sz w:val="24"/>
          <w:szCs w:val="24"/>
          <w:lang w:eastAsia="ru-RU"/>
        </w:rPr>
        <w:t xml:space="preserve">.10 Величину расчётных расходов и уровней воды в </w:t>
      </w:r>
      <w:proofErr w:type="spellStart"/>
      <w:r w:rsidR="008C2D5D" w:rsidRPr="009951B9">
        <w:rPr>
          <w:rFonts w:eastAsia="Times New Roman" w:cs="Times New Roman"/>
          <w:spacing w:val="-2"/>
          <w:sz w:val="24"/>
          <w:szCs w:val="24"/>
          <w:lang w:eastAsia="ru-RU"/>
        </w:rPr>
        <w:t>водоисточниках</w:t>
      </w:r>
      <w:proofErr w:type="spellEnd"/>
      <w:r w:rsidR="008C2D5D" w:rsidRPr="009951B9">
        <w:rPr>
          <w:rFonts w:eastAsia="Times New Roman" w:cs="Times New Roman"/>
          <w:spacing w:val="-2"/>
          <w:sz w:val="24"/>
          <w:szCs w:val="24"/>
          <w:lang w:eastAsia="ru-RU"/>
        </w:rPr>
        <w:t>, водоприёмниках, каналах необходимо определять согласно СП 33-101-</w:t>
      </w:r>
      <w:r w:rsidR="008C2D5D" w:rsidRPr="009951B9">
        <w:rPr>
          <w:rFonts w:eastAsia="Times New Roman" w:cs="Times New Roman"/>
          <w:sz w:val="24"/>
          <w:szCs w:val="24"/>
          <w:lang w:eastAsia="ru-RU"/>
        </w:rPr>
        <w:t>2003 с учётом особенностей формирования стока на водосборной площади.</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8C2D5D" w:rsidP="008C2D5D">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Осушительные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1.1.2.4</w:t>
      </w:r>
      <w:r w:rsidR="008C2D5D" w:rsidRPr="009951B9">
        <w:rPr>
          <w:rFonts w:eastAsia="Times New Roman" w:cs="Times New Roman"/>
          <w:spacing w:val="-2"/>
          <w:sz w:val="24"/>
          <w:szCs w:val="24"/>
          <w:lang w:eastAsia="ru-RU"/>
        </w:rPr>
        <w:t>.11</w:t>
      </w:r>
      <w:proofErr w:type="gramStart"/>
      <w:r w:rsidR="008C2D5D" w:rsidRPr="009951B9">
        <w:rPr>
          <w:rFonts w:eastAsia="Times New Roman" w:cs="Times New Roman"/>
          <w:spacing w:val="-2"/>
          <w:sz w:val="24"/>
          <w:szCs w:val="24"/>
          <w:lang w:eastAsia="ru-RU"/>
        </w:rPr>
        <w:t xml:space="preserve"> П</w:t>
      </w:r>
      <w:proofErr w:type="gramEnd"/>
      <w:r w:rsidR="008C2D5D" w:rsidRPr="009951B9">
        <w:rPr>
          <w:rFonts w:eastAsia="Times New Roman" w:cs="Times New Roman"/>
          <w:spacing w:val="-2"/>
          <w:sz w:val="24"/>
          <w:szCs w:val="24"/>
          <w:lang w:eastAsia="ru-RU"/>
        </w:rPr>
        <w:t xml:space="preserve">ри проектировании осушительных систем </w:t>
      </w:r>
      <w:r w:rsidR="008C2D5D" w:rsidRPr="009951B9">
        <w:rPr>
          <w:rFonts w:eastAsia="Times New Roman" w:cs="Times New Roman"/>
          <w:sz w:val="24"/>
          <w:szCs w:val="24"/>
          <w:lang w:eastAsia="ru-RU"/>
        </w:rPr>
        <w:t>на заболоченных и переувлажнённых территориях</w:t>
      </w:r>
      <w:r w:rsidR="008C2D5D" w:rsidRPr="009951B9">
        <w:rPr>
          <w:rFonts w:eastAsia="Times New Roman" w:cs="Times New Roman"/>
          <w:spacing w:val="-2"/>
          <w:sz w:val="24"/>
          <w:szCs w:val="24"/>
          <w:lang w:eastAsia="ru-RU"/>
        </w:rPr>
        <w:t xml:space="preserve"> должны быть установлены</w:t>
      </w:r>
      <w:r w:rsidR="008C2D5D" w:rsidRPr="009951B9">
        <w:rPr>
          <w:rFonts w:eastAsia="Times New Roman" w:cs="Times New Roman"/>
          <w:sz w:val="24"/>
          <w:szCs w:val="24"/>
          <w:lang w:eastAsia="ru-RU"/>
        </w:rPr>
        <w:t xml:space="preserve"> причины избыточного увлажнения территории и величина каждой из составляющих водного баланса.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зависимости от причин избыточного увлажнения на осушаемом массиве следует предусматривать:</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защиту от поступления поверхностных вод с окружающей водосборной площади – путём проектирования нагорных каналов, регулирования стока вод со склонов в водоёмах на тальвегах;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защиту от затопления паводковыми водами водоёмов и водотоков – путём проектирования оградительных дамб, зарегулирования паводковых вод в водоёмах, увеличения пропускной способности русел рек, перераспределения стока между соседними водосборными площадями с учётом требований СНиП 2.06.15-85;</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отвод поверхностного и подземного (грунтового) стока на осушаемом массиве – путём устройства регулирующих дренажных сетей закрытого и открытого типа, полностью или частично совмещенных с водоотводными сооружениями лоткового типа;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bCs/>
          <w:sz w:val="24"/>
          <w:szCs w:val="24"/>
          <w:lang w:eastAsia="ru-RU"/>
        </w:rPr>
        <w:t xml:space="preserve"> перехват и понижение уровней подземных вод – путём устройства ловчих каналов или дрен, линейной системы скважин и водосборных дренажных колодцев вертикального дренажа;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 защиту от подтопления фильтрационными водами из водоёмов и водотоков – </w:t>
      </w:r>
      <w:r w:rsidRPr="009951B9">
        <w:rPr>
          <w:rFonts w:eastAsia="Times New Roman" w:cs="Times New Roman"/>
          <w:sz w:val="24"/>
          <w:szCs w:val="24"/>
          <w:lang w:eastAsia="ru-RU"/>
        </w:rPr>
        <w:t>путём проектирования береговых дрен или линейной системы скважин вертикального дренажа с учётом требований СНиП 2.06.15-85.</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1.1.2.4</w:t>
      </w:r>
      <w:r w:rsidR="008C2D5D" w:rsidRPr="009951B9">
        <w:rPr>
          <w:rFonts w:eastAsia="Times New Roman" w:cs="Times New Roman"/>
          <w:sz w:val="24"/>
          <w:szCs w:val="24"/>
          <w:lang w:eastAsia="ru-RU"/>
        </w:rPr>
        <w:t>.12 Способы осушения и конструктивные решения осушительных систем должны обеспечивать создание на осушаемом массиве необходимого водно – воздушного режима почв с учётом изменения во времени приходных элементов водного баланса.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Тип осушительных систем должен выбираться в зависимости от требований охраны окружающей природной среды, геоморфологических, гидрологических и гидрогеологический особенностей осушаемых территорий, их планировочной структуры и гидрологического режима водоприёмника.</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.13 Осушительная система проектируется как комплекс взаимосвязанных сооружений, зданий и устройств, обеспечивающий оптимальный режим поверхностного и подземного стока на осушаемых территориях.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состав осушительной системы входят: регулируемая часть водоприёмника, проводящая, оградительная и регулирующая сети, насосные </w:t>
      </w:r>
      <w:r w:rsidRPr="009951B9">
        <w:rPr>
          <w:rFonts w:eastAsia="Times New Roman" w:cs="Times New Roman"/>
          <w:spacing w:val="-3"/>
          <w:sz w:val="24"/>
          <w:szCs w:val="24"/>
          <w:lang w:eastAsia="ru-RU"/>
        </w:rPr>
        <w:t>станции, дамбы, сооружения на сетях, средства управления и автоматизации</w:t>
      </w:r>
      <w:r w:rsidRPr="009951B9">
        <w:rPr>
          <w:rFonts w:eastAsia="Times New Roman" w:cs="Times New Roman"/>
          <w:sz w:val="24"/>
          <w:szCs w:val="24"/>
          <w:lang w:eastAsia="ru-RU"/>
        </w:rPr>
        <w:t xml:space="preserve">, </w:t>
      </w:r>
      <w:proofErr w:type="gramStart"/>
      <w:r w:rsidRPr="009951B9">
        <w:rPr>
          <w:rFonts w:eastAsia="Times New Roman" w:cs="Times New Roman"/>
          <w:sz w:val="24"/>
          <w:szCs w:val="24"/>
          <w:lang w:eastAsia="ru-RU"/>
        </w:rPr>
        <w:t>контроля за</w:t>
      </w:r>
      <w:proofErr w:type="gramEnd"/>
      <w:r w:rsidRPr="009951B9">
        <w:rPr>
          <w:rFonts w:eastAsia="Times New Roman" w:cs="Times New Roman"/>
          <w:sz w:val="24"/>
          <w:szCs w:val="24"/>
          <w:lang w:eastAsia="ru-RU"/>
        </w:rPr>
        <w:t xml:space="preserve">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1.1.2.4</w:t>
      </w:r>
      <w:r w:rsidR="008C2D5D" w:rsidRPr="009951B9">
        <w:rPr>
          <w:rFonts w:eastAsia="Times New Roman" w:cs="Times New Roman"/>
          <w:spacing w:val="-3"/>
          <w:sz w:val="24"/>
          <w:szCs w:val="24"/>
          <w:lang w:eastAsia="ru-RU"/>
        </w:rPr>
        <w:t>.14</w:t>
      </w:r>
      <w:proofErr w:type="gramStart"/>
      <w:r w:rsidR="008C2D5D" w:rsidRPr="009951B9">
        <w:rPr>
          <w:rFonts w:eastAsia="Times New Roman" w:cs="Times New Roman"/>
          <w:spacing w:val="-3"/>
          <w:sz w:val="24"/>
          <w:szCs w:val="24"/>
          <w:lang w:eastAsia="ru-RU"/>
        </w:rPr>
        <w:t xml:space="preserve"> В</w:t>
      </w:r>
      <w:proofErr w:type="gramEnd"/>
      <w:r w:rsidR="008C2D5D" w:rsidRPr="009951B9">
        <w:rPr>
          <w:rFonts w:eastAsia="Times New Roman" w:cs="Times New Roman"/>
          <w:spacing w:val="-3"/>
          <w:sz w:val="24"/>
          <w:szCs w:val="24"/>
          <w:lang w:eastAsia="ru-RU"/>
        </w:rPr>
        <w:t xml:space="preserve"> поймах рек, подверженных затоплению весенними и летне – осенними</w:t>
      </w:r>
      <w:r w:rsidR="008C2D5D" w:rsidRPr="009951B9">
        <w:rPr>
          <w:rFonts w:eastAsia="Times New Roman" w:cs="Times New Roman"/>
          <w:sz w:val="24"/>
          <w:szCs w:val="24"/>
          <w:lang w:eastAsia="ru-RU"/>
        </w:rPr>
        <w:t xml:space="preserve"> поводками на сроки, превышающие допускаемые для данного вида сельскохозяйственного использования земель, на приозёрных заболоченных низменностях и на затапливаемых территориях, примыкающих к водохранилищам, для ликвидации зон мелководья следует проектировать осушительные системы с устройством оградительных дамб.</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.15</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 xml:space="preserve">а </w:t>
      </w:r>
      <w:proofErr w:type="spellStart"/>
      <w:r w:rsidR="008C2D5D" w:rsidRPr="009951B9">
        <w:rPr>
          <w:rFonts w:eastAsia="Times New Roman" w:cs="Times New Roman"/>
          <w:sz w:val="24"/>
          <w:szCs w:val="24"/>
          <w:lang w:eastAsia="ru-RU"/>
        </w:rPr>
        <w:t>безуклонных</w:t>
      </w:r>
      <w:proofErr w:type="spellEnd"/>
      <w:r w:rsidR="008C2D5D" w:rsidRPr="009951B9">
        <w:rPr>
          <w:rFonts w:eastAsia="Times New Roman" w:cs="Times New Roman"/>
          <w:sz w:val="24"/>
          <w:szCs w:val="24"/>
          <w:lang w:eastAsia="ru-RU"/>
        </w:rPr>
        <w:t xml:space="preserve"> территориях, подтапливаемых водами рек, озёр, водохранилищ, при осушении замкнутых впадин во избежание строительства глубоких проводящих каналов, на участках вдоль железных и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.16</w:t>
      </w:r>
      <w:proofErr w:type="gramStart"/>
      <w:r w:rsidR="008C2D5D" w:rsidRPr="009951B9">
        <w:rPr>
          <w:rFonts w:eastAsia="Times New Roman" w:cs="Times New Roman"/>
          <w:bCs/>
          <w:sz w:val="24"/>
          <w:szCs w:val="24"/>
          <w:lang w:eastAsia="ru-RU"/>
        </w:rPr>
        <w:t>Д</w:t>
      </w:r>
      <w:proofErr w:type="gramEnd"/>
      <w:r w:rsidR="008C2D5D" w:rsidRPr="009951B9">
        <w:rPr>
          <w:rFonts w:eastAsia="Times New Roman" w:cs="Times New Roman"/>
          <w:bCs/>
          <w:sz w:val="24"/>
          <w:szCs w:val="24"/>
          <w:lang w:eastAsia="ru-RU"/>
        </w:rPr>
        <w:t xml:space="preserve">ля осушения сельскохозяйственных земель следует проектировать горизонтальный дренаж, устраиваемый в пределах сезонно – талого слоя до криогенного </w:t>
      </w:r>
      <w:proofErr w:type="spellStart"/>
      <w:r w:rsidR="008C2D5D" w:rsidRPr="009951B9">
        <w:rPr>
          <w:rFonts w:eastAsia="Times New Roman" w:cs="Times New Roman"/>
          <w:bCs/>
          <w:sz w:val="24"/>
          <w:szCs w:val="24"/>
          <w:lang w:eastAsia="ru-RU"/>
        </w:rPr>
        <w:t>водоупора</w:t>
      </w:r>
      <w:proofErr w:type="spellEnd"/>
      <w:r w:rsidR="008C2D5D" w:rsidRPr="009951B9">
        <w:rPr>
          <w:rFonts w:eastAsia="Times New Roman" w:cs="Times New Roman"/>
          <w:bCs/>
          <w:sz w:val="24"/>
          <w:szCs w:val="24"/>
          <w:lang w:eastAsia="ru-RU"/>
        </w:rPr>
        <w:t>.</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Вертикальный дренаж допускается применять при осушении территории, сложенной однородными песками, супесями и легкими суглинками мощностью до 2 м, которые подстилаются водоносными пластами с проводимостью более 150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w:t>
      </w:r>
      <w:proofErr w:type="spellStart"/>
      <w:r w:rsidRPr="009951B9">
        <w:rPr>
          <w:rFonts w:eastAsia="Times New Roman" w:cs="Times New Roman"/>
          <w:sz w:val="24"/>
          <w:szCs w:val="24"/>
          <w:lang w:eastAsia="ru-RU"/>
        </w:rPr>
        <w:t>сут</w:t>
      </w:r>
      <w:proofErr w:type="spellEnd"/>
      <w:r w:rsidRPr="009951B9">
        <w:rPr>
          <w:rFonts w:eastAsia="Times New Roman" w:cs="Times New Roman"/>
          <w:sz w:val="24"/>
          <w:szCs w:val="24"/>
          <w:lang w:eastAsia="ru-RU"/>
        </w:rPr>
        <w:t>.</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Линейную систему вертикального дренажа для защиты сельскохозяйственных угодий от подтопления фильтрационными водами рек, водохранилищ, озёр или для перехвата поступающих на объект подземных вод следует применять при проводимости подстилающих пород не менее 300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w:t>
      </w:r>
      <w:proofErr w:type="spellStart"/>
      <w:r w:rsidRPr="009951B9">
        <w:rPr>
          <w:rFonts w:eastAsia="Times New Roman" w:cs="Times New Roman"/>
          <w:sz w:val="24"/>
          <w:szCs w:val="24"/>
          <w:lang w:eastAsia="ru-RU"/>
        </w:rPr>
        <w:t>сут</w:t>
      </w:r>
      <w:proofErr w:type="spellEnd"/>
      <w:r w:rsidRPr="009951B9">
        <w:rPr>
          <w:rFonts w:eastAsia="Times New Roman" w:cs="Times New Roman"/>
          <w:sz w:val="24"/>
          <w:szCs w:val="24"/>
          <w:lang w:eastAsia="ru-RU"/>
        </w:rPr>
        <w:t>.</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Дренажные системы</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.17 Дренажные системы являются одним из основных средств инженерной защиты от затопления и подтопления.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proofErr w:type="gramStart"/>
      <w:r w:rsidRPr="009951B9">
        <w:rPr>
          <w:rFonts w:eastAsia="Times New Roman" w:cs="Times New Roman"/>
          <w:bCs/>
          <w:sz w:val="24"/>
          <w:szCs w:val="24"/>
          <w:lang w:eastAsia="ru-RU"/>
        </w:rPr>
        <w:t>При выборе систем дренажных сооружений должны быть учтены форма и размер территории, требующей дренирования, характер движения грунтовых вод, геологическое строение, фильтрационные свойства и ёмкостные характеристики водоносных пластов, область распространения водоносных слоев с учётом условий питания и разгрузки подземных вод, определены количественные величины составляющих баланса грунтовых вод, составлен прогноз подъема уровня грунтовых вод и снижения его при осуществлении защитных мероприятий.</w:t>
      </w:r>
      <w:proofErr w:type="gramEnd"/>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проектировании дренажных систем для предотвращения или ликвидации подтопления территорий следует выполнять требования </w:t>
      </w:r>
      <w:r w:rsidRPr="009951B9">
        <w:rPr>
          <w:rFonts w:eastAsia="Times New Roman" w:cs="Times New Roman"/>
          <w:sz w:val="24"/>
          <w:szCs w:val="24"/>
          <w:lang w:eastAsia="ru-RU"/>
        </w:rPr>
        <w:t>СНиП 2.06.15-85</w:t>
      </w:r>
      <w:r w:rsidRPr="009951B9">
        <w:rPr>
          <w:rFonts w:eastAsia="Times New Roman" w:cs="Times New Roman"/>
          <w:bCs/>
          <w:sz w:val="24"/>
          <w:szCs w:val="24"/>
          <w:lang w:eastAsia="ru-RU"/>
        </w:rPr>
        <w:t>, СП 103.13330.2012 и СНиП 2.06.03-85, с учётом пособия к СНиП 2.06.15-85 «Прогнозы подтопления и расчёт дренажных систем на застраиваемых и застроенных территориях».</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.18</w:t>
      </w:r>
      <w:proofErr w:type="gramStart"/>
      <w:r w:rsidR="008C2D5D" w:rsidRPr="009951B9">
        <w:rPr>
          <w:rFonts w:eastAsia="Times New Roman" w:cs="Times New Roman"/>
          <w:bCs/>
          <w:sz w:val="24"/>
          <w:szCs w:val="24"/>
          <w:lang w:eastAsia="ru-RU"/>
        </w:rPr>
        <w:t xml:space="preserve"> П</w:t>
      </w:r>
      <w:proofErr w:type="gramEnd"/>
      <w:r w:rsidR="008C2D5D" w:rsidRPr="009951B9">
        <w:rPr>
          <w:rFonts w:eastAsia="Times New Roman" w:cs="Times New Roman"/>
          <w:bCs/>
          <w:sz w:val="24"/>
          <w:szCs w:val="24"/>
          <w:lang w:eastAsia="ru-RU"/>
        </w:rPr>
        <w:t xml:space="preserve">ри расчёте дренажных систем необходимо соблюдать требования </w:t>
      </w:r>
      <w:hyperlink r:id="rId10" w:anchor="PO0000006#PO0000006" w:tooltip="Пункт 1.5" w:history="1">
        <w:r w:rsidR="008C2D5D" w:rsidRPr="009951B9">
          <w:rPr>
            <w:rFonts w:eastAsia="Times New Roman" w:cs="Times New Roman"/>
            <w:bCs/>
            <w:sz w:val="24"/>
            <w:szCs w:val="24"/>
            <w:lang w:eastAsia="ru-RU"/>
          </w:rPr>
          <w:t>СНиП</w:t>
        </w:r>
      </w:hyperlink>
      <w:r w:rsidR="008C2D5D" w:rsidRPr="009951B9">
        <w:rPr>
          <w:rFonts w:eastAsia="Times New Roman" w:cs="Times New Roman"/>
          <w:bCs/>
          <w:sz w:val="24"/>
          <w:szCs w:val="24"/>
          <w:lang w:eastAsia="ru-RU"/>
        </w:rPr>
        <w:t xml:space="preserve"> 2.06.15-85 и определять рациональное их местоположение и заглубление, обеспечивающее нормативное </w:t>
      </w:r>
      <w:r w:rsidR="008C2D5D" w:rsidRPr="009951B9">
        <w:rPr>
          <w:rFonts w:eastAsia="Times New Roman" w:cs="Times New Roman"/>
          <w:bCs/>
          <w:sz w:val="24"/>
          <w:szCs w:val="24"/>
          <w:lang w:eastAsia="ru-RU"/>
        </w:rPr>
        <w:lastRenderedPageBreak/>
        <w:t>понижение грунтовых вод на защищаемой территории.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На защищаемых от подтопления территориях в зависимости от топографических и геологических условий, характера и плотности застройки, условий движения подземных вод со стороны водораздела к естественному или искусственному стоку следует применять одно– , </w:t>
      </w:r>
      <w:proofErr w:type="gramStart"/>
      <w:r w:rsidRPr="009951B9">
        <w:rPr>
          <w:rFonts w:eastAsia="Times New Roman" w:cs="Times New Roman"/>
          <w:bCs/>
          <w:sz w:val="24"/>
          <w:szCs w:val="24"/>
          <w:lang w:eastAsia="ru-RU"/>
        </w:rPr>
        <w:t>дв</w:t>
      </w:r>
      <w:proofErr w:type="gramEnd"/>
      <w:r w:rsidRPr="009951B9">
        <w:rPr>
          <w:rFonts w:eastAsia="Times New Roman" w:cs="Times New Roman"/>
          <w:bCs/>
          <w:sz w:val="24"/>
          <w:szCs w:val="24"/>
          <w:lang w:eastAsia="ru-RU"/>
        </w:rPr>
        <w:t>ух–, многолинейные, контурные и комбинированные дренажные системы.</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 xml:space="preserve">.19 Перехват инфильтрационных вод в виде утечек из водовмещающих наземных и подземных ёмкостей и сооружений (резервуаров, отстойников, </w:t>
      </w:r>
      <w:proofErr w:type="spellStart"/>
      <w:r w:rsidR="008C2D5D" w:rsidRPr="009951B9">
        <w:rPr>
          <w:rFonts w:eastAsia="Times New Roman" w:cs="Times New Roman"/>
          <w:bCs/>
          <w:sz w:val="24"/>
          <w:szCs w:val="24"/>
          <w:lang w:eastAsia="ru-RU"/>
        </w:rPr>
        <w:t>шламохранилищ</w:t>
      </w:r>
      <w:proofErr w:type="spellEnd"/>
      <w:r w:rsidR="008C2D5D" w:rsidRPr="009951B9">
        <w:rPr>
          <w:rFonts w:eastAsia="Times New Roman" w:cs="Times New Roman"/>
          <w:bCs/>
          <w:sz w:val="24"/>
          <w:szCs w:val="24"/>
          <w:lang w:eastAsia="ru-RU"/>
        </w:rPr>
        <w:t xml:space="preserve">, накопителей стока системы внешних сетей водопровода, канализации и т. д.) следует обеспечивать с помощью контурных дренажей. Предупреждение распространения инфильтрационных вод за пределы территорий, отведенных под </w:t>
      </w:r>
      <w:proofErr w:type="spellStart"/>
      <w:r w:rsidR="008C2D5D" w:rsidRPr="009951B9">
        <w:rPr>
          <w:rFonts w:eastAsia="Times New Roman" w:cs="Times New Roman"/>
          <w:bCs/>
          <w:sz w:val="24"/>
          <w:szCs w:val="24"/>
          <w:lang w:eastAsia="ru-RU"/>
        </w:rPr>
        <w:t>водонесущие</w:t>
      </w:r>
      <w:proofErr w:type="spellEnd"/>
      <w:r w:rsidR="008C2D5D" w:rsidRPr="009951B9">
        <w:rPr>
          <w:rFonts w:eastAsia="Times New Roman" w:cs="Times New Roman"/>
          <w:bCs/>
          <w:sz w:val="24"/>
          <w:szCs w:val="24"/>
          <w:lang w:eastAsia="ru-RU"/>
        </w:rPr>
        <w:t xml:space="preserve"> сооружения, должно обеспечиваться устройством не только дренажных систем, но и противофильтрационных экранов и завес, проектируемых в соответствии с СП 22.13330.2012.</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Защиту от подтопления подземных сооружений (подвалов, подземных переходов, тоннелей и т.д.) следует обеспечивать защитными гидроизоляционными покрытиями или устройством фильтрующих призм, </w:t>
      </w:r>
      <w:proofErr w:type="spellStart"/>
      <w:r w:rsidRPr="009951B9">
        <w:rPr>
          <w:rFonts w:eastAsia="Times New Roman" w:cs="Times New Roman"/>
          <w:bCs/>
          <w:sz w:val="24"/>
          <w:szCs w:val="24"/>
          <w:lang w:eastAsia="ru-RU"/>
        </w:rPr>
        <w:t>пристенных</w:t>
      </w:r>
      <w:proofErr w:type="spellEnd"/>
      <w:r w:rsidRPr="009951B9">
        <w:rPr>
          <w:rFonts w:eastAsia="Times New Roman" w:cs="Times New Roman"/>
          <w:bCs/>
          <w:sz w:val="24"/>
          <w:szCs w:val="24"/>
          <w:lang w:eastAsia="ru-RU"/>
        </w:rPr>
        <w:t xml:space="preserve"> и пластовых дренажей.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Защиту зданий и сооружений с особыми требованиями к влажности воздуха в подземных и наземных помещениях (элеваторы,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w:t>
      </w:r>
      <w:proofErr w:type="spellStart"/>
      <w:r w:rsidRPr="009951B9">
        <w:rPr>
          <w:rFonts w:eastAsia="Times New Roman" w:cs="Times New Roman"/>
          <w:bCs/>
          <w:sz w:val="24"/>
          <w:szCs w:val="24"/>
          <w:lang w:eastAsia="ru-RU"/>
        </w:rPr>
        <w:t>фитомелиорации</w:t>
      </w:r>
      <w:proofErr w:type="spellEnd"/>
      <w:r w:rsidRPr="009951B9">
        <w:rPr>
          <w:rFonts w:eastAsia="Times New Roman" w:cs="Times New Roman"/>
          <w:bCs/>
          <w:sz w:val="24"/>
          <w:szCs w:val="24"/>
          <w:lang w:eastAsia="ru-RU"/>
        </w:rPr>
        <w:t>, обеспечивающих устранение последствий конденсации влаги в подвальных помещениях.</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.20</w:t>
      </w:r>
      <w:proofErr w:type="gramStart"/>
      <w:r w:rsidR="008C2D5D" w:rsidRPr="009951B9">
        <w:rPr>
          <w:rFonts w:eastAsia="Times New Roman" w:cs="Times New Roman"/>
          <w:bCs/>
          <w:sz w:val="24"/>
          <w:szCs w:val="24"/>
          <w:lang w:eastAsia="ru-RU"/>
        </w:rPr>
        <w:t xml:space="preserve"> П</w:t>
      </w:r>
      <w:proofErr w:type="gramEnd"/>
      <w:r w:rsidR="008C2D5D" w:rsidRPr="009951B9">
        <w:rPr>
          <w:rFonts w:eastAsia="Times New Roman" w:cs="Times New Roman"/>
          <w:bCs/>
          <w:sz w:val="24"/>
          <w:szCs w:val="24"/>
          <w:lang w:eastAsia="ru-RU"/>
        </w:rPr>
        <w:t>ри реконструкции и усилении существующих систем защитных сооружений от подтопления необходимо учитывать эффект осушения, достигаемый существующими дренажными устройствами.</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.21 Дренажная система должна обеспечивать на защищаемой территории понижение уровней грунтовых вод до требуемых величин. При защите от подтопления подвальных частей зданий и сооружений, а также подземных коммуникаций величина требуемого понижения определяется их заглублением и принимается в соответствии с нормой осушения (вертикальным расстоянием от поверхности планировки до уровня грунтовых вод) для (м):</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территорий крупных производственных зон и комплексов – до 15;</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производственных и коммунально – складских зон населённого пункта – 5;</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жилых и общественно – деловых зон – 3:</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рекреационных зон – 2.</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Под зданиями и сооружениями уровень грунтовых вод должен располагаться ниже отметки заложения подошвы фундаментов не менее чем на 0,5 м. При этом защита фундаментов и подвалов от капиллярной влаги осуществляется путём устройства соответствующей гидроизоляции.</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 xml:space="preserve">.22 Дренажная система должна обеспечивать требуемый по условиям защиты </w:t>
      </w:r>
      <w:proofErr w:type="spellStart"/>
      <w:r w:rsidR="008C2D5D" w:rsidRPr="009951B9">
        <w:rPr>
          <w:rFonts w:eastAsia="Times New Roman" w:cs="Times New Roman"/>
          <w:bCs/>
          <w:sz w:val="24"/>
          <w:szCs w:val="24"/>
          <w:lang w:eastAsia="ru-RU"/>
        </w:rPr>
        <w:t>уровенный</w:t>
      </w:r>
      <w:proofErr w:type="spellEnd"/>
      <w:r w:rsidR="008C2D5D" w:rsidRPr="009951B9">
        <w:rPr>
          <w:rFonts w:eastAsia="Times New Roman" w:cs="Times New Roman"/>
          <w:bCs/>
          <w:sz w:val="24"/>
          <w:szCs w:val="24"/>
          <w:lang w:eastAsia="ru-RU"/>
        </w:rPr>
        <w:t xml:space="preserve"> режим грунтовых вод: на территориях населённых пунктов – в соответствии с требованиями </w:t>
      </w:r>
      <w:r w:rsidR="008C2D5D" w:rsidRPr="009951B9">
        <w:rPr>
          <w:rFonts w:eastAsia="Times New Roman" w:cs="Times New Roman"/>
          <w:sz w:val="24"/>
          <w:szCs w:val="24"/>
          <w:lang w:eastAsia="ru-RU"/>
        </w:rPr>
        <w:t>СНиП 2.06.15-85</w:t>
      </w:r>
      <w:r w:rsidR="008C2D5D" w:rsidRPr="009951B9">
        <w:rPr>
          <w:rFonts w:eastAsia="Times New Roman" w:cs="Times New Roman"/>
          <w:bCs/>
          <w:sz w:val="24"/>
          <w:szCs w:val="24"/>
          <w:lang w:eastAsia="ru-RU"/>
        </w:rPr>
        <w:t>, а на сельскохозяйственных землях – в соответствии с требованиями СНиП 2.06.03-85.</w:t>
      </w:r>
    </w:p>
    <w:p w:rsidR="008C2D5D" w:rsidRPr="009951B9" w:rsidRDefault="001D2ED9" w:rsidP="008C2D5D">
      <w:pPr>
        <w:ind w:firstLine="708"/>
        <w:rPr>
          <w:rFonts w:cs="Times New Roman"/>
          <w:sz w:val="24"/>
          <w:szCs w:val="24"/>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.23 Сброс дренажных вод в ливневую канализацию допускается, если пропускная способность ливневой канализации определена с учётом дополнительных расходов воды, поступающей из дренажной системы. При этом подпор дренажной системы не допускается.</w:t>
      </w:r>
    </w:p>
    <w:p w:rsidR="008C2D5D" w:rsidRPr="009951B9" w:rsidRDefault="008C2D5D" w:rsidP="008C2D5D">
      <w:pPr>
        <w:ind w:firstLine="708"/>
        <w:rPr>
          <w:rFonts w:cs="Times New Roman"/>
          <w:sz w:val="24"/>
          <w:szCs w:val="24"/>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.5 Санитарная очистка</w:t>
      </w:r>
    </w:p>
    <w:p w:rsidR="008C2D5D" w:rsidRPr="009951B9" w:rsidRDefault="008C2D5D" w:rsidP="008C2D5D">
      <w:pPr>
        <w:ind w:firstLine="708"/>
        <w:rPr>
          <w:rFonts w:cs="Times New Roman"/>
          <w:sz w:val="24"/>
          <w:szCs w:val="24"/>
        </w:rPr>
      </w:pPr>
    </w:p>
    <w:p w:rsidR="008C2D5D" w:rsidRPr="009951B9" w:rsidRDefault="001D2ED9" w:rsidP="008C2D5D">
      <w:pPr>
        <w:adjustRightInd w:val="0"/>
        <w:spacing w:line="239" w:lineRule="auto"/>
        <w:ind w:firstLine="709"/>
        <w:rPr>
          <w:rFonts w:eastAsia="Times New Roman" w:cs="Times New Roman"/>
          <w:sz w:val="24"/>
          <w:szCs w:val="24"/>
          <w:lang w:eastAsia="ru-RU"/>
        </w:rPr>
      </w:pPr>
      <w:r w:rsidRPr="009951B9">
        <w:rPr>
          <w:rFonts w:cs="Times New Roman"/>
          <w:sz w:val="24"/>
          <w:szCs w:val="24"/>
        </w:rPr>
        <w:t>1.1.2.5</w:t>
      </w:r>
      <w:r w:rsidR="008C2D5D" w:rsidRPr="009951B9">
        <w:rPr>
          <w:rFonts w:cs="Times New Roman"/>
          <w:sz w:val="24"/>
          <w:szCs w:val="24"/>
        </w:rPr>
        <w:t xml:space="preserve">.1 </w:t>
      </w:r>
      <w:r w:rsidR="008C2D5D" w:rsidRPr="009951B9">
        <w:rPr>
          <w:rFonts w:eastAsia="Times New Roman" w:cs="Times New Roman"/>
          <w:sz w:val="24"/>
          <w:szCs w:val="24"/>
          <w:lang w:eastAsia="ru-RU"/>
        </w:rPr>
        <w:t>Объектами санитарной очистки являются: придомовые территории, уличные проезды, территории объектов культурно – бытового назначения, предприятий, учреждений и организаций, парков, скверов и иных мест общественного пользования, мест отдыха.</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санитарной очистки территорий сельского поселения должно обеспечивать во взаимосвязи с системой канализации сбор и утилизацию (удаление, обезвреживание) коммунальных и производственных отходов с учётом экологических и </w:t>
      </w:r>
      <w:r w:rsidRPr="009951B9">
        <w:rPr>
          <w:rFonts w:eastAsia="Times New Roman" w:cs="Times New Roman"/>
          <w:sz w:val="24"/>
          <w:szCs w:val="24"/>
          <w:lang w:eastAsia="ru-RU"/>
        </w:rPr>
        <w:lastRenderedPageBreak/>
        <w:t>ресурсосберегающих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 – венерологические, туберкулезные больницы и отделения, ветеринарные объекты, пляжи.</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.2</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разработке проектов планировки территорий следует предусматривать мероприятия по регулярному </w:t>
      </w:r>
      <w:proofErr w:type="spellStart"/>
      <w:r w:rsidR="008C2D5D" w:rsidRPr="009951B9">
        <w:rPr>
          <w:rFonts w:eastAsia="Times New Roman" w:cs="Times New Roman"/>
          <w:sz w:val="24"/>
          <w:szCs w:val="24"/>
          <w:lang w:eastAsia="ru-RU"/>
        </w:rPr>
        <w:t>мусороудалению</w:t>
      </w:r>
      <w:proofErr w:type="spellEnd"/>
      <w:r w:rsidR="008C2D5D" w:rsidRPr="009951B9">
        <w:rPr>
          <w:rFonts w:eastAsia="Times New Roman" w:cs="Times New Roman"/>
          <w:sz w:val="24"/>
          <w:szCs w:val="24"/>
          <w:lang w:eastAsia="ru-RU"/>
        </w:rPr>
        <w:t xml:space="preserve"> – санитарной очистке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улиц в места, установленные органами местного самоуправления.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.3 Санитарную очистку территорий населённых пунктов следует осуществлять в соответствии с требованиями СанПиН 42-128-4690-88, СП 42.13330.201</w:t>
      </w:r>
      <w:r w:rsidR="00725CD9">
        <w:rPr>
          <w:rFonts w:eastAsia="Times New Roman" w:cs="Times New Roman"/>
          <w:sz w:val="24"/>
          <w:szCs w:val="24"/>
          <w:lang w:eastAsia="ru-RU"/>
        </w:rPr>
        <w:t>6</w:t>
      </w:r>
      <w:r w:rsidR="008C2D5D" w:rsidRPr="009951B9">
        <w:rPr>
          <w:rFonts w:eastAsia="Times New Roman" w:cs="Times New Roman"/>
          <w:sz w:val="24"/>
          <w:szCs w:val="24"/>
          <w:lang w:eastAsia="ru-RU"/>
        </w:rPr>
        <w:t>, СанПиН 2.1.2.2645-10, Правил и норм технической эксплуатации жилищного фонда, утв. Постановлением Госстроя России от 27.09.2003 № 170, а также нормативных правовых актов органов местного самоуправления.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.4 Нормы накопления коммунальных отходов на территории Смоленской области устанавливает департамент Смоленской области по природным ресурсам и экологии.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Расчётное количество накапливающихся коммунальных отходов должно периодически уточняться по фактическим данным, а норма корректироваться.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Нормы накопления крупногабаритных коммунальных отходов следует принимать в размере 5% в составе твёрдых коммунальных отходов.</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.5</w:t>
      </w:r>
      <w:proofErr w:type="gramStart"/>
      <w:r w:rsidR="008C2D5D" w:rsidRPr="009951B9">
        <w:rPr>
          <w:rFonts w:eastAsia="Times New Roman" w:cs="Times New Roman"/>
          <w:sz w:val="24"/>
          <w:szCs w:val="24"/>
          <w:lang w:eastAsia="ru-RU"/>
        </w:rPr>
        <w:t xml:space="preserve"> В</w:t>
      </w:r>
      <w:proofErr w:type="gramEnd"/>
      <w:r w:rsidR="008C2D5D" w:rsidRPr="009951B9">
        <w:rPr>
          <w:rFonts w:eastAsia="Times New Roman" w:cs="Times New Roman"/>
          <w:sz w:val="24"/>
          <w:szCs w:val="24"/>
          <w:lang w:eastAsia="ru-RU"/>
        </w:rPr>
        <w:t xml:space="preserve"> жилых зонах проектируются специальные площадки для размещения контейнеров для коммунальных отходов с удобными подъездами для транспорта. Площадка проектируется открытой с водонепроницаемым покрытием и огражденной зелёными насаждениями.</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Площадки для установки контейнеров должны быть удалены от жилых домов, детских, лечебно – профилактических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определения количества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Расчётный объём мусоросборников должен соответствовать фактическому накоплению отходов в периоды наибольшего их образования.</w:t>
      </w:r>
    </w:p>
    <w:p w:rsidR="008C2D5D" w:rsidRPr="009951B9" w:rsidRDefault="001D2ED9" w:rsidP="008C2D5D">
      <w:pPr>
        <w:widowControl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1.1.2.5</w:t>
      </w:r>
      <w:r w:rsidR="008C2D5D" w:rsidRPr="009951B9">
        <w:rPr>
          <w:rFonts w:eastAsia="Times New Roman" w:cs="Times New Roman"/>
          <w:bCs/>
          <w:sz w:val="24"/>
          <w:szCs w:val="24"/>
          <w:lang w:eastAsia="ru-RU"/>
        </w:rPr>
        <w:t>.6</w:t>
      </w:r>
      <w:proofErr w:type="gramStart"/>
      <w:r w:rsidR="008C2D5D" w:rsidRPr="009951B9">
        <w:rPr>
          <w:rFonts w:eastAsia="Times New Roman" w:cs="Times New Roman"/>
          <w:bCs/>
          <w:sz w:val="24"/>
          <w:szCs w:val="24"/>
          <w:lang w:eastAsia="ru-RU"/>
        </w:rPr>
        <w:t xml:space="preserve"> П</w:t>
      </w:r>
      <w:proofErr w:type="gramEnd"/>
      <w:r w:rsidR="008C2D5D" w:rsidRPr="009951B9">
        <w:rPr>
          <w:rFonts w:eastAsia="Times New Roman" w:cs="Times New Roman"/>
          <w:bCs/>
          <w:sz w:val="24"/>
          <w:szCs w:val="24"/>
          <w:lang w:eastAsia="ru-RU"/>
        </w:rPr>
        <w:t xml:space="preserve">ри производстве зимней уборки следует проектировать </w:t>
      </w:r>
      <w:proofErr w:type="spellStart"/>
      <w:r w:rsidR="008C2D5D" w:rsidRPr="009951B9">
        <w:rPr>
          <w:rFonts w:eastAsia="Times New Roman" w:cs="Times New Roman"/>
          <w:bCs/>
          <w:sz w:val="24"/>
          <w:szCs w:val="24"/>
          <w:lang w:eastAsia="ru-RU"/>
        </w:rPr>
        <w:t>снегосвалки</w:t>
      </w:r>
      <w:proofErr w:type="spellEnd"/>
      <w:r w:rsidR="008C2D5D" w:rsidRPr="009951B9">
        <w:rPr>
          <w:rFonts w:eastAsia="Times New Roman" w:cs="Times New Roman"/>
          <w:bCs/>
          <w:sz w:val="24"/>
          <w:szCs w:val="24"/>
          <w:lang w:eastAsia="ru-RU"/>
        </w:rPr>
        <w:t xml:space="preserve"> на специально отведенных территориях. Запрещается сброс снега в акватории.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w:t>
      </w:r>
      <w:proofErr w:type="spellStart"/>
      <w:r w:rsidRPr="009951B9">
        <w:rPr>
          <w:rFonts w:eastAsia="Times New Roman" w:cs="Times New Roman"/>
          <w:sz w:val="24"/>
          <w:szCs w:val="24"/>
          <w:lang w:eastAsia="ru-RU"/>
        </w:rPr>
        <w:t>снегосвалках</w:t>
      </w:r>
      <w:proofErr w:type="spellEnd"/>
      <w:r w:rsidRPr="009951B9">
        <w:rPr>
          <w:rFonts w:eastAsia="Times New Roman" w:cs="Times New Roman"/>
          <w:sz w:val="24"/>
          <w:szCs w:val="24"/>
          <w:lang w:eastAsia="ru-RU"/>
        </w:rPr>
        <w:t xml:space="preserve">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сброс снега в систему водоотведения хозяйственно – бытовых сточных вод с принудительным таянием снега и последующей очисткой талых вод на очистных сооружениях;</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сброс снега в водосточную сеть с принудительным таянием (например, за счёт теплового ресурса сбросных вод);</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подача снега на снеготаялки с последующей очисткой и сбросом талых вод в системы водоотведения.</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Санитарно – защитная зона от </w:t>
      </w:r>
      <w:proofErr w:type="spellStart"/>
      <w:r w:rsidRPr="009951B9">
        <w:rPr>
          <w:rFonts w:eastAsia="Times New Roman" w:cs="Times New Roman"/>
          <w:bCs/>
          <w:sz w:val="24"/>
          <w:szCs w:val="24"/>
          <w:lang w:eastAsia="ru-RU"/>
        </w:rPr>
        <w:t>снегосвалок</w:t>
      </w:r>
      <w:proofErr w:type="spellEnd"/>
      <w:r w:rsidRPr="009951B9">
        <w:rPr>
          <w:rFonts w:eastAsia="Times New Roman" w:cs="Times New Roman"/>
          <w:bCs/>
          <w:sz w:val="24"/>
          <w:szCs w:val="24"/>
          <w:lang w:eastAsia="ru-RU"/>
        </w:rPr>
        <w:t xml:space="preserve"> и </w:t>
      </w:r>
      <w:proofErr w:type="spellStart"/>
      <w:r w:rsidRPr="009951B9">
        <w:rPr>
          <w:rFonts w:eastAsia="Times New Roman" w:cs="Times New Roman"/>
          <w:bCs/>
          <w:sz w:val="24"/>
          <w:szCs w:val="24"/>
          <w:lang w:eastAsia="ru-RU"/>
        </w:rPr>
        <w:t>снегоплавильных</w:t>
      </w:r>
      <w:proofErr w:type="spellEnd"/>
      <w:r w:rsidRPr="009951B9">
        <w:rPr>
          <w:rFonts w:eastAsia="Times New Roman" w:cs="Times New Roman"/>
          <w:bCs/>
          <w:sz w:val="24"/>
          <w:szCs w:val="24"/>
          <w:lang w:eastAsia="ru-RU"/>
        </w:rPr>
        <w:t xml:space="preserve"> пунктов до территорий жилой зоны принимается не менее 100 м.</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.7</w:t>
      </w:r>
      <w:proofErr w:type="gramStart"/>
      <w:r w:rsidR="008C2D5D" w:rsidRPr="009951B9">
        <w:rPr>
          <w:rFonts w:eastAsia="Times New Roman" w:cs="Times New Roman"/>
          <w:sz w:val="24"/>
          <w:szCs w:val="24"/>
          <w:lang w:eastAsia="ru-RU"/>
        </w:rPr>
        <w:t xml:space="preserve"> Д</w:t>
      </w:r>
      <w:proofErr w:type="gramEnd"/>
      <w:r w:rsidR="008C2D5D" w:rsidRPr="009951B9">
        <w:rPr>
          <w:rFonts w:eastAsia="Times New Roman" w:cs="Times New Roman"/>
          <w:sz w:val="24"/>
          <w:szCs w:val="24"/>
          <w:lang w:eastAsia="ru-RU"/>
        </w:rPr>
        <w:t xml:space="preserve">ля сбора жидких отходов от </w:t>
      </w:r>
      <w:proofErr w:type="spellStart"/>
      <w:r w:rsidR="008C2D5D" w:rsidRPr="009951B9">
        <w:rPr>
          <w:rFonts w:eastAsia="Times New Roman" w:cs="Times New Roman"/>
          <w:sz w:val="24"/>
          <w:szCs w:val="24"/>
          <w:lang w:eastAsia="ru-RU"/>
        </w:rPr>
        <w:t>неканализованных</w:t>
      </w:r>
      <w:proofErr w:type="spellEnd"/>
      <w:r w:rsidR="008C2D5D" w:rsidRPr="009951B9">
        <w:rPr>
          <w:rFonts w:eastAsia="Times New Roman" w:cs="Times New Roman"/>
          <w:sz w:val="24"/>
          <w:szCs w:val="24"/>
          <w:lang w:eastAsia="ru-RU"/>
        </w:rPr>
        <w:t xml:space="preserve"> зданий устраиваются дворовые </w:t>
      </w:r>
      <w:proofErr w:type="spellStart"/>
      <w:r w:rsidR="008C2D5D" w:rsidRPr="009951B9">
        <w:rPr>
          <w:rFonts w:eastAsia="Times New Roman" w:cs="Times New Roman"/>
          <w:sz w:val="24"/>
          <w:szCs w:val="24"/>
          <w:lang w:eastAsia="ru-RU"/>
        </w:rPr>
        <w:t>помойницы</w:t>
      </w:r>
      <w:proofErr w:type="spellEnd"/>
      <w:r w:rsidR="008C2D5D" w:rsidRPr="009951B9">
        <w:rPr>
          <w:rFonts w:eastAsia="Times New Roman" w:cs="Times New Roman"/>
          <w:sz w:val="24"/>
          <w:szCs w:val="24"/>
          <w:lang w:eastAsia="ru-RU"/>
        </w:rPr>
        <w:t>, которые должны иметь водонепроницаемый выгреб и наземную часть в соответствии с требованиями СанПиН 42-128-4690-88. При наличии дворовых уборных выгреб может быть общим. Глубина выгреба зависит от уровня грунтовых вод, но не должна быть более 3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условиях нецентрализованного водоснабжения дворовые уборные должны быть удалены </w:t>
      </w:r>
      <w:r w:rsidRPr="009951B9">
        <w:rPr>
          <w:rFonts w:eastAsia="Times New Roman" w:cs="Times New Roman"/>
          <w:sz w:val="24"/>
          <w:szCs w:val="24"/>
          <w:lang w:eastAsia="ru-RU"/>
        </w:rPr>
        <w:lastRenderedPageBreak/>
        <w:t>от колодцев и каптажей родников на расстояние не менее 50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Расстояние от мусоросборников до границ участков соседних жилых домов, детских учреждений, озеленённых площадок следует устанавливать в соответствии с требованиями         п. </w:t>
      </w:r>
      <w:r w:rsidR="007C6826" w:rsidRPr="009951B9">
        <w:rPr>
          <w:rFonts w:eastAsia="Times New Roman" w:cs="Times New Roman"/>
          <w:sz w:val="24"/>
          <w:szCs w:val="24"/>
          <w:lang w:eastAsia="ru-RU"/>
        </w:rPr>
        <w:t>1</w:t>
      </w:r>
      <w:r w:rsidRPr="009951B9">
        <w:rPr>
          <w:rFonts w:eastAsia="Times New Roman" w:cs="Times New Roman"/>
          <w:sz w:val="24"/>
          <w:szCs w:val="24"/>
          <w:lang w:eastAsia="ru-RU"/>
        </w:rPr>
        <w:t>.</w:t>
      </w:r>
      <w:r w:rsidR="007C6826" w:rsidRPr="009951B9">
        <w:rPr>
          <w:rFonts w:eastAsia="Times New Roman" w:cs="Times New Roman"/>
          <w:sz w:val="24"/>
          <w:szCs w:val="24"/>
          <w:lang w:eastAsia="ru-RU"/>
        </w:rPr>
        <w:t>2</w:t>
      </w:r>
      <w:r w:rsidRPr="009951B9">
        <w:rPr>
          <w:rFonts w:eastAsia="Times New Roman" w:cs="Times New Roman"/>
          <w:sz w:val="24"/>
          <w:szCs w:val="24"/>
          <w:lang w:eastAsia="ru-RU"/>
        </w:rPr>
        <w:t>.</w:t>
      </w:r>
      <w:r w:rsidR="007C6826" w:rsidRPr="009951B9">
        <w:rPr>
          <w:rFonts w:eastAsia="Times New Roman" w:cs="Times New Roman"/>
          <w:sz w:val="24"/>
          <w:szCs w:val="24"/>
          <w:lang w:eastAsia="ru-RU"/>
        </w:rPr>
        <w:t>4.2.19</w:t>
      </w:r>
      <w:r w:rsidRPr="009951B9">
        <w:rPr>
          <w:rFonts w:eastAsia="Times New Roman" w:cs="Times New Roman"/>
          <w:sz w:val="24"/>
          <w:szCs w:val="24"/>
          <w:lang w:eastAsia="ru-RU"/>
        </w:rPr>
        <w:t xml:space="preserve"> настоящих нормативов.</w:t>
      </w:r>
    </w:p>
    <w:p w:rsidR="008C2D5D" w:rsidRPr="009951B9" w:rsidRDefault="001D2ED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.8</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30 м от мест торговли.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розничных рынков следует предусматривать общественные туалеты из расчёта:</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 для персонала – не менее 1 прибора </w:t>
      </w:r>
      <w:r w:rsidRPr="009951B9">
        <w:rPr>
          <w:rFonts w:eastAsia="Times New Roman" w:cs="Times New Roman"/>
          <w:sz w:val="24"/>
          <w:szCs w:val="24"/>
          <w:lang w:eastAsia="ru-RU"/>
        </w:rPr>
        <w:t>на каждые 50 торговых мест</w:t>
      </w:r>
      <w:r w:rsidRPr="009951B9">
        <w:rPr>
          <w:rFonts w:eastAsia="Times New Roman" w:cs="Times New Roman"/>
          <w:spacing w:val="-2"/>
          <w:sz w:val="24"/>
          <w:szCs w:val="24"/>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для посетителей – 1 прибор на 150 м</w:t>
      </w:r>
      <w:proofErr w:type="gramStart"/>
      <w:r w:rsidRPr="009951B9">
        <w:rPr>
          <w:rFonts w:eastAsia="Times New Roman" w:cs="Times New Roman"/>
          <w:spacing w:val="-2"/>
          <w:sz w:val="24"/>
          <w:szCs w:val="24"/>
          <w:vertAlign w:val="superscript"/>
          <w:lang w:eastAsia="ru-RU"/>
        </w:rPr>
        <w:t>2</w:t>
      </w:r>
      <w:proofErr w:type="gramEnd"/>
      <w:r w:rsidRPr="009951B9">
        <w:rPr>
          <w:rFonts w:eastAsia="Times New Roman" w:cs="Times New Roman"/>
          <w:spacing w:val="-2"/>
          <w:sz w:val="24"/>
          <w:szCs w:val="24"/>
          <w:lang w:eastAsia="ru-RU"/>
        </w:rPr>
        <w:t xml:space="preserve"> торговой площади, но не менее 2 приборов на объект.</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На рынках без канализации общественные туалеты с непроницаемыми выгре</w:t>
      </w:r>
      <w:r w:rsidRPr="009951B9">
        <w:rPr>
          <w:rFonts w:eastAsia="Times New Roman" w:cs="Times New Roman"/>
          <w:sz w:val="24"/>
          <w:szCs w:val="24"/>
          <w:lang w:eastAsia="ru-RU"/>
        </w:rPr>
        <w:t>бами следует проектировать на расстоянии не менее 50 м от места торговли.</w:t>
      </w:r>
    </w:p>
    <w:p w:rsidR="008C2D5D" w:rsidRPr="009951B9" w:rsidRDefault="001D2ED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.9</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а территории лечебно – профилактических учреждений площадку для мусоросборников следует размещать в хозяйственной зоне на расстоянии не менее 25 м от окон. Площадка должна иметь твёрдое покрытие и въезд со стороны улицы. Размеры площадки должны превышать размеры основания мусоросборников на 1,5 м во все стороны.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Сбор, временное хранение, обеззараживание, обезвреживание, транспортирование медицинских отходов следует осуществлять в соответствии с требованиями </w:t>
      </w:r>
      <w:r w:rsidRPr="009951B9">
        <w:rPr>
          <w:rFonts w:eastAsia="Arial" w:cs="Times New Roman"/>
          <w:bCs/>
          <w:kern w:val="2"/>
          <w:sz w:val="24"/>
          <w:szCs w:val="24"/>
          <w:lang w:eastAsia="ar-SA"/>
        </w:rPr>
        <w:t>СанПиН 2.1.7.2790-10</w:t>
      </w:r>
      <w:r w:rsidRPr="009951B9">
        <w:rPr>
          <w:rFonts w:eastAsia="Times New Roman" w:cs="Times New Roman"/>
          <w:sz w:val="24"/>
          <w:szCs w:val="24"/>
          <w:lang w:eastAsia="ru-RU"/>
        </w:rPr>
        <w:t>.</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.10</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а территории парков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Общественные туалеты следует проектировать на расстоянии не менее 50 м от мест массового скопления отдыхающих. Расчётное количество мест в них следует принимать не менее одного на 500 посетителей.</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.11</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а территории пляжей размеры площадок под мусоросборники следует определять из расчёта один контейнер ёмкостью 0,75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 xml:space="preserve"> на 3500 – 4000 м</w:t>
      </w:r>
      <w:r w:rsidR="008C2D5D" w:rsidRPr="009951B9">
        <w:rPr>
          <w:rFonts w:eastAsia="Times New Roman" w:cs="Times New Roman"/>
          <w:sz w:val="24"/>
          <w:szCs w:val="24"/>
          <w:vertAlign w:val="superscript"/>
          <w:lang w:eastAsia="ru-RU"/>
        </w:rPr>
        <w:t>2</w:t>
      </w:r>
      <w:r w:rsidR="008C2D5D" w:rsidRPr="009951B9">
        <w:rPr>
          <w:rFonts w:eastAsia="Times New Roman" w:cs="Times New Roman"/>
          <w:sz w:val="24"/>
          <w:szCs w:val="24"/>
          <w:lang w:eastAsia="ru-RU"/>
        </w:rPr>
        <w:t xml:space="preserve"> площади пляжа.</w:t>
      </w:r>
    </w:p>
    <w:p w:rsidR="008C2D5D" w:rsidRPr="009951B9" w:rsidRDefault="008C2D5D" w:rsidP="008C2D5D">
      <w:pPr>
        <w:widowControl w:val="0"/>
        <w:adjustRightInd w:val="0"/>
        <w:spacing w:line="239" w:lineRule="auto"/>
        <w:ind w:firstLine="709"/>
        <w:rPr>
          <w:rFonts w:eastAsia="Times New Roman" w:cs="Times New Roman"/>
          <w:spacing w:val="-5"/>
          <w:sz w:val="24"/>
          <w:szCs w:val="24"/>
          <w:lang w:eastAsia="ru-RU"/>
        </w:rPr>
      </w:pPr>
      <w:r w:rsidRPr="009951B9">
        <w:rPr>
          <w:rFonts w:eastAsia="Times New Roman" w:cs="Times New Roman"/>
          <w:spacing w:val="-5"/>
          <w:sz w:val="24"/>
          <w:szCs w:val="24"/>
          <w:lang w:eastAsia="ru-RU"/>
        </w:rPr>
        <w:t>Общественные туалеты следует проектировать на расстоянии не менее 50 м и не более 200 м от мест купания. Расчётное количество мест в них следует принимать не менее одного на 75 посетителей.</w:t>
      </w:r>
    </w:p>
    <w:p w:rsidR="008C2D5D" w:rsidRPr="009951B9" w:rsidRDefault="001D2ED9"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.12 Общественные туалеты должны устраиваться в местах массового скопления и посещения людей, в том числе:</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площадях, улицах с большим пешеходным движением;</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на железнодорожных станциях и автостанциях;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массового отдыха населения;</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территории торговых центров, рынков;</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территории открытых плоскостных спортивных сооружений.</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Общественные туалеты могут проектироваться в первых этажах общественных зданий, надземных или подземных отдельно стоящих сооружениях.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общественных туалетов следует определять по нормам, приведённым в Приложении</w:t>
      </w:r>
      <w:proofErr w:type="gramStart"/>
      <w:r w:rsidRPr="009951B9">
        <w:rPr>
          <w:rFonts w:eastAsia="Times New Roman" w:cs="Times New Roman"/>
          <w:sz w:val="24"/>
          <w:szCs w:val="24"/>
          <w:lang w:eastAsia="ru-RU"/>
        </w:rPr>
        <w:t xml:space="preserve"> Д</w:t>
      </w:r>
      <w:proofErr w:type="gramEnd"/>
      <w:r w:rsidRPr="009951B9">
        <w:rPr>
          <w:rFonts w:eastAsia="Times New Roman" w:cs="Times New Roman"/>
          <w:sz w:val="24"/>
          <w:szCs w:val="24"/>
          <w:lang w:eastAsia="ru-RU"/>
        </w:rPr>
        <w:t xml:space="preserve"> настоящих нормативов с учётом требований СанПиН 983-72.</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и содержание общественных туалетов следует осуществлять в соответствии с требованиями СанПиН 983-72, СанПиН 42-128-4690-88.</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1.1.2.5</w:t>
      </w:r>
      <w:r w:rsidR="008C2D5D" w:rsidRPr="009951B9">
        <w:rPr>
          <w:rFonts w:eastAsia="Times New Roman" w:cs="Times New Roman"/>
          <w:spacing w:val="-2"/>
          <w:sz w:val="24"/>
          <w:szCs w:val="24"/>
          <w:lang w:eastAsia="ru-RU"/>
        </w:rPr>
        <w:t xml:space="preserve">.13 Обезвреживание твёрдых и жидких бытовых отходов производится на специально отведенных полигонах. Проектирование и размещение полигонов и предприятий </w:t>
      </w:r>
      <w:r w:rsidR="008C2D5D" w:rsidRPr="009951B9">
        <w:rPr>
          <w:rFonts w:eastAsia="Times New Roman" w:cs="Times New Roman"/>
          <w:sz w:val="24"/>
          <w:szCs w:val="24"/>
          <w:lang w:eastAsia="ru-RU"/>
        </w:rPr>
        <w:t>по переработке коммунальных отходов следует осуществлять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 xml:space="preserve">ы специального назначения» (подраздел «Зоны размещения полигонов для твёрдых коммунальных </w:t>
      </w:r>
      <w:r w:rsidR="008C2D5D" w:rsidRPr="009951B9">
        <w:rPr>
          <w:rFonts w:eastAsia="Times New Roman" w:cs="Times New Roman"/>
          <w:sz w:val="24"/>
          <w:szCs w:val="24"/>
          <w:lang w:eastAsia="ru-RU"/>
        </w:rPr>
        <w:lastRenderedPageBreak/>
        <w:t>отходов») настоящих нормативов.</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.14 Размеры санитарно – 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8C2D5D" w:rsidRPr="009951B9" w:rsidRDefault="001D2ED9" w:rsidP="008C2D5D">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.15 Производственные отходы, не подлежащие обеззараживанию и утилизации совместно с коммунальных отходами, должны направляться на полигоны для отходов производства.</w:t>
      </w:r>
      <w:proofErr w:type="gramEnd"/>
      <w:r w:rsidR="008C2D5D" w:rsidRPr="009951B9">
        <w:rPr>
          <w:rFonts w:eastAsia="Times New Roman" w:cs="Times New Roman"/>
          <w:sz w:val="24"/>
          <w:szCs w:val="24"/>
          <w:lang w:eastAsia="ru-RU"/>
        </w:rPr>
        <w:t xml:space="preserve"> Резервирование территорий для таких полигонов должно предусматриваться на стадиях разработки схемы территориального планирования Починковского района Смоленской области, генерального плана поселения, в схеме обезвреживания, утилизации и захоронения промышленных отходов муниципального района.</w:t>
      </w:r>
    </w:p>
    <w:p w:rsidR="008C2D5D" w:rsidRPr="009951B9" w:rsidRDefault="008C2D5D" w:rsidP="008C2D5D">
      <w:pPr>
        <w:ind w:firstLine="708"/>
        <w:rPr>
          <w:rFonts w:cs="Times New Roman"/>
          <w:sz w:val="24"/>
          <w:szCs w:val="24"/>
        </w:rPr>
      </w:pPr>
      <w:r w:rsidRPr="009951B9">
        <w:rPr>
          <w:rFonts w:eastAsia="Times New Roman" w:cs="Times New Roman"/>
          <w:sz w:val="24"/>
          <w:szCs w:val="24"/>
          <w:lang w:eastAsia="ru-RU"/>
        </w:rPr>
        <w:t>Размещение полигонов для отходов производства следует проектировать в соответствии с требованиями раздела «</w:t>
      </w:r>
      <w:r w:rsidR="001D2ED9" w:rsidRPr="009951B9">
        <w:rPr>
          <w:rFonts w:eastAsia="Times New Roman" w:cs="Times New Roman"/>
          <w:sz w:val="24"/>
          <w:szCs w:val="24"/>
          <w:lang w:eastAsia="ru-RU"/>
        </w:rPr>
        <w:t>Объект</w:t>
      </w:r>
      <w:r w:rsidRPr="009951B9">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8C2D5D" w:rsidRPr="009951B9" w:rsidRDefault="008C2D5D" w:rsidP="008C2D5D">
      <w:pPr>
        <w:ind w:firstLine="708"/>
        <w:rPr>
          <w:rFonts w:cs="Times New Roman"/>
          <w:sz w:val="24"/>
          <w:szCs w:val="24"/>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.6 Теплоснабжение</w:t>
      </w:r>
    </w:p>
    <w:p w:rsidR="008C2D5D" w:rsidRPr="009951B9" w:rsidRDefault="008C2D5D" w:rsidP="008C2D5D">
      <w:pPr>
        <w:ind w:firstLine="708"/>
        <w:rPr>
          <w:rFonts w:cs="Times New Roman"/>
          <w:sz w:val="24"/>
          <w:szCs w:val="24"/>
        </w:rPr>
      </w:pPr>
    </w:p>
    <w:p w:rsidR="008C2D5D" w:rsidRPr="009951B9" w:rsidRDefault="001D2ED9" w:rsidP="008C2D5D">
      <w:pPr>
        <w:spacing w:line="239" w:lineRule="auto"/>
        <w:ind w:firstLine="720"/>
        <w:rPr>
          <w:rFonts w:eastAsia="Times New Roman" w:cs="Times New Roman"/>
          <w:bCs/>
          <w:spacing w:val="-2"/>
          <w:sz w:val="24"/>
          <w:szCs w:val="24"/>
          <w:lang w:eastAsia="ru-RU"/>
        </w:rPr>
      </w:pPr>
      <w:r w:rsidRPr="009951B9">
        <w:rPr>
          <w:rFonts w:cs="Times New Roman"/>
          <w:sz w:val="24"/>
          <w:szCs w:val="24"/>
        </w:rPr>
        <w:t>1.1.2.6</w:t>
      </w:r>
      <w:r w:rsidR="008C2D5D" w:rsidRPr="009951B9">
        <w:rPr>
          <w:rFonts w:cs="Times New Roman"/>
          <w:sz w:val="24"/>
          <w:szCs w:val="24"/>
        </w:rPr>
        <w:t xml:space="preserve">.1 </w:t>
      </w:r>
      <w:r w:rsidR="008C2D5D" w:rsidRPr="009951B9">
        <w:rPr>
          <w:rFonts w:eastAsia="Times New Roman" w:cs="Times New Roman"/>
          <w:bCs/>
          <w:spacing w:val="-2"/>
          <w:sz w:val="24"/>
          <w:szCs w:val="24"/>
          <w:lang w:eastAsia="ru-RU"/>
        </w:rPr>
        <w:t xml:space="preserve">Проектирование и строительство новых, реконструкцию и развитие действующих систем теплоснабжения следует осуществлять в соответствии с утверждёнными схемами теплоснабжения в целях обеспечения необходимого уровня теплоснабжения </w:t>
      </w:r>
      <w:proofErr w:type="gramStart"/>
      <w:r w:rsidR="008C2D5D" w:rsidRPr="009951B9">
        <w:rPr>
          <w:rFonts w:eastAsia="Times New Roman" w:cs="Times New Roman"/>
          <w:bCs/>
          <w:spacing w:val="-2"/>
          <w:sz w:val="24"/>
          <w:szCs w:val="24"/>
          <w:lang w:eastAsia="ru-RU"/>
        </w:rPr>
        <w:t>жилищно – коммунального</w:t>
      </w:r>
      <w:proofErr w:type="gramEnd"/>
      <w:r w:rsidR="008C2D5D" w:rsidRPr="009951B9">
        <w:rPr>
          <w:rFonts w:eastAsia="Times New Roman" w:cs="Times New Roman"/>
          <w:bCs/>
          <w:spacing w:val="-2"/>
          <w:sz w:val="24"/>
          <w:szCs w:val="24"/>
          <w:lang w:eastAsia="ru-RU"/>
        </w:rPr>
        <w:t xml:space="preserve"> хозяйства, промышленных и иных организаций с учётом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bCs/>
          <w:sz w:val="24"/>
          <w:szCs w:val="24"/>
          <w:lang w:eastAsia="ru-RU"/>
        </w:rPr>
        <w:t>При организации теплоснабжения следует обеспечивать приоритетное использование комбинированной выработки электрической и тепловой энергии, а также развитие систем централизованного теплоснабжения.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.2 Принятая схема теплоснабжения должна обеспечивать: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нормативный уровень </w:t>
      </w:r>
      <w:proofErr w:type="spellStart"/>
      <w:r w:rsidRPr="009951B9">
        <w:rPr>
          <w:rFonts w:eastAsia="Times New Roman" w:cs="Times New Roman"/>
          <w:sz w:val="24"/>
          <w:szCs w:val="24"/>
          <w:lang w:eastAsia="ru-RU"/>
        </w:rPr>
        <w:t>теплоэнергосбережения</w:t>
      </w:r>
      <w:proofErr w:type="spellEnd"/>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pacing w:val="-3"/>
          <w:sz w:val="24"/>
          <w:szCs w:val="24"/>
          <w:lang w:eastAsia="ru-RU"/>
        </w:rPr>
        <w:t xml:space="preserve"> нормативный уровень надёжности согласно требованиям </w:t>
      </w:r>
      <w:r w:rsidRPr="009951B9">
        <w:rPr>
          <w:rFonts w:eastAsia="Times New Roman" w:cs="Times New Roman"/>
          <w:bCs/>
          <w:sz w:val="24"/>
          <w:szCs w:val="24"/>
          <w:lang w:eastAsia="ru-RU"/>
        </w:rPr>
        <w:t>СП 124.13330.2012</w:t>
      </w:r>
      <w:r w:rsidRPr="009951B9">
        <w:rPr>
          <w:rFonts w:eastAsia="Times New Roman" w:cs="Times New Roman"/>
          <w:spacing w:val="-3"/>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требования экологической безопасности;</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безопасность эксплуатации.</w:t>
      </w:r>
    </w:p>
    <w:p w:rsidR="008C2D5D" w:rsidRPr="009951B9" w:rsidRDefault="001D2ED9"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.3 </w:t>
      </w:r>
      <w:r w:rsidR="008C2D5D" w:rsidRPr="009951B9">
        <w:rPr>
          <w:rFonts w:eastAsia="Times New Roman" w:cs="Times New Roman"/>
          <w:bCs/>
          <w:sz w:val="24"/>
          <w:szCs w:val="24"/>
          <w:lang w:eastAsia="ru-RU"/>
        </w:rPr>
        <w:t>Схемы теплоснабжения должны быть согласованы с иными программами развития сетей инженерно – технического обеспечения, а также с программами газификации.</w:t>
      </w:r>
    </w:p>
    <w:p w:rsidR="008C2D5D" w:rsidRPr="009951B9" w:rsidRDefault="008C2D5D"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Тепловые нагрузки определяются с учётом категорий потребителей по надежности теплоснабжения в соответствии с требованиями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w:t>
      </w:r>
    </w:p>
    <w:p w:rsidR="008C2D5D" w:rsidRPr="009951B9" w:rsidRDefault="001D2ED9"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.4 Удельные расходы тепловой энергии на отопление </w:t>
      </w:r>
      <w:r w:rsidR="008C2D5D" w:rsidRPr="009951B9">
        <w:rPr>
          <w:rFonts w:eastAsia="Times New Roman" w:cs="Times New Roman"/>
          <w:bCs/>
          <w:sz w:val="24"/>
          <w:szCs w:val="24"/>
          <w:lang w:eastAsia="ru-RU"/>
        </w:rPr>
        <w:t>различных типов жилых и общественных зданий</w:t>
      </w:r>
      <w:r w:rsidR="008C2D5D" w:rsidRPr="009951B9">
        <w:rPr>
          <w:rFonts w:eastAsia="Times New Roman" w:cs="Times New Roman"/>
          <w:sz w:val="24"/>
          <w:szCs w:val="24"/>
          <w:lang w:eastAsia="ru-RU"/>
        </w:rPr>
        <w:t xml:space="preserve"> приведены в Приложении Л настоящих нормативов.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Выбор системы теплоснабжения районов новой застройки должен производиться на основе </w:t>
      </w:r>
      <w:proofErr w:type="gramStart"/>
      <w:r w:rsidRPr="009951B9">
        <w:rPr>
          <w:rFonts w:eastAsia="Times New Roman" w:cs="Times New Roman"/>
          <w:sz w:val="24"/>
          <w:szCs w:val="24"/>
          <w:lang w:eastAsia="ru-RU"/>
        </w:rPr>
        <w:t>технико – экономического</w:t>
      </w:r>
      <w:proofErr w:type="gramEnd"/>
      <w:r w:rsidRPr="009951B9">
        <w:rPr>
          <w:rFonts w:eastAsia="Times New Roman" w:cs="Times New Roman"/>
          <w:sz w:val="24"/>
          <w:szCs w:val="24"/>
          <w:lang w:eastAsia="ru-RU"/>
        </w:rPr>
        <w:t xml:space="preserve"> сравнения вариантов.</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.5 Размещение централизованных (</w:t>
      </w:r>
      <w:proofErr w:type="spellStart"/>
      <w:r w:rsidR="008C2D5D" w:rsidRPr="009951B9">
        <w:rPr>
          <w:rFonts w:eastAsia="Times New Roman" w:cs="Times New Roman"/>
          <w:sz w:val="24"/>
          <w:szCs w:val="24"/>
          <w:lang w:eastAsia="ru-RU"/>
        </w:rPr>
        <w:t>энергогенерирующих</w:t>
      </w:r>
      <w:proofErr w:type="spellEnd"/>
      <w:r w:rsidR="008C2D5D" w:rsidRPr="009951B9">
        <w:rPr>
          <w:rFonts w:eastAsia="Times New Roman" w:cs="Times New Roman"/>
          <w:sz w:val="24"/>
          <w:szCs w:val="24"/>
          <w:lang w:eastAsia="ru-RU"/>
        </w:rPr>
        <w:t>) источников теплоснабжения на территориях населённых пунктов производится, как правило, в коммунально – складских и производственных зонах, по возможности в центре тепловых нагрузок.</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Размещение источников теплоснабжения, тепловых пунктов в жилой застройке должно быть обосновано акустическими расчётами с мероприятиями по достижению нормативных уровней шума и вибрации и расчётами рассеивания вредных выбросов в атмосфере в соответствии с требованиями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 xml:space="preserve">, </w:t>
      </w:r>
      <w:r w:rsidRPr="009951B9">
        <w:rPr>
          <w:rFonts w:eastAsia="Times New Roman" w:cs="Times New Roman"/>
          <w:spacing w:val="-2"/>
          <w:sz w:val="24"/>
          <w:szCs w:val="24"/>
          <w:lang w:eastAsia="ru-RU"/>
        </w:rPr>
        <w:t>СП 42.13330.201</w:t>
      </w:r>
      <w:r w:rsidR="00725CD9">
        <w:rPr>
          <w:rFonts w:eastAsia="Times New Roman" w:cs="Times New Roman"/>
          <w:spacing w:val="-2"/>
          <w:sz w:val="24"/>
          <w:szCs w:val="24"/>
          <w:lang w:eastAsia="ru-RU"/>
        </w:rPr>
        <w:t>6</w:t>
      </w:r>
      <w:r w:rsidRPr="009951B9">
        <w:rPr>
          <w:rFonts w:eastAsia="Times New Roman" w:cs="Times New Roman"/>
          <w:sz w:val="24"/>
          <w:szCs w:val="24"/>
          <w:lang w:eastAsia="ru-RU"/>
        </w:rPr>
        <w:t xml:space="preserve">, </w:t>
      </w:r>
      <w:r w:rsidRPr="009951B9">
        <w:rPr>
          <w:rFonts w:eastAsia="Times New Roman" w:cs="Times New Roman"/>
          <w:spacing w:val="-2"/>
          <w:sz w:val="24"/>
          <w:szCs w:val="24"/>
          <w:lang w:eastAsia="ru-RU"/>
        </w:rPr>
        <w:t>СП 60.13330.2011</w:t>
      </w:r>
      <w:r w:rsidRPr="009951B9">
        <w:rPr>
          <w:rFonts w:eastAsia="Times New Roman" w:cs="Times New Roman"/>
          <w:sz w:val="24"/>
          <w:szCs w:val="24"/>
          <w:lang w:eastAsia="ru-RU"/>
        </w:rPr>
        <w:t>.</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.6</w:t>
      </w:r>
      <w:proofErr w:type="gramStart"/>
      <w:r w:rsidR="008C2D5D" w:rsidRPr="009951B9">
        <w:rPr>
          <w:rFonts w:eastAsia="Times New Roman" w:cs="Times New Roman"/>
          <w:sz w:val="24"/>
          <w:szCs w:val="24"/>
          <w:lang w:eastAsia="ru-RU"/>
        </w:rPr>
        <w:t xml:space="preserve"> Д</w:t>
      </w:r>
      <w:proofErr w:type="gramEnd"/>
      <w:r w:rsidR="008C2D5D" w:rsidRPr="009951B9">
        <w:rPr>
          <w:rFonts w:eastAsia="Times New Roman" w:cs="Times New Roman"/>
          <w:sz w:val="24"/>
          <w:szCs w:val="24"/>
          <w:lang w:eastAsia="ru-RU"/>
        </w:rPr>
        <w:t>ля жилищно – коммунальной застройки и нежилых зон следует применять раздельные тепловые сети, идущие непосредственно от источника теплоснабжения.</w:t>
      </w:r>
    </w:p>
    <w:p w:rsidR="008C2D5D" w:rsidRPr="009951B9" w:rsidRDefault="001D2ED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.7</w:t>
      </w:r>
      <w:proofErr w:type="gramStart"/>
      <w:r w:rsidR="008C2D5D" w:rsidRPr="009951B9">
        <w:rPr>
          <w:rFonts w:eastAsia="Times New Roman" w:cs="Times New Roman"/>
          <w:sz w:val="24"/>
          <w:szCs w:val="24"/>
          <w:lang w:eastAsia="ru-RU"/>
        </w:rPr>
        <w:t xml:space="preserve"> Д</w:t>
      </w:r>
      <w:proofErr w:type="gramEnd"/>
      <w:r w:rsidR="008C2D5D" w:rsidRPr="009951B9">
        <w:rPr>
          <w:rFonts w:eastAsia="Times New Roman" w:cs="Times New Roman"/>
          <w:sz w:val="24"/>
          <w:szCs w:val="24"/>
          <w:lang w:eastAsia="ru-RU"/>
        </w:rPr>
        <w:t xml:space="preserve">ля зданий, в которых не допускаются перерывы в подаче тепла (больницы, дошкольные организации с круглосуточным пребыванием детей и др.), надёжность </w:t>
      </w:r>
      <w:r w:rsidR="008C2D5D" w:rsidRPr="009951B9">
        <w:rPr>
          <w:rFonts w:eastAsia="Times New Roman" w:cs="Times New Roman"/>
          <w:sz w:val="24"/>
          <w:szCs w:val="24"/>
          <w:lang w:eastAsia="ru-RU"/>
        </w:rPr>
        <w:lastRenderedPageBreak/>
        <w:t>теплоснабжения при проектировании системы теплоснабжения должна обеспечиваться одним из следующих решений:</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проектированием резервных источников тепла, обеспечивающих отопление здания в полном объёме, в том числе с использованием электроэнергии;</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двусторонним питанием от разных тепловых сетей.</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.8 Земельные участки для размещения котельных выбираются в соответствии со схемами теплоснабжения муниципального образования.</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Размеры земельных участков для отдельно стоящих котельных, размещаемых в районах жилой застройки, следует принимать по таблице </w:t>
      </w:r>
      <w:r w:rsidR="009B10FE" w:rsidRPr="009951B9">
        <w:rPr>
          <w:rFonts w:eastAsia="Times New Roman" w:cs="Times New Roman"/>
          <w:sz w:val="24"/>
          <w:szCs w:val="24"/>
          <w:lang w:eastAsia="ru-RU"/>
        </w:rPr>
        <w:t>2</w:t>
      </w:r>
      <w:r w:rsidRPr="009951B9">
        <w:rPr>
          <w:rFonts w:eastAsia="Times New Roman" w:cs="Times New Roman"/>
          <w:sz w:val="24"/>
          <w:szCs w:val="24"/>
          <w:lang w:eastAsia="ru-RU"/>
        </w:rPr>
        <w:t>.</w:t>
      </w:r>
    </w:p>
    <w:p w:rsidR="008C2D5D" w:rsidRPr="009951B9" w:rsidRDefault="008C2D5D"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2</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360"/>
        <w:gridCol w:w="3382"/>
        <w:gridCol w:w="3382"/>
      </w:tblGrid>
      <w:tr w:rsidR="008C2D5D" w:rsidRPr="009951B9" w:rsidTr="008C2D5D">
        <w:trPr>
          <w:trHeight w:val="62"/>
          <w:jc w:val="center"/>
        </w:trPr>
        <w:tc>
          <w:tcPr>
            <w:tcW w:w="3360" w:type="dxa"/>
            <w:vMerge w:val="restart"/>
            <w:vAlign w:val="center"/>
          </w:tcPr>
          <w:p w:rsidR="008C2D5D" w:rsidRPr="009951B9" w:rsidRDefault="008C2D5D" w:rsidP="008C2D5D">
            <w:pPr>
              <w:widowControl w:val="0"/>
              <w:spacing w:line="238" w:lineRule="auto"/>
              <w:ind w:left="-40"/>
              <w:jc w:val="center"/>
              <w:rPr>
                <w:rFonts w:eastAsia="Times New Roman" w:cs="Times New Roman"/>
                <w:b/>
                <w:bCs/>
                <w:sz w:val="22"/>
                <w:lang w:eastAsia="ru-RU"/>
              </w:rPr>
            </w:pPr>
            <w:proofErr w:type="spellStart"/>
            <w:r w:rsidRPr="009951B9">
              <w:rPr>
                <w:rFonts w:eastAsia="Times New Roman" w:cs="Times New Roman"/>
                <w:b/>
                <w:bCs/>
                <w:sz w:val="22"/>
                <w:lang w:eastAsia="ru-RU"/>
              </w:rPr>
              <w:t>Теплопроизводительность</w:t>
            </w:r>
            <w:proofErr w:type="spellEnd"/>
          </w:p>
          <w:p w:rsidR="008C2D5D" w:rsidRPr="009951B9" w:rsidRDefault="008C2D5D" w:rsidP="008C2D5D">
            <w:pPr>
              <w:widowControl w:val="0"/>
              <w:spacing w:line="238" w:lineRule="auto"/>
              <w:ind w:left="-40"/>
              <w:jc w:val="center"/>
              <w:rPr>
                <w:rFonts w:eastAsia="Times New Roman" w:cs="Times New Roman"/>
                <w:b/>
                <w:bCs/>
                <w:sz w:val="22"/>
                <w:lang w:eastAsia="ru-RU"/>
              </w:rPr>
            </w:pPr>
            <w:r w:rsidRPr="009951B9">
              <w:rPr>
                <w:rFonts w:eastAsia="Times New Roman" w:cs="Times New Roman"/>
                <w:b/>
                <w:bCs/>
                <w:sz w:val="22"/>
                <w:lang w:eastAsia="ru-RU"/>
              </w:rPr>
              <w:t>котельных, Гкал/</w:t>
            </w:r>
            <w:proofErr w:type="gramStart"/>
            <w:r w:rsidRPr="009951B9">
              <w:rPr>
                <w:rFonts w:eastAsia="Times New Roman" w:cs="Times New Roman"/>
                <w:b/>
                <w:bCs/>
                <w:sz w:val="22"/>
                <w:lang w:eastAsia="ru-RU"/>
              </w:rPr>
              <w:t>ч</w:t>
            </w:r>
            <w:proofErr w:type="gramEnd"/>
            <w:r w:rsidRPr="009951B9">
              <w:rPr>
                <w:rFonts w:eastAsia="Times New Roman" w:cs="Times New Roman"/>
                <w:b/>
                <w:bCs/>
                <w:sz w:val="22"/>
                <w:lang w:eastAsia="ru-RU"/>
              </w:rPr>
              <w:t xml:space="preserve"> (МВт)</w:t>
            </w:r>
          </w:p>
        </w:tc>
        <w:tc>
          <w:tcPr>
            <w:tcW w:w="6764" w:type="dxa"/>
            <w:gridSpan w:val="2"/>
            <w:vAlign w:val="center"/>
          </w:tcPr>
          <w:p w:rsidR="008C2D5D" w:rsidRPr="009951B9" w:rsidRDefault="008C2D5D" w:rsidP="008C2D5D">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 xml:space="preserve">Размеры земельных участков, </w:t>
            </w:r>
            <w:proofErr w:type="gramStart"/>
            <w:r w:rsidRPr="009951B9">
              <w:rPr>
                <w:rFonts w:eastAsia="Times New Roman" w:cs="Times New Roman"/>
                <w:b/>
                <w:bCs/>
                <w:sz w:val="22"/>
                <w:lang w:eastAsia="ru-RU"/>
              </w:rPr>
              <w:t>га</w:t>
            </w:r>
            <w:proofErr w:type="gramEnd"/>
            <w:r w:rsidRPr="009951B9">
              <w:rPr>
                <w:rFonts w:eastAsia="Times New Roman" w:cs="Times New Roman"/>
                <w:b/>
                <w:bCs/>
                <w:sz w:val="22"/>
                <w:lang w:eastAsia="ru-RU"/>
              </w:rPr>
              <w:t>, котельных, работающих</w:t>
            </w:r>
          </w:p>
        </w:tc>
      </w:tr>
      <w:tr w:rsidR="008C2D5D" w:rsidRPr="009951B9" w:rsidTr="008C2D5D">
        <w:trPr>
          <w:trHeight w:val="62"/>
          <w:jc w:val="center"/>
        </w:trPr>
        <w:tc>
          <w:tcPr>
            <w:tcW w:w="3360" w:type="dxa"/>
            <w:vMerge/>
            <w:vAlign w:val="center"/>
          </w:tcPr>
          <w:p w:rsidR="008C2D5D" w:rsidRPr="009951B9" w:rsidRDefault="008C2D5D" w:rsidP="008C2D5D">
            <w:pPr>
              <w:widowControl w:val="0"/>
              <w:spacing w:line="238" w:lineRule="auto"/>
              <w:jc w:val="center"/>
              <w:rPr>
                <w:rFonts w:eastAsia="Times New Roman" w:cs="Times New Roman"/>
                <w:sz w:val="22"/>
                <w:lang w:eastAsia="ru-RU"/>
              </w:rPr>
            </w:pPr>
          </w:p>
        </w:tc>
        <w:tc>
          <w:tcPr>
            <w:tcW w:w="3382" w:type="dxa"/>
            <w:vAlign w:val="center"/>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на твёрдом топливе</w:t>
            </w:r>
          </w:p>
        </w:tc>
        <w:tc>
          <w:tcPr>
            <w:tcW w:w="3382" w:type="dxa"/>
            <w:vAlign w:val="center"/>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 xml:space="preserve">на </w:t>
            </w:r>
            <w:proofErr w:type="spellStart"/>
            <w:r w:rsidRPr="009951B9">
              <w:rPr>
                <w:rFonts w:eastAsia="Times New Roman" w:cs="Times New Roman"/>
                <w:sz w:val="22"/>
                <w:lang w:eastAsia="ru-RU"/>
              </w:rPr>
              <w:t>газомазутном</w:t>
            </w:r>
            <w:proofErr w:type="spellEnd"/>
            <w:r w:rsidRPr="009951B9">
              <w:rPr>
                <w:rFonts w:eastAsia="Times New Roman" w:cs="Times New Roman"/>
                <w:sz w:val="22"/>
                <w:lang w:eastAsia="ru-RU"/>
              </w:rPr>
              <w:t xml:space="preserve"> топливе</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до 5</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0,7</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0,7</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5 до 10 (от 6 до 12)</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1,0</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10 до 50 (от 12 до 58)</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2,0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1,5</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50 до 100 (от 58 до 116)</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3,0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2,5</w:t>
            </w:r>
          </w:p>
        </w:tc>
      </w:tr>
    </w:tbl>
    <w:p w:rsidR="008C2D5D" w:rsidRPr="009951B9" w:rsidRDefault="008C2D5D" w:rsidP="008C2D5D">
      <w:pPr>
        <w:widowControl w:val="0"/>
        <w:spacing w:line="239" w:lineRule="auto"/>
        <w:rPr>
          <w:rFonts w:eastAsia="Times New Roman" w:cs="Times New Roman"/>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9951B9">
        <w:rPr>
          <w:rFonts w:eastAsia="Times New Roman" w:cs="Times New Roman"/>
          <w:i/>
          <w:sz w:val="22"/>
          <w:lang w:eastAsia="ru-RU"/>
        </w:rPr>
        <w:t>водоразбором</w:t>
      </w:r>
      <w:proofErr w:type="spellEnd"/>
      <w:r w:rsidRPr="009951B9">
        <w:rPr>
          <w:rFonts w:eastAsia="Times New Roman" w:cs="Times New Roman"/>
          <w:i/>
          <w:sz w:val="22"/>
          <w:lang w:eastAsia="ru-RU"/>
        </w:rPr>
        <w:t>, а также котельных, доставка топлива которым предусматривается по железной дороге, следует увеличивать на 20%.</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2. Размещение </w:t>
      </w:r>
      <w:proofErr w:type="spellStart"/>
      <w:r w:rsidRPr="009951B9">
        <w:rPr>
          <w:rFonts w:eastAsia="Times New Roman" w:cs="Times New Roman"/>
          <w:i/>
          <w:sz w:val="22"/>
          <w:lang w:eastAsia="ru-RU"/>
        </w:rPr>
        <w:t>золошлакоотвалов</w:t>
      </w:r>
      <w:proofErr w:type="spellEnd"/>
      <w:r w:rsidRPr="009951B9">
        <w:rPr>
          <w:rFonts w:eastAsia="Times New Roman" w:cs="Times New Roman"/>
          <w:i/>
          <w:sz w:val="22"/>
          <w:lang w:eastAsia="ru-RU"/>
        </w:rPr>
        <w:t xml:space="preserve"> следует предусматривать вне территории жилых и общественно – деловых зон на непригодных для сельского хозяйства земельных участках. Условия размещения </w:t>
      </w:r>
      <w:proofErr w:type="spellStart"/>
      <w:r w:rsidRPr="009951B9">
        <w:rPr>
          <w:rFonts w:eastAsia="Times New Roman" w:cs="Times New Roman"/>
          <w:i/>
          <w:sz w:val="22"/>
          <w:lang w:eastAsia="ru-RU"/>
        </w:rPr>
        <w:t>золошлакоотвалов</w:t>
      </w:r>
      <w:proofErr w:type="spellEnd"/>
      <w:r w:rsidRPr="009951B9">
        <w:rPr>
          <w:rFonts w:eastAsia="Times New Roman" w:cs="Times New Roman"/>
          <w:i/>
          <w:sz w:val="22"/>
          <w:lang w:eastAsia="ru-RU"/>
        </w:rPr>
        <w:t xml:space="preserve"> и размеры площадок для них должны соответствовать требованиям </w:t>
      </w:r>
      <w:r w:rsidRPr="009951B9">
        <w:rPr>
          <w:rFonts w:eastAsia="Times New Roman" w:cs="Times New Roman"/>
          <w:bCs/>
          <w:i/>
          <w:sz w:val="22"/>
          <w:lang w:eastAsia="ru-RU"/>
        </w:rPr>
        <w:t>СП 124.13330.2012</w:t>
      </w:r>
      <w:r w:rsidRPr="009951B9">
        <w:rPr>
          <w:rFonts w:eastAsia="Times New Roman" w:cs="Times New Roman"/>
          <w:i/>
          <w:sz w:val="22"/>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p>
    <w:p w:rsidR="008C2D5D" w:rsidRPr="009951B9" w:rsidRDefault="00795DD1" w:rsidP="008C2D5D">
      <w:pPr>
        <w:widowControl w:val="0"/>
        <w:spacing w:line="239" w:lineRule="auto"/>
        <w:ind w:firstLine="709"/>
        <w:rPr>
          <w:rFonts w:eastAsia="Times New Roman" w:cs="Times New Roman"/>
          <w:spacing w:val="-5"/>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 xml:space="preserve">.9 Размеры санитарно – защитных зон от источников теплоснабжения устанавливаются в </w:t>
      </w:r>
      <w:r w:rsidR="008C2D5D" w:rsidRPr="009951B9">
        <w:rPr>
          <w:rFonts w:eastAsia="Times New Roman" w:cs="Times New Roman"/>
          <w:sz w:val="24"/>
          <w:szCs w:val="24"/>
          <w:lang w:eastAsia="ru-RU"/>
        </w:rPr>
        <w:t xml:space="preserve">соответствии с требованиями СанПиН 2.2.1/2.1.1.1200-03. </w:t>
      </w:r>
    </w:p>
    <w:p w:rsidR="008C2D5D" w:rsidRPr="009951B9" w:rsidRDefault="008C2D5D" w:rsidP="008C2D5D">
      <w:pPr>
        <w:widowControl w:val="0"/>
        <w:adjustRightInd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Для котельных тепловой мощностью менее 200 Гкал, работающих на твёрдом,</w:t>
      </w:r>
      <w:r w:rsidRPr="009951B9">
        <w:rPr>
          <w:rFonts w:eastAsia="Times New Roman" w:cs="Times New Roman"/>
          <w:sz w:val="24"/>
          <w:szCs w:val="24"/>
          <w:lang w:eastAsia="ru-RU"/>
        </w:rPr>
        <w:t xml:space="preserve"> жидком и газообразном топливе, размер санитарно – защитной зоны устанавливается в каждом конкретном случае на основании расчётов рассеивания загрязнений атмос</w:t>
      </w:r>
      <w:r w:rsidRPr="009951B9">
        <w:rPr>
          <w:rFonts w:eastAsia="Times New Roman" w:cs="Times New Roman"/>
          <w:spacing w:val="-4"/>
          <w:sz w:val="24"/>
          <w:szCs w:val="24"/>
          <w:lang w:eastAsia="ru-RU"/>
        </w:rPr>
        <w:t>ферного воздуха и физического воздействия на атмосферный воздух (шум, вибрация,</w:t>
      </w:r>
      <w:r w:rsidRPr="009951B9">
        <w:rPr>
          <w:rFonts w:eastAsia="Times New Roman" w:cs="Times New Roman"/>
          <w:spacing w:val="-2"/>
          <w:sz w:val="24"/>
          <w:szCs w:val="24"/>
          <w:lang w:eastAsia="ru-RU"/>
        </w:rPr>
        <w:t>ЭМП и др.), а также на основании результатов натурных исследований и измерений.</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.10</w:t>
      </w:r>
      <w:proofErr w:type="gramStart"/>
      <w:r w:rsidR="008C2D5D" w:rsidRPr="009951B9">
        <w:rPr>
          <w:rFonts w:eastAsia="Times New Roman" w:cs="Times New Roman"/>
          <w:sz w:val="24"/>
          <w:szCs w:val="24"/>
          <w:lang w:eastAsia="ru-RU"/>
        </w:rPr>
        <w:t>П</w:t>
      </w:r>
      <w:proofErr w:type="gramEnd"/>
      <w:r w:rsidR="008C2D5D" w:rsidRPr="009951B9">
        <w:rPr>
          <w:rFonts w:eastAsia="Times New Roman" w:cs="Times New Roman"/>
          <w:sz w:val="24"/>
          <w:szCs w:val="24"/>
          <w:lang w:eastAsia="ru-RU"/>
        </w:rPr>
        <w:t>ри отсутствии централизованной системы теплоснабжения в населённых пунктах, теплоснабжение допускается предусматривать от котельных на группу жилых и общественных зданий или от индивидуальных источников тепла (автономное теплоснабжение) при соблюдении требований технических регламентов, а также экологических, санитарно – гигиенических и противопожарных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roofErr w:type="gramEnd"/>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.11</w:t>
      </w:r>
      <w:proofErr w:type="gramStart"/>
      <w:r w:rsidR="008C2D5D" w:rsidRPr="009951B9">
        <w:rPr>
          <w:rFonts w:eastAsia="Times New Roman" w:cs="Times New Roman"/>
          <w:sz w:val="24"/>
          <w:szCs w:val="24"/>
          <w:lang w:eastAsia="ru-RU"/>
        </w:rPr>
        <w:t>Д</w:t>
      </w:r>
      <w:proofErr w:type="gramEnd"/>
      <w:r w:rsidR="008C2D5D" w:rsidRPr="009951B9">
        <w:rPr>
          <w:rFonts w:eastAsia="Times New Roman" w:cs="Times New Roman"/>
          <w:sz w:val="24"/>
          <w:szCs w:val="24"/>
          <w:lang w:eastAsia="ru-RU"/>
        </w:rPr>
        <w:t>ля крышных, встроено – пристроенных котельных размер санитарно – защитной зоны не устанавливается. Размещение указанных котельных осуществляется в каждом конкретном случае на основании расчётов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.12 Трассы и способы прокладки тепловых сетей следует предусматривать</w:t>
      </w:r>
      <w:r w:rsidR="008C2D5D" w:rsidRPr="009951B9">
        <w:rPr>
          <w:rFonts w:eastAsia="Times New Roman" w:cs="Times New Roman"/>
          <w:sz w:val="24"/>
          <w:szCs w:val="24"/>
          <w:lang w:eastAsia="ru-RU"/>
        </w:rPr>
        <w:t xml:space="preserve"> в соответствии со СП 18.13330.2011, </w:t>
      </w:r>
      <w:r w:rsidR="008C2D5D" w:rsidRPr="009951B9">
        <w:rPr>
          <w:rFonts w:eastAsia="Times New Roman" w:cs="Times New Roman"/>
          <w:bCs/>
          <w:sz w:val="24"/>
          <w:szCs w:val="24"/>
          <w:lang w:eastAsia="ru-RU"/>
        </w:rPr>
        <w:t>СП 124.13330.2012</w:t>
      </w:r>
      <w:r w:rsidR="008C2D5D" w:rsidRPr="009951B9">
        <w:rPr>
          <w:rFonts w:eastAsia="Times New Roman" w:cs="Times New Roman"/>
          <w:sz w:val="24"/>
          <w:szCs w:val="24"/>
          <w:lang w:eastAsia="ru-RU"/>
        </w:rPr>
        <w:t xml:space="preserve">, </w:t>
      </w:r>
      <w:r w:rsidR="008C2D5D" w:rsidRPr="009951B9">
        <w:rPr>
          <w:rFonts w:eastAsia="Times New Roman" w:cs="Times New Roman"/>
          <w:spacing w:val="-2"/>
          <w:sz w:val="24"/>
          <w:szCs w:val="24"/>
          <w:lang w:eastAsia="ru-RU"/>
        </w:rPr>
        <w:t>СП 42.13330.201</w:t>
      </w:r>
      <w:r w:rsidR="00725CD9">
        <w:rPr>
          <w:rFonts w:eastAsia="Times New Roman" w:cs="Times New Roman"/>
          <w:spacing w:val="-2"/>
          <w:sz w:val="24"/>
          <w:szCs w:val="24"/>
          <w:lang w:eastAsia="ru-RU"/>
        </w:rPr>
        <w:t>6</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.13</w:t>
      </w:r>
      <w:proofErr w:type="gramStart"/>
      <w:r w:rsidR="008C2D5D" w:rsidRPr="009951B9">
        <w:rPr>
          <w:rFonts w:eastAsia="Times New Roman" w:cs="Times New Roman"/>
          <w:bCs/>
          <w:sz w:val="24"/>
          <w:szCs w:val="24"/>
          <w:lang w:eastAsia="ru-RU"/>
        </w:rPr>
        <w:t>П</w:t>
      </w:r>
      <w:proofErr w:type="gramEnd"/>
      <w:r w:rsidR="008C2D5D" w:rsidRPr="009951B9">
        <w:rPr>
          <w:rFonts w:eastAsia="Times New Roman" w:cs="Times New Roman"/>
          <w:bCs/>
          <w:sz w:val="24"/>
          <w:szCs w:val="24"/>
          <w:lang w:eastAsia="ru-RU"/>
        </w:rPr>
        <w:t>ри проектировании систем теплоснабжения на территориях, подверженных опасным инженерно – геологическим и гидрологическим процессам следует учитывать требования СП 14.13330.2011,СП 116.13330.2012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 xml:space="preserve">, а также требования           п.п. </w:t>
      </w:r>
      <w:r w:rsidRPr="009951B9">
        <w:rPr>
          <w:rFonts w:eastAsia="Times New Roman" w:cs="Times New Roman"/>
          <w:sz w:val="24"/>
          <w:szCs w:val="24"/>
          <w:lang w:eastAsia="ru-RU"/>
        </w:rPr>
        <w:lastRenderedPageBreak/>
        <w:t>1.1.2.6</w:t>
      </w:r>
      <w:r w:rsidR="008C2D5D" w:rsidRPr="009951B9">
        <w:rPr>
          <w:rFonts w:eastAsia="Times New Roman" w:cs="Times New Roman"/>
          <w:sz w:val="24"/>
          <w:szCs w:val="24"/>
          <w:lang w:eastAsia="ru-RU"/>
        </w:rPr>
        <w:t xml:space="preserve">.14 – </w:t>
      </w: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.18 настоящих нормативов.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.14</w:t>
      </w:r>
      <w:proofErr w:type="gramStart"/>
      <w:r w:rsidR="008C2D5D" w:rsidRPr="009951B9">
        <w:rPr>
          <w:rFonts w:eastAsia="Times New Roman" w:cs="Times New Roman"/>
          <w:bCs/>
          <w:sz w:val="24"/>
          <w:szCs w:val="24"/>
          <w:lang w:eastAsia="ru-RU"/>
        </w:rPr>
        <w:t>Н</w:t>
      </w:r>
      <w:proofErr w:type="gramEnd"/>
      <w:r w:rsidR="008C2D5D" w:rsidRPr="009951B9">
        <w:rPr>
          <w:rFonts w:eastAsia="Times New Roman" w:cs="Times New Roman"/>
          <w:bCs/>
          <w:sz w:val="24"/>
          <w:szCs w:val="24"/>
          <w:lang w:eastAsia="ru-RU"/>
        </w:rPr>
        <w:t>а подрабатываемых территориях</w:t>
      </w:r>
      <w:r w:rsidR="008C2D5D" w:rsidRPr="009951B9">
        <w:rPr>
          <w:rFonts w:eastAsia="Times New Roman" w:cs="Times New Roman"/>
          <w:sz w:val="24"/>
          <w:szCs w:val="24"/>
          <w:lang w:eastAsia="ru-RU"/>
        </w:rPr>
        <w:t xml:space="preserve">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следует проектировать гибкие компенсаторы из труб и углы поворотов.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.15</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 xml:space="preserve">а территориях </w:t>
      </w:r>
      <w:r w:rsidR="008C2D5D" w:rsidRPr="009951B9">
        <w:rPr>
          <w:rFonts w:eastAsia="Times New Roman" w:cs="Times New Roman"/>
          <w:bCs/>
          <w:sz w:val="24"/>
          <w:szCs w:val="24"/>
          <w:lang w:eastAsia="ru-RU"/>
        </w:rPr>
        <w:t xml:space="preserve">с </w:t>
      </w:r>
      <w:proofErr w:type="spellStart"/>
      <w:r w:rsidR="008C2D5D" w:rsidRPr="009951B9">
        <w:rPr>
          <w:rFonts w:eastAsia="Times New Roman" w:cs="Times New Roman"/>
          <w:bCs/>
          <w:sz w:val="24"/>
          <w:szCs w:val="24"/>
          <w:lang w:eastAsia="ru-RU"/>
        </w:rPr>
        <w:t>просадочнымигрунтами</w:t>
      </w:r>
      <w:proofErr w:type="spellEnd"/>
      <w:r w:rsidR="008C2D5D" w:rsidRPr="009951B9">
        <w:rPr>
          <w:rFonts w:eastAsia="Times New Roman" w:cs="Times New Roman"/>
          <w:sz w:val="24"/>
          <w:szCs w:val="24"/>
          <w:lang w:eastAsia="ru-RU"/>
        </w:rPr>
        <w:t xml:space="preserve"> размещение зданий и сооружений тепловых сетей предпочтительно проектировать на участках с минимальной глубиной просадочных толщ, с деградированными </w:t>
      </w:r>
      <w:proofErr w:type="spellStart"/>
      <w:r w:rsidR="008C2D5D" w:rsidRPr="009951B9">
        <w:rPr>
          <w:rFonts w:eastAsia="Times New Roman" w:cs="Times New Roman"/>
          <w:sz w:val="24"/>
          <w:szCs w:val="24"/>
          <w:lang w:eastAsia="ru-RU"/>
        </w:rPr>
        <w:t>просадочными</w:t>
      </w:r>
      <w:proofErr w:type="spellEnd"/>
      <w:r w:rsidR="008C2D5D" w:rsidRPr="009951B9">
        <w:rPr>
          <w:rFonts w:eastAsia="Times New Roman" w:cs="Times New Roman"/>
          <w:sz w:val="24"/>
          <w:szCs w:val="24"/>
          <w:lang w:eastAsia="ru-RU"/>
        </w:rPr>
        <w:t xml:space="preserve"> грунтами, а также на участках, где </w:t>
      </w:r>
      <w:proofErr w:type="spellStart"/>
      <w:r w:rsidR="008C2D5D" w:rsidRPr="009951B9">
        <w:rPr>
          <w:rFonts w:eastAsia="Times New Roman" w:cs="Times New Roman"/>
          <w:sz w:val="24"/>
          <w:szCs w:val="24"/>
          <w:lang w:eastAsia="ru-RU"/>
        </w:rPr>
        <w:t>просадочная</w:t>
      </w:r>
      <w:proofErr w:type="spellEnd"/>
      <w:r w:rsidR="008C2D5D" w:rsidRPr="009951B9">
        <w:rPr>
          <w:rFonts w:eastAsia="Times New Roman" w:cs="Times New Roman"/>
          <w:sz w:val="24"/>
          <w:szCs w:val="24"/>
          <w:lang w:eastAsia="ru-RU"/>
        </w:rPr>
        <w:t xml:space="preserve"> толща подстилается </w:t>
      </w:r>
      <w:proofErr w:type="spellStart"/>
      <w:r w:rsidR="008C2D5D" w:rsidRPr="009951B9">
        <w:rPr>
          <w:rFonts w:eastAsia="Times New Roman" w:cs="Times New Roman"/>
          <w:sz w:val="24"/>
          <w:szCs w:val="24"/>
          <w:lang w:eastAsia="ru-RU"/>
        </w:rPr>
        <w:t>малосжимаемыми</w:t>
      </w:r>
      <w:proofErr w:type="spellEnd"/>
      <w:r w:rsidR="008C2D5D" w:rsidRPr="009951B9">
        <w:rPr>
          <w:rFonts w:eastAsia="Times New Roman" w:cs="Times New Roman"/>
          <w:sz w:val="24"/>
          <w:szCs w:val="24"/>
          <w:lang w:eastAsia="ru-RU"/>
        </w:rPr>
        <w:t xml:space="preserve"> грунтами, позволяющими применять фундаменты глубокого заложения, в том числе свайные.</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.16 Здания и сооружения с мокрыми технологическими процессами следует проектировать в пониженных частях территорий с </w:t>
      </w:r>
      <w:proofErr w:type="spellStart"/>
      <w:r w:rsidR="008C2D5D" w:rsidRPr="009951B9">
        <w:rPr>
          <w:rFonts w:eastAsia="Times New Roman" w:cs="Times New Roman"/>
          <w:sz w:val="24"/>
          <w:szCs w:val="24"/>
          <w:lang w:eastAsia="ru-RU"/>
        </w:rPr>
        <w:t>просадочными</w:t>
      </w:r>
      <w:proofErr w:type="spellEnd"/>
      <w:r w:rsidR="008C2D5D" w:rsidRPr="009951B9">
        <w:rPr>
          <w:rFonts w:eastAsia="Times New Roman" w:cs="Times New Roman"/>
          <w:sz w:val="24"/>
          <w:szCs w:val="24"/>
          <w:lang w:eastAsia="ru-RU"/>
        </w:rPr>
        <w:t xml:space="preserve"> грунтами. </w:t>
      </w:r>
      <w:proofErr w:type="gramStart"/>
      <w:r w:rsidR="008C2D5D" w:rsidRPr="009951B9">
        <w:rPr>
          <w:rFonts w:eastAsia="Times New Roman" w:cs="Times New Roman"/>
          <w:sz w:val="24"/>
          <w:szCs w:val="24"/>
          <w:lang w:eastAsia="ru-RU"/>
        </w:rPr>
        <w:t xml:space="preserve">На участках с высоким расположением уровня подземных вод, а также на участках с дренирующим слоем, подстилающим </w:t>
      </w:r>
      <w:proofErr w:type="spellStart"/>
      <w:r w:rsidR="008C2D5D" w:rsidRPr="009951B9">
        <w:rPr>
          <w:rFonts w:eastAsia="Times New Roman" w:cs="Times New Roman"/>
          <w:sz w:val="24"/>
          <w:szCs w:val="24"/>
          <w:lang w:eastAsia="ru-RU"/>
        </w:rPr>
        <w:t>просадочную</w:t>
      </w:r>
      <w:proofErr w:type="spellEnd"/>
      <w:r w:rsidR="008C2D5D" w:rsidRPr="009951B9">
        <w:rPr>
          <w:rFonts w:eastAsia="Times New Roman" w:cs="Times New Roman"/>
          <w:sz w:val="24"/>
          <w:szCs w:val="24"/>
          <w:lang w:eastAsia="ru-RU"/>
        </w:rPr>
        <w:t xml:space="preserve"> толщу, указанные здания и сооружения следует располагать на расстоянии от других зданий и сооружений, равном: не менее 1,5 толщины </w:t>
      </w:r>
      <w:proofErr w:type="spellStart"/>
      <w:r w:rsidR="008C2D5D" w:rsidRPr="009951B9">
        <w:rPr>
          <w:rFonts w:eastAsia="Times New Roman" w:cs="Times New Roman"/>
          <w:sz w:val="24"/>
          <w:szCs w:val="24"/>
          <w:lang w:eastAsia="ru-RU"/>
        </w:rPr>
        <w:t>просадочного</w:t>
      </w:r>
      <w:proofErr w:type="spellEnd"/>
      <w:r w:rsidR="008C2D5D" w:rsidRPr="009951B9">
        <w:rPr>
          <w:rFonts w:eastAsia="Times New Roman" w:cs="Times New Roman"/>
          <w:sz w:val="24"/>
          <w:szCs w:val="24"/>
          <w:lang w:eastAsia="ru-RU"/>
        </w:rPr>
        <w:t xml:space="preserve"> слоя в грунтовых условиях I типа по </w:t>
      </w:r>
      <w:proofErr w:type="spellStart"/>
      <w:r w:rsidR="008C2D5D" w:rsidRPr="009951B9">
        <w:rPr>
          <w:rFonts w:eastAsia="Times New Roman" w:cs="Times New Roman"/>
          <w:sz w:val="24"/>
          <w:szCs w:val="24"/>
          <w:lang w:eastAsia="ru-RU"/>
        </w:rPr>
        <w:t>просадочности</w:t>
      </w:r>
      <w:proofErr w:type="spellEnd"/>
      <w:r w:rsidR="008C2D5D" w:rsidRPr="009951B9">
        <w:rPr>
          <w:rFonts w:eastAsia="Times New Roman" w:cs="Times New Roman"/>
          <w:sz w:val="24"/>
          <w:szCs w:val="24"/>
          <w:lang w:eastAsia="ru-RU"/>
        </w:rPr>
        <w:t xml:space="preserve">, а также II типа по </w:t>
      </w:r>
      <w:proofErr w:type="spellStart"/>
      <w:r w:rsidR="008C2D5D" w:rsidRPr="009951B9">
        <w:rPr>
          <w:rFonts w:eastAsia="Times New Roman" w:cs="Times New Roman"/>
          <w:sz w:val="24"/>
          <w:szCs w:val="24"/>
          <w:lang w:eastAsia="ru-RU"/>
        </w:rPr>
        <w:t>просадочности</w:t>
      </w:r>
      <w:proofErr w:type="spellEnd"/>
      <w:r w:rsidR="008C2D5D" w:rsidRPr="009951B9">
        <w:rPr>
          <w:rFonts w:eastAsia="Times New Roman" w:cs="Times New Roman"/>
          <w:sz w:val="24"/>
          <w:szCs w:val="24"/>
          <w:lang w:eastAsia="ru-RU"/>
        </w:rPr>
        <w:t xml:space="preserve"> при наличии водопроницаемых подстилающих грунтов;</w:t>
      </w:r>
      <w:proofErr w:type="gramEnd"/>
      <w:r w:rsidR="008C2D5D" w:rsidRPr="009951B9">
        <w:rPr>
          <w:rFonts w:eastAsia="Times New Roman" w:cs="Times New Roman"/>
          <w:sz w:val="24"/>
          <w:szCs w:val="24"/>
          <w:lang w:eastAsia="ru-RU"/>
        </w:rPr>
        <w:t xml:space="preserve"> не менее 3–кратной толщины </w:t>
      </w:r>
      <w:proofErr w:type="spellStart"/>
      <w:r w:rsidR="008C2D5D" w:rsidRPr="009951B9">
        <w:rPr>
          <w:rFonts w:eastAsia="Times New Roman" w:cs="Times New Roman"/>
          <w:sz w:val="24"/>
          <w:szCs w:val="24"/>
          <w:lang w:eastAsia="ru-RU"/>
        </w:rPr>
        <w:t>просадочного</w:t>
      </w:r>
      <w:proofErr w:type="spellEnd"/>
      <w:r w:rsidR="008C2D5D" w:rsidRPr="009951B9">
        <w:rPr>
          <w:rFonts w:eastAsia="Times New Roman" w:cs="Times New Roman"/>
          <w:sz w:val="24"/>
          <w:szCs w:val="24"/>
          <w:lang w:eastAsia="ru-RU"/>
        </w:rPr>
        <w:t xml:space="preserve"> слоя в грунтовых условиях II типа по </w:t>
      </w:r>
      <w:proofErr w:type="spellStart"/>
      <w:r w:rsidR="008C2D5D" w:rsidRPr="009951B9">
        <w:rPr>
          <w:rFonts w:eastAsia="Times New Roman" w:cs="Times New Roman"/>
          <w:sz w:val="24"/>
          <w:szCs w:val="24"/>
          <w:lang w:eastAsia="ru-RU"/>
        </w:rPr>
        <w:t>просадочности</w:t>
      </w:r>
      <w:proofErr w:type="spellEnd"/>
      <w:r w:rsidR="008C2D5D" w:rsidRPr="009951B9">
        <w:rPr>
          <w:rFonts w:eastAsia="Times New Roman" w:cs="Times New Roman"/>
          <w:sz w:val="24"/>
          <w:szCs w:val="24"/>
          <w:lang w:eastAsia="ru-RU"/>
        </w:rPr>
        <w:t xml:space="preserve"> при наличии водонепроницаемых подстилающих грунтов.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w:t>
      </w:r>
      <w:proofErr w:type="gramStart"/>
      <w:r w:rsidRPr="009951B9">
        <w:rPr>
          <w:rFonts w:eastAsia="Times New Roman" w:cs="Times New Roman"/>
          <w:sz w:val="24"/>
          <w:szCs w:val="24"/>
          <w:lang w:eastAsia="ru-RU"/>
        </w:rPr>
        <w:t>ств гр</w:t>
      </w:r>
      <w:proofErr w:type="gramEnd"/>
      <w:r w:rsidRPr="009951B9">
        <w:rPr>
          <w:rFonts w:eastAsia="Times New Roman" w:cs="Times New Roman"/>
          <w:sz w:val="24"/>
          <w:szCs w:val="24"/>
          <w:lang w:eastAsia="ru-RU"/>
        </w:rPr>
        <w:t>унтов.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.17 Ёмкостные сооружения тепловых сетей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площадки строительства для ёмкостных сооружений на склоне следует предусматривать нагорную канаву для отведения дождевых и талых вод.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Расстояние от ёмкостных сооружений до зданий и сооружений различного назначения в грунтах II типа по </w:t>
      </w:r>
      <w:proofErr w:type="spellStart"/>
      <w:r w:rsidRPr="009951B9">
        <w:rPr>
          <w:rFonts w:eastAsia="Times New Roman" w:cs="Times New Roman"/>
          <w:sz w:val="24"/>
          <w:szCs w:val="24"/>
          <w:lang w:eastAsia="ru-RU"/>
        </w:rPr>
        <w:t>просадочности</w:t>
      </w:r>
      <w:proofErr w:type="spellEnd"/>
      <w:r w:rsidRPr="009951B9">
        <w:rPr>
          <w:rFonts w:eastAsia="Times New Roman" w:cs="Times New Roman"/>
          <w:sz w:val="24"/>
          <w:szCs w:val="24"/>
          <w:lang w:eastAsia="ru-RU"/>
        </w:rPr>
        <w:t xml:space="preserve"> при водопроницаемых (дренажных) подстилающих грунтах должно быть не менее 1,5 толщины </w:t>
      </w:r>
      <w:proofErr w:type="spellStart"/>
      <w:r w:rsidRPr="009951B9">
        <w:rPr>
          <w:rFonts w:eastAsia="Times New Roman" w:cs="Times New Roman"/>
          <w:sz w:val="24"/>
          <w:szCs w:val="24"/>
          <w:lang w:eastAsia="ru-RU"/>
        </w:rPr>
        <w:t>просадочного</w:t>
      </w:r>
      <w:proofErr w:type="spellEnd"/>
      <w:r w:rsidRPr="009951B9">
        <w:rPr>
          <w:rFonts w:eastAsia="Times New Roman" w:cs="Times New Roman"/>
          <w:sz w:val="24"/>
          <w:szCs w:val="24"/>
          <w:lang w:eastAsia="ru-RU"/>
        </w:rPr>
        <w:t xml:space="preserve"> слоя, а при </w:t>
      </w:r>
      <w:proofErr w:type="spellStart"/>
      <w:r w:rsidRPr="009951B9">
        <w:rPr>
          <w:rFonts w:eastAsia="Times New Roman" w:cs="Times New Roman"/>
          <w:sz w:val="24"/>
          <w:szCs w:val="24"/>
          <w:lang w:eastAsia="ru-RU"/>
        </w:rPr>
        <w:t>недренирующих</w:t>
      </w:r>
      <w:proofErr w:type="spellEnd"/>
      <w:r w:rsidRPr="009951B9">
        <w:rPr>
          <w:rFonts w:eastAsia="Times New Roman" w:cs="Times New Roman"/>
          <w:sz w:val="24"/>
          <w:szCs w:val="24"/>
          <w:lang w:eastAsia="ru-RU"/>
        </w:rPr>
        <w:t xml:space="preserve"> подстилающих грунтах – не </w:t>
      </w:r>
      <w:proofErr w:type="gramStart"/>
      <w:r w:rsidRPr="009951B9">
        <w:rPr>
          <w:rFonts w:eastAsia="Times New Roman" w:cs="Times New Roman"/>
          <w:sz w:val="24"/>
          <w:szCs w:val="24"/>
          <w:lang w:eastAsia="ru-RU"/>
        </w:rPr>
        <w:t>менее тройной</w:t>
      </w:r>
      <w:proofErr w:type="gramEnd"/>
      <w:r w:rsidRPr="009951B9">
        <w:rPr>
          <w:rFonts w:eastAsia="Times New Roman" w:cs="Times New Roman"/>
          <w:sz w:val="24"/>
          <w:szCs w:val="24"/>
          <w:lang w:eastAsia="ru-RU"/>
        </w:rPr>
        <w:t xml:space="preserve"> толщины </w:t>
      </w:r>
      <w:proofErr w:type="spellStart"/>
      <w:r w:rsidRPr="009951B9">
        <w:rPr>
          <w:rFonts w:eastAsia="Times New Roman" w:cs="Times New Roman"/>
          <w:sz w:val="24"/>
          <w:szCs w:val="24"/>
          <w:lang w:eastAsia="ru-RU"/>
        </w:rPr>
        <w:t>просадочного</w:t>
      </w:r>
      <w:proofErr w:type="spellEnd"/>
      <w:r w:rsidRPr="009951B9">
        <w:rPr>
          <w:rFonts w:eastAsia="Times New Roman" w:cs="Times New Roman"/>
          <w:sz w:val="24"/>
          <w:szCs w:val="24"/>
          <w:lang w:eastAsia="ru-RU"/>
        </w:rPr>
        <w:t xml:space="preserve"> слоя, но не более 40 м.</w:t>
      </w:r>
    </w:p>
    <w:p w:rsidR="008C2D5D" w:rsidRPr="009951B9" w:rsidRDefault="00795DD1" w:rsidP="008C2D5D">
      <w:pPr>
        <w:ind w:firstLine="708"/>
        <w:rPr>
          <w:rFonts w:cs="Times New Roman"/>
          <w:sz w:val="24"/>
          <w:szCs w:val="24"/>
        </w:rPr>
      </w:pPr>
      <w:r w:rsidRPr="009951B9">
        <w:rPr>
          <w:rFonts w:eastAsia="Times New Roman" w:cs="Times New Roman"/>
          <w:bCs/>
          <w:sz w:val="24"/>
          <w:szCs w:val="24"/>
          <w:lang w:eastAsia="ru-RU"/>
        </w:rPr>
        <w:t>1.1.2.6</w:t>
      </w:r>
      <w:r w:rsidR="008C2D5D" w:rsidRPr="009951B9">
        <w:rPr>
          <w:rFonts w:eastAsia="Times New Roman" w:cs="Times New Roman"/>
          <w:bCs/>
          <w:sz w:val="24"/>
          <w:szCs w:val="24"/>
          <w:lang w:eastAsia="ru-RU"/>
        </w:rPr>
        <w:t>.18 Размещение тепловых сетей производится в соответствии с требованиями раздела «</w:t>
      </w:r>
      <w:r w:rsidRPr="009951B9">
        <w:rPr>
          <w:rFonts w:eastAsia="Times New Roman" w:cs="Times New Roman"/>
          <w:bCs/>
          <w:sz w:val="24"/>
          <w:szCs w:val="24"/>
          <w:lang w:eastAsia="ru-RU"/>
        </w:rPr>
        <w:t>Объект</w:t>
      </w:r>
      <w:r w:rsidR="008C2D5D" w:rsidRPr="009951B9">
        <w:rPr>
          <w:rFonts w:eastAsia="Times New Roman" w:cs="Times New Roman"/>
          <w:bCs/>
          <w:sz w:val="24"/>
          <w:szCs w:val="24"/>
          <w:lang w:eastAsia="ru-RU"/>
        </w:rPr>
        <w:t>ы инженерной инфраструктуры» (подраздел «Размещение инженерных сетей»).</w:t>
      </w:r>
    </w:p>
    <w:p w:rsidR="008C2D5D" w:rsidRPr="009951B9" w:rsidRDefault="008C2D5D" w:rsidP="008C2D5D">
      <w:pPr>
        <w:ind w:firstLine="708"/>
        <w:rPr>
          <w:rFonts w:cs="Times New Roman"/>
          <w:sz w:val="24"/>
          <w:szCs w:val="24"/>
        </w:rPr>
      </w:pPr>
    </w:p>
    <w:p w:rsidR="008C2D5D" w:rsidRPr="009951B9" w:rsidRDefault="00795DD1"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.7 Газоснабжение</w:t>
      </w:r>
    </w:p>
    <w:p w:rsidR="008C2D5D" w:rsidRPr="009951B9" w:rsidRDefault="008C2D5D" w:rsidP="008C2D5D">
      <w:pPr>
        <w:ind w:firstLine="708"/>
        <w:rPr>
          <w:rFonts w:cs="Times New Roman"/>
          <w:sz w:val="24"/>
          <w:szCs w:val="24"/>
        </w:rPr>
      </w:pPr>
    </w:p>
    <w:p w:rsidR="008C2D5D" w:rsidRPr="009951B9" w:rsidRDefault="00795DD1" w:rsidP="008C2D5D">
      <w:pPr>
        <w:spacing w:line="239" w:lineRule="auto"/>
        <w:ind w:firstLine="720"/>
        <w:rPr>
          <w:rFonts w:eastAsia="Times New Roman" w:cs="Times New Roman"/>
          <w:sz w:val="24"/>
          <w:szCs w:val="24"/>
          <w:lang w:eastAsia="ru-RU"/>
        </w:rPr>
      </w:pPr>
      <w:r w:rsidRPr="009951B9">
        <w:rPr>
          <w:rFonts w:cs="Times New Roman"/>
          <w:sz w:val="24"/>
          <w:szCs w:val="24"/>
        </w:rPr>
        <w:t>1.1.2.7</w:t>
      </w:r>
      <w:r w:rsidR="008C2D5D" w:rsidRPr="009951B9">
        <w:rPr>
          <w:rFonts w:cs="Times New Roman"/>
          <w:sz w:val="24"/>
          <w:szCs w:val="24"/>
        </w:rPr>
        <w:t xml:space="preserve">.1 </w:t>
      </w:r>
      <w:r w:rsidR="008C2D5D" w:rsidRPr="009951B9">
        <w:rPr>
          <w:rFonts w:eastAsia="Times New Roman" w:cs="Times New Roman"/>
          <w:sz w:val="24"/>
          <w:szCs w:val="24"/>
          <w:lang w:eastAsia="ru-RU"/>
        </w:rPr>
        <w:t xml:space="preserve">Проектирование, строительство, капитальный ремонт, расширение и техническое перевооружение сетей газораспределения и </w:t>
      </w:r>
      <w:proofErr w:type="spellStart"/>
      <w:r w:rsidR="008C2D5D" w:rsidRPr="009951B9">
        <w:rPr>
          <w:rFonts w:eastAsia="Times New Roman" w:cs="Times New Roman"/>
          <w:sz w:val="24"/>
          <w:szCs w:val="24"/>
          <w:lang w:eastAsia="ru-RU"/>
        </w:rPr>
        <w:t>газопотребления</w:t>
      </w:r>
      <w:proofErr w:type="spellEnd"/>
      <w:r w:rsidR="008C2D5D" w:rsidRPr="009951B9">
        <w:rPr>
          <w:rFonts w:eastAsia="Times New Roman" w:cs="Times New Roman"/>
          <w:sz w:val="24"/>
          <w:szCs w:val="24"/>
          <w:lang w:eastAsia="ru-RU"/>
        </w:rPr>
        <w:t xml:space="preserve"> должны осуществляться в соответст</w:t>
      </w:r>
      <w:r w:rsidR="008C2D5D" w:rsidRPr="009951B9">
        <w:rPr>
          <w:rFonts w:eastAsia="Times New Roman" w:cs="Times New Roman"/>
          <w:spacing w:val="-2"/>
          <w:sz w:val="24"/>
          <w:szCs w:val="24"/>
          <w:lang w:eastAsia="ru-RU"/>
        </w:rPr>
        <w:t>вии со схемами газоснабжения</w:t>
      </w:r>
      <w:r w:rsidR="008C2D5D" w:rsidRPr="009951B9">
        <w:rPr>
          <w:rFonts w:eastAsia="Times New Roman" w:cs="Times New Roman"/>
          <w:sz w:val="24"/>
          <w:szCs w:val="24"/>
          <w:lang w:eastAsia="ru-RU"/>
        </w:rPr>
        <w:t xml:space="preserve">,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 – </w:t>
      </w:r>
      <w:r w:rsidR="008C2D5D" w:rsidRPr="009951B9">
        <w:rPr>
          <w:rFonts w:eastAsia="Times New Roman" w:cs="Times New Roman"/>
          <w:spacing w:val="-2"/>
          <w:sz w:val="24"/>
          <w:szCs w:val="24"/>
          <w:lang w:eastAsia="ru-RU"/>
        </w:rPr>
        <w:t>коммунального хозяйства, промышленных и иных организаций</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строительство, капитальный ремонт, расширение, техническое перевооружение, консервацию и ликвидацию сетей газораспределения, сетей </w:t>
      </w:r>
      <w:proofErr w:type="spellStart"/>
      <w:r w:rsidRPr="009951B9">
        <w:rPr>
          <w:rFonts w:eastAsia="Times New Roman" w:cs="Times New Roman"/>
          <w:sz w:val="24"/>
          <w:szCs w:val="24"/>
          <w:lang w:eastAsia="ru-RU"/>
        </w:rPr>
        <w:t>газопотребления</w:t>
      </w:r>
      <w:proofErr w:type="spellEnd"/>
      <w:r w:rsidRPr="009951B9">
        <w:rPr>
          <w:rFonts w:eastAsia="Times New Roman" w:cs="Times New Roman"/>
          <w:sz w:val="24"/>
          <w:szCs w:val="24"/>
          <w:lang w:eastAsia="ru-RU"/>
        </w:rPr>
        <w:t xml:space="preserve"> и объектов СУГ следует осуществлять в соответствии с требованиями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.2 Размещение магистральных газопроводов на территории населённых пунктов не допускается. Ширина полосы отвода земель и площадь земельных участков для строительства магистральных газопроводов определяются в соответствии с требованиями СН 452-73.</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Санитарные разрывы от магистральных газопроводов определяются в соответствии с требованиями СанПиН 2.2.1/2.1.1.1200-03.</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.3 Газораспределительная система должна обеспечивать подачу потребителям газа требуемых параметров в необходимом объёме.</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w:t>
      </w:r>
      <w:r w:rsidRPr="009951B9">
        <w:rPr>
          <w:rFonts w:eastAsia="Times New Roman" w:cs="Times New Roman"/>
          <w:sz w:val="24"/>
          <w:szCs w:val="24"/>
          <w:lang w:eastAsia="ru-RU"/>
        </w:rPr>
        <w:lastRenderedPageBreak/>
        <w:t xml:space="preserve">газа которым не подлежат ограничению или прекращению, должна быть обеспечена бесперебойная подача газа путём </w:t>
      </w:r>
      <w:proofErr w:type="spellStart"/>
      <w:r w:rsidRPr="009951B9">
        <w:rPr>
          <w:rFonts w:eastAsia="Times New Roman" w:cs="Times New Roman"/>
          <w:sz w:val="24"/>
          <w:szCs w:val="24"/>
          <w:lang w:eastAsia="ru-RU"/>
        </w:rPr>
        <w:t>закольцевания</w:t>
      </w:r>
      <w:proofErr w:type="spellEnd"/>
      <w:r w:rsidRPr="009951B9">
        <w:rPr>
          <w:rFonts w:eastAsia="Times New Roman" w:cs="Times New Roman"/>
          <w:sz w:val="24"/>
          <w:szCs w:val="24"/>
          <w:lang w:eastAsia="ru-RU"/>
        </w:rPr>
        <w:t xml:space="preserve"> газопроводов или другими способами.</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bCs/>
          <w:sz w:val="24"/>
          <w:szCs w:val="24"/>
          <w:lang w:eastAsia="ru-RU"/>
        </w:rPr>
        <w:t xml:space="preserve">Расходы газа потребителями следует определять в соответствии </w:t>
      </w:r>
      <w:r w:rsidRPr="009951B9">
        <w:rPr>
          <w:rFonts w:eastAsia="Times New Roman" w:cs="Times New Roman"/>
          <w:sz w:val="24"/>
          <w:szCs w:val="24"/>
          <w:lang w:eastAsia="ru-RU"/>
        </w:rPr>
        <w:t>с нормами потребления газа, приведёнными в СП 42-101-2003.</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для населения (без учёта отопления), предприятий бытового обслуживания населения, общественного питания, предприятий по производству хлеба и кондитерских изделий, а также для учреждений здравоохранения рекомендуется определять по нормам расхода теплоты, приведённым в</w:t>
      </w:r>
      <w:r w:rsidRPr="009951B9">
        <w:rPr>
          <w:rFonts w:eastAsia="Times New Roman" w:cs="Times New Roman"/>
          <w:sz w:val="24"/>
          <w:szCs w:val="24"/>
          <w:lang w:eastAsia="ru-RU"/>
        </w:rPr>
        <w:t xml:space="preserve"> Приложении М настоящих нормативов. </w:t>
      </w:r>
      <w:r w:rsidRPr="009951B9">
        <w:rPr>
          <w:rFonts w:eastAsia="Times New Roman" w:cs="Times New Roman"/>
          <w:bCs/>
          <w:sz w:val="24"/>
          <w:szCs w:val="24"/>
          <w:lang w:eastAsia="ru-RU"/>
        </w:rPr>
        <w:t>Нормы расхода газа для потребителей, не перечисленные в Приложении М, следует принимать по нормам расхода других видов топлива или по данным фактического расхода используемого топлива с учётом КПД при переводе на газовое топливо.</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на нужды предприятий торговли, бытового обслуживания непроизводственного характера и т. п. допускается принимать в размере до 5% суммарного расхода теплоты на жилые дома.</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на нужды промышленных и сельскохозяйственных предприятий следует определять по данным потребления топлива (с учётом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и расчётные часовые расходы теплоты на нужды отопления, вентиляции и горячего водоснабжения определяют в соответствии с указаниями СП 30.13330.2012, СП 60.13330.2012и СП 124.13330.2012.</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Системы газоснабжения населённых пунктов должны рассчитываться на максимальный часовой расход газа.</w:t>
      </w:r>
    </w:p>
    <w:p w:rsidR="008C2D5D" w:rsidRPr="009951B9" w:rsidRDefault="00795DD1"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.4</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разработке документов территориального планирования </w:t>
      </w:r>
      <w:r w:rsidR="008C2D5D" w:rsidRPr="009951B9">
        <w:rPr>
          <w:rFonts w:eastAsia="Times New Roman" w:cs="Times New Roman"/>
          <w:bCs/>
          <w:sz w:val="24"/>
          <w:szCs w:val="24"/>
          <w:lang w:eastAsia="ru-RU"/>
        </w:rPr>
        <w:t>допускается принимать укрупнённые показатели потребления газа, 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/год на 1 чел., при теплоте сгорания газа 34 МДж/м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 xml:space="preserve"> (8000 ккал/м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w:t>
      </w:r>
    </w:p>
    <w:p w:rsidR="008C2D5D" w:rsidRPr="009951B9"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 наличии централизованного горячего водоснабжения – 120;</w:t>
      </w:r>
    </w:p>
    <w:p w:rsidR="008C2D5D" w:rsidRPr="009951B9"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 горячем водоснабжении от газовых водонагревателей – 300;</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bCs/>
          <w:sz w:val="24"/>
          <w:szCs w:val="24"/>
          <w:lang w:eastAsia="ru-RU"/>
        </w:rPr>
        <w:t>– при отсутствии всяких видов горячего водоснабжения – 180</w:t>
      </w:r>
      <w:r w:rsidRPr="009951B9">
        <w:rPr>
          <w:rFonts w:eastAsia="Times New Roman" w:cs="Times New Roman"/>
          <w:bCs/>
          <w:spacing w:val="-3"/>
          <w:sz w:val="24"/>
          <w:szCs w:val="24"/>
          <w:lang w:eastAsia="ru-RU"/>
        </w:rPr>
        <w:t>.</w:t>
      </w:r>
    </w:p>
    <w:p w:rsidR="008C2D5D" w:rsidRPr="009951B9" w:rsidRDefault="00795DD1"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.5 Выбор схем газораспределения следует производить в зависимости от объёма, структуры и плотности потребления газа в сельском поселении,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Выбор схемы сетей газораспределения должен быть обоснован экономически и обеспечен необходимой степенью безопасности.</w:t>
      </w:r>
    </w:p>
    <w:p w:rsidR="008C2D5D" w:rsidRPr="009951B9" w:rsidRDefault="00795DD1"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.6 При использовании одно</w:t>
      </w:r>
      <w:r w:rsidR="008C2D5D" w:rsidRPr="009951B9">
        <w:rPr>
          <w:rFonts w:eastAsia="Times New Roman" w:cs="Times New Roman"/>
          <w:bCs/>
          <w:sz w:val="24"/>
          <w:szCs w:val="24"/>
          <w:lang w:eastAsia="ru-RU"/>
        </w:rPr>
        <w:t>–</w:t>
      </w:r>
      <w:r w:rsidR="008C2D5D" w:rsidRPr="009951B9">
        <w:rPr>
          <w:rFonts w:eastAsia="Times New Roman" w:cs="Times New Roman"/>
          <w:sz w:val="24"/>
          <w:szCs w:val="24"/>
          <w:lang w:eastAsia="ru-RU"/>
        </w:rPr>
        <w:t xml:space="preserve"> </w:t>
      </w:r>
      <w:proofErr w:type="gramStart"/>
      <w:r w:rsidR="008C2D5D" w:rsidRPr="009951B9">
        <w:rPr>
          <w:rFonts w:eastAsia="Times New Roman" w:cs="Times New Roman"/>
          <w:sz w:val="24"/>
          <w:szCs w:val="24"/>
          <w:lang w:eastAsia="ru-RU"/>
        </w:rPr>
        <w:t>ил</w:t>
      </w:r>
      <w:proofErr w:type="gramEnd"/>
      <w:r w:rsidR="008C2D5D" w:rsidRPr="009951B9">
        <w:rPr>
          <w:rFonts w:eastAsia="Times New Roman" w:cs="Times New Roman"/>
          <w:sz w:val="24"/>
          <w:szCs w:val="24"/>
          <w:lang w:eastAsia="ru-RU"/>
        </w:rPr>
        <w:t>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сельском поселении следует предусматрив</w:t>
      </w:r>
      <w:r w:rsidRPr="009951B9">
        <w:rPr>
          <w:rFonts w:eastAsia="Times New Roman" w:cs="Times New Roman"/>
          <w:sz w:val="24"/>
          <w:szCs w:val="24"/>
          <w:lang w:eastAsia="ru-RU"/>
        </w:rPr>
        <w:t xml:space="preserve">ать сети газораспределения      </w:t>
      </w:r>
      <w:r w:rsidR="008C2D5D" w:rsidRPr="009951B9">
        <w:rPr>
          <w:rFonts w:eastAsia="Times New Roman" w:cs="Times New Roman"/>
          <w:sz w:val="24"/>
          <w:szCs w:val="24"/>
          <w:lang w:val="en-US" w:eastAsia="ru-RU"/>
        </w:rPr>
        <w:t>I</w:t>
      </w:r>
      <w:r w:rsidR="008C2D5D" w:rsidRPr="009951B9">
        <w:rPr>
          <w:rFonts w:eastAsia="Times New Roman" w:cs="Times New Roman"/>
          <w:sz w:val="24"/>
          <w:szCs w:val="24"/>
          <w:lang w:eastAsia="ru-RU"/>
        </w:rPr>
        <w:t xml:space="preserve"> – </w:t>
      </w:r>
      <w:r w:rsidR="008C2D5D" w:rsidRPr="009951B9">
        <w:rPr>
          <w:rFonts w:eastAsia="Times New Roman" w:cs="Times New Roman"/>
          <w:sz w:val="24"/>
          <w:szCs w:val="24"/>
          <w:lang w:val="en-US" w:eastAsia="ru-RU"/>
        </w:rPr>
        <w:t>III</w:t>
      </w:r>
      <w:r w:rsidR="008C2D5D" w:rsidRPr="009951B9">
        <w:rPr>
          <w:rFonts w:eastAsia="Times New Roman" w:cs="Times New Roman"/>
          <w:sz w:val="24"/>
          <w:szCs w:val="24"/>
          <w:lang w:eastAsia="ru-RU"/>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008C2D5D" w:rsidRPr="009951B9">
        <w:rPr>
          <w:rFonts w:eastAsia="Times New Roman" w:cs="Times New Roman"/>
          <w:spacing w:val="-2"/>
          <w:sz w:val="24"/>
          <w:szCs w:val="24"/>
          <w:lang w:eastAsia="ru-RU"/>
        </w:rPr>
        <w:t>потребителей. При газификации одноквартирных жилых домов следует предусматривать ПРГ для каждого дома.</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Классификация газопроводов по рабочему давлению транспортируемого газа приведена в таблице </w:t>
      </w:r>
      <w:r w:rsidR="009B10FE" w:rsidRPr="009951B9">
        <w:rPr>
          <w:rFonts w:eastAsia="Times New Roman" w:cs="Times New Roman"/>
          <w:sz w:val="24"/>
          <w:szCs w:val="24"/>
          <w:lang w:eastAsia="ru-RU"/>
        </w:rPr>
        <w:t>3</w:t>
      </w:r>
      <w:r w:rsidRPr="009951B9">
        <w:rPr>
          <w:rFonts w:eastAsia="Times New Roman" w:cs="Times New Roman"/>
          <w:sz w:val="24"/>
          <w:szCs w:val="24"/>
          <w:lang w:eastAsia="ru-RU"/>
        </w:rPr>
        <w:t>.</w:t>
      </w:r>
    </w:p>
    <w:p w:rsidR="009B10FE" w:rsidRPr="009951B9" w:rsidRDefault="009B10FE"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br w:type="page"/>
      </w:r>
    </w:p>
    <w:p w:rsidR="008C2D5D" w:rsidRPr="009951B9" w:rsidRDefault="008C2D5D"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Таблица </w:t>
      </w:r>
      <w:r w:rsidR="009B10FE" w:rsidRPr="009951B9">
        <w:rPr>
          <w:rFonts w:eastAsia="Times New Roman" w:cs="Times New Roman"/>
          <w:sz w:val="24"/>
          <w:szCs w:val="24"/>
          <w:lang w:eastAsia="ru-RU"/>
        </w:rPr>
        <w:t>3</w:t>
      </w:r>
    </w:p>
    <w:tbl>
      <w:tblPr>
        <w:tblW w:w="4878"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1"/>
        <w:gridCol w:w="1667"/>
        <w:gridCol w:w="2820"/>
        <w:gridCol w:w="3939"/>
      </w:tblGrid>
      <w:tr w:rsidR="008C2D5D" w:rsidRPr="009951B9" w:rsidTr="008C2D5D">
        <w:tc>
          <w:tcPr>
            <w:tcW w:w="1676" w:type="pct"/>
            <w:gridSpan w:val="2"/>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Классификация газопроводов</w:t>
            </w:r>
          </w:p>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по давлению, категория</w:t>
            </w:r>
          </w:p>
        </w:tc>
        <w:tc>
          <w:tcPr>
            <w:tcW w:w="1387" w:type="pc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Вид транспортируемого газа</w:t>
            </w:r>
          </w:p>
        </w:tc>
        <w:tc>
          <w:tcPr>
            <w:tcW w:w="1937" w:type="pc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Рабочее давление в газопроводе, МПа</w:t>
            </w:r>
          </w:p>
        </w:tc>
      </w:tr>
      <w:tr w:rsidR="008C2D5D" w:rsidRPr="009951B9" w:rsidTr="008C2D5D">
        <w:trPr>
          <w:trHeight w:val="170"/>
        </w:trPr>
        <w:tc>
          <w:tcPr>
            <w:tcW w:w="856" w:type="pct"/>
            <w:vMerge w:val="restart"/>
          </w:tcPr>
          <w:p w:rsidR="008C2D5D" w:rsidRPr="009951B9" w:rsidRDefault="008C2D5D" w:rsidP="008C2D5D">
            <w:pPr>
              <w:widowControl w:val="0"/>
              <w:spacing w:line="260" w:lineRule="auto"/>
              <w:ind w:left="113"/>
              <w:jc w:val="left"/>
              <w:rPr>
                <w:rFonts w:eastAsia="Times New Roman" w:cs="Times New Roman"/>
                <w:sz w:val="22"/>
                <w:lang w:eastAsia="ru-RU"/>
              </w:rPr>
            </w:pPr>
            <w:r w:rsidRPr="009951B9">
              <w:rPr>
                <w:rFonts w:eastAsia="Times New Roman" w:cs="Times New Roman"/>
                <w:sz w:val="22"/>
                <w:lang w:eastAsia="ru-RU"/>
              </w:rPr>
              <w:t>Высокое</w:t>
            </w:r>
          </w:p>
        </w:tc>
        <w:tc>
          <w:tcPr>
            <w:tcW w:w="820" w:type="pct"/>
          </w:tcPr>
          <w:p w:rsidR="008C2D5D" w:rsidRPr="009951B9" w:rsidRDefault="008C2D5D" w:rsidP="008C2D5D">
            <w:pPr>
              <w:widowControl w:val="0"/>
              <w:ind w:left="57"/>
              <w:jc w:val="center"/>
              <w:rPr>
                <w:rFonts w:eastAsia="Times New Roman" w:cs="Times New Roman"/>
                <w:sz w:val="22"/>
                <w:lang w:eastAsia="ru-RU"/>
              </w:rPr>
            </w:pPr>
            <w:proofErr w:type="spellStart"/>
            <w:proofErr w:type="gramStart"/>
            <w:r w:rsidRPr="009951B9">
              <w:rPr>
                <w:rFonts w:eastAsia="Times New Roman" w:cs="Times New Roman"/>
                <w:sz w:val="22"/>
                <w:lang w:eastAsia="ru-RU"/>
              </w:rPr>
              <w:t>I</w:t>
            </w:r>
            <w:proofErr w:type="gramEnd"/>
            <w:r w:rsidRPr="009951B9">
              <w:rPr>
                <w:rFonts w:eastAsia="Times New Roman" w:cs="Times New Roman"/>
                <w:sz w:val="22"/>
                <w:lang w:eastAsia="ru-RU"/>
              </w:rPr>
              <w:t>а</w:t>
            </w:r>
            <w:proofErr w:type="spellEnd"/>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1,2</w:t>
            </w:r>
          </w:p>
        </w:tc>
      </w:tr>
      <w:tr w:rsidR="008C2D5D" w:rsidRPr="009951B9" w:rsidTr="008C2D5D">
        <w:trPr>
          <w:trHeight w:val="170"/>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vMerge w:val="restar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0,6 до 1,2 включительно</w:t>
            </w:r>
          </w:p>
        </w:tc>
      </w:tr>
      <w:tr w:rsidR="008C2D5D" w:rsidRPr="009951B9" w:rsidTr="008C2D5D">
        <w:trPr>
          <w:trHeight w:val="96"/>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vMerge/>
          </w:tcPr>
          <w:p w:rsidR="008C2D5D" w:rsidRPr="009951B9" w:rsidRDefault="008C2D5D" w:rsidP="008C2D5D">
            <w:pPr>
              <w:widowControl w:val="0"/>
              <w:ind w:left="57"/>
              <w:jc w:val="center"/>
              <w:rPr>
                <w:rFonts w:eastAsia="Times New Roman" w:cs="Times New Roman"/>
                <w:sz w:val="22"/>
                <w:lang w:eastAsia="ru-RU"/>
              </w:rPr>
            </w:pP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СУГ *</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0,6 до 1,6 включительно</w:t>
            </w:r>
          </w:p>
        </w:tc>
      </w:tr>
      <w:tr w:rsidR="008C2D5D" w:rsidRPr="009951B9" w:rsidTr="008C2D5D">
        <w:trPr>
          <w:trHeight w:val="170"/>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0,3 до 0,6 включительно</w:t>
            </w:r>
          </w:p>
        </w:tc>
      </w:tr>
      <w:tr w:rsidR="008C2D5D" w:rsidRPr="009951B9" w:rsidTr="008C2D5D">
        <w:trPr>
          <w:trHeight w:val="170"/>
        </w:trPr>
        <w:tc>
          <w:tcPr>
            <w:tcW w:w="856" w:type="pct"/>
          </w:tcPr>
          <w:p w:rsidR="008C2D5D" w:rsidRPr="009951B9" w:rsidRDefault="008C2D5D" w:rsidP="008C2D5D">
            <w:pPr>
              <w:widowControl w:val="0"/>
              <w:ind w:left="113"/>
              <w:jc w:val="left"/>
              <w:rPr>
                <w:rFonts w:eastAsia="Times New Roman" w:cs="Times New Roman"/>
                <w:sz w:val="22"/>
                <w:lang w:eastAsia="ru-RU"/>
              </w:rPr>
            </w:pPr>
            <w:r w:rsidRPr="009951B9">
              <w:rPr>
                <w:rFonts w:eastAsia="Times New Roman" w:cs="Times New Roman"/>
                <w:sz w:val="22"/>
                <w:lang w:eastAsia="ru-RU"/>
              </w:rPr>
              <w:t>Среднее</w:t>
            </w: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III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0,005 до 0,3 включительно</w:t>
            </w:r>
          </w:p>
        </w:tc>
      </w:tr>
      <w:tr w:rsidR="008C2D5D" w:rsidRPr="009951B9" w:rsidTr="008C2D5D">
        <w:trPr>
          <w:trHeight w:val="170"/>
        </w:trPr>
        <w:tc>
          <w:tcPr>
            <w:tcW w:w="856" w:type="pct"/>
          </w:tcPr>
          <w:p w:rsidR="008C2D5D" w:rsidRPr="009951B9" w:rsidRDefault="008C2D5D" w:rsidP="008C2D5D">
            <w:pPr>
              <w:widowControl w:val="0"/>
              <w:ind w:left="113"/>
              <w:jc w:val="left"/>
              <w:rPr>
                <w:rFonts w:eastAsia="Times New Roman" w:cs="Times New Roman"/>
                <w:sz w:val="22"/>
                <w:lang w:eastAsia="ru-RU"/>
              </w:rPr>
            </w:pPr>
            <w:r w:rsidRPr="009951B9">
              <w:rPr>
                <w:rFonts w:eastAsia="Times New Roman" w:cs="Times New Roman"/>
                <w:sz w:val="22"/>
                <w:lang w:eastAsia="ru-RU"/>
              </w:rPr>
              <w:t>Низкое</w:t>
            </w:r>
          </w:p>
        </w:tc>
        <w:tc>
          <w:tcPr>
            <w:tcW w:w="820" w:type="pct"/>
          </w:tcPr>
          <w:p w:rsidR="008C2D5D" w:rsidRPr="009951B9" w:rsidRDefault="008C2D5D" w:rsidP="008C2D5D">
            <w:pPr>
              <w:widowControl w:val="0"/>
              <w:ind w:left="57"/>
              <w:jc w:val="center"/>
              <w:rPr>
                <w:rFonts w:eastAsia="Times New Roman" w:cs="Times New Roman"/>
                <w:sz w:val="22"/>
                <w:lang w:val="en-US" w:eastAsia="ru-RU"/>
              </w:rPr>
            </w:pPr>
            <w:r w:rsidRPr="009951B9">
              <w:rPr>
                <w:rFonts w:eastAsia="Times New Roman" w:cs="Times New Roman"/>
                <w:sz w:val="22"/>
                <w:lang w:eastAsia="ru-RU"/>
              </w:rPr>
              <w:t>I</w:t>
            </w:r>
            <w:r w:rsidRPr="009951B9">
              <w:rPr>
                <w:rFonts w:eastAsia="Times New Roman" w:cs="Times New Roman"/>
                <w:sz w:val="22"/>
                <w:lang w:val="en-US" w:eastAsia="ru-RU"/>
              </w:rPr>
              <w:t>V</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до 0,005 включительно</w:t>
            </w:r>
          </w:p>
        </w:tc>
      </w:tr>
    </w:tbl>
    <w:p w:rsidR="008C2D5D" w:rsidRPr="009951B9" w:rsidRDefault="008C2D5D" w:rsidP="008C2D5D">
      <w:pPr>
        <w:widowControl w:val="0"/>
        <w:spacing w:before="120" w:line="239" w:lineRule="auto"/>
        <w:ind w:firstLine="720"/>
        <w:rPr>
          <w:rFonts w:eastAsia="Times New Roman" w:cs="Times New Roman"/>
          <w:i/>
          <w:sz w:val="22"/>
          <w:lang w:eastAsia="ru-RU"/>
        </w:rPr>
      </w:pPr>
      <w:r w:rsidRPr="009951B9">
        <w:rPr>
          <w:rFonts w:eastAsia="Times New Roman" w:cs="Times New Roman"/>
          <w:i/>
          <w:sz w:val="22"/>
          <w:lang w:eastAsia="ru-RU"/>
        </w:rPr>
        <w:t>* СУГ – сжиженный углеводородный газ</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.7</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значений, приведённых в таблице </w:t>
      </w:r>
      <w:r w:rsidR="009B10FE" w:rsidRPr="009951B9">
        <w:rPr>
          <w:rFonts w:eastAsia="Times New Roman" w:cs="Times New Roman"/>
          <w:sz w:val="24"/>
          <w:szCs w:val="24"/>
          <w:lang w:eastAsia="ru-RU"/>
        </w:rPr>
        <w:t>4</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
        <w:gridCol w:w="5572"/>
        <w:gridCol w:w="1887"/>
        <w:gridCol w:w="2211"/>
      </w:tblGrid>
      <w:tr w:rsidR="008C2D5D" w:rsidRPr="009951B9" w:rsidTr="008C2D5D">
        <w:trPr>
          <w:tblHeader/>
          <w:jc w:val="center"/>
        </w:trPr>
        <w:tc>
          <w:tcPr>
            <w:tcW w:w="507" w:type="dxa"/>
            <w:vAlign w:val="center"/>
          </w:tcPr>
          <w:p w:rsidR="008C2D5D" w:rsidRPr="009951B9" w:rsidRDefault="008C2D5D" w:rsidP="008C2D5D">
            <w:pPr>
              <w:widowControl w:val="0"/>
              <w:ind w:left="-57" w:right="-57"/>
              <w:jc w:val="center"/>
              <w:rPr>
                <w:rFonts w:eastAsia="Times New Roman" w:cs="Times New Roman"/>
                <w:b/>
                <w:sz w:val="22"/>
                <w:lang w:eastAsia="ru-RU"/>
              </w:rPr>
            </w:pPr>
            <w:r w:rsidRPr="009951B9">
              <w:rPr>
                <w:rFonts w:eastAsia="Times New Roman" w:cs="Times New Roman"/>
                <w:b/>
                <w:sz w:val="22"/>
                <w:lang w:eastAsia="ru-RU"/>
              </w:rPr>
              <w:t xml:space="preserve">№ </w:t>
            </w:r>
            <w:proofErr w:type="gramStart"/>
            <w:r w:rsidRPr="009951B9">
              <w:rPr>
                <w:rFonts w:eastAsia="Times New Roman" w:cs="Times New Roman"/>
                <w:b/>
                <w:sz w:val="22"/>
                <w:lang w:eastAsia="ru-RU"/>
              </w:rPr>
              <w:t>п</w:t>
            </w:r>
            <w:proofErr w:type="gramEnd"/>
            <w:r w:rsidRPr="009951B9">
              <w:rPr>
                <w:rFonts w:eastAsia="Times New Roman" w:cs="Times New Roman"/>
                <w:b/>
                <w:sz w:val="22"/>
                <w:lang w:eastAsia="ru-RU"/>
              </w:rPr>
              <w:t>/п</w:t>
            </w:r>
          </w:p>
        </w:tc>
        <w:tc>
          <w:tcPr>
            <w:tcW w:w="5572" w:type="dxa"/>
            <w:vAlign w:val="center"/>
          </w:tcPr>
          <w:p w:rsidR="008C2D5D" w:rsidRPr="009951B9" w:rsidRDefault="008C2D5D" w:rsidP="008C2D5D">
            <w:pPr>
              <w:widowControl w:val="0"/>
              <w:jc w:val="center"/>
              <w:rPr>
                <w:rFonts w:eastAsia="Times New Roman" w:cs="Times New Roman"/>
                <w:b/>
                <w:sz w:val="22"/>
                <w:lang w:eastAsia="ru-RU"/>
              </w:rPr>
            </w:pPr>
            <w:r w:rsidRPr="009951B9">
              <w:rPr>
                <w:rFonts w:eastAsia="Times New Roman" w:cs="Times New Roman"/>
                <w:b/>
                <w:sz w:val="22"/>
                <w:lang w:eastAsia="ru-RU"/>
              </w:rPr>
              <w:t>Потребители газа, размещенные в зданиях</w:t>
            </w:r>
          </w:p>
        </w:tc>
        <w:tc>
          <w:tcPr>
            <w:tcW w:w="1887" w:type="dxa"/>
            <w:vAlign w:val="center"/>
          </w:tcPr>
          <w:p w:rsidR="008C2D5D" w:rsidRPr="009951B9" w:rsidRDefault="008C2D5D" w:rsidP="008C2D5D">
            <w:pPr>
              <w:widowControl w:val="0"/>
              <w:spacing w:line="238" w:lineRule="auto"/>
              <w:ind w:left="-57" w:right="-57"/>
              <w:jc w:val="center"/>
              <w:rPr>
                <w:rFonts w:eastAsia="Times New Roman" w:cs="Times New Roman"/>
                <w:b/>
                <w:sz w:val="22"/>
                <w:lang w:eastAsia="ru-RU"/>
              </w:rPr>
            </w:pPr>
            <w:r w:rsidRPr="009951B9">
              <w:rPr>
                <w:rFonts w:eastAsia="Times New Roman" w:cs="Times New Roman"/>
                <w:b/>
                <w:sz w:val="22"/>
                <w:lang w:eastAsia="ru-RU"/>
              </w:rPr>
              <w:t>Давление газа во внутреннем газопроводе, МПа</w:t>
            </w:r>
          </w:p>
        </w:tc>
        <w:tc>
          <w:tcPr>
            <w:tcW w:w="2211" w:type="dxa"/>
            <w:vAlign w:val="center"/>
          </w:tcPr>
          <w:p w:rsidR="008C2D5D" w:rsidRPr="009951B9" w:rsidRDefault="008C2D5D" w:rsidP="008C2D5D">
            <w:pPr>
              <w:widowControl w:val="0"/>
              <w:spacing w:line="238" w:lineRule="auto"/>
              <w:ind w:left="-57" w:right="-57"/>
              <w:jc w:val="center"/>
              <w:rPr>
                <w:rFonts w:eastAsia="Times New Roman" w:cs="Times New Roman"/>
                <w:b/>
                <w:spacing w:val="-2"/>
                <w:sz w:val="22"/>
                <w:lang w:eastAsia="ru-RU"/>
              </w:rPr>
            </w:pPr>
            <w:r w:rsidRPr="009951B9">
              <w:rPr>
                <w:rFonts w:eastAsia="Times New Roman" w:cs="Times New Roman"/>
                <w:b/>
                <w:spacing w:val="-2"/>
                <w:sz w:val="22"/>
                <w:lang w:eastAsia="ru-RU"/>
              </w:rPr>
              <w:t>Давление газа перед газоиспользующим оборудованием, МПа</w:t>
            </w:r>
          </w:p>
        </w:tc>
      </w:tr>
      <w:tr w:rsidR="008C2D5D" w:rsidRPr="009951B9" w:rsidTr="008C2D5D">
        <w:trPr>
          <w:trHeight w:val="51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Газотурбинные и парогазовые установки</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8C2D5D" w:rsidRPr="009951B9" w:rsidTr="008C2D5D">
        <w:trPr>
          <w:trHeight w:val="70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Производственные здания, в которых величина давления газа обусловлена требованиями производства</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1,2</w:t>
            </w:r>
          </w:p>
        </w:tc>
      </w:tr>
      <w:tr w:rsidR="008C2D5D" w:rsidRPr="009951B9" w:rsidTr="008C2D5D">
        <w:trPr>
          <w:trHeight w:val="469"/>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 xml:space="preserve">Прочие производственные здания </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Бытовые здания производственного назначения отдельно стоящие, пристроенные к производственным зданиям и встроенные в эти здания</w:t>
            </w:r>
          </w:p>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Отдельно стоящие общественные здания производственного назначения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r>
      <w:tr w:rsidR="008C2D5D" w:rsidRPr="009951B9" w:rsidTr="008C2D5D">
        <w:trPr>
          <w:trHeight w:val="38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pacing w:val="-2"/>
                <w:sz w:val="22"/>
                <w:lang w:eastAsia="ru-RU"/>
              </w:rPr>
            </w:pPr>
            <w:r w:rsidRPr="009951B9">
              <w:rPr>
                <w:rFonts w:eastAsia="Times New Roman" w:cs="Times New Roman"/>
                <w:spacing w:val="-2"/>
                <w:sz w:val="22"/>
                <w:lang w:eastAsia="ru-RU"/>
              </w:rPr>
              <w:t>Административные и бытовые здания, не вошедшие в п. 3</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0,005</w:t>
            </w:r>
          </w:p>
        </w:tc>
      </w:tr>
      <w:tr w:rsidR="008C2D5D" w:rsidRPr="009951B9" w:rsidTr="008C2D5D">
        <w:trPr>
          <w:jc w:val="center"/>
        </w:trPr>
        <w:tc>
          <w:tcPr>
            <w:tcW w:w="507" w:type="dxa"/>
            <w:vMerge w:val="restart"/>
            <w:vAlign w:val="center"/>
          </w:tcPr>
          <w:p w:rsidR="008C2D5D" w:rsidRPr="009951B9" w:rsidRDefault="008C2D5D" w:rsidP="008C2D5D">
            <w:pPr>
              <w:widowControl w:val="0"/>
              <w:spacing w:line="259" w:lineRule="auto"/>
              <w:jc w:val="center"/>
              <w:rPr>
                <w:rFonts w:eastAsia="Times New Roman" w:cs="Times New Roman"/>
                <w:sz w:val="22"/>
                <w:lang w:eastAsia="ru-RU"/>
              </w:rPr>
            </w:pPr>
            <w:r w:rsidRPr="009951B9">
              <w:rPr>
                <w:rFonts w:eastAsia="Times New Roman" w:cs="Times New Roman"/>
                <w:sz w:val="22"/>
                <w:lang w:eastAsia="ru-RU"/>
              </w:rPr>
              <w:t>6</w:t>
            </w:r>
            <w:r w:rsidRPr="009951B9">
              <w:rPr>
                <w:rFonts w:ascii="Arial" w:eastAsia="Times New Roman" w:hAnsi="Arial" w:cs="Arial"/>
                <w:b/>
                <w:bCs/>
                <w:sz w:val="18"/>
                <w:szCs w:val="18"/>
                <w:lang w:eastAsia="ru-RU"/>
              </w:rPr>
              <w:br w:type="page"/>
              <w:t>.</w:t>
            </w:r>
          </w:p>
        </w:tc>
        <w:tc>
          <w:tcPr>
            <w:tcW w:w="5572" w:type="dxa"/>
            <w:tcBorders>
              <w:bottom w:val="nil"/>
            </w:tcBorders>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Котельные:</w:t>
            </w:r>
          </w:p>
        </w:tc>
        <w:tc>
          <w:tcPr>
            <w:tcW w:w="1887" w:type="dxa"/>
            <w:tcBorders>
              <w:bottom w:val="nil"/>
            </w:tcBorders>
            <w:vAlign w:val="center"/>
          </w:tcPr>
          <w:p w:rsidR="008C2D5D" w:rsidRPr="009951B9" w:rsidRDefault="008C2D5D" w:rsidP="008C2D5D">
            <w:pPr>
              <w:widowControl w:val="0"/>
              <w:jc w:val="center"/>
              <w:rPr>
                <w:rFonts w:eastAsia="Times New Roman" w:cs="Times New Roman"/>
                <w:sz w:val="22"/>
                <w:lang w:eastAsia="ru-RU"/>
              </w:rPr>
            </w:pPr>
          </w:p>
        </w:tc>
        <w:tc>
          <w:tcPr>
            <w:tcW w:w="2211" w:type="dxa"/>
            <w:tcBorders>
              <w:bottom w:val="nil"/>
            </w:tcBorders>
            <w:vAlign w:val="center"/>
          </w:tcPr>
          <w:p w:rsidR="008C2D5D" w:rsidRPr="009951B9" w:rsidRDefault="008C2D5D" w:rsidP="008C2D5D">
            <w:pPr>
              <w:widowControl w:val="0"/>
              <w:jc w:val="center"/>
              <w:rPr>
                <w:rFonts w:eastAsia="Times New Roman" w:cs="Times New Roman"/>
                <w:sz w:val="22"/>
                <w:lang w:eastAsia="ru-RU"/>
              </w:rPr>
            </w:pPr>
          </w:p>
        </w:tc>
      </w:tr>
      <w:tr w:rsidR="008C2D5D" w:rsidRPr="009951B9" w:rsidTr="008C2D5D">
        <w:trPr>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tcBorders>
              <w:top w:val="nil"/>
            </w:tcBorders>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отдельно стоящие</w:t>
            </w:r>
          </w:p>
        </w:tc>
        <w:tc>
          <w:tcPr>
            <w:tcW w:w="1887" w:type="dxa"/>
            <w:tcBorders>
              <w:top w:val="nil"/>
            </w:tcBorders>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tcBorders>
              <w:top w:val="nil"/>
            </w:tcBorders>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trHeight w:val="277"/>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proofErr w:type="gramStart"/>
            <w:r w:rsidRPr="009951B9">
              <w:rPr>
                <w:rFonts w:eastAsia="Times New Roman" w:cs="Times New Roman"/>
                <w:sz w:val="22"/>
                <w:lang w:eastAsia="ru-RU"/>
              </w:rPr>
              <w:t>пристроенные</w:t>
            </w:r>
            <w:proofErr w:type="gramEnd"/>
            <w:r w:rsidRPr="009951B9">
              <w:rPr>
                <w:rFonts w:eastAsia="Times New Roman" w:cs="Times New Roman"/>
                <w:sz w:val="22"/>
                <w:lang w:eastAsia="ru-RU"/>
              </w:rPr>
              <w:t>, встроенные и крышные производственных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proofErr w:type="gramStart"/>
            <w:r w:rsidRPr="009951B9">
              <w:rPr>
                <w:rFonts w:eastAsia="Times New Roman" w:cs="Times New Roman"/>
                <w:sz w:val="22"/>
                <w:lang w:eastAsia="ru-RU"/>
              </w:rPr>
              <w:t>пристроенные, встроенные и крышные общественных (в том числе административного назначения), административных и бытовых зданий</w:t>
            </w:r>
            <w:proofErr w:type="gramEnd"/>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0,005</w:t>
            </w:r>
          </w:p>
        </w:tc>
      </w:tr>
      <w:tr w:rsidR="008C2D5D" w:rsidRPr="009951B9" w:rsidTr="008C2D5D">
        <w:trPr>
          <w:jc w:val="center"/>
        </w:trPr>
        <w:tc>
          <w:tcPr>
            <w:tcW w:w="507" w:type="dxa"/>
            <w:vMerge/>
          </w:tcPr>
          <w:p w:rsidR="008C2D5D" w:rsidRPr="009951B9" w:rsidRDefault="008C2D5D" w:rsidP="008C2D5D">
            <w:pPr>
              <w:widowControl w:val="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proofErr w:type="gramStart"/>
            <w:r w:rsidRPr="009951B9">
              <w:rPr>
                <w:rFonts w:eastAsia="Times New Roman" w:cs="Times New Roman"/>
                <w:sz w:val="22"/>
                <w:lang w:eastAsia="ru-RU"/>
              </w:rPr>
              <w:t>пристроенные</w:t>
            </w:r>
            <w:proofErr w:type="gramEnd"/>
            <w:r w:rsidRPr="009951B9">
              <w:rPr>
                <w:rFonts w:eastAsia="Times New Roman" w:cs="Times New Roman"/>
                <w:sz w:val="22"/>
                <w:lang w:eastAsia="ru-RU"/>
              </w:rPr>
              <w:t>, встроенные и крышные жилых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8C2D5D" w:rsidRPr="009951B9" w:rsidTr="008C2D5D">
        <w:trPr>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7.</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Общественные (в том числе административного назначения) здания (кроме зданий, установка газоиспользующего оборудования в которых не допускается) и складские помещения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8C2D5D" w:rsidRPr="009951B9" w:rsidTr="008C2D5D">
        <w:trPr>
          <w:jc w:val="center"/>
        </w:trPr>
        <w:tc>
          <w:tcPr>
            <w:tcW w:w="507"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8.</w:t>
            </w:r>
          </w:p>
        </w:tc>
        <w:tc>
          <w:tcPr>
            <w:tcW w:w="5572" w:type="dxa"/>
            <w:vAlign w:val="center"/>
          </w:tcPr>
          <w:p w:rsidR="008C2D5D" w:rsidRPr="009951B9" w:rsidRDefault="008C2D5D" w:rsidP="008C2D5D">
            <w:pPr>
              <w:widowControl w:val="0"/>
              <w:spacing w:line="239" w:lineRule="auto"/>
              <w:ind w:left="-57"/>
              <w:jc w:val="left"/>
              <w:rPr>
                <w:rFonts w:eastAsia="Times New Roman" w:cs="Times New Roman"/>
                <w:sz w:val="22"/>
                <w:lang w:eastAsia="ru-RU"/>
              </w:rPr>
            </w:pPr>
            <w:r w:rsidRPr="009951B9">
              <w:rPr>
                <w:rFonts w:eastAsia="Times New Roman" w:cs="Times New Roman"/>
                <w:sz w:val="22"/>
                <w:lang w:eastAsia="ru-RU"/>
              </w:rPr>
              <w:t>Жилые здания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0,003</w:t>
            </w:r>
          </w:p>
        </w:tc>
      </w:tr>
    </w:tbl>
    <w:p w:rsidR="008C2D5D" w:rsidRPr="009951B9" w:rsidRDefault="008C2D5D" w:rsidP="008C2D5D">
      <w:pPr>
        <w:widowControl w:val="0"/>
        <w:spacing w:line="238" w:lineRule="auto"/>
        <w:ind w:firstLine="709"/>
        <w:rPr>
          <w:rFonts w:eastAsia="Times New Roman" w:cs="Times New Roman"/>
          <w:sz w:val="22"/>
          <w:lang w:eastAsia="ru-RU"/>
        </w:rPr>
      </w:pP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.8 Размещение газопроводов следует осуществлять в соответствии с требованиями раздела </w:t>
      </w:r>
      <w:r w:rsidR="008C2D5D" w:rsidRPr="009951B9">
        <w:rPr>
          <w:rFonts w:eastAsia="Times New Roman" w:cs="Times New Roman"/>
          <w:bCs/>
          <w:sz w:val="24"/>
          <w:szCs w:val="24"/>
          <w:lang w:eastAsia="ru-RU"/>
        </w:rPr>
        <w:t>«</w:t>
      </w:r>
      <w:r w:rsidRPr="009951B9">
        <w:rPr>
          <w:rFonts w:eastAsia="Times New Roman" w:cs="Times New Roman"/>
          <w:bCs/>
          <w:sz w:val="24"/>
          <w:szCs w:val="24"/>
          <w:lang w:eastAsia="ru-RU"/>
        </w:rPr>
        <w:t>Объект</w:t>
      </w:r>
      <w:r w:rsidR="008C2D5D" w:rsidRPr="009951B9">
        <w:rPr>
          <w:rFonts w:eastAsia="Times New Roman" w:cs="Times New Roman"/>
          <w:bCs/>
          <w:sz w:val="24"/>
          <w:szCs w:val="24"/>
          <w:lang w:eastAsia="ru-RU"/>
        </w:rPr>
        <w:t>ы инженерной инфраструктуры» (подраздел «Размещение инженерных сетей»)</w:t>
      </w:r>
      <w:r w:rsidR="008C2D5D" w:rsidRPr="009951B9">
        <w:rPr>
          <w:rFonts w:eastAsia="Times New Roman" w:cs="Times New Roman"/>
          <w:sz w:val="24"/>
          <w:szCs w:val="24"/>
          <w:lang w:eastAsia="ru-RU"/>
        </w:rPr>
        <w:t>.</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.9</w:t>
      </w:r>
      <w:proofErr w:type="gramStart"/>
      <w:r w:rsidR="008C2D5D" w:rsidRPr="009951B9">
        <w:rPr>
          <w:rFonts w:eastAsia="Times New Roman" w:cs="Times New Roman"/>
          <w:sz w:val="24"/>
          <w:szCs w:val="24"/>
          <w:lang w:eastAsia="ru-RU"/>
        </w:rPr>
        <w:t xml:space="preserve"> Д</w:t>
      </w:r>
      <w:proofErr w:type="gramEnd"/>
      <w:r w:rsidR="008C2D5D" w:rsidRPr="009951B9">
        <w:rPr>
          <w:rFonts w:eastAsia="Times New Roman" w:cs="Times New Roman"/>
          <w:sz w:val="24"/>
          <w:szCs w:val="24"/>
          <w:lang w:eastAsia="ru-RU"/>
        </w:rPr>
        <w:t>ля регулирования давления газа в газораспределительной сети предусматривают следующие пункты редуцирования газа:</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пункты (ГРП);</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пункты блочные (ГРПБ) заводского изготовления в зданиях контейнерного типа;</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газорегуляторные пункты шкафные (ГРПШ);</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установки (ГРУ).</w:t>
      </w:r>
    </w:p>
    <w:p w:rsidR="008C2D5D" w:rsidRPr="009951B9" w:rsidRDefault="008C2D5D" w:rsidP="008C2D5D">
      <w:pPr>
        <w:widowControl w:val="0"/>
        <w:shd w:val="clear" w:color="auto" w:fill="FFFFFF"/>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ГРП размещают:</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отдельно стоящими;</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proofErr w:type="gramStart"/>
      <w:r w:rsidRPr="009951B9">
        <w:rPr>
          <w:rFonts w:eastAsia="Times New Roman" w:cs="Times New Roman"/>
          <w:sz w:val="24"/>
          <w:szCs w:val="24"/>
          <w:lang w:eastAsia="ru-RU"/>
        </w:rPr>
        <w:t>– 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w:t>
      </w:r>
      <w:proofErr w:type="gramStart"/>
      <w:r w:rsidRPr="009951B9">
        <w:rPr>
          <w:rFonts w:eastAsia="Times New Roman" w:cs="Times New Roman"/>
          <w:sz w:val="24"/>
          <w:szCs w:val="24"/>
          <w:lang w:eastAsia="ru-RU"/>
        </w:rPr>
        <w:t>встроенными</w:t>
      </w:r>
      <w:proofErr w:type="gramEnd"/>
      <w:r w:rsidRPr="009951B9">
        <w:rPr>
          <w:rFonts w:eastAsia="Times New Roman" w:cs="Times New Roman"/>
          <w:sz w:val="24"/>
          <w:szCs w:val="24"/>
          <w:lang w:eastAsia="ru-RU"/>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на покрытиях газифицируемых производственных зданий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и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степеней огнестойкости класса С</w:t>
      </w:r>
      <w:proofErr w:type="gramStart"/>
      <w:r w:rsidRPr="009951B9">
        <w:rPr>
          <w:rFonts w:eastAsia="Times New Roman" w:cs="Times New Roman"/>
          <w:sz w:val="24"/>
          <w:szCs w:val="24"/>
          <w:lang w:eastAsia="ru-RU"/>
        </w:rPr>
        <w:t>0</w:t>
      </w:r>
      <w:proofErr w:type="gramEnd"/>
      <w:r w:rsidRPr="009951B9">
        <w:rPr>
          <w:rFonts w:eastAsia="Times New Roman" w:cs="Times New Roman"/>
          <w:sz w:val="24"/>
          <w:szCs w:val="24"/>
          <w:lang w:eastAsia="ru-RU"/>
        </w:rPr>
        <w:t xml:space="preserve"> с негорючим утеплителем.</w:t>
      </w:r>
    </w:p>
    <w:p w:rsidR="008C2D5D" w:rsidRPr="009951B9" w:rsidRDefault="008C2D5D" w:rsidP="008C2D5D">
      <w:pPr>
        <w:widowControl w:val="0"/>
        <w:shd w:val="clear" w:color="auto" w:fill="FFFFFF"/>
        <w:overflowPunct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ГРПБ следует размещать отдельно стоящими.</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ГРПШ размещают отдельно </w:t>
      </w:r>
      <w:proofErr w:type="gramStart"/>
      <w:r w:rsidRPr="009951B9">
        <w:rPr>
          <w:rFonts w:eastAsia="Times New Roman" w:cs="Times New Roman"/>
          <w:sz w:val="24"/>
          <w:szCs w:val="24"/>
          <w:lang w:eastAsia="ru-RU"/>
        </w:rPr>
        <w:t>стоящими</w:t>
      </w:r>
      <w:proofErr w:type="gramEnd"/>
      <w:r w:rsidRPr="009951B9">
        <w:rPr>
          <w:rFonts w:eastAsia="Times New Roman" w:cs="Times New Roman"/>
          <w:sz w:val="24"/>
          <w:szCs w:val="24"/>
          <w:lang w:eastAsia="ru-RU"/>
        </w:rPr>
        <w:t xml:space="preserve">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Допускается размещать ГРПШ ниже уровня поверхности земли, при этом такой ГРПШ следует считать отдельно стоящим.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.10 Отдельно стоящие ГРП, ГРПБ и ГРПШ в сельском поселении должны располагаться на расстояниях от зданий и сооружений (за исключением сетей инженерно – технического обеспечения) не </w:t>
      </w:r>
      <w:proofErr w:type="gramStart"/>
      <w:r w:rsidR="008C2D5D" w:rsidRPr="009951B9">
        <w:rPr>
          <w:rFonts w:eastAsia="Times New Roman" w:cs="Times New Roman"/>
          <w:sz w:val="24"/>
          <w:szCs w:val="24"/>
          <w:lang w:eastAsia="ru-RU"/>
        </w:rPr>
        <w:t>менее указанных</w:t>
      </w:r>
      <w:proofErr w:type="gramEnd"/>
      <w:r w:rsidR="008C2D5D" w:rsidRPr="009951B9">
        <w:rPr>
          <w:rFonts w:eastAsia="Times New Roman" w:cs="Times New Roman"/>
          <w:sz w:val="24"/>
          <w:szCs w:val="24"/>
          <w:lang w:eastAsia="ru-RU"/>
        </w:rPr>
        <w:t xml:space="preserve"> в таблице </w:t>
      </w:r>
      <w:r w:rsidR="009B10FE" w:rsidRPr="009951B9">
        <w:rPr>
          <w:rFonts w:eastAsia="Times New Roman" w:cs="Times New Roman"/>
          <w:sz w:val="24"/>
          <w:szCs w:val="24"/>
          <w:lang w:eastAsia="ru-RU"/>
        </w:rPr>
        <w:t>5</w:t>
      </w:r>
      <w:r w:rsidR="008C2D5D" w:rsidRPr="009951B9">
        <w:rPr>
          <w:rFonts w:eastAsia="Times New Roman" w:cs="Times New Roman"/>
          <w:sz w:val="24"/>
          <w:szCs w:val="24"/>
          <w:lang w:eastAsia="ru-RU"/>
        </w:rPr>
        <w:t xml:space="preserve">, а на территории промышленных предприятий и других предприятий производственного назначения – согласно требованиям </w:t>
      </w:r>
      <w:r w:rsidR="008C2D5D" w:rsidRPr="009951B9">
        <w:rPr>
          <w:rFonts w:eastAsia="Times New Roman" w:cs="Times New Roman"/>
          <w:bCs/>
          <w:sz w:val="24"/>
          <w:szCs w:val="24"/>
          <w:lang w:eastAsia="ru-RU"/>
        </w:rPr>
        <w:t>СП 4.13130.2013</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На территории сельского поселения в стесненных условиях разрешается уменьшение на 30% расстояний от зданий и сооружений до ПРГ пропускной способностью до 10000 м</w:t>
      </w:r>
      <w:r w:rsidRPr="009951B9">
        <w:rPr>
          <w:rFonts w:eastAsia="Times New Roman" w:cs="Times New Roman"/>
          <w:spacing w:val="-3"/>
          <w:sz w:val="24"/>
          <w:szCs w:val="24"/>
          <w:vertAlign w:val="superscript"/>
          <w:lang w:eastAsia="ru-RU"/>
        </w:rPr>
        <w:t>3</w:t>
      </w:r>
      <w:r w:rsidRPr="009951B9">
        <w:rPr>
          <w:rFonts w:eastAsia="Times New Roman" w:cs="Times New Roman"/>
          <w:spacing w:val="-3"/>
          <w:sz w:val="24"/>
          <w:szCs w:val="24"/>
          <w:lang w:eastAsia="ru-RU"/>
        </w:rPr>
        <w:t>/ч.</w:t>
      </w:r>
    </w:p>
    <w:p w:rsidR="008C2D5D" w:rsidRPr="009951B9" w:rsidRDefault="008C2D5D" w:rsidP="008C2D5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5</w:t>
      </w:r>
    </w:p>
    <w:tbl>
      <w:tblPr>
        <w:tblW w:w="1015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9"/>
        <w:gridCol w:w="2067"/>
        <w:gridCol w:w="1985"/>
        <w:gridCol w:w="2126"/>
        <w:gridCol w:w="1814"/>
      </w:tblGrid>
      <w:tr w:rsidR="008C2D5D" w:rsidRPr="009951B9" w:rsidTr="008C2D5D">
        <w:trPr>
          <w:trHeight w:val="258"/>
          <w:jc w:val="center"/>
        </w:trPr>
        <w:tc>
          <w:tcPr>
            <w:tcW w:w="2159" w:type="dxa"/>
            <w:vMerge w:val="restar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Давление газа на вводе в ГРП, ГРПБ, ГРПШ, МПа</w:t>
            </w:r>
          </w:p>
        </w:tc>
        <w:tc>
          <w:tcPr>
            <w:tcW w:w="7992" w:type="dxa"/>
            <w:gridSpan w:val="4"/>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Расстояния в свету от отдельно </w:t>
            </w:r>
            <w:proofErr w:type="gramStart"/>
            <w:r w:rsidRPr="009951B9">
              <w:rPr>
                <w:rFonts w:eastAsia="Times New Roman" w:cs="Times New Roman"/>
                <w:b/>
                <w:bCs/>
                <w:sz w:val="22"/>
                <w:lang w:eastAsia="ru-RU"/>
              </w:rPr>
              <w:t>стоящих</w:t>
            </w:r>
            <w:proofErr w:type="gramEnd"/>
            <w:r w:rsidRPr="009951B9">
              <w:rPr>
                <w:rFonts w:eastAsia="Times New Roman" w:cs="Times New Roman"/>
                <w:b/>
                <w:bCs/>
                <w:sz w:val="22"/>
                <w:lang w:eastAsia="ru-RU"/>
              </w:rPr>
              <w:t xml:space="preserve"> ГРП, ГРПБ и по горизонтали</w:t>
            </w:r>
          </w:p>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(в свету) от отдельно </w:t>
            </w:r>
            <w:proofErr w:type="gramStart"/>
            <w:r w:rsidRPr="009951B9">
              <w:rPr>
                <w:rFonts w:eastAsia="Times New Roman" w:cs="Times New Roman"/>
                <w:b/>
                <w:bCs/>
                <w:sz w:val="22"/>
                <w:lang w:eastAsia="ru-RU"/>
              </w:rPr>
              <w:t>стоящих</w:t>
            </w:r>
            <w:proofErr w:type="gramEnd"/>
            <w:r w:rsidRPr="009951B9">
              <w:rPr>
                <w:rFonts w:eastAsia="Times New Roman" w:cs="Times New Roman"/>
                <w:b/>
                <w:bCs/>
                <w:sz w:val="22"/>
                <w:lang w:eastAsia="ru-RU"/>
              </w:rPr>
              <w:t xml:space="preserve"> ГРПШ по горизонтали, м, до</w:t>
            </w:r>
          </w:p>
        </w:tc>
      </w:tr>
      <w:tr w:rsidR="008C2D5D" w:rsidRPr="009951B9" w:rsidTr="008C2D5D">
        <w:trPr>
          <w:trHeight w:val="505"/>
          <w:jc w:val="center"/>
        </w:trPr>
        <w:tc>
          <w:tcPr>
            <w:tcW w:w="2159" w:type="dxa"/>
            <w:vMerge/>
          </w:tcPr>
          <w:p w:rsidR="008C2D5D" w:rsidRPr="009951B9" w:rsidRDefault="008C2D5D" w:rsidP="008C2D5D">
            <w:pPr>
              <w:widowControl w:val="0"/>
              <w:jc w:val="center"/>
              <w:rPr>
                <w:rFonts w:eastAsia="Times New Roman" w:cs="Times New Roman"/>
                <w:sz w:val="22"/>
                <w:lang w:eastAsia="ru-RU"/>
              </w:rPr>
            </w:pPr>
          </w:p>
        </w:tc>
        <w:tc>
          <w:tcPr>
            <w:tcW w:w="2067"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зданий и сооружений, за исключением сетей</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инженерно – технического</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обеспечения</w:t>
            </w:r>
          </w:p>
        </w:tc>
        <w:tc>
          <w:tcPr>
            <w:tcW w:w="1985"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железнодорожных путей</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(до ближайшего рельса)</w:t>
            </w:r>
          </w:p>
        </w:tc>
        <w:tc>
          <w:tcPr>
            <w:tcW w:w="2126"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автомобильных</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дорог, магистральных улиц и дорог (до обочины)</w:t>
            </w:r>
          </w:p>
        </w:tc>
        <w:tc>
          <w:tcPr>
            <w:tcW w:w="1814"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воздушных линий электропередачи</w:t>
            </w:r>
          </w:p>
        </w:tc>
      </w:tr>
      <w:tr w:rsidR="008C2D5D" w:rsidRPr="009951B9" w:rsidTr="008C2D5D">
        <w:trPr>
          <w:trHeight w:val="170"/>
          <w:jc w:val="center"/>
        </w:trPr>
        <w:tc>
          <w:tcPr>
            <w:tcW w:w="2159" w:type="dxa"/>
          </w:tcPr>
          <w:p w:rsidR="008C2D5D" w:rsidRPr="009951B9" w:rsidRDefault="008C2D5D" w:rsidP="008C2D5D">
            <w:pPr>
              <w:widowControl w:val="0"/>
              <w:ind w:left="-57" w:right="-57"/>
              <w:jc w:val="left"/>
              <w:rPr>
                <w:rFonts w:eastAsia="Times New Roman" w:cs="Times New Roman"/>
                <w:sz w:val="22"/>
                <w:lang w:eastAsia="ru-RU"/>
              </w:rPr>
            </w:pPr>
            <w:r w:rsidRPr="009951B9">
              <w:rPr>
                <w:rFonts w:eastAsia="Times New Roman" w:cs="Times New Roman"/>
                <w:sz w:val="22"/>
                <w:lang w:eastAsia="ru-RU"/>
              </w:rPr>
              <w:t>До 0,6 включительно</w:t>
            </w:r>
          </w:p>
        </w:tc>
        <w:tc>
          <w:tcPr>
            <w:tcW w:w="2067"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10</w:t>
            </w:r>
          </w:p>
        </w:tc>
        <w:tc>
          <w:tcPr>
            <w:tcW w:w="1985"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10</w:t>
            </w:r>
          </w:p>
        </w:tc>
        <w:tc>
          <w:tcPr>
            <w:tcW w:w="2126"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5</w:t>
            </w:r>
          </w:p>
        </w:tc>
        <w:tc>
          <w:tcPr>
            <w:tcW w:w="1814" w:type="dxa"/>
            <w:vMerge w:val="restart"/>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не менее 1,5 </w:t>
            </w:r>
          </w:p>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высоты опоры</w:t>
            </w:r>
          </w:p>
        </w:tc>
      </w:tr>
      <w:tr w:rsidR="008C2D5D" w:rsidRPr="009951B9" w:rsidTr="008C2D5D">
        <w:trPr>
          <w:trHeight w:val="60"/>
          <w:jc w:val="center"/>
        </w:trPr>
        <w:tc>
          <w:tcPr>
            <w:tcW w:w="2159" w:type="dxa"/>
          </w:tcPr>
          <w:p w:rsidR="008C2D5D" w:rsidRPr="009951B9" w:rsidRDefault="008C2D5D" w:rsidP="008C2D5D">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Свыше 0,6 </w:t>
            </w:r>
          </w:p>
        </w:tc>
        <w:tc>
          <w:tcPr>
            <w:tcW w:w="2067"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1985"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2126"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8</w:t>
            </w:r>
          </w:p>
        </w:tc>
        <w:tc>
          <w:tcPr>
            <w:tcW w:w="1814" w:type="dxa"/>
            <w:vMerge/>
          </w:tcPr>
          <w:p w:rsidR="008C2D5D" w:rsidRPr="009951B9" w:rsidRDefault="008C2D5D" w:rsidP="008C2D5D">
            <w:pPr>
              <w:widowControl w:val="0"/>
              <w:jc w:val="center"/>
              <w:rPr>
                <w:rFonts w:eastAsia="Times New Roman" w:cs="Times New Roman"/>
                <w:sz w:val="22"/>
                <w:lang w:eastAsia="ru-RU"/>
              </w:rPr>
            </w:pPr>
          </w:p>
        </w:tc>
      </w:tr>
    </w:tbl>
    <w:p w:rsidR="008C2D5D" w:rsidRPr="009951B9" w:rsidRDefault="008C2D5D" w:rsidP="008C2D5D">
      <w:pPr>
        <w:widowControl w:val="0"/>
        <w:spacing w:line="239" w:lineRule="auto"/>
        <w:rPr>
          <w:rFonts w:eastAsia="Times New Roman" w:cs="Times New Roman"/>
          <w:i/>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Требования таблицы распространяются также на узлы учёта расхода газа, располагающиеся в отдельно стоящих зданиях или в шкафах на отдельно стоящих опорах.</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i/>
          <w:sz w:val="22"/>
          <w:lang w:eastAsia="ru-RU"/>
        </w:rPr>
        <w:t xml:space="preserve">3. Расстояние от отдельно стоящего ГРПШ при давлении газа на вводе до 0,3 МПа включительно до зданий и сооружений не нормируется, но должно приниматься не </w:t>
      </w:r>
      <w:proofErr w:type="gramStart"/>
      <w:r w:rsidRPr="009951B9">
        <w:rPr>
          <w:rFonts w:eastAsia="Times New Roman" w:cs="Times New Roman"/>
          <w:i/>
          <w:sz w:val="22"/>
          <w:lang w:eastAsia="ru-RU"/>
        </w:rPr>
        <w:t>менее указанного</w:t>
      </w:r>
      <w:proofErr w:type="gramEnd"/>
      <w:r w:rsidRPr="009951B9">
        <w:rPr>
          <w:rFonts w:eastAsia="Times New Roman" w:cs="Times New Roman"/>
          <w:i/>
          <w:sz w:val="22"/>
          <w:lang w:eastAsia="ru-RU"/>
        </w:rPr>
        <w:t xml:space="preserve"> в п. 6.3.5 СП 62.13330.2011.</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4. Расстояния от подземных сетей инженерно – технического обеспечения при параллельной прокладке до ГРП, ГРПБ, ГРПШ 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следует принимать в соответствии с СП 42.13330.201</w:t>
      </w:r>
      <w:r w:rsidR="00725CD9">
        <w:rPr>
          <w:rFonts w:eastAsia="Times New Roman" w:cs="Times New Roman"/>
          <w:bCs/>
          <w:i/>
          <w:sz w:val="22"/>
          <w:lang w:eastAsia="ru-RU"/>
        </w:rPr>
        <w:t>6</w:t>
      </w:r>
      <w:r w:rsidRPr="009951B9">
        <w:rPr>
          <w:rFonts w:eastAsia="Times New Roman" w:cs="Times New Roman"/>
          <w:bCs/>
          <w:i/>
          <w:sz w:val="22"/>
          <w:lang w:eastAsia="ru-RU"/>
        </w:rPr>
        <w:t xml:space="preserve"> и СП 18.13330.2011, а от подземных газопроводов – в соответствии с приложением</w:t>
      </w:r>
      <w:proofErr w:type="gramStart"/>
      <w:r w:rsidRPr="009951B9">
        <w:rPr>
          <w:rFonts w:eastAsia="Times New Roman" w:cs="Times New Roman"/>
          <w:bCs/>
          <w:i/>
          <w:sz w:val="22"/>
          <w:lang w:eastAsia="ru-RU"/>
        </w:rPr>
        <w:t xml:space="preserve"> В</w:t>
      </w:r>
      <w:proofErr w:type="gramEnd"/>
      <w:r w:rsidRPr="009951B9">
        <w:rPr>
          <w:rFonts w:eastAsia="Times New Roman" w:cs="Times New Roman"/>
          <w:bCs/>
          <w:i/>
          <w:sz w:val="22"/>
          <w:lang w:eastAsia="ru-RU"/>
        </w:rPr>
        <w:t xml:space="preserve"> СП 62.13330.2011.</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5. Расстояния от надземных газопроводов до ГРП, ГРПБ, ГРПШ 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следует принимать в соответствии с приложением</w:t>
      </w:r>
      <w:proofErr w:type="gramStart"/>
      <w:r w:rsidRPr="009951B9">
        <w:rPr>
          <w:rFonts w:eastAsia="Times New Roman" w:cs="Times New Roman"/>
          <w:bCs/>
          <w:i/>
          <w:sz w:val="22"/>
          <w:lang w:eastAsia="ru-RU"/>
        </w:rPr>
        <w:t xml:space="preserve"> Б</w:t>
      </w:r>
      <w:proofErr w:type="gramEnd"/>
      <w:r w:rsidRPr="009951B9">
        <w:rPr>
          <w:rFonts w:eastAsia="Times New Roman" w:cs="Times New Roman"/>
          <w:bCs/>
          <w:i/>
          <w:sz w:val="22"/>
          <w:lang w:eastAsia="ru-RU"/>
        </w:rPr>
        <w:t xml:space="preserve"> СП 62.13330.2011, а для остальных </w:t>
      </w:r>
      <w:r w:rsidRPr="009951B9">
        <w:rPr>
          <w:rFonts w:eastAsia="Times New Roman" w:cs="Times New Roman"/>
          <w:bCs/>
          <w:i/>
          <w:sz w:val="22"/>
          <w:lang w:eastAsia="ru-RU"/>
        </w:rPr>
        <w:lastRenderedPageBreak/>
        <w:t>надземных сетей инженерно – технического обеспечения – в соответствии с противопожарными нормами, но не менее 2 м.</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6. Прокладка сетей инженерно – технического обеспечения, в том числе газопроводов, не относящихся к </w:t>
      </w:r>
      <w:r w:rsidRPr="009951B9">
        <w:rPr>
          <w:rFonts w:eastAsia="Times New Roman" w:cs="Times New Roman"/>
          <w:i/>
          <w:sz w:val="22"/>
          <w:lang w:eastAsia="ru-RU"/>
        </w:rPr>
        <w:t>ГРП, ГРПБ и ГРПШ</w:t>
      </w:r>
      <w:r w:rsidRPr="009951B9">
        <w:rPr>
          <w:rFonts w:eastAsia="Times New Roman" w:cs="Times New Roman"/>
          <w:bCs/>
          <w:i/>
          <w:sz w:val="22"/>
          <w:lang w:eastAsia="ru-RU"/>
        </w:rPr>
        <w:t>, в пределах ограждений не допускается.</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7. Следует предусматривать подъезды к ГРП и ГРПБ автотранспорта.</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8. Расстояния от наружных стен ГРП, ГРПБ, ГРПШ или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до стволов деревьев с диаметром кроны не более 5 м следует принимать не менее 4 м.</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.11 </w:t>
      </w:r>
      <w:r w:rsidR="008C2D5D" w:rsidRPr="009951B9">
        <w:rPr>
          <w:rFonts w:eastAsia="Times New Roman" w:cs="Times New Roman"/>
          <w:spacing w:val="-2"/>
          <w:sz w:val="24"/>
          <w:szCs w:val="24"/>
          <w:lang w:eastAsia="ru-RU"/>
        </w:rPr>
        <w:t xml:space="preserve">Газонаполнительные станции(ГНС) и </w:t>
      </w:r>
      <w:r w:rsidR="008C2D5D" w:rsidRPr="009951B9">
        <w:rPr>
          <w:rFonts w:eastAsia="Times New Roman" w:cs="Times New Roman"/>
          <w:sz w:val="24"/>
          <w:szCs w:val="24"/>
          <w:lang w:eastAsia="ru-RU"/>
        </w:rPr>
        <w:t xml:space="preserve">газонаполнительные пункты (ГНП) </w:t>
      </w:r>
      <w:r w:rsidR="008C2D5D" w:rsidRPr="009951B9">
        <w:rPr>
          <w:rFonts w:eastAsia="Times New Roman" w:cs="Times New Roman"/>
          <w:spacing w:val="-2"/>
          <w:sz w:val="24"/>
          <w:szCs w:val="24"/>
          <w:lang w:eastAsia="ru-RU"/>
        </w:rPr>
        <w:t xml:space="preserve">следует размещать вне территории жилых и общественно – деловых зон сельского поселения, </w:t>
      </w:r>
      <w:r w:rsidR="008C2D5D" w:rsidRPr="009951B9">
        <w:rPr>
          <w:rFonts w:eastAsia="Times New Roman" w:cs="Times New Roman"/>
          <w:sz w:val="24"/>
          <w:szCs w:val="24"/>
          <w:lang w:eastAsia="ru-RU"/>
        </w:rPr>
        <w:t>как правило, с подветренной стороны для ветров преобладающего направления по отношению к жилой застройке.</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Площадку для размещения ГНС и ГНП следует выбирать с учётом расстояний до зданий и сооружений, не относящихся к ГНС, ГНП, а также наличия в районе строительства железных и автомобильных дорог и пожарных депо.</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Площадку для размещения ГНС, ГНП следует предусматривать с учётом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10 м и минимальных расстояний </w:t>
      </w:r>
      <w:r w:rsidRPr="009951B9">
        <w:rPr>
          <w:rFonts w:eastAsia="Times New Roman" w:cs="Times New Roman"/>
          <w:bCs/>
          <w:sz w:val="24"/>
          <w:szCs w:val="24"/>
          <w:lang w:eastAsia="ru-RU"/>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.12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.13 Станции </w:t>
      </w:r>
      <w:proofErr w:type="spellStart"/>
      <w:r w:rsidR="008C2D5D" w:rsidRPr="009951B9">
        <w:rPr>
          <w:rFonts w:eastAsia="Times New Roman" w:cs="Times New Roman"/>
          <w:sz w:val="24"/>
          <w:szCs w:val="24"/>
          <w:lang w:eastAsia="ru-RU"/>
        </w:rPr>
        <w:t>регазификации</w:t>
      </w:r>
      <w:proofErr w:type="spellEnd"/>
      <w:r w:rsidR="008C2D5D" w:rsidRPr="009951B9">
        <w:rPr>
          <w:rFonts w:eastAsia="Times New Roman" w:cs="Times New Roman"/>
          <w:sz w:val="24"/>
          <w:szCs w:val="24"/>
          <w:lang w:eastAsia="ru-RU"/>
        </w:rPr>
        <w:t xml:space="preserve"> следует проектировать в соответствии с требованиями, предъявляемыми к ГНС, ГНП.</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.14 </w:t>
      </w:r>
      <w:proofErr w:type="spellStart"/>
      <w:r w:rsidR="008C2D5D" w:rsidRPr="009951B9">
        <w:rPr>
          <w:rFonts w:eastAsia="Times New Roman" w:cs="Times New Roman"/>
          <w:sz w:val="24"/>
          <w:szCs w:val="24"/>
          <w:lang w:eastAsia="ru-RU"/>
        </w:rPr>
        <w:t>Автогазозаправочные</w:t>
      </w:r>
      <w:proofErr w:type="spellEnd"/>
      <w:r w:rsidR="008C2D5D" w:rsidRPr="009951B9">
        <w:rPr>
          <w:rFonts w:eastAsia="Times New Roman" w:cs="Times New Roman"/>
          <w:sz w:val="24"/>
          <w:szCs w:val="24"/>
          <w:lang w:eastAsia="ru-RU"/>
        </w:rPr>
        <w:t xml:space="preserve"> станции, технологические участки СУГ на многотопливных АЗС проектируются в соответствии с требованиями НПБ 111-98* и (или) </w:t>
      </w:r>
      <w:proofErr w:type="gramStart"/>
      <w:r w:rsidR="008C2D5D" w:rsidRPr="009951B9">
        <w:rPr>
          <w:rFonts w:eastAsia="Times New Roman" w:cs="Times New Roman"/>
          <w:sz w:val="24"/>
          <w:szCs w:val="24"/>
          <w:lang w:eastAsia="ru-RU"/>
        </w:rPr>
        <w:t>технико – экономической</w:t>
      </w:r>
      <w:proofErr w:type="gramEnd"/>
      <w:r w:rsidR="008C2D5D" w:rsidRPr="009951B9">
        <w:rPr>
          <w:rFonts w:eastAsia="Times New Roman" w:cs="Times New Roman"/>
          <w:sz w:val="24"/>
          <w:szCs w:val="24"/>
          <w:lang w:eastAsia="ru-RU"/>
        </w:rPr>
        <w:t xml:space="preserve">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.15 Резервуарные установки СУГ проектируются в соответствии с требованиями раздела 8.1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Количество резервуаров в установке должно быть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резервуарных установок общей вместимостью до 50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7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резервуарных установок общей вместимостью свыше 50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9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до жилого здания, в котором размещены помещения общественного назначения, следует принимать как до жилых зданий.</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.16 Баллонные установки СУГ проектируются в соответствии с требованиями раздела 8.2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proofErr w:type="gramStart"/>
      <w:r w:rsidRPr="009951B9">
        <w:rPr>
          <w:rFonts w:eastAsia="Times New Roman" w:cs="Times New Roman"/>
          <w:sz w:val="24"/>
          <w:szCs w:val="24"/>
          <w:lang w:eastAsia="ru-RU"/>
        </w:rPr>
        <w:t xml:space="preserve">Баллонные установки СУГ, служащие в качестве источников газоснабжения зданий </w:t>
      </w:r>
      <w:r w:rsidRPr="009951B9">
        <w:rPr>
          <w:rFonts w:eastAsia="Times New Roman" w:cs="Times New Roman"/>
          <w:sz w:val="24"/>
          <w:szCs w:val="24"/>
          <w:lang w:eastAsia="ru-RU"/>
        </w:rPr>
        <w:lastRenderedPageBreak/>
        <w:t>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roofErr w:type="gramEnd"/>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Максимальную общую вместимость групповой баллонной установки следует принимать по таблице 8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8C2D5D" w:rsidRPr="009951B9" w:rsidRDefault="008C2D5D" w:rsidP="008C2D5D">
      <w:pPr>
        <w:widowControl w:val="0"/>
        <w:tabs>
          <w:tab w:val="left" w:pos="1676"/>
        </w:tabs>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.17 Промежуточные склады баллонов следует размещать на территории сельского поселения на расстояниях от зданий и сооружений, указанных в таблице 9 СП 62.13330.2011 как для складов наполненных баллонов на ГНС, ГНП.</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 – технического обеспечения.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Промежуточные склады баллонов СУГ должны проектироваться с учётом требований СП 56.13330.2011.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Склады с баллонами СУГ на территории промышленных предприятий размещают в соответствии с требованиями СП 18.13330.2011 и СП 4.13130.2013.</w:t>
      </w:r>
    </w:p>
    <w:p w:rsidR="008C2D5D" w:rsidRPr="009951B9" w:rsidRDefault="00795DD1" w:rsidP="008C2D5D">
      <w:pPr>
        <w:widowControl w:val="0"/>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1.1.2.7</w:t>
      </w:r>
      <w:r w:rsidR="008C2D5D" w:rsidRPr="009951B9">
        <w:rPr>
          <w:rFonts w:eastAsia="Times New Roman" w:cs="Times New Roman"/>
          <w:spacing w:val="-2"/>
          <w:sz w:val="24"/>
          <w:szCs w:val="24"/>
          <w:lang w:eastAsia="ru-RU"/>
        </w:rPr>
        <w:t xml:space="preserve">.18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008C2D5D" w:rsidRPr="009951B9">
        <w:rPr>
          <w:rFonts w:eastAsia="Times New Roman" w:cs="Times New Roman"/>
          <w:sz w:val="24"/>
          <w:szCs w:val="24"/>
          <w:lang w:eastAsia="ru-RU"/>
        </w:rPr>
        <w:t>закона от 22.07.2008 № 123-ФЗ «Технический регламент о требованиях пожарной безопасности».</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.19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утверждёнными Постановлением Правительства Российской Федерации от 20.11.2000 № 878.</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земельных участках, входящих в охранные зоны газораспределительных сетей запрещается: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возводить объекты жилого, общественно – делового и производственного назначения;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устраивать свалки и склады, разливать растворы кислот, солей, щелочей и других химически активных веществ;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разводить огонь и размещать источники огня;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устраивать погреба, обрабатывать почву сельскохозяйственными и мелиоративными орудиями и механизмами на глубину более 0,3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открывать калитки и двери ГРП и других зданий газораспределительной сети, люки подземных колодцев, включать или отключать электроснабжение сре</w:t>
      </w:r>
      <w:proofErr w:type="gramStart"/>
      <w:r w:rsidRPr="009951B9">
        <w:rPr>
          <w:rFonts w:eastAsia="Times New Roman" w:cs="Times New Roman"/>
          <w:sz w:val="24"/>
          <w:szCs w:val="24"/>
          <w:lang w:eastAsia="ru-RU"/>
        </w:rPr>
        <w:t>дств св</w:t>
      </w:r>
      <w:proofErr w:type="gramEnd"/>
      <w:r w:rsidRPr="009951B9">
        <w:rPr>
          <w:rFonts w:eastAsia="Times New Roman" w:cs="Times New Roman"/>
          <w:sz w:val="24"/>
          <w:szCs w:val="24"/>
          <w:lang w:eastAsia="ru-RU"/>
        </w:rPr>
        <w:t>язи, освещения и систем телемеханики;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самовольно подключаться к газораспределительным сетям.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Хозяйственная деятельность в охранных зонах газораспределительных сетей, при которой </w:t>
      </w:r>
      <w:r w:rsidRPr="009951B9">
        <w:rPr>
          <w:rFonts w:eastAsia="Times New Roman" w:cs="Times New Roman"/>
          <w:sz w:val="24"/>
          <w:szCs w:val="24"/>
          <w:lang w:eastAsia="ru-RU"/>
        </w:rPr>
        <w:lastRenderedPageBreak/>
        <w:t>производится нарушение поверхности земельного участка, и обработка почвы на глубину более 0,3 м осуществляется на основании письменного разрешения эксплуатационной организации газораспределительных сетей.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1.1.2.7</w:t>
      </w:r>
      <w:r w:rsidR="008C2D5D" w:rsidRPr="009951B9">
        <w:rPr>
          <w:rFonts w:eastAsia="Times New Roman" w:cs="Times New Roman"/>
          <w:spacing w:val="-2"/>
          <w:sz w:val="24"/>
          <w:szCs w:val="24"/>
          <w:lang w:eastAsia="ru-RU"/>
        </w:rPr>
        <w:t>.20</w:t>
      </w:r>
      <w:proofErr w:type="gramStart"/>
      <w:r w:rsidR="008C2D5D" w:rsidRPr="009951B9">
        <w:rPr>
          <w:rFonts w:eastAsia="Times New Roman" w:cs="Times New Roman"/>
          <w:spacing w:val="-2"/>
          <w:sz w:val="24"/>
          <w:szCs w:val="24"/>
          <w:lang w:eastAsia="ru-RU"/>
        </w:rPr>
        <w:t xml:space="preserve"> Д</w:t>
      </w:r>
      <w:proofErr w:type="gramEnd"/>
      <w:r w:rsidR="008C2D5D" w:rsidRPr="009951B9">
        <w:rPr>
          <w:rFonts w:eastAsia="Times New Roman" w:cs="Times New Roman"/>
          <w:spacing w:val="-2"/>
          <w:sz w:val="24"/>
          <w:szCs w:val="24"/>
          <w:lang w:eastAsia="ru-RU"/>
        </w:rPr>
        <w:t>ля теплоснабжения и горячего водоснабжения многоэтажных</w:t>
      </w:r>
      <w:r w:rsidR="008C2D5D" w:rsidRPr="009951B9">
        <w:rPr>
          <w:rFonts w:eastAsia="Times New Roman" w:cs="Times New Roman"/>
          <w:sz w:val="24"/>
          <w:szCs w:val="24"/>
          <w:lang w:eastAsia="ru-RU"/>
        </w:rPr>
        <w:t xml:space="preserve"> жилых зданий и сооружений допускается проектирование </w:t>
      </w:r>
      <w:proofErr w:type="spellStart"/>
      <w:r w:rsidR="008C2D5D" w:rsidRPr="009951B9">
        <w:rPr>
          <w:rFonts w:eastAsia="Times New Roman" w:cs="Times New Roman"/>
          <w:sz w:val="24"/>
          <w:szCs w:val="24"/>
          <w:lang w:eastAsia="ru-RU"/>
        </w:rPr>
        <w:t>теплогенераторов</w:t>
      </w:r>
      <w:proofErr w:type="spellEnd"/>
      <w:r w:rsidR="008C2D5D" w:rsidRPr="009951B9">
        <w:rPr>
          <w:rFonts w:eastAsia="Times New Roman" w:cs="Times New Roman"/>
          <w:sz w:val="24"/>
          <w:szCs w:val="24"/>
          <w:lang w:eastAsia="ru-RU"/>
        </w:rPr>
        <w:t xml:space="preserve"> с закрытой камерой сгорания. Установка </w:t>
      </w:r>
      <w:proofErr w:type="spellStart"/>
      <w:r w:rsidR="008C2D5D" w:rsidRPr="009951B9">
        <w:rPr>
          <w:rFonts w:eastAsia="Times New Roman" w:cs="Times New Roman"/>
          <w:sz w:val="24"/>
          <w:szCs w:val="24"/>
          <w:lang w:eastAsia="ru-RU"/>
        </w:rPr>
        <w:t>теплогенераторов</w:t>
      </w:r>
      <w:proofErr w:type="spellEnd"/>
      <w:r w:rsidR="008C2D5D" w:rsidRPr="009951B9">
        <w:rPr>
          <w:rFonts w:eastAsia="Times New Roman" w:cs="Times New Roman"/>
          <w:sz w:val="24"/>
          <w:szCs w:val="24"/>
          <w:lang w:eastAsia="ru-RU"/>
        </w:rPr>
        <w:t xml:space="preserve"> осуществляется в соответствии с </w:t>
      </w:r>
      <w:r w:rsidR="008C2D5D" w:rsidRPr="009951B9">
        <w:rPr>
          <w:rFonts w:eastAsia="Times New Roman" w:cs="Times New Roman"/>
          <w:spacing w:val="-2"/>
          <w:sz w:val="24"/>
          <w:szCs w:val="24"/>
          <w:lang w:eastAsia="ru-RU"/>
        </w:rPr>
        <w:t>требованиями СП 60.13330.2011, СП 62.13330.2011, СП 41-108-2004, СП 42-101-2003.</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Отвод продуктов сгорания должен осуществляться через вертикальные дымоходы. Выброс </w:t>
      </w:r>
      <w:proofErr w:type="gramStart"/>
      <w:r w:rsidRPr="009951B9">
        <w:rPr>
          <w:rFonts w:eastAsia="Times New Roman" w:cs="Times New Roman"/>
          <w:sz w:val="24"/>
          <w:szCs w:val="24"/>
          <w:lang w:eastAsia="ru-RU"/>
        </w:rPr>
        <w:t>дыми при этом следует</w:t>
      </w:r>
      <w:proofErr w:type="gramEnd"/>
      <w:r w:rsidRPr="009951B9">
        <w:rPr>
          <w:rFonts w:eastAsia="Times New Roman" w:cs="Times New Roman"/>
          <w:sz w:val="24"/>
          <w:szCs w:val="24"/>
          <w:lang w:eastAsia="ru-RU"/>
        </w:rPr>
        <w:t xml:space="preserve"> выполнять выше кровли здания.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Прямой выброс продуктов сгорания через наружные конструкции зданий не допускается.</w:t>
      </w:r>
    </w:p>
    <w:p w:rsidR="008C2D5D" w:rsidRPr="009951B9" w:rsidRDefault="00795DD1" w:rsidP="008C2D5D">
      <w:pPr>
        <w:ind w:firstLine="708"/>
        <w:rPr>
          <w:rFonts w:cs="Times New Roman"/>
          <w:sz w:val="24"/>
          <w:szCs w:val="24"/>
        </w:rPr>
      </w:pPr>
      <w:r w:rsidRPr="009951B9">
        <w:rPr>
          <w:rFonts w:eastAsia="Times New Roman" w:cs="Times New Roman"/>
          <w:sz w:val="24"/>
          <w:szCs w:val="24"/>
          <w:lang w:eastAsia="ru-RU"/>
        </w:rPr>
        <w:t>1.1.2.7.21</w:t>
      </w:r>
      <w:r w:rsidR="008C2D5D" w:rsidRPr="009951B9">
        <w:rPr>
          <w:rFonts w:eastAsia="Times New Roman" w:cs="Times New Roman"/>
          <w:spacing w:val="-2"/>
          <w:sz w:val="24"/>
          <w:szCs w:val="24"/>
          <w:lang w:eastAsia="ru-RU"/>
        </w:rPr>
        <w:t xml:space="preserve"> Проектирование газораспределительных систем на территориях, подверженных опасным инженерно – геологическим и гидрологичес</w:t>
      </w:r>
      <w:r w:rsidR="008C2D5D" w:rsidRPr="009951B9">
        <w:rPr>
          <w:rFonts w:eastAsia="Times New Roman" w:cs="Times New Roman"/>
          <w:sz w:val="24"/>
          <w:szCs w:val="24"/>
          <w:lang w:eastAsia="ru-RU"/>
        </w:rPr>
        <w:t xml:space="preserve">ким процессам следует осуществлять в соответствии с требованиями СП 14.13330.2011, </w:t>
      </w:r>
      <w:r w:rsidR="008C2D5D" w:rsidRPr="009951B9">
        <w:rPr>
          <w:rFonts w:eastAsia="Times New Roman" w:cs="Times New Roman"/>
          <w:bCs/>
          <w:sz w:val="24"/>
          <w:szCs w:val="24"/>
          <w:lang w:eastAsia="ru-RU"/>
        </w:rPr>
        <w:t>СП 116.13330.2012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w:t>
      </w:r>
    </w:p>
    <w:p w:rsidR="008C2D5D" w:rsidRPr="009951B9" w:rsidRDefault="008C2D5D" w:rsidP="008C2D5D">
      <w:pPr>
        <w:ind w:firstLine="708"/>
        <w:rPr>
          <w:rFonts w:cs="Times New Roman"/>
          <w:sz w:val="24"/>
          <w:szCs w:val="24"/>
        </w:rPr>
      </w:pPr>
    </w:p>
    <w:p w:rsidR="008C2D5D" w:rsidRPr="009951B9" w:rsidRDefault="00795DD1"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.8 Электроснабжение</w:t>
      </w:r>
    </w:p>
    <w:p w:rsidR="008C2D5D" w:rsidRPr="009951B9" w:rsidRDefault="008C2D5D" w:rsidP="008C2D5D">
      <w:pPr>
        <w:ind w:firstLine="708"/>
        <w:rPr>
          <w:rFonts w:cs="Times New Roman"/>
          <w:sz w:val="24"/>
          <w:szCs w:val="24"/>
        </w:rPr>
      </w:pPr>
    </w:p>
    <w:p w:rsidR="008C2D5D" w:rsidRPr="009951B9" w:rsidRDefault="00795DD1" w:rsidP="008C2D5D">
      <w:pPr>
        <w:spacing w:line="239" w:lineRule="auto"/>
        <w:ind w:firstLine="709"/>
        <w:rPr>
          <w:rFonts w:eastAsia="Times New Roman" w:cs="Times New Roman"/>
          <w:sz w:val="24"/>
          <w:szCs w:val="24"/>
          <w:lang w:eastAsia="ru-RU"/>
        </w:rPr>
      </w:pPr>
      <w:r w:rsidRPr="009951B9">
        <w:rPr>
          <w:rFonts w:cs="Times New Roman"/>
          <w:sz w:val="24"/>
          <w:szCs w:val="24"/>
        </w:rPr>
        <w:t>1.1.2.8</w:t>
      </w:r>
      <w:r w:rsidR="008C2D5D" w:rsidRPr="009951B9">
        <w:rPr>
          <w:rFonts w:cs="Times New Roman"/>
          <w:sz w:val="24"/>
          <w:szCs w:val="24"/>
        </w:rPr>
        <w:t>.1</w:t>
      </w:r>
      <w:proofErr w:type="gramStart"/>
      <w:r w:rsidR="008C2D5D" w:rsidRPr="009951B9">
        <w:rPr>
          <w:rFonts w:eastAsia="Times New Roman" w:cs="Times New Roman"/>
          <w:sz w:val="24"/>
          <w:szCs w:val="24"/>
          <w:lang w:eastAsia="ru-RU"/>
        </w:rPr>
        <w:t>П</w:t>
      </w:r>
      <w:proofErr w:type="gramEnd"/>
      <w:r w:rsidR="008C2D5D" w:rsidRPr="009951B9">
        <w:rPr>
          <w:rFonts w:eastAsia="Times New Roman" w:cs="Times New Roman"/>
          <w:sz w:val="24"/>
          <w:szCs w:val="24"/>
          <w:lang w:eastAsia="ru-RU"/>
        </w:rPr>
        <w:t xml:space="preserve">ри проектировании электроснабжения населённых пунктов определение электрической нагрузки на </w:t>
      </w:r>
      <w:proofErr w:type="spellStart"/>
      <w:r w:rsidR="008C2D5D" w:rsidRPr="009951B9">
        <w:rPr>
          <w:rFonts w:eastAsia="Times New Roman" w:cs="Times New Roman"/>
          <w:sz w:val="24"/>
          <w:szCs w:val="24"/>
          <w:lang w:eastAsia="ru-RU"/>
        </w:rPr>
        <w:t>электроисточники</w:t>
      </w:r>
      <w:proofErr w:type="spellEnd"/>
      <w:r w:rsidR="008C2D5D" w:rsidRPr="009951B9">
        <w:rPr>
          <w:rFonts w:eastAsia="Times New Roman" w:cs="Times New Roman"/>
          <w:sz w:val="24"/>
          <w:szCs w:val="24"/>
          <w:lang w:eastAsia="ru-RU"/>
        </w:rPr>
        <w:t xml:space="preserve"> следует производить в соответствии с требованиями РД 34.20.185-94 и СП 31-110-2003.</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 Расход энергоносителей и потребность в мощности источников следует определять: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учётом местных особенностей;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хозяйственно – бытовых и коммунальных нужд – в соответствии с действующими отраслевыми нормами по электро–, тепло– и газоснабжению.</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.3 </w:t>
      </w:r>
      <w:r w:rsidR="008C2D5D" w:rsidRPr="009951B9">
        <w:rPr>
          <w:rFonts w:eastAsia="Times New Roman" w:cs="Times New Roman"/>
          <w:sz w:val="24"/>
          <w:szCs w:val="24"/>
          <w:lang w:eastAsia="ru-RU"/>
        </w:rPr>
        <w:t>Укрупненные показатели электропотребления в населённых пунктах допускается принимать в соответствии с рекомендуемыми нормами электропотребления, в соответствии с Приложением Н настоящих нормативов.</w:t>
      </w:r>
    </w:p>
    <w:p w:rsidR="008C2D5D" w:rsidRPr="009951B9" w:rsidRDefault="00795DD1" w:rsidP="008C2D5D">
      <w:pPr>
        <w:widowControl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.4</w:t>
      </w:r>
      <w:proofErr w:type="gramStart"/>
      <w:r w:rsidR="008C2D5D" w:rsidRPr="009951B9">
        <w:rPr>
          <w:rFonts w:eastAsia="Times New Roman" w:cs="Times New Roman"/>
          <w:spacing w:val="-2"/>
          <w:sz w:val="24"/>
          <w:szCs w:val="24"/>
          <w:lang w:eastAsia="ru-RU"/>
        </w:rPr>
        <w:t xml:space="preserve"> Д</w:t>
      </w:r>
      <w:proofErr w:type="gramEnd"/>
      <w:r w:rsidR="008C2D5D" w:rsidRPr="009951B9">
        <w:rPr>
          <w:rFonts w:eastAsia="Times New Roman" w:cs="Times New Roman"/>
          <w:spacing w:val="-2"/>
          <w:sz w:val="24"/>
          <w:szCs w:val="24"/>
          <w:lang w:eastAsia="ru-RU"/>
        </w:rPr>
        <w:t xml:space="preserve">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008C2D5D" w:rsidRPr="009951B9">
        <w:rPr>
          <w:rFonts w:eastAsia="Times New Roman" w:cs="Times New Roman"/>
          <w:sz w:val="24"/>
          <w:szCs w:val="24"/>
          <w:lang w:eastAsia="ru-RU"/>
        </w:rPr>
        <w:t xml:space="preserve">(ТЭЦ, ГРЭС) и объекты «малой» (распределенной) энергетики, включая автономные </w:t>
      </w:r>
      <w:proofErr w:type="spellStart"/>
      <w:r w:rsidR="008C2D5D" w:rsidRPr="009951B9">
        <w:rPr>
          <w:rFonts w:eastAsia="Times New Roman" w:cs="Times New Roman"/>
          <w:sz w:val="24"/>
          <w:szCs w:val="24"/>
          <w:lang w:eastAsia="ru-RU"/>
        </w:rPr>
        <w:t>энергоисточники</w:t>
      </w:r>
      <w:proofErr w:type="spellEnd"/>
      <w:r w:rsidR="008C2D5D" w:rsidRPr="009951B9">
        <w:rPr>
          <w:rFonts w:eastAsia="Times New Roman" w:cs="Times New Roman"/>
          <w:sz w:val="24"/>
          <w:szCs w:val="24"/>
          <w:lang w:eastAsia="ru-RU"/>
        </w:rPr>
        <w:t xml:space="preserve"> за счёт использования возобновляемых источников энергии и новых </w:t>
      </w:r>
      <w:proofErr w:type="spellStart"/>
      <w:r w:rsidR="008C2D5D" w:rsidRPr="009951B9">
        <w:rPr>
          <w:rFonts w:eastAsia="Times New Roman" w:cs="Times New Roman"/>
          <w:sz w:val="24"/>
          <w:szCs w:val="24"/>
          <w:lang w:eastAsia="ru-RU"/>
        </w:rPr>
        <w:t>энерготехнологий</w:t>
      </w:r>
      <w:proofErr w:type="spellEnd"/>
      <w:r w:rsidR="008C2D5D" w:rsidRPr="009951B9">
        <w:rPr>
          <w:rFonts w:eastAsia="Times New Roman" w:cs="Times New Roman"/>
          <w:sz w:val="24"/>
          <w:szCs w:val="24"/>
          <w:lang w:eastAsia="ru-RU"/>
        </w:rPr>
        <w:t>.</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.5 </w:t>
      </w:r>
      <w:r w:rsidR="008C2D5D" w:rsidRPr="009951B9">
        <w:rPr>
          <w:rFonts w:eastAsia="Times New Roman" w:cs="Times New Roman"/>
          <w:spacing w:val="-2"/>
          <w:sz w:val="24"/>
          <w:szCs w:val="24"/>
          <w:lang w:eastAsia="ru-RU"/>
        </w:rPr>
        <w:t xml:space="preserve">Электроснабжение сельского поселения следует предусматривать от районной энергетической системы. В случае невозможности или нецелесообразности присоединения к </w:t>
      </w:r>
      <w:r w:rsidR="008C2D5D" w:rsidRPr="009951B9">
        <w:rPr>
          <w:rFonts w:eastAsia="Times New Roman" w:cs="Times New Roman"/>
          <w:sz w:val="24"/>
          <w:szCs w:val="24"/>
          <w:lang w:eastAsia="ru-RU"/>
        </w:rPr>
        <w:t>районной энергосистеме электроснабжение следует проектировать от отдельных электростанций.</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.6 Транзитные линии электропередачи напряжением до 220 кВ и выше не допускается размещать в пределах границ населённых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.7 Напряжение электрических сетей населённых пунктов выбирается с учётом концепции их развития в пределах расчётного срока и системы напряжений в энергосистеме 35 – 110 – 220 – 500 кВ или 35 – 110 – 330 – 750 кВ.</w:t>
      </w:r>
    </w:p>
    <w:p w:rsidR="008C2D5D" w:rsidRPr="009951B9" w:rsidRDefault="008C2D5D" w:rsidP="008C2D5D">
      <w:pPr>
        <w:widowControl w:val="0"/>
        <w:spacing w:line="238" w:lineRule="auto"/>
        <w:ind w:firstLine="709"/>
        <w:rPr>
          <w:rFonts w:eastAsia="Times New Roman" w:cs="Times New Roman"/>
          <w:spacing w:val="-6"/>
          <w:sz w:val="24"/>
          <w:szCs w:val="24"/>
          <w:lang w:eastAsia="ru-RU"/>
        </w:rPr>
      </w:pPr>
      <w:r w:rsidRPr="009951B9">
        <w:rPr>
          <w:rFonts w:eastAsia="Times New Roman" w:cs="Times New Roman"/>
          <w:spacing w:val="-2"/>
          <w:sz w:val="24"/>
          <w:szCs w:val="24"/>
          <w:lang w:eastAsia="ru-RU"/>
        </w:rPr>
        <w:t>Напряжение системы электроснабжения должно выбираться с учётом</w:t>
      </w:r>
      <w:r w:rsidRPr="009951B9">
        <w:rPr>
          <w:rFonts w:eastAsia="Times New Roman" w:cs="Times New Roman"/>
          <w:sz w:val="24"/>
          <w:szCs w:val="24"/>
          <w:lang w:eastAsia="ru-RU"/>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9951B9">
        <w:rPr>
          <w:rFonts w:eastAsia="Times New Roman" w:cs="Times New Roman"/>
          <w:spacing w:val="-6"/>
          <w:sz w:val="24"/>
          <w:szCs w:val="24"/>
          <w:lang w:eastAsia="ru-RU"/>
        </w:rPr>
        <w:t xml:space="preserve"> 35 – 110/10 кВ.</w:t>
      </w:r>
    </w:p>
    <w:p w:rsidR="008C2D5D" w:rsidRPr="009951B9" w:rsidRDefault="008C2D5D" w:rsidP="008C2D5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При проектировании </w:t>
      </w:r>
      <w:r w:rsidRPr="009951B9">
        <w:rPr>
          <w:rFonts w:eastAsia="Times New Roman" w:cs="Times New Roman"/>
          <w:spacing w:val="-2"/>
          <w:sz w:val="24"/>
          <w:szCs w:val="24"/>
          <w:lang w:eastAsia="ru-RU"/>
        </w:rPr>
        <w:t>электроснабжения</w:t>
      </w:r>
      <w:r w:rsidRPr="009951B9">
        <w:rPr>
          <w:rFonts w:eastAsia="Times New Roman" w:cs="Times New Roman"/>
          <w:sz w:val="24"/>
          <w:szCs w:val="24"/>
          <w:lang w:eastAsia="ru-RU"/>
        </w:rPr>
        <w:t xml:space="preserve"> населённых пунктов следует предусматривать вариант перевода сетей при соответствующем </w:t>
      </w:r>
      <w:proofErr w:type="gramStart"/>
      <w:r w:rsidRPr="009951B9">
        <w:rPr>
          <w:rFonts w:eastAsia="Times New Roman" w:cs="Times New Roman"/>
          <w:sz w:val="24"/>
          <w:szCs w:val="24"/>
          <w:lang w:eastAsia="ru-RU"/>
        </w:rPr>
        <w:t>технико – экономическом</w:t>
      </w:r>
      <w:proofErr w:type="gramEnd"/>
      <w:r w:rsidRPr="009951B9">
        <w:rPr>
          <w:rFonts w:eastAsia="Times New Roman" w:cs="Times New Roman"/>
          <w:sz w:val="24"/>
          <w:szCs w:val="24"/>
          <w:lang w:eastAsia="ru-RU"/>
        </w:rPr>
        <w:t xml:space="preserve"> обосновании на напряжение 35 кВ.</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 xml:space="preserve">.8 Перечень основных </w:t>
      </w:r>
      <w:proofErr w:type="spellStart"/>
      <w:r w:rsidR="008C2D5D" w:rsidRPr="009951B9">
        <w:rPr>
          <w:rFonts w:eastAsia="Times New Roman" w:cs="Times New Roman"/>
          <w:spacing w:val="-3"/>
          <w:sz w:val="24"/>
          <w:szCs w:val="24"/>
          <w:lang w:eastAsia="ru-RU"/>
        </w:rPr>
        <w:t>электроприёмников</w:t>
      </w:r>
      <w:proofErr w:type="spellEnd"/>
      <w:r w:rsidR="008C2D5D" w:rsidRPr="009951B9">
        <w:rPr>
          <w:rFonts w:eastAsia="Times New Roman" w:cs="Times New Roman"/>
          <w:spacing w:val="-3"/>
          <w:sz w:val="24"/>
          <w:szCs w:val="24"/>
          <w:lang w:eastAsia="ru-RU"/>
        </w:rPr>
        <w:t xml:space="preserve"> потребителей </w:t>
      </w:r>
      <w:r w:rsidR="008C2D5D" w:rsidRPr="009951B9">
        <w:rPr>
          <w:rFonts w:eastAsia="Times New Roman" w:cs="Times New Roman"/>
          <w:sz w:val="24"/>
          <w:szCs w:val="24"/>
          <w:lang w:eastAsia="ru-RU"/>
        </w:rPr>
        <w:t xml:space="preserve">с их категорированием по </w:t>
      </w:r>
      <w:r w:rsidR="008C2D5D" w:rsidRPr="009951B9">
        <w:rPr>
          <w:rFonts w:eastAsia="Times New Roman" w:cs="Times New Roman"/>
          <w:sz w:val="24"/>
          <w:szCs w:val="24"/>
          <w:lang w:eastAsia="ru-RU"/>
        </w:rPr>
        <w:lastRenderedPageBreak/>
        <w:t>надежности электроснабжения определяется в соответствии с требованиями приложения 2 РД 34.20.185-94.</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.9 Проектирование электроснабжения по условиям обеспечения необходимой надежности выполняется применительно к основной массе </w:t>
      </w:r>
      <w:proofErr w:type="spellStart"/>
      <w:r w:rsidR="008C2D5D" w:rsidRPr="009951B9">
        <w:rPr>
          <w:rFonts w:eastAsia="Times New Roman" w:cs="Times New Roman"/>
          <w:sz w:val="24"/>
          <w:szCs w:val="24"/>
          <w:lang w:eastAsia="ru-RU"/>
        </w:rPr>
        <w:t>электроприёмников</w:t>
      </w:r>
      <w:proofErr w:type="spellEnd"/>
      <w:r w:rsidR="008C2D5D" w:rsidRPr="009951B9">
        <w:rPr>
          <w:rFonts w:eastAsia="Times New Roman" w:cs="Times New Roman"/>
          <w:sz w:val="24"/>
          <w:szCs w:val="24"/>
          <w:lang w:eastAsia="ru-RU"/>
        </w:rPr>
        <w:t xml:space="preserve"> проектируемой территории. При наличии на них отдельных </w:t>
      </w:r>
      <w:proofErr w:type="spellStart"/>
      <w:r w:rsidR="008C2D5D" w:rsidRPr="009951B9">
        <w:rPr>
          <w:rFonts w:eastAsia="Times New Roman" w:cs="Times New Roman"/>
          <w:sz w:val="24"/>
          <w:szCs w:val="24"/>
          <w:lang w:eastAsia="ru-RU"/>
        </w:rPr>
        <w:t>электроприёмников</w:t>
      </w:r>
      <w:proofErr w:type="spellEnd"/>
      <w:r w:rsidR="008C2D5D" w:rsidRPr="009951B9">
        <w:rPr>
          <w:rFonts w:eastAsia="Times New Roman" w:cs="Times New Roman"/>
          <w:sz w:val="24"/>
          <w:szCs w:val="24"/>
          <w:lang w:eastAsia="ru-RU"/>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008C2D5D" w:rsidRPr="009951B9">
        <w:rPr>
          <w:rFonts w:eastAsia="Times New Roman" w:cs="Times New Roman"/>
          <w:sz w:val="24"/>
          <w:szCs w:val="24"/>
          <w:lang w:eastAsia="ru-RU"/>
        </w:rPr>
        <w:t>электроприёмников</w:t>
      </w:r>
      <w:proofErr w:type="spellEnd"/>
      <w:r w:rsidR="008C2D5D" w:rsidRPr="009951B9">
        <w:rPr>
          <w:rFonts w:eastAsia="Times New Roman" w:cs="Times New Roman"/>
          <w:sz w:val="24"/>
          <w:szCs w:val="24"/>
          <w:lang w:eastAsia="ru-RU"/>
        </w:rPr>
        <w:t>.</w:t>
      </w:r>
    </w:p>
    <w:p w:rsidR="008C2D5D" w:rsidRPr="009951B9" w:rsidRDefault="00795DD1"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.10 Проектирование электрических сетей должно выполняться комплексно с увязкой между собой </w:t>
      </w:r>
      <w:proofErr w:type="spellStart"/>
      <w:r w:rsidR="008C2D5D" w:rsidRPr="009951B9">
        <w:rPr>
          <w:rFonts w:eastAsia="Times New Roman" w:cs="Times New Roman"/>
          <w:spacing w:val="-2"/>
          <w:sz w:val="24"/>
          <w:szCs w:val="24"/>
          <w:lang w:eastAsia="ru-RU"/>
        </w:rPr>
        <w:t>электроснабжающих</w:t>
      </w:r>
      <w:proofErr w:type="spellEnd"/>
      <w:r w:rsidR="008C2D5D" w:rsidRPr="009951B9">
        <w:rPr>
          <w:rFonts w:eastAsia="Times New Roman" w:cs="Times New Roman"/>
          <w:spacing w:val="-2"/>
          <w:sz w:val="24"/>
          <w:szCs w:val="24"/>
          <w:lang w:eastAsia="ru-RU"/>
        </w:rPr>
        <w:t xml:space="preserve"> сетей 35 – 110 кВ и выше и распределительных сетей 6 – 20 кВ с учётом всех потребителей </w:t>
      </w:r>
      <w:r w:rsidR="008C2D5D" w:rsidRPr="009951B9">
        <w:rPr>
          <w:rFonts w:eastAsia="Times New Roman" w:cs="Times New Roman"/>
          <w:sz w:val="24"/>
          <w:szCs w:val="24"/>
          <w:lang w:eastAsia="ru-RU"/>
        </w:rPr>
        <w:t>населённых пунктов</w:t>
      </w:r>
      <w:r w:rsidR="008C2D5D" w:rsidRPr="009951B9">
        <w:rPr>
          <w:rFonts w:eastAsia="Times New Roman" w:cs="Times New Roman"/>
          <w:spacing w:val="-2"/>
          <w:sz w:val="24"/>
          <w:szCs w:val="24"/>
          <w:lang w:eastAsia="ru-RU"/>
        </w:rPr>
        <w:t xml:space="preserve">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Основным принципом построения сетей с воздушными линиями 6 – 20 кВ при проектировании следует принимать магистральный принцип.</w:t>
      </w:r>
    </w:p>
    <w:p w:rsidR="008C2D5D" w:rsidRPr="009951B9" w:rsidRDefault="00795DD1"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.11</w:t>
      </w:r>
      <w:proofErr w:type="gramStart"/>
      <w:r w:rsidR="008C2D5D" w:rsidRPr="009951B9">
        <w:rPr>
          <w:rFonts w:eastAsia="Times New Roman" w:cs="Times New Roman"/>
          <w:spacing w:val="-2"/>
          <w:sz w:val="24"/>
          <w:szCs w:val="24"/>
          <w:lang w:eastAsia="ru-RU"/>
        </w:rPr>
        <w:t xml:space="preserve"> Д</w:t>
      </w:r>
      <w:proofErr w:type="gramEnd"/>
      <w:r w:rsidR="008C2D5D" w:rsidRPr="009951B9">
        <w:rPr>
          <w:rFonts w:eastAsia="Times New Roman" w:cs="Times New Roman"/>
          <w:spacing w:val="-2"/>
          <w:sz w:val="24"/>
          <w:szCs w:val="24"/>
          <w:lang w:eastAsia="ru-RU"/>
        </w:rPr>
        <w:t>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.12 Проектирование систем электроснабжения промышленных предприя</w:t>
      </w:r>
      <w:r w:rsidR="008C2D5D" w:rsidRPr="009951B9">
        <w:rPr>
          <w:rFonts w:eastAsia="Times New Roman" w:cs="Times New Roman"/>
          <w:sz w:val="24"/>
          <w:szCs w:val="24"/>
          <w:lang w:eastAsia="ru-RU"/>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.13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.14 Воздушные линии электропередачи напряжением 110 кВ и выше допускается размещать только за пределами жилых и общественно – деловых зон.</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Проектируемые линии электропередачи напряжением 110 кВ и выше </w:t>
      </w:r>
      <w:proofErr w:type="gramStart"/>
      <w:r w:rsidRPr="009951B9">
        <w:rPr>
          <w:rFonts w:eastAsia="Times New Roman" w:cs="Times New Roman"/>
          <w:sz w:val="24"/>
          <w:szCs w:val="24"/>
          <w:lang w:eastAsia="ru-RU"/>
        </w:rPr>
        <w:t>к</w:t>
      </w:r>
      <w:proofErr w:type="gramEnd"/>
      <w:r w:rsidRPr="009951B9">
        <w:rPr>
          <w:rFonts w:eastAsia="Times New Roman" w:cs="Times New Roman"/>
          <w:sz w:val="24"/>
          <w:szCs w:val="24"/>
          <w:lang w:eastAsia="ru-RU"/>
        </w:rPr>
        <w:t xml:space="preserve"> понизительным электроподстанциям глубокого ввода в пределах жилых и общественно – деловых, а также курортных зон следует предусматривать кабельными линиями по согласованию с </w:t>
      </w:r>
      <w:proofErr w:type="spellStart"/>
      <w:r w:rsidRPr="009951B9">
        <w:rPr>
          <w:rFonts w:eastAsia="Times New Roman" w:cs="Times New Roman"/>
          <w:sz w:val="24"/>
          <w:szCs w:val="24"/>
          <w:lang w:eastAsia="ru-RU"/>
        </w:rPr>
        <w:t>электроснабжающей</w:t>
      </w:r>
      <w:proofErr w:type="spellEnd"/>
      <w:r w:rsidRPr="009951B9">
        <w:rPr>
          <w:rFonts w:eastAsia="Times New Roman" w:cs="Times New Roman"/>
          <w:sz w:val="24"/>
          <w:szCs w:val="24"/>
          <w:lang w:eastAsia="ru-RU"/>
        </w:rPr>
        <w:t xml:space="preserve"> организацией.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.15 Линии электропередачи напряжением до 10 кВ на территории</w:t>
      </w:r>
      <w:r w:rsidR="008C2D5D" w:rsidRPr="009951B9">
        <w:rPr>
          <w:rFonts w:eastAsia="Times New Roman" w:cs="Times New Roman"/>
          <w:sz w:val="24"/>
          <w:szCs w:val="24"/>
          <w:lang w:eastAsia="ru-RU"/>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bCs/>
          <w:sz w:val="24"/>
          <w:szCs w:val="24"/>
          <w:lang w:eastAsia="ru-RU"/>
        </w:rPr>
        <w:t xml:space="preserve">Прокладку подземных кабельных линий следует осуществлять в соответствии с требованиями раздела «Размещение инженерных сетей» </w:t>
      </w:r>
      <w:r w:rsidRPr="009951B9">
        <w:rPr>
          <w:rFonts w:eastAsia="Times New Roman" w:cs="Times New Roman"/>
          <w:spacing w:val="-3"/>
          <w:sz w:val="24"/>
          <w:szCs w:val="24"/>
          <w:lang w:eastAsia="ru-RU"/>
        </w:rPr>
        <w:t>настоящих нормативов.</w:t>
      </w:r>
    </w:p>
    <w:p w:rsidR="008C2D5D" w:rsidRPr="009951B9" w:rsidRDefault="00795DD1"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.16 В целях защиты населения от воздействия электрического поля, создаваемого воздушными линиями электропередачи (</w:t>
      </w:r>
      <w:proofErr w:type="gramStart"/>
      <w:r w:rsidR="008C2D5D" w:rsidRPr="009951B9">
        <w:rPr>
          <w:rFonts w:eastAsia="Times New Roman" w:cs="Times New Roman"/>
          <w:spacing w:val="-3"/>
          <w:sz w:val="24"/>
          <w:szCs w:val="24"/>
          <w:lang w:eastAsia="ru-RU"/>
        </w:rPr>
        <w:t>ВЛ</w:t>
      </w:r>
      <w:proofErr w:type="gramEnd"/>
      <w:r w:rsidR="008C2D5D" w:rsidRPr="009951B9">
        <w:rPr>
          <w:rFonts w:eastAsia="Times New Roman" w:cs="Times New Roman"/>
          <w:spacing w:val="-3"/>
          <w:sz w:val="24"/>
          <w:szCs w:val="24"/>
          <w:lang w:eastAsia="ru-RU"/>
        </w:rPr>
        <w:t>),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 xml:space="preserve">Для вновь проектируемых </w:t>
      </w:r>
      <w:proofErr w:type="gramStart"/>
      <w:r w:rsidRPr="009951B9">
        <w:rPr>
          <w:rFonts w:eastAsia="Times New Roman" w:cs="Times New Roman"/>
          <w:spacing w:val="-3"/>
          <w:sz w:val="24"/>
          <w:szCs w:val="24"/>
          <w:lang w:eastAsia="ru-RU"/>
        </w:rPr>
        <w:t>ВЛ</w:t>
      </w:r>
      <w:proofErr w:type="gramEnd"/>
      <w:r w:rsidRPr="009951B9">
        <w:rPr>
          <w:rFonts w:eastAsia="Times New Roman" w:cs="Times New Roman"/>
          <w:spacing w:val="-3"/>
          <w:sz w:val="24"/>
          <w:szCs w:val="24"/>
          <w:lang w:eastAsia="ru-RU"/>
        </w:rPr>
        <w:t xml:space="preserve">,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9951B9">
        <w:rPr>
          <w:rFonts w:eastAsia="Times New Roman" w:cs="Times New Roman"/>
          <w:sz w:val="24"/>
          <w:szCs w:val="24"/>
          <w:lang w:eastAsia="ru-RU"/>
        </w:rPr>
        <w:t>снижения напряженности электрического поля по обе стороны от неё на следующих расстояниях от проекции на землю крайних фазных проводов в направлении, перпендикулярном ВЛ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20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330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30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500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40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750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55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1150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При вводе объекта в эксплуатацию и в процессе эксплуатации санитарный </w:t>
      </w:r>
      <w:r w:rsidRPr="009951B9">
        <w:rPr>
          <w:rFonts w:eastAsia="Times New Roman" w:cs="Times New Roman"/>
          <w:spacing w:val="-3"/>
          <w:sz w:val="24"/>
          <w:szCs w:val="24"/>
          <w:lang w:eastAsia="ru-RU"/>
        </w:rPr>
        <w:t>разрыв должен быть скорректирован по результатам инструментальных измерений.</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 xml:space="preserve">Санитарные разрывы от крайних проводов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до границ территорий </w:t>
      </w:r>
      <w:r w:rsidRPr="009951B9">
        <w:rPr>
          <w:rFonts w:eastAsia="Times New Roman" w:cs="Times New Roman"/>
          <w:spacing w:val="-3"/>
          <w:sz w:val="24"/>
          <w:szCs w:val="24"/>
          <w:lang w:eastAsia="ru-RU"/>
        </w:rPr>
        <w:t xml:space="preserve">садоводческих </w:t>
      </w:r>
      <w:r w:rsidRPr="009951B9">
        <w:rPr>
          <w:rFonts w:eastAsia="Times New Roman" w:cs="Times New Roman"/>
          <w:spacing w:val="-3"/>
          <w:sz w:val="24"/>
          <w:szCs w:val="24"/>
          <w:lang w:eastAsia="ru-RU"/>
        </w:rPr>
        <w:lastRenderedPageBreak/>
        <w:t>(дачных) объединений принимаются с соответствии с требованиями</w:t>
      </w:r>
      <w:r w:rsidRPr="009951B9">
        <w:rPr>
          <w:rFonts w:eastAsia="Times New Roman" w:cs="Times New Roman"/>
          <w:sz w:val="24"/>
          <w:szCs w:val="24"/>
          <w:lang w:eastAsia="ru-RU"/>
        </w:rPr>
        <w:t xml:space="preserve"> п. </w:t>
      </w:r>
      <w:r w:rsidR="007C6826" w:rsidRPr="009951B9">
        <w:rPr>
          <w:rFonts w:eastAsia="Times New Roman" w:cs="Times New Roman"/>
          <w:sz w:val="24"/>
          <w:szCs w:val="24"/>
          <w:lang w:eastAsia="ru-RU"/>
        </w:rPr>
        <w:t>1.1.6.3.3</w:t>
      </w:r>
      <w:r w:rsidRPr="009951B9">
        <w:rPr>
          <w:rFonts w:eastAsia="Times New Roman" w:cs="Times New Roman"/>
          <w:sz w:val="24"/>
          <w:szCs w:val="24"/>
          <w:lang w:eastAsia="ru-RU"/>
        </w:rPr>
        <w:t xml:space="preserve"> настоящих нормативов.</w:t>
      </w:r>
    </w:p>
    <w:p w:rsidR="008C2D5D" w:rsidRPr="009951B9" w:rsidRDefault="00581C09" w:rsidP="008C2D5D">
      <w:pPr>
        <w:widowControl w:val="0"/>
        <w:tabs>
          <w:tab w:val="left" w:pos="6689"/>
        </w:tabs>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.17 Для </w:t>
      </w:r>
      <w:proofErr w:type="gramStart"/>
      <w:r w:rsidR="008C2D5D" w:rsidRPr="009951B9">
        <w:rPr>
          <w:rFonts w:eastAsia="Times New Roman" w:cs="Times New Roman"/>
          <w:spacing w:val="-2"/>
          <w:sz w:val="24"/>
          <w:szCs w:val="24"/>
          <w:lang w:eastAsia="ru-RU"/>
        </w:rPr>
        <w:t>ВЛ</w:t>
      </w:r>
      <w:proofErr w:type="gramEnd"/>
      <w:r w:rsidR="008C2D5D" w:rsidRPr="009951B9">
        <w:rPr>
          <w:rFonts w:eastAsia="Times New Roman" w:cs="Times New Roman"/>
          <w:spacing w:val="-2"/>
          <w:sz w:val="24"/>
          <w:szCs w:val="24"/>
          <w:lang w:eastAsia="ru-RU"/>
        </w:rPr>
        <w:t xml:space="preserve"> также устанавливаются охранные зоны:</w:t>
      </w:r>
    </w:p>
    <w:p w:rsidR="008C2D5D" w:rsidRPr="009951B9" w:rsidRDefault="008C2D5D" w:rsidP="008C2D5D">
      <w:pPr>
        <w:widowControl w:val="0"/>
        <w:tabs>
          <w:tab w:val="left" w:pos="6689"/>
        </w:tabs>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участки земли и пространст</w:t>
      </w:r>
      <w:r w:rsidRPr="009951B9">
        <w:rPr>
          <w:rFonts w:eastAsia="Times New Roman" w:cs="Times New Roman"/>
          <w:sz w:val="24"/>
          <w:szCs w:val="24"/>
          <w:lang w:eastAsia="ru-RU"/>
        </w:rPr>
        <w:t xml:space="preserve">ва вдоль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заключенные между вертикальными плоскостями, проходящими через параллельные прямые, отстоящие от крайних проводов (при </w:t>
      </w:r>
      <w:proofErr w:type="spellStart"/>
      <w:r w:rsidRPr="009951B9">
        <w:rPr>
          <w:rFonts w:eastAsia="Times New Roman" w:cs="Times New Roman"/>
          <w:sz w:val="24"/>
          <w:szCs w:val="24"/>
          <w:lang w:eastAsia="ru-RU"/>
        </w:rPr>
        <w:t>неотклонённом</w:t>
      </w:r>
      <w:proofErr w:type="spellEnd"/>
      <w:r w:rsidRPr="009951B9">
        <w:rPr>
          <w:rFonts w:eastAsia="Times New Roman" w:cs="Times New Roman"/>
          <w:sz w:val="24"/>
          <w:szCs w:val="24"/>
          <w:lang w:eastAsia="ru-RU"/>
        </w:rPr>
        <w:t xml:space="preserve"> их положении) на расстоянии (м):</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xml:space="preserve">– 2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до 1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xml:space="preserve">– 10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от 1 до 20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xml:space="preserve">– 15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35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xml:space="preserve">– 20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110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xml:space="preserve">– 25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150, 220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xml:space="preserve">– 30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330, 400, 500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xml:space="preserve">– 40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750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xml:space="preserve">– 30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800 кВ (постоянный ток);</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xml:space="preserve">– 55 – для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напряжением 1150 кВ;</w:t>
      </w:r>
    </w:p>
    <w:p w:rsidR="008C2D5D" w:rsidRPr="009951B9" w:rsidRDefault="008C2D5D" w:rsidP="008C2D5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зоны вдоль переходов </w:t>
      </w:r>
      <w:proofErr w:type="gramStart"/>
      <w:r w:rsidRPr="009951B9">
        <w:rPr>
          <w:rFonts w:eastAsia="Times New Roman" w:cs="Times New Roman"/>
          <w:sz w:val="24"/>
          <w:szCs w:val="24"/>
          <w:lang w:eastAsia="ru-RU"/>
        </w:rPr>
        <w:t>ВЛ</w:t>
      </w:r>
      <w:proofErr w:type="gramEnd"/>
      <w:r w:rsidRPr="009951B9">
        <w:rPr>
          <w:rFonts w:eastAsia="Times New Roman" w:cs="Times New Roman"/>
          <w:sz w:val="24"/>
          <w:szCs w:val="24"/>
          <w:lang w:eastAsia="ru-RU"/>
        </w:rPr>
        <w:t xml:space="preserve"> через водоёмы (реки, каналы, озёра и др.) в виде воздушного пространства над водой вертикальными плоскостями, отстоящими по обе стороны линии от крайних проводов при не отклонённом их положении для судоходных водоёмов на расстоянии 100 м, для несудоходных – на расстоянии, </w:t>
      </w:r>
      <w:r w:rsidRPr="009951B9">
        <w:rPr>
          <w:rFonts w:eastAsia="Times New Roman" w:cs="Times New Roman"/>
          <w:spacing w:val="-2"/>
          <w:sz w:val="24"/>
          <w:szCs w:val="24"/>
          <w:lang w:eastAsia="ru-RU"/>
        </w:rPr>
        <w:t>предусмотренном для установления охранных зон вдоль ВЛ, проходящих по суше.</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.18</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для кабельных линий выше 1 кВ по 1 м с каждой стороны от крайних кабелей;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кабельных линий до 1 кВ по 1 м с каждой стороны от крайних кабелей, а </w:t>
      </w:r>
      <w:r w:rsidRPr="009951B9">
        <w:rPr>
          <w:rFonts w:eastAsia="Times New Roman" w:cs="Times New Roman"/>
          <w:spacing w:val="-4"/>
          <w:sz w:val="24"/>
          <w:szCs w:val="24"/>
          <w:lang w:eastAsia="ru-RU"/>
        </w:rPr>
        <w:t xml:space="preserve">при прохождении кабельных линий в </w:t>
      </w:r>
      <w:r w:rsidRPr="009951B9">
        <w:rPr>
          <w:rFonts w:eastAsia="Times New Roman" w:cs="Times New Roman"/>
          <w:sz w:val="24"/>
          <w:szCs w:val="24"/>
          <w:lang w:eastAsia="ru-RU"/>
        </w:rPr>
        <w:t>населённых пунктах</w:t>
      </w:r>
      <w:r w:rsidRPr="009951B9">
        <w:rPr>
          <w:rFonts w:eastAsia="Times New Roman" w:cs="Times New Roman"/>
          <w:spacing w:val="-2"/>
          <w:sz w:val="24"/>
          <w:szCs w:val="24"/>
          <w:lang w:eastAsia="ru-RU"/>
        </w:rPr>
        <w:t xml:space="preserve"> под тротуарами – на 0,6 м в сторону зданий и сооружений и на 1 м</w:t>
      </w:r>
      <w:r w:rsidRPr="009951B9">
        <w:rPr>
          <w:rFonts w:eastAsia="Times New Roman" w:cs="Times New Roman"/>
          <w:sz w:val="24"/>
          <w:szCs w:val="24"/>
          <w:lang w:eastAsia="ru-RU"/>
        </w:rPr>
        <w:t xml:space="preserve"> в сторону проезжей части улицы.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.19 Охранные зоны кабельных линий используются с соблюдением требований правил охраны электрических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8C2D5D" w:rsidRPr="009951B9" w:rsidRDefault="00581C0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.20</w:t>
      </w:r>
      <w:proofErr w:type="gramStart"/>
      <w:r w:rsidR="008C2D5D" w:rsidRPr="009951B9">
        <w:rPr>
          <w:rFonts w:eastAsia="Times New Roman" w:cs="Times New Roman"/>
          <w:spacing w:val="-2"/>
          <w:sz w:val="24"/>
          <w:szCs w:val="24"/>
          <w:lang w:eastAsia="ru-RU"/>
        </w:rPr>
        <w:t xml:space="preserve"> Н</w:t>
      </w:r>
      <w:proofErr w:type="gramEnd"/>
      <w:r w:rsidR="008C2D5D" w:rsidRPr="009951B9">
        <w:rPr>
          <w:rFonts w:eastAsia="Times New Roman" w:cs="Times New Roman"/>
          <w:spacing w:val="-2"/>
          <w:sz w:val="24"/>
          <w:szCs w:val="24"/>
          <w:lang w:eastAsia="ru-RU"/>
        </w:rPr>
        <w:t>а территории населённых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.21 Понизительные подстанции с трансформаторами мощностью</w:t>
      </w:r>
      <w:r w:rsidR="008C2D5D" w:rsidRPr="009951B9">
        <w:rPr>
          <w:rFonts w:eastAsia="Times New Roman" w:cs="Times New Roman"/>
          <w:sz w:val="24"/>
          <w:szCs w:val="24"/>
          <w:lang w:eastAsia="ru-RU"/>
        </w:rPr>
        <w:t xml:space="preserve"> 16 тыс. </w:t>
      </w:r>
      <w:proofErr w:type="spellStart"/>
      <w:r w:rsidR="008C2D5D" w:rsidRPr="009951B9">
        <w:rPr>
          <w:rFonts w:eastAsia="Times New Roman" w:cs="Times New Roman"/>
          <w:sz w:val="24"/>
          <w:szCs w:val="24"/>
          <w:lang w:eastAsia="ru-RU"/>
        </w:rPr>
        <w:t>кВА</w:t>
      </w:r>
      <w:proofErr w:type="spellEnd"/>
      <w:r w:rsidR="008C2D5D" w:rsidRPr="009951B9">
        <w:rPr>
          <w:rFonts w:eastAsia="Times New Roman" w:cs="Times New Roman"/>
          <w:sz w:val="24"/>
          <w:szCs w:val="24"/>
          <w:lang w:eastAsia="ru-RU"/>
        </w:rPr>
        <w:t xml:space="preserve">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w:t>
      </w:r>
    </w:p>
    <w:p w:rsidR="008C2D5D" w:rsidRPr="009951B9" w:rsidRDefault="00581C09" w:rsidP="008C2D5D">
      <w:pPr>
        <w:widowControl w:val="0"/>
        <w:shd w:val="clear" w:color="auto" w:fill="FFFFFF"/>
        <w:spacing w:line="239" w:lineRule="auto"/>
        <w:ind w:firstLine="709"/>
        <w:rPr>
          <w:rFonts w:eastAsia="Times New Roman" w:cs="Times New Roman"/>
          <w:spacing w:val="-3"/>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.22</w:t>
      </w:r>
      <w:proofErr w:type="gramStart"/>
      <w:r w:rsidR="008C2D5D" w:rsidRPr="009951B9">
        <w:rPr>
          <w:rFonts w:eastAsia="Times New Roman" w:cs="Times New Roman"/>
          <w:spacing w:val="-2"/>
          <w:sz w:val="24"/>
          <w:szCs w:val="24"/>
          <w:lang w:eastAsia="ru-RU"/>
        </w:rPr>
        <w:t xml:space="preserve"> В</w:t>
      </w:r>
      <w:proofErr w:type="gramEnd"/>
      <w:r w:rsidR="008C2D5D" w:rsidRPr="009951B9">
        <w:rPr>
          <w:rFonts w:eastAsia="Times New Roman" w:cs="Times New Roman"/>
          <w:spacing w:val="-2"/>
          <w:sz w:val="24"/>
          <w:szCs w:val="24"/>
          <w:lang w:eastAsia="ru-RU"/>
        </w:rPr>
        <w:t xml:space="preserve"> общественных зданиях разрешается проектирование встроенных</w:t>
      </w:r>
      <w:r w:rsidR="008C2D5D" w:rsidRPr="009951B9">
        <w:rPr>
          <w:rFonts w:eastAsia="Times New Roman" w:cs="Times New Roman"/>
          <w:sz w:val="24"/>
          <w:szCs w:val="24"/>
          <w:lang w:eastAsia="ru-RU"/>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008C2D5D" w:rsidRPr="009951B9">
        <w:rPr>
          <w:rFonts w:eastAsia="Times New Roman" w:cs="Times New Roman"/>
          <w:spacing w:val="-3"/>
          <w:sz w:val="24"/>
          <w:szCs w:val="24"/>
          <w:lang w:eastAsia="ru-RU"/>
        </w:rPr>
        <w:t>соответствующих санитарных и противопожарных норм, требований СП 31-110-2003.</w:t>
      </w:r>
    </w:p>
    <w:p w:rsidR="008C2D5D" w:rsidRPr="009951B9" w:rsidRDefault="00581C09" w:rsidP="008C2D5D">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.23</w:t>
      </w:r>
      <w:proofErr w:type="gramStart"/>
      <w:r w:rsidR="008C2D5D" w:rsidRPr="009951B9">
        <w:rPr>
          <w:rFonts w:eastAsia="Times New Roman" w:cs="Times New Roman"/>
          <w:sz w:val="24"/>
          <w:szCs w:val="24"/>
          <w:lang w:eastAsia="ru-RU"/>
        </w:rPr>
        <w:t xml:space="preserve"> В</w:t>
      </w:r>
      <w:proofErr w:type="gramEnd"/>
      <w:r w:rsidR="008C2D5D" w:rsidRPr="009951B9">
        <w:rPr>
          <w:rFonts w:eastAsia="Times New Roman" w:cs="Times New Roman"/>
          <w:sz w:val="24"/>
          <w:szCs w:val="24"/>
          <w:lang w:eastAsia="ru-RU"/>
        </w:rPr>
        <w:t xml:space="preserve"> жилых зданиях (квартирных домах и общежитиях), спальных корпусах больничных учреждений, санаторно – курортных учреждений, домов отдыха, учреждений социального обеспечения,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.24 Проектирование новых подстанций открытого типа в районах массового</w:t>
      </w:r>
      <w:r w:rsidR="008C2D5D" w:rsidRPr="009951B9">
        <w:rPr>
          <w:rFonts w:eastAsia="Times New Roman" w:cs="Times New Roman"/>
          <w:sz w:val="24"/>
          <w:szCs w:val="24"/>
          <w:lang w:eastAsia="ru-RU"/>
        </w:rPr>
        <w:t xml:space="preserve"> жилищного строительства и в существующих жилых районах запрещается.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существующих подстанциях открытого типа следует осуществлять </w:t>
      </w:r>
      <w:proofErr w:type="spellStart"/>
      <w:r w:rsidRPr="009951B9">
        <w:rPr>
          <w:rFonts w:eastAsia="Times New Roman" w:cs="Times New Roman"/>
          <w:sz w:val="24"/>
          <w:szCs w:val="24"/>
          <w:lang w:eastAsia="ru-RU"/>
        </w:rPr>
        <w:t>шумозащитные</w:t>
      </w:r>
      <w:proofErr w:type="spellEnd"/>
      <w:r w:rsidRPr="009951B9">
        <w:rPr>
          <w:rFonts w:eastAsia="Times New Roman" w:cs="Times New Roman"/>
          <w:sz w:val="24"/>
          <w:szCs w:val="24"/>
          <w:lang w:eastAsia="ru-RU"/>
        </w:rPr>
        <w:t xml:space="preserve"> мероприятия, обеспечивающие снижение уровня шума в жилых и культурно – бытовых зданиях до нормативного, и мероприятия по защите населения от электромагнитного влияния.</w:t>
      </w:r>
    </w:p>
    <w:p w:rsidR="008C2D5D" w:rsidRPr="009951B9" w:rsidRDefault="00581C09" w:rsidP="008C2D5D">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.25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учётом значений и характера электрических нагрузок, архитектурно – строительных и эксплуатационных требований, условий окружающей среды.</w:t>
      </w:r>
      <w:proofErr w:type="gramEnd"/>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.26</w:t>
      </w:r>
      <w:proofErr w:type="gramStart"/>
      <w:r w:rsidR="008C2D5D" w:rsidRPr="009951B9">
        <w:rPr>
          <w:rFonts w:eastAsia="Times New Roman" w:cs="Times New Roman"/>
          <w:sz w:val="24"/>
          <w:szCs w:val="24"/>
          <w:lang w:eastAsia="ru-RU"/>
        </w:rPr>
        <w:t xml:space="preserve"> Д</w:t>
      </w:r>
      <w:proofErr w:type="gramEnd"/>
      <w:r w:rsidR="008C2D5D" w:rsidRPr="009951B9">
        <w:rPr>
          <w:rFonts w:eastAsia="Times New Roman" w:cs="Times New Roman"/>
          <w:sz w:val="24"/>
          <w:szCs w:val="24"/>
          <w:lang w:eastAsia="ru-RU"/>
        </w:rPr>
        <w:t>ля электроподстанций размер санитарно – защитной зоны устанавливается в зависимости от типа (открытые, закрытые), мощности на основании расчётов физического воздействия на атмосферный воздух, а также результатов натурных измерений.</w:t>
      </w:r>
    </w:p>
    <w:p w:rsidR="008C2D5D" w:rsidRPr="009951B9" w:rsidRDefault="008C2D5D" w:rsidP="008C2D5D">
      <w:pPr>
        <w:widowControl w:val="0"/>
        <w:spacing w:line="238"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 xml:space="preserve">При размещении отдельно стоящих распределительных пунктов и трансформаторных подстанций напряжением 10(6) – 20 кВ при числе трансформаторов не более двух мощностью каждого до 1000 </w:t>
      </w:r>
      <w:proofErr w:type="spellStart"/>
      <w:r w:rsidRPr="009951B9">
        <w:rPr>
          <w:rFonts w:eastAsia="Times New Roman" w:cs="Times New Roman"/>
          <w:sz w:val="24"/>
          <w:szCs w:val="24"/>
          <w:lang w:eastAsia="ru-RU"/>
        </w:rPr>
        <w:t>кВА</w:t>
      </w:r>
      <w:proofErr w:type="spellEnd"/>
      <w:r w:rsidRPr="009951B9">
        <w:rPr>
          <w:rFonts w:eastAsia="Times New Roman" w:cs="Times New Roman"/>
          <w:sz w:val="24"/>
          <w:szCs w:val="24"/>
          <w:lang w:eastAsia="ru-RU"/>
        </w:rPr>
        <w:t xml:space="preserve"> и выполнении мер по </w:t>
      </w:r>
      <w:proofErr w:type="spellStart"/>
      <w:r w:rsidRPr="009951B9">
        <w:rPr>
          <w:rFonts w:eastAsia="Times New Roman" w:cs="Times New Roman"/>
          <w:sz w:val="24"/>
          <w:szCs w:val="24"/>
          <w:lang w:eastAsia="ru-RU"/>
        </w:rPr>
        <w:t>шумозащите</w:t>
      </w:r>
      <w:proofErr w:type="spellEnd"/>
      <w:r w:rsidRPr="009951B9">
        <w:rPr>
          <w:rFonts w:eastAsia="Times New Roman" w:cs="Times New Roman"/>
          <w:sz w:val="24"/>
          <w:szCs w:val="24"/>
          <w:lang w:eastAsia="ru-RU"/>
        </w:rPr>
        <w:t xml:space="preserve"> расстояние от них до окон жилых домов и общественных зданий следует принимать не менее 10 м, а до зданий лечебно – профилактических учреждений – не менее 15 м.</w:t>
      </w:r>
      <w:proofErr w:type="gramEnd"/>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.27</w:t>
      </w:r>
      <w:proofErr w:type="gramStart"/>
      <w:r w:rsidR="008C2D5D" w:rsidRPr="009951B9">
        <w:rPr>
          <w:rFonts w:eastAsia="Times New Roman" w:cs="Times New Roman"/>
          <w:sz w:val="24"/>
          <w:szCs w:val="24"/>
          <w:lang w:eastAsia="ru-RU"/>
        </w:rPr>
        <w:t xml:space="preserve"> Н</w:t>
      </w:r>
      <w:proofErr w:type="gramEnd"/>
      <w:r w:rsidR="008C2D5D" w:rsidRPr="009951B9">
        <w:rPr>
          <w:rFonts w:eastAsia="Times New Roman" w:cs="Times New Roman"/>
          <w:sz w:val="24"/>
          <w:szCs w:val="24"/>
          <w:lang w:eastAsia="ru-RU"/>
        </w:rPr>
        <w:t xml:space="preserve">а подходах к подстанции, распределительным и переходным пунктам </w:t>
      </w:r>
      <w:r w:rsidR="008C2D5D" w:rsidRPr="009951B9">
        <w:rPr>
          <w:rFonts w:eastAsia="Times New Roman" w:cs="Times New Roman"/>
          <w:spacing w:val="-3"/>
          <w:sz w:val="24"/>
          <w:szCs w:val="24"/>
          <w:lang w:eastAsia="ru-RU"/>
        </w:rPr>
        <w:t>следует предусматривать технические коридоры и полосы для ввода и вывода кабельных</w:t>
      </w:r>
      <w:r w:rsidR="008C2D5D" w:rsidRPr="009951B9">
        <w:rPr>
          <w:rFonts w:eastAsia="Times New Roman" w:cs="Times New Roman"/>
          <w:sz w:val="24"/>
          <w:szCs w:val="24"/>
          <w:lang w:eastAsia="ru-RU"/>
        </w:rPr>
        <w:t xml:space="preserve"> и воздушных линий. Размеры земельных участков для пунктов перехода воздушных линий в кабельные следует принимать не более 0,1 га.</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.28 </w:t>
      </w:r>
      <w:r w:rsidR="008C2D5D" w:rsidRPr="009951B9">
        <w:rPr>
          <w:rFonts w:eastAsia="Times New Roman" w:cs="Times New Roman"/>
          <w:spacing w:val="-2"/>
          <w:sz w:val="24"/>
          <w:szCs w:val="24"/>
          <w:lang w:eastAsia="ru-RU"/>
        </w:rPr>
        <w:t>Размеры земельных участков, отводимых для закрытых понизительных</w:t>
      </w:r>
      <w:r w:rsidR="008C2D5D" w:rsidRPr="009951B9">
        <w:rPr>
          <w:rFonts w:eastAsia="Times New Roman" w:cs="Times New Roman"/>
          <w:sz w:val="24"/>
          <w:szCs w:val="24"/>
          <w:lang w:eastAsia="ru-RU"/>
        </w:rPr>
        <w:t xml:space="preserve">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.29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.30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8C2D5D" w:rsidRPr="009951B9" w:rsidRDefault="00581C09" w:rsidP="008C2D5D">
      <w:pPr>
        <w:ind w:firstLine="708"/>
        <w:rPr>
          <w:rFonts w:cs="Times New Roman"/>
          <w:sz w:val="24"/>
          <w:szCs w:val="24"/>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.31 Проектирование систем электроснабжения на территориях, подвер</w:t>
      </w:r>
      <w:r w:rsidR="008C2D5D" w:rsidRPr="009951B9">
        <w:rPr>
          <w:rFonts w:eastAsia="Times New Roman" w:cs="Times New Roman"/>
          <w:spacing w:val="-2"/>
          <w:sz w:val="24"/>
          <w:szCs w:val="24"/>
          <w:lang w:eastAsia="ru-RU"/>
        </w:rPr>
        <w:t>женных опасным инженерно – геологическим и гидрологическим</w:t>
      </w:r>
      <w:r w:rsidR="008C2D5D" w:rsidRPr="009951B9">
        <w:rPr>
          <w:rFonts w:eastAsia="Times New Roman" w:cs="Times New Roman"/>
          <w:sz w:val="24"/>
          <w:szCs w:val="24"/>
          <w:lang w:eastAsia="ru-RU"/>
        </w:rPr>
        <w:t xml:space="preserve"> процессам следует осуществлять в соответствии с требованиями ПУЭ.</w:t>
      </w:r>
    </w:p>
    <w:p w:rsidR="008C2D5D" w:rsidRPr="009951B9" w:rsidRDefault="008C2D5D" w:rsidP="008C2D5D">
      <w:pPr>
        <w:ind w:firstLine="708"/>
        <w:rPr>
          <w:rFonts w:cs="Times New Roman"/>
          <w:sz w:val="24"/>
          <w:szCs w:val="24"/>
        </w:rPr>
      </w:pPr>
    </w:p>
    <w:p w:rsidR="008C2D5D" w:rsidRPr="009951B9" w:rsidRDefault="00581C0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.9 Объекты связи</w:t>
      </w:r>
    </w:p>
    <w:p w:rsidR="008C2D5D" w:rsidRPr="009951B9" w:rsidRDefault="008C2D5D" w:rsidP="008C2D5D">
      <w:pPr>
        <w:ind w:firstLine="708"/>
        <w:rPr>
          <w:rFonts w:cs="Times New Roman"/>
          <w:sz w:val="24"/>
          <w:szCs w:val="24"/>
        </w:rPr>
      </w:pPr>
    </w:p>
    <w:p w:rsidR="008C2D5D" w:rsidRPr="009951B9" w:rsidRDefault="00581C09" w:rsidP="008C2D5D">
      <w:pPr>
        <w:spacing w:line="239" w:lineRule="auto"/>
        <w:ind w:firstLine="709"/>
        <w:rPr>
          <w:rFonts w:eastAsia="Times New Roman" w:cs="Times New Roman"/>
          <w:sz w:val="24"/>
          <w:szCs w:val="24"/>
          <w:lang w:eastAsia="ru-RU"/>
        </w:rPr>
      </w:pPr>
      <w:r w:rsidRPr="009951B9">
        <w:rPr>
          <w:rFonts w:cs="Times New Roman"/>
          <w:sz w:val="24"/>
          <w:szCs w:val="24"/>
        </w:rPr>
        <w:t>1.1.2.9</w:t>
      </w:r>
      <w:r w:rsidR="008C2D5D" w:rsidRPr="009951B9">
        <w:rPr>
          <w:rFonts w:cs="Times New Roman"/>
          <w:sz w:val="24"/>
          <w:szCs w:val="24"/>
        </w:rPr>
        <w:t xml:space="preserve">.1 </w:t>
      </w:r>
      <w:r w:rsidR="008C2D5D" w:rsidRPr="009951B9">
        <w:rPr>
          <w:rFonts w:eastAsia="Times New Roman" w:cs="Times New Roman"/>
          <w:sz w:val="24"/>
          <w:szCs w:val="24"/>
          <w:lang w:eastAsia="ru-RU"/>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устрой</w:t>
      </w:r>
      <w:proofErr w:type="gramStart"/>
      <w:r w:rsidRPr="009951B9">
        <w:rPr>
          <w:rFonts w:eastAsia="Times New Roman" w:cs="Times New Roman"/>
          <w:sz w:val="24"/>
          <w:szCs w:val="24"/>
          <w:lang w:eastAsia="ru-RU"/>
        </w:rPr>
        <w:t>ств св</w:t>
      </w:r>
      <w:proofErr w:type="gramEnd"/>
      <w:r w:rsidRPr="009951B9">
        <w:rPr>
          <w:rFonts w:eastAsia="Times New Roman" w:cs="Times New Roman"/>
          <w:sz w:val="24"/>
          <w:szCs w:val="24"/>
          <w:lang w:eastAsia="ru-RU"/>
        </w:rPr>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.2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 – </w:t>
      </w:r>
      <w:r w:rsidR="008C2D5D" w:rsidRPr="009951B9">
        <w:rPr>
          <w:rFonts w:eastAsia="Times New Roman" w:cs="Times New Roman"/>
          <w:sz w:val="24"/>
          <w:szCs w:val="24"/>
          <w:lang w:eastAsia="ru-RU"/>
        </w:rPr>
        <w:lastRenderedPageBreak/>
        <w:t>активных, неприятно пахнущих веществ и пыли, за пределами их санитарно – защитных зон.</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1.1.2.9</w:t>
      </w:r>
      <w:r w:rsidR="008C2D5D" w:rsidRPr="009951B9">
        <w:rPr>
          <w:rFonts w:eastAsia="Times New Roman" w:cs="Times New Roman"/>
          <w:spacing w:val="-2"/>
          <w:sz w:val="24"/>
          <w:szCs w:val="24"/>
          <w:lang w:eastAsia="ru-RU"/>
        </w:rPr>
        <w:t xml:space="preserve">.3 Размер санитарно – защитных зон для телефонных и телеграфных узлов и станций определяется в каждом конкретном случае минимальным расстоянием от источника вредного воздействия до границы жилой застройки на основании расчётов рассеивания загрязнений атмосферного воздуха и физических факторов </w:t>
      </w:r>
      <w:r w:rsidR="008C2D5D" w:rsidRPr="009951B9">
        <w:rPr>
          <w:rFonts w:eastAsia="Times New Roman" w:cs="Times New Roman"/>
          <w:sz w:val="24"/>
          <w:szCs w:val="24"/>
          <w:lang w:eastAsia="ru-RU"/>
        </w:rPr>
        <w:t>(шума, вибрации, ЭМП и др.) с последующим проведением натурных исследований и измерений.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.4 Почтамты, отделения связи, предприятия Роспечати (возможно в комплексе)следует проектировать на территориижилых и общественно – деловых зон в зависимости от градостроительных условий.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.5 </w:t>
      </w:r>
      <w:r w:rsidR="008C2D5D" w:rsidRPr="009951B9">
        <w:rPr>
          <w:rFonts w:eastAsia="Times New Roman" w:cs="Times New Roman"/>
          <w:spacing w:val="-2"/>
          <w:sz w:val="24"/>
          <w:szCs w:val="24"/>
          <w:lang w:eastAsia="ru-RU"/>
        </w:rPr>
        <w:t>Выбор, отвод и использование земель для линий связи осуществляется</w:t>
      </w:r>
      <w:r w:rsidR="008C2D5D" w:rsidRPr="009951B9">
        <w:rPr>
          <w:rFonts w:eastAsia="Times New Roman" w:cs="Times New Roman"/>
          <w:sz w:val="24"/>
          <w:szCs w:val="24"/>
          <w:lang w:eastAsia="ru-RU"/>
        </w:rPr>
        <w:t xml:space="preserve"> в соответствии с требованиями СН 461-74.</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1.1.2.9</w:t>
      </w:r>
      <w:r w:rsidR="008C2D5D" w:rsidRPr="009951B9">
        <w:rPr>
          <w:rFonts w:eastAsia="Times New Roman" w:cs="Times New Roman"/>
          <w:spacing w:val="-2"/>
          <w:sz w:val="24"/>
          <w:szCs w:val="24"/>
          <w:lang w:eastAsia="ru-RU"/>
        </w:rPr>
        <w:t>.6 Проектирование линейно – кабельных сооружений должно осуществ</w:t>
      </w:r>
      <w:r w:rsidR="008C2D5D" w:rsidRPr="009951B9">
        <w:rPr>
          <w:rFonts w:eastAsia="Times New Roman" w:cs="Times New Roman"/>
          <w:sz w:val="24"/>
          <w:szCs w:val="24"/>
          <w:lang w:eastAsia="ru-RU"/>
        </w:rPr>
        <w:t>ляться с учётом перспективного развития первичных сетей связи.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.7 Размещение трасс (площадок) для линий связи (кабельных, воздушных и др.) </w:t>
      </w:r>
      <w:r w:rsidR="008C2D5D" w:rsidRPr="009951B9">
        <w:rPr>
          <w:rFonts w:eastAsia="Times New Roman" w:cs="Times New Roman"/>
          <w:bCs/>
          <w:sz w:val="24"/>
          <w:szCs w:val="24"/>
          <w:lang w:eastAsia="ru-RU"/>
        </w:rPr>
        <w:t>и сооружений связи (</w:t>
      </w:r>
      <w:proofErr w:type="spellStart"/>
      <w:proofErr w:type="gramStart"/>
      <w:r w:rsidR="008C2D5D" w:rsidRPr="009951B9">
        <w:rPr>
          <w:rFonts w:eastAsia="Times New Roman" w:cs="Times New Roman"/>
          <w:bCs/>
          <w:sz w:val="24"/>
          <w:szCs w:val="24"/>
          <w:lang w:eastAsia="ru-RU"/>
        </w:rPr>
        <w:t>приёмо</w:t>
      </w:r>
      <w:proofErr w:type="spellEnd"/>
      <w:r w:rsidR="008C2D5D" w:rsidRPr="009951B9">
        <w:rPr>
          <w:rFonts w:eastAsia="Times New Roman" w:cs="Times New Roman"/>
          <w:bCs/>
          <w:sz w:val="24"/>
          <w:szCs w:val="24"/>
          <w:lang w:eastAsia="ru-RU"/>
        </w:rPr>
        <w:t xml:space="preserve"> – передающих</w:t>
      </w:r>
      <w:proofErr w:type="gramEnd"/>
      <w:r w:rsidR="008C2D5D" w:rsidRPr="009951B9">
        <w:rPr>
          <w:rFonts w:eastAsia="Times New Roman" w:cs="Times New Roman"/>
          <w:bCs/>
          <w:sz w:val="24"/>
          <w:szCs w:val="24"/>
          <w:lang w:eastAsia="ru-RU"/>
        </w:rPr>
        <w:t xml:space="preserve"> станций спутниковой связи)</w:t>
      </w:r>
      <w:r w:rsidR="008C2D5D" w:rsidRPr="009951B9">
        <w:rPr>
          <w:rFonts w:eastAsia="Times New Roman" w:cs="Times New Roman"/>
          <w:sz w:val="24"/>
          <w:szCs w:val="24"/>
          <w:lang w:eastAsia="ru-RU"/>
        </w:rPr>
        <w:t xml:space="preserve"> следует осуществлять в соответствии с Земельным кодексом Российской Федерации на землях связи: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вне населённых пунктов – главным образом вдоль автомобильных дорог и существующих </w:t>
      </w:r>
      <w:r w:rsidRPr="009951B9">
        <w:rPr>
          <w:rFonts w:eastAsia="Times New Roman" w:cs="Times New Roman"/>
          <w:spacing w:val="-2"/>
          <w:sz w:val="24"/>
          <w:szCs w:val="24"/>
          <w:lang w:eastAsia="ru-RU"/>
        </w:rPr>
        <w:t>трасс, расположенных в зоне транспортных коммуникаций, линий электропередачи и</w:t>
      </w:r>
      <w:r w:rsidRPr="009951B9">
        <w:rPr>
          <w:rFonts w:eastAsia="Times New Roman" w:cs="Times New Roman"/>
          <w:sz w:val="24"/>
          <w:szCs w:val="24"/>
          <w:lang w:eastAsia="ru-RU"/>
        </w:rPr>
        <w:t xml:space="preserve"> связи и инфраструктуры, связанной с их обслуживанием; границ землепользования;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 населённых пунктах –преимущественно на пешеходной части улиц (под тротуарами) и в полосе между красной линией и линией застройки.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.8 Полосы земель для кабельных линий связи проектируются вдоль автомобильных дорог при выполнении следующих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 придорожных зонах существующих автомобильных дорог, вблизи их границ полос отвода и с учётом того, чтобы вновь строящиеся линии связи не препятствовали реконструкции автомобильных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3"/>
          <w:sz w:val="24"/>
          <w:szCs w:val="24"/>
          <w:lang w:eastAsia="ru-RU"/>
        </w:rPr>
        <w:t xml:space="preserve"> размещение полос земель связи на землях наименее пригодных для сельско</w:t>
      </w:r>
      <w:r w:rsidRPr="009951B9">
        <w:rPr>
          <w:rFonts w:eastAsia="Times New Roman" w:cs="Times New Roman"/>
          <w:spacing w:val="-2"/>
          <w:sz w:val="24"/>
          <w:szCs w:val="24"/>
          <w:lang w:eastAsia="ru-RU"/>
        </w:rPr>
        <w:t xml:space="preserve">го </w:t>
      </w:r>
      <w:r w:rsidRPr="009951B9">
        <w:rPr>
          <w:rFonts w:eastAsia="Times New Roman" w:cs="Times New Roman"/>
          <w:sz w:val="24"/>
          <w:szCs w:val="24"/>
          <w:lang w:eastAsia="ru-RU"/>
        </w:rPr>
        <w:t>хозяйства по показателям загрязнения выбросами автомобильного транспорта;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соблюдение допустимых </w:t>
      </w:r>
      <w:proofErr w:type="gramStart"/>
      <w:r w:rsidRPr="009951B9">
        <w:rPr>
          <w:rFonts w:eastAsia="Times New Roman" w:cs="Times New Roman"/>
          <w:sz w:val="24"/>
          <w:szCs w:val="24"/>
          <w:lang w:eastAsia="ru-RU"/>
        </w:rPr>
        <w:t>расстояний приближения полосы земель связи</w:t>
      </w:r>
      <w:proofErr w:type="gramEnd"/>
      <w:r w:rsidRPr="009951B9">
        <w:rPr>
          <w:rFonts w:eastAsia="Times New Roman" w:cs="Times New Roman"/>
          <w:sz w:val="24"/>
          <w:szCs w:val="24"/>
          <w:lang w:eastAsia="ru-RU"/>
        </w:rPr>
        <w:t xml:space="preserve"> к границе полосы отвода автомобильных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отдельных случаях, на коротких участках, допускается отклонение трассы кабельной линии связи от автомобильной дороги в целях её спрямления для сокращения длины трассы.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Отклонение трасс кабельных линий от автомобильных дорог допускается также при вынужденных обходах болот, зон возможных затоплений и оползней.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.9 Трассу кабельной линии вне населённых пунктов следует </w:t>
      </w:r>
      <w:r w:rsidR="008C2D5D" w:rsidRPr="009951B9">
        <w:rPr>
          <w:rFonts w:eastAsia="Times New Roman" w:cs="Times New Roman"/>
          <w:spacing w:val="-3"/>
          <w:sz w:val="24"/>
          <w:szCs w:val="24"/>
          <w:lang w:eastAsia="ru-RU"/>
        </w:rPr>
        <w:t>выбирать в зависимости от конкретных условий на всех земельных участках,</w:t>
      </w:r>
      <w:r w:rsidR="008C2D5D" w:rsidRPr="009951B9">
        <w:rPr>
          <w:rFonts w:eastAsia="Times New Roman" w:cs="Times New Roman"/>
          <w:sz w:val="24"/>
          <w:szCs w:val="24"/>
          <w:lang w:eastAsia="ru-RU"/>
        </w:rPr>
        <w:t xml:space="preserve">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9951B9">
        <w:rPr>
          <w:rFonts w:eastAsia="Times New Roman" w:cs="Times New Roman"/>
          <w:sz w:val="24"/>
          <w:szCs w:val="24"/>
          <w:lang w:eastAsia="ru-RU"/>
        </w:rPr>
        <w:t>застроенность</w:t>
      </w:r>
      <w:proofErr w:type="spellEnd"/>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исключительных случаях допускается размещение кабельной линии по обочине автомобильной дороги.</w:t>
      </w:r>
    </w:p>
    <w:p w:rsidR="008C2D5D" w:rsidRPr="009951B9" w:rsidRDefault="008C2D5D" w:rsidP="008C2D5D">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счёт </w:t>
      </w:r>
      <w:r w:rsidRPr="009951B9">
        <w:rPr>
          <w:rFonts w:eastAsia="Times New Roman" w:cs="Times New Roman"/>
          <w:spacing w:val="-2"/>
          <w:sz w:val="24"/>
          <w:szCs w:val="24"/>
          <w:lang w:eastAsia="ru-RU"/>
        </w:rPr>
        <w:t>непокрытых лесом площадей, занятых малоценными насаждениями, с максимальным</w:t>
      </w:r>
      <w:r w:rsidRPr="009951B9">
        <w:rPr>
          <w:rFonts w:eastAsia="Times New Roman" w:cs="Times New Roman"/>
          <w:sz w:val="24"/>
          <w:szCs w:val="24"/>
          <w:lang w:eastAsia="ru-RU"/>
        </w:rPr>
        <w:t xml:space="preserve"> использованием существующих просек.</w:t>
      </w:r>
      <w:proofErr w:type="gramEnd"/>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.10 Необслуживаемые усилительные и регенерационные пункты следует проектировать вдоль трассы кабельной линии, по возможности, в непосредственной </w:t>
      </w:r>
      <w:r w:rsidR="008C2D5D" w:rsidRPr="009951B9">
        <w:rPr>
          <w:rFonts w:eastAsia="Times New Roman" w:cs="Times New Roman"/>
          <w:spacing w:val="-3"/>
          <w:sz w:val="24"/>
          <w:szCs w:val="24"/>
          <w:lang w:eastAsia="ru-RU"/>
        </w:rPr>
        <w:t xml:space="preserve">близости от оси прокладки кабеля, как правило, в </w:t>
      </w:r>
      <w:proofErr w:type="spellStart"/>
      <w:r w:rsidR="008C2D5D" w:rsidRPr="009951B9">
        <w:rPr>
          <w:rFonts w:eastAsia="Times New Roman" w:cs="Times New Roman"/>
          <w:spacing w:val="-3"/>
          <w:sz w:val="24"/>
          <w:szCs w:val="24"/>
          <w:lang w:eastAsia="ru-RU"/>
        </w:rPr>
        <w:t>незаболоченных</w:t>
      </w:r>
      <w:proofErr w:type="spellEnd"/>
      <w:r w:rsidR="008C2D5D" w:rsidRPr="009951B9">
        <w:rPr>
          <w:rFonts w:eastAsia="Times New Roman" w:cs="Times New Roman"/>
          <w:spacing w:val="-3"/>
          <w:sz w:val="24"/>
          <w:szCs w:val="24"/>
          <w:lang w:eastAsia="ru-RU"/>
        </w:rPr>
        <w:t xml:space="preserve"> и </w:t>
      </w:r>
      <w:proofErr w:type="spellStart"/>
      <w:r w:rsidR="008C2D5D" w:rsidRPr="009951B9">
        <w:rPr>
          <w:rFonts w:eastAsia="Times New Roman" w:cs="Times New Roman"/>
          <w:spacing w:val="-3"/>
          <w:sz w:val="24"/>
          <w:szCs w:val="24"/>
          <w:lang w:eastAsia="ru-RU"/>
        </w:rPr>
        <w:t>незатапливаемых</w:t>
      </w:r>
      <w:proofErr w:type="spellEnd"/>
      <w:r w:rsidR="008C2D5D" w:rsidRPr="009951B9">
        <w:rPr>
          <w:rFonts w:eastAsia="Times New Roman" w:cs="Times New Roman"/>
          <w:sz w:val="24"/>
          <w:szCs w:val="24"/>
          <w:lang w:eastAsia="ru-RU"/>
        </w:rPr>
        <w:t xml:space="preserve"> паводковыми водами </w:t>
      </w:r>
      <w:r w:rsidR="008C2D5D" w:rsidRPr="009951B9">
        <w:rPr>
          <w:rFonts w:eastAsia="Times New Roman" w:cs="Times New Roman"/>
          <w:sz w:val="24"/>
          <w:szCs w:val="24"/>
          <w:lang w:eastAsia="ru-RU"/>
        </w:rPr>
        <w:lastRenderedPageBreak/>
        <w:t>местах. При невозможности выполнения этих требований проектом должны быть предусмотрены нормальные условия их эксплуатации (проектирование подходов и др.).</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.11</w:t>
      </w:r>
      <w:proofErr w:type="gramStart"/>
      <w:r w:rsidR="008C2D5D" w:rsidRPr="009951B9">
        <w:rPr>
          <w:rFonts w:eastAsia="Times New Roman" w:cs="Times New Roman"/>
          <w:sz w:val="24"/>
          <w:szCs w:val="24"/>
          <w:lang w:eastAsia="ru-RU"/>
        </w:rPr>
        <w:t xml:space="preserve"> В</w:t>
      </w:r>
      <w:proofErr w:type="gramEnd"/>
      <w:r w:rsidR="008C2D5D" w:rsidRPr="009951B9">
        <w:rPr>
          <w:rFonts w:eastAsia="Times New Roman" w:cs="Times New Roman"/>
          <w:sz w:val="24"/>
          <w:szCs w:val="24"/>
          <w:lang w:eastAsia="ru-RU"/>
        </w:rPr>
        <w:t xml:space="preserve"> населённых пунктах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.12 Подвеску кабелей связи на опорах воздушных линий допускается предусматривать на распределительных участках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.13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На территории населённых пунктов могут быть использованы стоечные опоры, устанавливаемые на крышах зданий.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.14</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проектировании воздушных линий связи в пределах придорожных полос следует соблюдать следующие требования: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для участков федеральных автомобильных дорог, </w:t>
      </w:r>
      <w:r w:rsidRPr="009951B9">
        <w:rPr>
          <w:rFonts w:eastAsia="Times New Roman" w:cs="Times New Roman"/>
          <w:spacing w:val="-2"/>
          <w:sz w:val="24"/>
          <w:szCs w:val="24"/>
          <w:lang w:eastAsia="ru-RU"/>
        </w:rPr>
        <w:t>построенных в обход населённых пунктов, расстояние от границы полосы отвода федеральной авто</w:t>
      </w:r>
      <w:r w:rsidRPr="009951B9">
        <w:rPr>
          <w:rFonts w:eastAsia="Times New Roman" w:cs="Times New Roman"/>
          <w:sz w:val="24"/>
          <w:szCs w:val="24"/>
          <w:lang w:eastAsia="ru-RU"/>
        </w:rPr>
        <w:t>мобильной дороги до основания опор воздушных линий связи должно составлять не менее 50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автомобильных дорог I – IV категорий, а также в границах населённых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В местах пересечения автомобильных федеральных дорог воздушными линиями</w:t>
      </w:r>
      <w:r w:rsidRPr="009951B9">
        <w:rPr>
          <w:rFonts w:eastAsia="Times New Roman" w:cs="Times New Roman"/>
          <w:sz w:val="24"/>
          <w:szCs w:val="24"/>
          <w:lang w:eastAsia="ru-RU"/>
        </w:rPr>
        <w:t xml:space="preserve">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.15 Кабельные переходы через водные преграды, в зависимости от назначения линий и местных условий, могут проектироваться </w:t>
      </w:r>
      <w:proofErr w:type="gramStart"/>
      <w:r w:rsidR="008C2D5D" w:rsidRPr="009951B9">
        <w:rPr>
          <w:rFonts w:eastAsia="Times New Roman" w:cs="Times New Roman"/>
          <w:sz w:val="24"/>
          <w:szCs w:val="24"/>
          <w:lang w:eastAsia="ru-RU"/>
        </w:rPr>
        <w:t>прокладываемыми</w:t>
      </w:r>
      <w:proofErr w:type="gramEnd"/>
      <w:r w:rsidR="008C2D5D" w:rsidRPr="009951B9">
        <w:rPr>
          <w:rFonts w:eastAsia="Times New Roman" w:cs="Times New Roman"/>
          <w:sz w:val="24"/>
          <w:szCs w:val="24"/>
          <w:lang w:eastAsia="ru-RU"/>
        </w:rPr>
        <w:t xml:space="preserve"> под водой, по мостам и на опорах.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Кабельные переходы через водные преграды размещаются в соответст</w:t>
      </w:r>
      <w:r w:rsidRPr="009951B9">
        <w:rPr>
          <w:rFonts w:eastAsia="Times New Roman" w:cs="Times New Roman"/>
          <w:sz w:val="24"/>
          <w:szCs w:val="24"/>
          <w:lang w:eastAsia="ru-RU"/>
        </w:rPr>
        <w:t>вии с требованиями к проектированию линейно – кабельных сооружений.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.16</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ри подготовке документов территориального планирования следует предусматривать проектирование базовых станций для систем мобильной связи, цифровой магистральной внутризоновой сети на оптико – волоконном кабеле в целях создания транспортной среды для организации служб, предоставляющих услуги связи, в том числе автоматической международной и междугородной связи, мобильной связи, доступа к сети Интернет, и другие виды обслуживания.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.17</w:t>
      </w:r>
      <w:proofErr w:type="gramStart"/>
      <w:r w:rsidR="008C2D5D" w:rsidRPr="009951B9">
        <w:rPr>
          <w:rFonts w:eastAsia="Times New Roman" w:cs="Times New Roman"/>
          <w:sz w:val="24"/>
          <w:szCs w:val="24"/>
          <w:lang w:eastAsia="ru-RU"/>
        </w:rPr>
        <w:t xml:space="preserve"> П</w:t>
      </w:r>
      <w:proofErr w:type="gramEnd"/>
      <w:r w:rsidR="008C2D5D" w:rsidRPr="009951B9">
        <w:rPr>
          <w:rFonts w:eastAsia="Times New Roman" w:cs="Times New Roman"/>
          <w:sz w:val="24"/>
          <w:szCs w:val="24"/>
          <w:lang w:eastAsia="ru-RU"/>
        </w:rPr>
        <w:t xml:space="preserve">ри размещении передающих радиотехнических объектов должны </w:t>
      </w:r>
      <w:r w:rsidR="008C2D5D" w:rsidRPr="009951B9">
        <w:rPr>
          <w:rFonts w:eastAsia="Times New Roman" w:cs="Times New Roman"/>
          <w:spacing w:val="-2"/>
          <w:sz w:val="24"/>
          <w:szCs w:val="24"/>
          <w:lang w:eastAsia="ru-RU"/>
        </w:rPr>
        <w:t>соблюдаться требования санитарных правил и норм, в том числе устанавливаются</w:t>
      </w:r>
      <w:r w:rsidR="008C2D5D" w:rsidRPr="009951B9">
        <w:rPr>
          <w:rFonts w:eastAsia="Times New Roman" w:cs="Times New Roman"/>
          <w:sz w:val="24"/>
          <w:szCs w:val="24"/>
          <w:lang w:eastAsia="ru-RU"/>
        </w:rPr>
        <w:t xml:space="preserve"> охранная зона, санитарно – защитная зона и зона ограничения застройки в соответствии с требованиями п.п. </w:t>
      </w:r>
      <w:r w:rsidR="007C6826" w:rsidRPr="009951B9">
        <w:rPr>
          <w:rFonts w:eastAsia="Times New Roman" w:cs="Times New Roman"/>
          <w:sz w:val="24"/>
          <w:szCs w:val="24"/>
          <w:lang w:eastAsia="ru-RU"/>
        </w:rPr>
        <w:t>1.1.9.7</w:t>
      </w:r>
      <w:r w:rsidR="008C2D5D" w:rsidRPr="009951B9">
        <w:rPr>
          <w:rFonts w:eastAsia="Times New Roman" w:cs="Times New Roman"/>
          <w:sz w:val="24"/>
          <w:szCs w:val="24"/>
          <w:lang w:eastAsia="ru-RU"/>
        </w:rPr>
        <w:t xml:space="preserve">.5 – </w:t>
      </w:r>
      <w:r w:rsidR="007C6826" w:rsidRPr="009951B9">
        <w:rPr>
          <w:rFonts w:eastAsia="Times New Roman" w:cs="Times New Roman"/>
          <w:sz w:val="24"/>
          <w:szCs w:val="24"/>
          <w:lang w:eastAsia="ru-RU"/>
        </w:rPr>
        <w:t>1.1.9.7</w:t>
      </w:r>
      <w:r w:rsidR="008C2D5D" w:rsidRPr="009951B9">
        <w:rPr>
          <w:rFonts w:eastAsia="Times New Roman" w:cs="Times New Roman"/>
          <w:sz w:val="24"/>
          <w:szCs w:val="24"/>
          <w:lang w:eastAsia="ru-RU"/>
        </w:rPr>
        <w:t>.7 настоящих нормативов.</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.18 Уровни электромагнитных излучений не должны превышать предельно – допустимые уровни (ПДУ) согласно приложению 1 СанПиН 2.1.8/2.2.4.1383-03.</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.19 Установки пожаротушения и сигнализации проектируются в соответствии с требованиями СП 5.13130.2009, НПБ 88-2001*.</w:t>
      </w:r>
    </w:p>
    <w:p w:rsidR="008C2D5D" w:rsidRPr="009951B9" w:rsidRDefault="00581C09" w:rsidP="008C2D5D">
      <w:pPr>
        <w:ind w:firstLine="708"/>
        <w:rPr>
          <w:rFonts w:cs="Times New Roman"/>
          <w:sz w:val="24"/>
          <w:szCs w:val="24"/>
        </w:rPr>
      </w:pPr>
      <w:r w:rsidRPr="009951B9">
        <w:rPr>
          <w:rFonts w:eastAsia="Times New Roman" w:cs="Times New Roman"/>
          <w:bCs/>
          <w:sz w:val="24"/>
          <w:szCs w:val="24"/>
          <w:lang w:eastAsia="ru-RU"/>
        </w:rPr>
        <w:t>1.1.2.9</w:t>
      </w:r>
      <w:r w:rsidR="008C2D5D" w:rsidRPr="009951B9">
        <w:rPr>
          <w:rFonts w:eastAsia="Times New Roman" w:cs="Times New Roman"/>
          <w:bCs/>
          <w:sz w:val="24"/>
          <w:szCs w:val="24"/>
          <w:lang w:eastAsia="ru-RU"/>
        </w:rPr>
        <w:t xml:space="preserve">.20 Проектирование объектов связи на территориях, подверженных </w:t>
      </w:r>
      <w:r w:rsidR="008C2D5D" w:rsidRPr="009951B9">
        <w:rPr>
          <w:rFonts w:eastAsia="Times New Roman" w:cs="Times New Roman"/>
          <w:bCs/>
          <w:spacing w:val="-2"/>
          <w:sz w:val="24"/>
          <w:szCs w:val="24"/>
          <w:lang w:eastAsia="ru-RU"/>
        </w:rPr>
        <w:t>опасным инженерно – геологическим и гидрологическим процес</w:t>
      </w:r>
      <w:r w:rsidR="008C2D5D" w:rsidRPr="009951B9">
        <w:rPr>
          <w:rFonts w:eastAsia="Times New Roman" w:cs="Times New Roman"/>
          <w:bCs/>
          <w:sz w:val="24"/>
          <w:szCs w:val="24"/>
          <w:lang w:eastAsia="ru-RU"/>
        </w:rPr>
        <w:t>сам следует осуществлять в соответствии с требованиями СП 116.13330.2012, СП 21.13330.2012.</w:t>
      </w:r>
    </w:p>
    <w:p w:rsidR="008C2D5D" w:rsidRPr="009951B9" w:rsidRDefault="008C2D5D" w:rsidP="008C2D5D">
      <w:pPr>
        <w:ind w:firstLine="708"/>
        <w:rPr>
          <w:rFonts w:cs="Times New Roman"/>
          <w:sz w:val="24"/>
          <w:szCs w:val="24"/>
        </w:rPr>
      </w:pPr>
    </w:p>
    <w:p w:rsidR="008C2D5D" w:rsidRPr="009951B9" w:rsidRDefault="00581C0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.10 Размещение инженерных сетей</w:t>
      </w:r>
    </w:p>
    <w:p w:rsidR="008C2D5D" w:rsidRPr="009951B9" w:rsidRDefault="008C2D5D" w:rsidP="008C2D5D">
      <w:pPr>
        <w:ind w:firstLine="708"/>
        <w:rPr>
          <w:rFonts w:cs="Times New Roman"/>
          <w:sz w:val="24"/>
          <w:szCs w:val="24"/>
        </w:rPr>
      </w:pPr>
    </w:p>
    <w:p w:rsidR="008C2D5D" w:rsidRPr="009951B9" w:rsidRDefault="00581C09" w:rsidP="008C2D5D">
      <w:pPr>
        <w:spacing w:line="239" w:lineRule="auto"/>
        <w:ind w:firstLine="720"/>
        <w:rPr>
          <w:rFonts w:eastAsia="Times New Roman" w:cs="Times New Roman"/>
          <w:sz w:val="24"/>
          <w:szCs w:val="24"/>
          <w:lang w:eastAsia="ru-RU"/>
        </w:rPr>
      </w:pPr>
      <w:r w:rsidRPr="009951B9">
        <w:rPr>
          <w:rFonts w:cs="Times New Roman"/>
          <w:sz w:val="24"/>
          <w:szCs w:val="24"/>
        </w:rPr>
        <w:t>1.1.2.10</w:t>
      </w:r>
      <w:r w:rsidR="008C2D5D" w:rsidRPr="009951B9">
        <w:rPr>
          <w:rFonts w:cs="Times New Roman"/>
          <w:sz w:val="24"/>
          <w:szCs w:val="24"/>
        </w:rPr>
        <w:t xml:space="preserve">.1 </w:t>
      </w:r>
      <w:r w:rsidR="008C2D5D" w:rsidRPr="009951B9">
        <w:rPr>
          <w:rFonts w:eastAsia="Times New Roman" w:cs="Times New Roman"/>
          <w:sz w:val="24"/>
          <w:szCs w:val="24"/>
          <w:lang w:eastAsia="ru-RU"/>
        </w:rPr>
        <w:t>Инженерные сети следует размещать преимущественно в пределах поперечных профилей улиц и дорог:</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под тротуарами или разделительными полосами – инженерные сети в траншеях или тоннелях (проходных коллекторах);</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в разделительных полосах – тепловые сети, водопровод, газопровод, хозяйственную и дождевую канализацию.</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8C2D5D" w:rsidRPr="009951B9" w:rsidRDefault="008C2D5D" w:rsidP="008C2D5D">
      <w:pPr>
        <w:widowControl w:val="0"/>
        <w:spacing w:line="239" w:lineRule="auto"/>
        <w:rPr>
          <w:rFonts w:eastAsia="Times New Roman" w:cs="Times New Roman"/>
          <w:i/>
          <w:iCs/>
          <w:spacing w:val="40"/>
          <w:sz w:val="16"/>
          <w:szCs w:val="16"/>
          <w:lang w:eastAsia="ru-RU"/>
        </w:rPr>
      </w:pPr>
    </w:p>
    <w:p w:rsidR="00F06249" w:rsidRPr="009951B9" w:rsidRDefault="00F06249" w:rsidP="008C2D5D">
      <w:pPr>
        <w:widowControl w:val="0"/>
        <w:spacing w:line="239" w:lineRule="auto"/>
        <w:rPr>
          <w:rFonts w:eastAsia="Times New Roman" w:cs="Times New Roman"/>
          <w:i/>
          <w:iCs/>
          <w:spacing w:val="40"/>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1. На территории населённых пунктов не допускается:</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надземная и наземная прокладка канализационных сетей;</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прокладка магистральных трубопроводов.</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xml:space="preserve">2. Для нефтепродуктопроводов, прокладываемых по территории населённых пунктов, следует руководствоваться требованиями </w:t>
      </w:r>
      <w:r w:rsidRPr="009951B9">
        <w:rPr>
          <w:rFonts w:eastAsia="Times New Roman" w:cs="Times New Roman"/>
          <w:bCs/>
          <w:i/>
          <w:sz w:val="22"/>
          <w:lang w:eastAsia="ru-RU"/>
        </w:rPr>
        <w:t>СП 125.13330.2012</w:t>
      </w:r>
      <w:r w:rsidRPr="009951B9">
        <w:rPr>
          <w:rFonts w:eastAsia="Times New Roman" w:cs="Times New Roman"/>
          <w:i/>
          <w:sz w:val="22"/>
          <w:lang w:eastAsia="ru-RU"/>
        </w:rPr>
        <w:t>.</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3. Магистральные трубопроводы следует прокладывать за пределами территории населённых пунктов в соответствии с требованиями СП 36.13330.2012.</w:t>
      </w:r>
    </w:p>
    <w:p w:rsidR="008C2D5D" w:rsidRPr="009951B9" w:rsidRDefault="008C2D5D" w:rsidP="008C2D5D">
      <w:pPr>
        <w:widowControl w:val="0"/>
        <w:spacing w:after="120" w:line="239" w:lineRule="auto"/>
        <w:ind w:firstLine="720"/>
        <w:rPr>
          <w:rFonts w:eastAsia="Times New Roman" w:cs="Times New Roman"/>
          <w:i/>
          <w:spacing w:val="-2"/>
          <w:sz w:val="24"/>
          <w:szCs w:val="24"/>
          <w:lang w:eastAsia="ru-RU"/>
        </w:rPr>
      </w:pPr>
      <w:r w:rsidRPr="009951B9">
        <w:rPr>
          <w:rFonts w:eastAsia="Times New Roman" w:cs="Times New Roman"/>
          <w:i/>
          <w:sz w:val="22"/>
          <w:lang w:eastAsia="ru-RU"/>
        </w:rPr>
        <w:t xml:space="preserve">4. Прокладка газопроводов в тоннелях, коллекторах и каналах не допускается, за исключением случаев, указанных в п. </w:t>
      </w:r>
      <w:r w:rsidR="00581C09" w:rsidRPr="009951B9">
        <w:rPr>
          <w:rFonts w:eastAsia="Times New Roman" w:cs="Times New Roman"/>
          <w:i/>
          <w:sz w:val="22"/>
          <w:lang w:eastAsia="ru-RU"/>
        </w:rPr>
        <w:t>1.1.2.10</w:t>
      </w:r>
      <w:r w:rsidRPr="009951B9">
        <w:rPr>
          <w:rFonts w:eastAsia="Times New Roman" w:cs="Times New Roman"/>
          <w:i/>
          <w:sz w:val="22"/>
          <w:lang w:eastAsia="ru-RU"/>
        </w:rPr>
        <w:t>.14 настоящих нормативов.</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 xml:space="preserve">.2 </w:t>
      </w:r>
      <w:r w:rsidR="008C2D5D" w:rsidRPr="009951B9">
        <w:rPr>
          <w:rFonts w:eastAsia="Times New Roman" w:cs="Times New Roman"/>
          <w:spacing w:val="-2"/>
          <w:sz w:val="24"/>
          <w:szCs w:val="24"/>
          <w:lang w:eastAsia="ru-RU"/>
        </w:rPr>
        <w:t xml:space="preserve">Подземную прокладку инженерных сетей следует предусматривать </w:t>
      </w:r>
      <w:r w:rsidR="008C2D5D" w:rsidRPr="009951B9">
        <w:rPr>
          <w:rFonts w:eastAsia="Times New Roman" w:cs="Times New Roman"/>
          <w:sz w:val="24"/>
          <w:szCs w:val="24"/>
          <w:lang w:eastAsia="ru-RU"/>
        </w:rPr>
        <w:t>совмещенную в общих траншеях.</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На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8C2D5D" w:rsidRPr="009951B9" w:rsidRDefault="008C2D5D" w:rsidP="008C2D5D">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8C2D5D" w:rsidRPr="009951B9" w:rsidRDefault="00581C09"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.3 Подземную прокладку тепловых сетей допускается принимать совместно со следующими инженерными сетями:</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в каналах – с водопроводами, контрольными кабелями, предназначенными для обслуживания тепловых сетей</w:t>
      </w:r>
      <w:r w:rsidRPr="009951B9">
        <w:rPr>
          <w:rFonts w:eastAsia="Times New Roman" w:cs="Times New Roman"/>
          <w:sz w:val="24"/>
          <w:szCs w:val="24"/>
          <w:lang w:eastAsia="ru-RU"/>
        </w:rPr>
        <w:t>;</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в тоннелях – с водопроводами диаметром до 500 мм, кабелями </w:t>
      </w:r>
      <w:r w:rsidRPr="009951B9">
        <w:rPr>
          <w:rFonts w:eastAsia="Times New Roman" w:cs="Times New Roman"/>
          <w:spacing w:val="-2"/>
          <w:sz w:val="24"/>
          <w:szCs w:val="24"/>
          <w:lang w:eastAsia="ru-RU"/>
        </w:rPr>
        <w:t xml:space="preserve">связи, силовыми кабелями напряжением до 10 кВ, </w:t>
      </w:r>
      <w:r w:rsidRPr="009951B9">
        <w:rPr>
          <w:rFonts w:eastAsia="Times New Roman" w:cs="Times New Roman"/>
          <w:sz w:val="24"/>
          <w:szCs w:val="24"/>
          <w:lang w:eastAsia="ru-RU"/>
        </w:rPr>
        <w:t>трубопроводами напорной канализации.</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Прокладка трубопроводов тепловых сетей в каналах и тоннелях с другими инженерными сетями </w:t>
      </w:r>
      <w:proofErr w:type="gramStart"/>
      <w:r w:rsidRPr="009951B9">
        <w:rPr>
          <w:rFonts w:eastAsia="Times New Roman" w:cs="Times New Roman"/>
          <w:sz w:val="24"/>
          <w:szCs w:val="24"/>
          <w:lang w:eastAsia="ru-RU"/>
        </w:rPr>
        <w:t>кроме</w:t>
      </w:r>
      <w:proofErr w:type="gramEnd"/>
      <w:r w:rsidRPr="009951B9">
        <w:rPr>
          <w:rFonts w:eastAsia="Times New Roman" w:cs="Times New Roman"/>
          <w:sz w:val="24"/>
          <w:szCs w:val="24"/>
          <w:lang w:eastAsia="ru-RU"/>
        </w:rPr>
        <w:t xml:space="preserve"> указанных – не допускается.</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.4 Тепловые сети не допускается проектировать по территории кладбищ, свалок, скотомогильников, мест захоронения радиоактивных отходов и других участков, представляющих опасность химического, биологического и радиоактивного загрязнения теплоносителя.</w:t>
      </w:r>
    </w:p>
    <w:p w:rsidR="008C2D5D" w:rsidRPr="009951B9" w:rsidRDefault="00581C09" w:rsidP="008C2D5D">
      <w:pPr>
        <w:widowControl w:val="0"/>
        <w:shd w:val="clear" w:color="auto" w:fill="FFFFFF"/>
        <w:tabs>
          <w:tab w:val="left" w:pos="1018"/>
        </w:tabs>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.5</w:t>
      </w:r>
      <w:proofErr w:type="gramStart"/>
      <w:r w:rsidR="008C2D5D" w:rsidRPr="009951B9">
        <w:rPr>
          <w:rFonts w:eastAsia="Times New Roman" w:cs="Times New Roman"/>
          <w:spacing w:val="-2"/>
          <w:sz w:val="24"/>
          <w:szCs w:val="24"/>
          <w:lang w:eastAsia="ru-RU"/>
        </w:rPr>
        <w:t xml:space="preserve"> П</w:t>
      </w:r>
      <w:proofErr w:type="gramEnd"/>
      <w:r w:rsidR="008C2D5D" w:rsidRPr="009951B9">
        <w:rPr>
          <w:rFonts w:eastAsia="Times New Roman" w:cs="Times New Roman"/>
          <w:spacing w:val="-2"/>
          <w:sz w:val="24"/>
          <w:szCs w:val="24"/>
          <w:lang w:eastAsia="ru-RU"/>
        </w:rPr>
        <w:t>ри пересечении железных дорог общей сети, а также рек, оврагов,</w:t>
      </w:r>
      <w:r w:rsidR="008C2D5D" w:rsidRPr="009951B9">
        <w:rPr>
          <w:rFonts w:eastAsia="Times New Roman" w:cs="Times New Roman"/>
          <w:sz w:val="24"/>
          <w:szCs w:val="24"/>
          <w:lang w:eastAsia="ru-RU"/>
        </w:rPr>
        <w:t xml:space="preserve">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Прокладку тепловых сетей при подземном пересечении железных, автомобильных, магистральных дорог, улиц и дорог местного значения, действующих сетей водопровода и канализации, газопроводов следует предусматривать в соответствии с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Выбор места пересечения инженерными сетями рек, автомобильных и железных дорог, а </w:t>
      </w:r>
      <w:r w:rsidRPr="009951B9">
        <w:rPr>
          <w:rFonts w:eastAsia="Times New Roman" w:cs="Times New Roman"/>
          <w:sz w:val="24"/>
          <w:szCs w:val="24"/>
          <w:lang w:eastAsia="ru-RU"/>
        </w:rPr>
        <w:lastRenderedPageBreak/>
        <w:t>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.7</w:t>
      </w:r>
      <w:proofErr w:type="gramStart"/>
      <w:r w:rsidR="008C2D5D" w:rsidRPr="009951B9">
        <w:rPr>
          <w:rFonts w:eastAsia="Times New Roman" w:cs="Times New Roman"/>
          <w:bCs/>
          <w:sz w:val="24"/>
          <w:szCs w:val="24"/>
          <w:lang w:eastAsia="ru-RU"/>
        </w:rPr>
        <w:t xml:space="preserve"> Н</w:t>
      </w:r>
      <w:proofErr w:type="gramEnd"/>
      <w:r w:rsidR="008C2D5D" w:rsidRPr="009951B9">
        <w:rPr>
          <w:rFonts w:eastAsia="Times New Roman" w:cs="Times New Roman"/>
          <w:bCs/>
          <w:sz w:val="24"/>
          <w:szCs w:val="24"/>
          <w:lang w:eastAsia="ru-RU"/>
        </w:rPr>
        <w:t>а площадках промышленных предприятий</w:t>
      </w:r>
      <w:r w:rsidR="008C2D5D" w:rsidRPr="009951B9">
        <w:rPr>
          <w:rFonts w:eastAsia="Times New Roman" w:cs="Times New Roman"/>
          <w:sz w:val="24"/>
          <w:szCs w:val="24"/>
          <w:lang w:eastAsia="ru-RU"/>
        </w:rPr>
        <w:t xml:space="preserve"> следует предусматривать преимущественно наземный и надземный способы размещения инженерных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w:t>
      </w:r>
      <w:proofErr w:type="spellStart"/>
      <w:r w:rsidRPr="009951B9">
        <w:rPr>
          <w:rFonts w:eastAsia="Times New Roman" w:cs="Times New Roman"/>
          <w:sz w:val="24"/>
          <w:szCs w:val="24"/>
          <w:lang w:eastAsia="ru-RU"/>
        </w:rPr>
        <w:t>предзаводских</w:t>
      </w:r>
      <w:proofErr w:type="spellEnd"/>
      <w:r w:rsidRPr="009951B9">
        <w:rPr>
          <w:rFonts w:eastAsia="Times New Roman" w:cs="Times New Roman"/>
          <w:sz w:val="24"/>
          <w:szCs w:val="24"/>
          <w:lang w:eastAsia="ru-RU"/>
        </w:rPr>
        <w:t xml:space="preserve"> зонах предприятий и общественных центрах промышленных узлов следует предусматривать подземное размещение инженерных сетей.</w:t>
      </w:r>
    </w:p>
    <w:p w:rsidR="008C2D5D" w:rsidRPr="009951B9" w:rsidRDefault="00581C0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.8 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w:t>
      </w:r>
      <w:r w:rsidR="008C2D5D" w:rsidRPr="009951B9">
        <w:rPr>
          <w:rFonts w:eastAsia="Times New Roman" w:cs="Times New Roman"/>
          <w:noProof/>
          <w:spacing w:val="-2"/>
          <w:sz w:val="24"/>
          <w:szCs w:val="24"/>
          <w:lang w:eastAsia="ru-RU"/>
        </w:rPr>
        <w:t xml:space="preserve"> 3</w:t>
      </w:r>
      <w:r w:rsidR="008C2D5D" w:rsidRPr="009951B9">
        <w:rPr>
          <w:rFonts w:eastAsia="Times New Roman" w:cs="Times New Roman"/>
          <w:spacing w:val="-2"/>
          <w:sz w:val="24"/>
          <w:szCs w:val="24"/>
          <w:lang w:eastAsia="ru-RU"/>
        </w:rPr>
        <w:t xml:space="preserve"> м от стен зданий с проёмами от стен, без проёмов это расстояние может быть уменьшено до 0,5 м.</w:t>
      </w:r>
    </w:p>
    <w:p w:rsidR="008C2D5D" w:rsidRPr="009951B9" w:rsidRDefault="00581C0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.9 Трубопроводы на свайных опорах следует проектировать на участках тра</w:t>
      </w:r>
      <w:proofErr w:type="gramStart"/>
      <w:r w:rsidR="008C2D5D" w:rsidRPr="009951B9">
        <w:rPr>
          <w:rFonts w:eastAsia="Times New Roman" w:cs="Times New Roman"/>
          <w:bCs/>
          <w:sz w:val="24"/>
          <w:szCs w:val="24"/>
          <w:lang w:eastAsia="ru-RU"/>
        </w:rPr>
        <w:t>сс с пр</w:t>
      </w:r>
      <w:proofErr w:type="gramEnd"/>
      <w:r w:rsidR="008C2D5D" w:rsidRPr="009951B9">
        <w:rPr>
          <w:rFonts w:eastAsia="Times New Roman" w:cs="Times New Roman"/>
          <w:bCs/>
          <w:sz w:val="24"/>
          <w:szCs w:val="24"/>
          <w:lang w:eastAsia="ru-RU"/>
        </w:rPr>
        <w:t>осадками, оползнями и другими грунтовыми явлениями, способными нарушить устойчивость трубопроводов, а также на пересеченной местности.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pacing w:val="-3"/>
          <w:sz w:val="24"/>
          <w:szCs w:val="24"/>
          <w:lang w:eastAsia="ru-RU"/>
        </w:rPr>
        <w:t>1.1.2.10</w:t>
      </w:r>
      <w:r w:rsidR="008C2D5D" w:rsidRPr="009951B9">
        <w:rPr>
          <w:rFonts w:eastAsia="Times New Roman" w:cs="Times New Roman"/>
          <w:noProof/>
          <w:spacing w:val="-3"/>
          <w:sz w:val="24"/>
          <w:szCs w:val="24"/>
          <w:lang w:eastAsia="ru-RU"/>
        </w:rPr>
        <w:t>.10</w:t>
      </w:r>
      <w:proofErr w:type="gramStart"/>
      <w:r w:rsidR="008C2D5D" w:rsidRPr="009951B9">
        <w:rPr>
          <w:rFonts w:eastAsia="Times New Roman" w:cs="Times New Roman"/>
          <w:spacing w:val="-3"/>
          <w:sz w:val="24"/>
          <w:szCs w:val="24"/>
          <w:lang w:eastAsia="ru-RU"/>
        </w:rPr>
        <w:t xml:space="preserve"> Н</w:t>
      </w:r>
      <w:proofErr w:type="gramEnd"/>
      <w:r w:rsidR="008C2D5D" w:rsidRPr="009951B9">
        <w:rPr>
          <w:rFonts w:eastAsia="Times New Roman" w:cs="Times New Roman"/>
          <w:spacing w:val="-3"/>
          <w:sz w:val="24"/>
          <w:szCs w:val="24"/>
          <w:lang w:eastAsia="ru-RU"/>
        </w:rPr>
        <w:t>а низких опорах следует размещать напорные трубопроводы</w:t>
      </w:r>
      <w:r w:rsidR="008C2D5D" w:rsidRPr="009951B9">
        <w:rPr>
          <w:rFonts w:eastAsia="Times New Roman" w:cs="Times New Roman"/>
          <w:sz w:val="24"/>
          <w:szCs w:val="24"/>
          <w:lang w:eastAsia="ru-RU"/>
        </w:rPr>
        <w:t xml:space="preserve"> с жидкостями и газами, а также кабели силовые и связи, располагаемые:</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специально отведенных для этих целей технических полосах площадок предприятий;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территории складов жидких продуктов и сжиженных газов.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Кроме того, на низких опорах следует предусматривать прокладку тепловых сетей по территории, не подлежащей застройке вне населённых пунктов.</w:t>
      </w:r>
    </w:p>
    <w:p w:rsidR="008C2D5D" w:rsidRPr="009951B9" w:rsidRDefault="00581C09" w:rsidP="008C2D5D">
      <w:pPr>
        <w:widowControl w:val="0"/>
        <w:spacing w:line="239" w:lineRule="auto"/>
        <w:ind w:firstLine="709"/>
        <w:rPr>
          <w:rFonts w:cs="Times New Roman"/>
          <w:sz w:val="24"/>
          <w:szCs w:val="24"/>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.11 </w:t>
      </w:r>
      <w:r w:rsidR="008C2D5D" w:rsidRPr="009951B9">
        <w:rPr>
          <w:rFonts w:eastAsia="Times New Roman" w:cs="Times New Roman"/>
          <w:spacing w:val="-2"/>
          <w:sz w:val="24"/>
          <w:szCs w:val="24"/>
          <w:lang w:eastAsia="ru-RU"/>
        </w:rPr>
        <w:t>Расстояния по горизонтали (в свету) на вводах инженерных сетей при их параллельном размещении в зданиях населённых пунктов следует принимать менее 0,5 м.</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.12 Минимальные расстояния от наружных газопроводов до зданий, сооружений и сетей инженерно – технического обеспечения следует принимать в соответствии с приложениями</w:t>
      </w:r>
      <w:proofErr w:type="gramStart"/>
      <w:r w:rsidR="008C2D5D" w:rsidRPr="009951B9">
        <w:rPr>
          <w:rFonts w:eastAsia="Times New Roman" w:cs="Times New Roman"/>
          <w:sz w:val="24"/>
          <w:szCs w:val="24"/>
          <w:lang w:eastAsia="ru-RU"/>
        </w:rPr>
        <w:t xml:space="preserve"> Б</w:t>
      </w:r>
      <w:proofErr w:type="gramEnd"/>
      <w:r w:rsidR="008C2D5D" w:rsidRPr="009951B9">
        <w:rPr>
          <w:rFonts w:eastAsia="Times New Roman" w:cs="Times New Roman"/>
          <w:sz w:val="24"/>
          <w:szCs w:val="24"/>
          <w:lang w:eastAsia="ru-RU"/>
        </w:rPr>
        <w:t xml:space="preserve"> и В СП 62.13330.2011.</w:t>
      </w:r>
    </w:p>
    <w:p w:rsidR="008C2D5D" w:rsidRPr="009951B9" w:rsidRDefault="008C2D5D" w:rsidP="008C2D5D">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расстояния в стесненных условиях и не более чем на 25% – в особых</w:t>
      </w:r>
      <w:proofErr w:type="gramEnd"/>
      <w:r w:rsidRPr="009951B9">
        <w:rPr>
          <w:rFonts w:eastAsia="Times New Roman" w:cs="Times New Roman"/>
          <w:sz w:val="24"/>
          <w:szCs w:val="24"/>
          <w:lang w:eastAsia="ru-RU"/>
        </w:rPr>
        <w:t xml:space="preserve"> природных </w:t>
      </w:r>
      <w:proofErr w:type="gramStart"/>
      <w:r w:rsidRPr="009951B9">
        <w:rPr>
          <w:rFonts w:eastAsia="Times New Roman" w:cs="Times New Roman"/>
          <w:sz w:val="24"/>
          <w:szCs w:val="24"/>
          <w:lang w:eastAsia="ru-RU"/>
        </w:rPr>
        <w:t>условиях</w:t>
      </w:r>
      <w:proofErr w:type="gramEnd"/>
      <w:r w:rsidRPr="009951B9">
        <w:rPr>
          <w:rFonts w:eastAsia="Times New Roman" w:cs="Times New Roman"/>
          <w:sz w:val="24"/>
          <w:szCs w:val="24"/>
          <w:lang w:eastAsia="ru-RU"/>
        </w:rPr>
        <w:t>.</w:t>
      </w:r>
    </w:p>
    <w:p w:rsidR="008C2D5D" w:rsidRPr="009951B9" w:rsidRDefault="008C2D5D" w:rsidP="008C2D5D">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after="120"/>
        <w:ind w:firstLine="709"/>
        <w:rPr>
          <w:rFonts w:eastAsia="Times New Roman" w:cs="Times New Roman"/>
          <w:i/>
          <w:sz w:val="22"/>
          <w:lang w:eastAsia="ru-RU"/>
        </w:rPr>
      </w:pPr>
      <w:proofErr w:type="gramStart"/>
      <w:r w:rsidRPr="009951B9">
        <w:rPr>
          <w:rFonts w:eastAsia="Times New Roman" w:cs="Times New Roman"/>
          <w:i/>
          <w:sz w:val="22"/>
          <w:lang w:eastAsia="ru-RU"/>
        </w:rPr>
        <w:t>К подземным газопроводам приравнивают наземные газопроводы в обваловании, к надземным – наземные без обвалования.</w:t>
      </w:r>
      <w:proofErr w:type="gramEnd"/>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.13 Прокладку газопроводов следует предусматривать </w:t>
      </w:r>
      <w:proofErr w:type="gramStart"/>
      <w:r w:rsidR="008C2D5D" w:rsidRPr="009951B9">
        <w:rPr>
          <w:rFonts w:eastAsia="Times New Roman" w:cs="Times New Roman"/>
          <w:sz w:val="24"/>
          <w:szCs w:val="24"/>
          <w:lang w:eastAsia="ru-RU"/>
        </w:rPr>
        <w:t>подземной</w:t>
      </w:r>
      <w:proofErr w:type="gramEnd"/>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исключительных случаях допускается надземная прокладка газопроводов по стенам зданий.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расчёта, а также обеспечения устойчивости газопровода и обвалования.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Прокладку газопроводов, в том числе газопроводов СУГ, если она предусмотрена функциональными требованиями на ГН и ГНП, следует предусматривать </w:t>
      </w:r>
      <w:proofErr w:type="gramStart"/>
      <w:r w:rsidRPr="009951B9">
        <w:rPr>
          <w:rFonts w:eastAsia="Times New Roman" w:cs="Times New Roman"/>
          <w:sz w:val="24"/>
          <w:szCs w:val="24"/>
          <w:lang w:eastAsia="ru-RU"/>
        </w:rPr>
        <w:t>надземной</w:t>
      </w:r>
      <w:proofErr w:type="gramEnd"/>
      <w:r w:rsidRPr="009951B9">
        <w:rPr>
          <w:rFonts w:eastAsia="Times New Roman" w:cs="Times New Roman"/>
          <w:sz w:val="24"/>
          <w:szCs w:val="24"/>
          <w:lang w:eastAsia="ru-RU"/>
        </w:rPr>
        <w:t>.</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.14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Запрещается прокладка газопроводов всех давлений по стенам, над и под помещениями категорий</w:t>
      </w:r>
      <w:proofErr w:type="gramStart"/>
      <w:r w:rsidRPr="009951B9">
        <w:rPr>
          <w:rFonts w:eastAsia="Times New Roman" w:cs="Times New Roman"/>
          <w:sz w:val="24"/>
          <w:szCs w:val="24"/>
          <w:lang w:eastAsia="ru-RU"/>
        </w:rPr>
        <w:t xml:space="preserve"> А</w:t>
      </w:r>
      <w:proofErr w:type="gramEnd"/>
      <w:r w:rsidRPr="009951B9">
        <w:rPr>
          <w:rFonts w:eastAsia="Times New Roman" w:cs="Times New Roman"/>
          <w:sz w:val="24"/>
          <w:szCs w:val="24"/>
          <w:lang w:eastAsia="ru-RU"/>
        </w:rPr>
        <w:t xml:space="preserve"> и Б, кроме зданий ГНС и ГНП, определяемых СП 12.13130.2009, НПБ 105-03.</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w:t>
      </w:r>
      <w:r w:rsidRPr="009951B9">
        <w:rPr>
          <w:rFonts w:eastAsia="Times New Roman" w:cs="Times New Roman"/>
          <w:sz w:val="24"/>
          <w:szCs w:val="24"/>
          <w:lang w:eastAsia="ru-RU"/>
        </w:rPr>
        <w:lastRenderedPageBreak/>
        <w:t>степени огнестойкости класса конструктивной пожарной опасности С</w:t>
      </w:r>
      <w:proofErr w:type="gramStart"/>
      <w:r w:rsidRPr="009951B9">
        <w:rPr>
          <w:rFonts w:eastAsia="Times New Roman" w:cs="Times New Roman"/>
          <w:sz w:val="24"/>
          <w:szCs w:val="24"/>
          <w:lang w:eastAsia="ru-RU"/>
        </w:rPr>
        <w:t>0</w:t>
      </w:r>
      <w:proofErr w:type="gramEnd"/>
      <w:r w:rsidRPr="009951B9">
        <w:rPr>
          <w:rFonts w:eastAsia="Times New Roman" w:cs="Times New Roman"/>
          <w:sz w:val="24"/>
          <w:szCs w:val="24"/>
          <w:lang w:eastAsia="ru-RU"/>
        </w:rPr>
        <w:t xml:space="preserve"> и на расстоянии ниже кровли не менее 0,2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.15</w:t>
      </w:r>
      <w:proofErr w:type="gramStart"/>
      <w:r w:rsidR="008C2D5D" w:rsidRPr="009951B9">
        <w:rPr>
          <w:rFonts w:eastAsia="Times New Roman" w:cs="Times New Roman"/>
          <w:spacing w:val="-2"/>
          <w:sz w:val="24"/>
          <w:szCs w:val="24"/>
          <w:lang w:eastAsia="ru-RU"/>
        </w:rPr>
        <w:t xml:space="preserve"> П</w:t>
      </w:r>
      <w:proofErr w:type="gramEnd"/>
      <w:r w:rsidR="008C2D5D" w:rsidRPr="009951B9">
        <w:rPr>
          <w:rFonts w:eastAsia="Times New Roman" w:cs="Times New Roman"/>
          <w:spacing w:val="-2"/>
          <w:sz w:val="24"/>
          <w:szCs w:val="24"/>
          <w:lang w:eastAsia="ru-RU"/>
        </w:rPr>
        <w:t>о пешеходным и автомобильным мостам, построенным из негорючих материалов, разрешается прокладка газопроводов</w:t>
      </w:r>
      <w:r w:rsidR="008C2D5D" w:rsidRPr="009951B9">
        <w:rPr>
          <w:rFonts w:eastAsia="Times New Roman" w:cs="Times New Roman"/>
          <w:sz w:val="24"/>
          <w:szCs w:val="24"/>
          <w:lang w:eastAsia="ru-RU"/>
        </w:rPr>
        <w:t xml:space="preserve"> давлением до 0,6 МПа из бесшовных или электросварных </w:t>
      </w:r>
      <w:r w:rsidR="008C2D5D" w:rsidRPr="009951B9">
        <w:rPr>
          <w:rFonts w:eastAsia="Times New Roman" w:cs="Times New Roman"/>
          <w:spacing w:val="-3"/>
          <w:sz w:val="24"/>
          <w:szCs w:val="24"/>
          <w:lang w:eastAsia="ru-RU"/>
        </w:rPr>
        <w:t>труб</w:t>
      </w:r>
      <w:r w:rsidR="008C2D5D" w:rsidRPr="009951B9">
        <w:rPr>
          <w:rFonts w:eastAsia="Times New Roman" w:cs="Times New Roman"/>
          <w:sz w:val="24"/>
          <w:szCs w:val="24"/>
          <w:lang w:eastAsia="ru-RU"/>
        </w:rPr>
        <w:t>, прошедших 100%–</w:t>
      </w:r>
      <w:proofErr w:type="spellStart"/>
      <w:r w:rsidR="008C2D5D" w:rsidRPr="009951B9">
        <w:rPr>
          <w:rFonts w:eastAsia="Times New Roman" w:cs="Times New Roman"/>
          <w:sz w:val="24"/>
          <w:szCs w:val="24"/>
          <w:lang w:eastAsia="ru-RU"/>
        </w:rPr>
        <w:t>ный</w:t>
      </w:r>
      <w:proofErr w:type="spellEnd"/>
      <w:r w:rsidR="008C2D5D" w:rsidRPr="009951B9">
        <w:rPr>
          <w:rFonts w:eastAsia="Times New Roman" w:cs="Times New Roman"/>
          <w:sz w:val="24"/>
          <w:szCs w:val="24"/>
          <w:lang w:eastAsia="ru-RU"/>
        </w:rPr>
        <w:t xml:space="preserve"> контроль заводских сварных соединений физическими методами. Прокладка газопроводов </w:t>
      </w:r>
      <w:r w:rsidR="008C2D5D" w:rsidRPr="009951B9">
        <w:rPr>
          <w:rFonts w:eastAsia="Times New Roman" w:cs="Times New Roman"/>
          <w:spacing w:val="-2"/>
          <w:sz w:val="24"/>
          <w:szCs w:val="24"/>
          <w:lang w:eastAsia="ru-RU"/>
        </w:rPr>
        <w:t xml:space="preserve">по пешеходным и автомобильным мостам, построенным </w:t>
      </w:r>
      <w:r w:rsidR="008C2D5D" w:rsidRPr="009951B9">
        <w:rPr>
          <w:rFonts w:eastAsia="Times New Roman" w:cs="Times New Roman"/>
          <w:sz w:val="24"/>
          <w:szCs w:val="24"/>
          <w:lang w:eastAsia="ru-RU"/>
        </w:rPr>
        <w:t>из горючих материалов, не допускается.</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.16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9951B9">
        <w:rPr>
          <w:rFonts w:eastAsia="Times New Roman" w:cs="Times New Roman"/>
          <w:bCs/>
          <w:sz w:val="24"/>
          <w:szCs w:val="24"/>
          <w:lang w:eastAsia="ru-RU"/>
        </w:rPr>
        <w:t>СП 119.13330.2012</w:t>
      </w:r>
      <w:r w:rsidRPr="009951B9">
        <w:rPr>
          <w:rFonts w:eastAsia="Times New Roman" w:cs="Times New Roman"/>
          <w:sz w:val="24"/>
          <w:szCs w:val="24"/>
          <w:lang w:eastAsia="ru-RU"/>
        </w:rPr>
        <w:t>.</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.17 Подводные и надводные газопроводы в местах пересечения ими водных преград следует размещать </w:t>
      </w:r>
      <w:proofErr w:type="gramStart"/>
      <w:r w:rsidR="008C2D5D" w:rsidRPr="009951B9">
        <w:rPr>
          <w:rFonts w:eastAsia="Times New Roman" w:cs="Times New Roman"/>
          <w:sz w:val="24"/>
          <w:szCs w:val="24"/>
          <w:lang w:eastAsia="ru-RU"/>
        </w:rPr>
        <w:t>на расстоянии по горизонтали от мостов в соответствии с таблицей</w:t>
      </w:r>
      <w:proofErr w:type="gramEnd"/>
      <w:r w:rsidR="008C2D5D" w:rsidRPr="009951B9">
        <w:rPr>
          <w:rFonts w:eastAsia="Times New Roman" w:cs="Times New Roman"/>
          <w:sz w:val="24"/>
          <w:szCs w:val="24"/>
          <w:lang w:eastAsia="ru-RU"/>
        </w:rPr>
        <w:t xml:space="preserve"> 4 СП 62.13330.2011.</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1.1.2.10</w:t>
      </w:r>
      <w:r w:rsidR="008C2D5D" w:rsidRPr="009951B9">
        <w:rPr>
          <w:rFonts w:eastAsia="Times New Roman" w:cs="Times New Roman"/>
          <w:spacing w:val="-3"/>
          <w:sz w:val="24"/>
          <w:szCs w:val="24"/>
          <w:lang w:eastAsia="ru-RU"/>
        </w:rPr>
        <w:t>.18 Подземные резервуары газораспределительных сетей следует</w:t>
      </w:r>
      <w:r w:rsidR="008C2D5D" w:rsidRPr="009951B9">
        <w:rPr>
          <w:rFonts w:eastAsia="Times New Roman" w:cs="Times New Roman"/>
          <w:sz w:val="24"/>
          <w:szCs w:val="24"/>
          <w:lang w:eastAsia="ru-RU"/>
        </w:rPr>
        <w:t xml:space="preserve"> устанавливать на глубине не менее 0,6 м от поверхности земли до верхней образующей резервуара.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.19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15 м одна от другой у жилых, административных, бытовых, общественных зданий, в том числе зданий и сооружений административного назначения.</w:t>
      </w:r>
    </w:p>
    <w:p w:rsidR="008C2D5D" w:rsidRPr="009951B9" w:rsidRDefault="00581C09"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 xml:space="preserve">.20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008C2D5D"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8C2D5D" w:rsidRPr="009951B9">
        <w:rPr>
          <w:rFonts w:eastAsia="Times New Roman" w:cs="Times New Roman"/>
          <w:spacing w:val="-2"/>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 xml:space="preserve">Противопожарные расстояния </w:t>
      </w:r>
      <w:r w:rsidRPr="009951B9">
        <w:rPr>
          <w:rFonts w:eastAsia="Times New Roman" w:cs="Times New Roman"/>
          <w:sz w:val="24"/>
          <w:szCs w:val="24"/>
          <w:lang w:eastAsia="ru-RU"/>
        </w:rPr>
        <w:t xml:space="preserve">от зданий, сооружений и наружных установок ГНС, ГНП до </w:t>
      </w:r>
      <w:proofErr w:type="gramStart"/>
      <w:r w:rsidRPr="009951B9">
        <w:rPr>
          <w:rFonts w:eastAsia="Times New Roman" w:cs="Times New Roman"/>
          <w:sz w:val="24"/>
          <w:szCs w:val="24"/>
          <w:lang w:eastAsia="ru-RU"/>
        </w:rPr>
        <w:t>объектов, не относящихся к ним следует</w:t>
      </w:r>
      <w:proofErr w:type="gramEnd"/>
      <w:r w:rsidRPr="009951B9">
        <w:rPr>
          <w:rFonts w:eastAsia="Times New Roman" w:cs="Times New Roman"/>
          <w:sz w:val="24"/>
          <w:szCs w:val="24"/>
          <w:lang w:eastAsia="ru-RU"/>
        </w:rPr>
        <w:t xml:space="preserve"> принимать по таблице 9 </w:t>
      </w:r>
      <w:r w:rsidRPr="009951B9">
        <w:rPr>
          <w:rFonts w:eastAsia="Times New Roman" w:cs="Times New Roman"/>
          <w:spacing w:val="-2"/>
          <w:sz w:val="24"/>
          <w:szCs w:val="24"/>
          <w:lang w:eastAsia="ru-RU"/>
        </w:rPr>
        <w:t>СП 62.13330.2011</w:t>
      </w:r>
      <w:r w:rsidRPr="009951B9">
        <w:rPr>
          <w:rFonts w:eastAsia="Times New Roman" w:cs="Times New Roman"/>
          <w:sz w:val="24"/>
          <w:szCs w:val="24"/>
          <w:lang w:eastAsia="ru-RU"/>
        </w:rPr>
        <w:t>.</w:t>
      </w:r>
    </w:p>
    <w:p w:rsidR="008C2D5D" w:rsidRPr="009951B9" w:rsidRDefault="00581C0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.21 Размещение инженерных сетей на территориях, подверженных </w:t>
      </w:r>
      <w:r w:rsidR="008C2D5D" w:rsidRPr="009951B9">
        <w:rPr>
          <w:rFonts w:eastAsia="Times New Roman" w:cs="Times New Roman"/>
          <w:spacing w:val="-2"/>
          <w:sz w:val="24"/>
          <w:szCs w:val="24"/>
          <w:lang w:eastAsia="ru-RU"/>
        </w:rPr>
        <w:t>опасным инженерно – геологическим и гидрологическим процес</w:t>
      </w:r>
      <w:r w:rsidR="008C2D5D" w:rsidRPr="009951B9">
        <w:rPr>
          <w:rFonts w:eastAsia="Times New Roman" w:cs="Times New Roman"/>
          <w:sz w:val="24"/>
          <w:szCs w:val="24"/>
          <w:lang w:eastAsia="ru-RU"/>
        </w:rPr>
        <w:t>сам следует осуществлять в соответствии с требованиями СП 116.13330.2012, СП 21.13330.2012, а также требованиями, изложенными в разделе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(подразделы «Водоснабжение», «Канализация», «Теплоснабжение», «Газоснабжение», «Электросн</w:t>
      </w:r>
      <w:r w:rsidRPr="009951B9">
        <w:rPr>
          <w:rFonts w:eastAsia="Times New Roman" w:cs="Times New Roman"/>
          <w:sz w:val="24"/>
          <w:szCs w:val="24"/>
          <w:lang w:eastAsia="ru-RU"/>
        </w:rPr>
        <w:t>абжение») настоящих нормативов.</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1.1.3 Объекты и территории рекреации</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1.1.3.1 Общие требования</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CF3611">
      <w:pPr>
        <w:ind w:firstLine="708"/>
        <w:rPr>
          <w:rFonts w:cs="Times New Roman"/>
          <w:sz w:val="24"/>
          <w:szCs w:val="24"/>
        </w:rPr>
      </w:pPr>
      <w:r w:rsidRPr="009951B9">
        <w:rPr>
          <w:rFonts w:cs="Times New Roman"/>
          <w:sz w:val="24"/>
          <w:szCs w:val="24"/>
        </w:rPr>
        <w:t>1.1.3.1.1</w:t>
      </w:r>
      <w:proofErr w:type="gramStart"/>
      <w:r w:rsidRPr="009951B9">
        <w:rPr>
          <w:rFonts w:cs="Times New Roman"/>
          <w:sz w:val="24"/>
          <w:szCs w:val="24"/>
        </w:rPr>
        <w:t xml:space="preserve"> В</w:t>
      </w:r>
      <w:proofErr w:type="gramEnd"/>
      <w:r w:rsidRPr="009951B9">
        <w:rPr>
          <w:rFonts w:cs="Times New Roman"/>
          <w:sz w:val="24"/>
          <w:szCs w:val="24"/>
        </w:rPr>
        <w:t xml:space="preserve"> состав рекреационных зон могут включаться зоны в границах территорий, занятых лесами, скверами, парками, садами, прудами, озёрами, водохранилищами, пляжами, а также иные территории, используемые и предназначенные для отдыха, туризма, занятий физической культурой и спортом.</w:t>
      </w:r>
    </w:p>
    <w:p w:rsidR="00CF3611" w:rsidRPr="009951B9" w:rsidRDefault="00CF3611" w:rsidP="00CF3611">
      <w:pPr>
        <w:ind w:firstLine="708"/>
        <w:rPr>
          <w:rFonts w:cs="Times New Roman"/>
          <w:sz w:val="24"/>
          <w:szCs w:val="24"/>
        </w:rPr>
      </w:pPr>
      <w:r w:rsidRPr="009951B9">
        <w:rPr>
          <w:rFonts w:cs="Times New Roman"/>
          <w:sz w:val="24"/>
          <w:szCs w:val="24"/>
        </w:rPr>
        <w:t>В составе рекреационных зон могут выделяться земельные участки, на которых находятся дома и базы отдыха, пансионаты, кемпинги, объекты физической культуры и спорта, туристические базы, стационарные и палаточные туристско – оздоровительные лагеря, дома рыболова и охотника, детские туристические станции, туристские парки, учебно – туристические тропы, трассы, детские и спортивные лагеря, другие аналогичные объекты.</w:t>
      </w:r>
    </w:p>
    <w:p w:rsidR="00CF3611" w:rsidRPr="009951B9" w:rsidRDefault="00CF3611" w:rsidP="00CF3611">
      <w:pPr>
        <w:ind w:firstLine="709"/>
        <w:rPr>
          <w:rFonts w:cs="Times New Roman"/>
          <w:sz w:val="24"/>
          <w:szCs w:val="24"/>
        </w:rPr>
      </w:pPr>
      <w:r w:rsidRPr="009951B9">
        <w:rPr>
          <w:rFonts w:cs="Times New Roman"/>
          <w:sz w:val="24"/>
          <w:szCs w:val="24"/>
        </w:rPr>
        <w:t>1.1.3.1.2</w:t>
      </w:r>
      <w:proofErr w:type="gramStart"/>
      <w:r w:rsidRPr="009951B9">
        <w:rPr>
          <w:rFonts w:eastAsia="Times New Roman" w:cs="Times New Roman"/>
          <w:sz w:val="24"/>
          <w:szCs w:val="24"/>
          <w:lang w:eastAsia="ru-RU"/>
        </w:rPr>
        <w:t>Н</w:t>
      </w:r>
      <w:proofErr w:type="gramEnd"/>
      <w:r w:rsidRPr="009951B9">
        <w:rPr>
          <w:rFonts w:eastAsia="Times New Roman" w:cs="Times New Roman"/>
          <w:sz w:val="24"/>
          <w:szCs w:val="24"/>
          <w:lang w:eastAsia="ru-RU"/>
        </w:rPr>
        <w:t>а территории рекреационных зон не допускаются строительство новых и расширение действующих промышленных, коммунально – 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CF3611" w:rsidRPr="009951B9" w:rsidRDefault="00CF3611" w:rsidP="00CF3611">
      <w:pPr>
        <w:ind w:firstLine="709"/>
        <w:rPr>
          <w:rFonts w:eastAsia="Times New Roman" w:cs="Times New Roman"/>
          <w:sz w:val="24"/>
          <w:szCs w:val="24"/>
          <w:lang w:eastAsia="ru-RU"/>
        </w:rPr>
      </w:pPr>
      <w:r w:rsidRPr="009951B9">
        <w:rPr>
          <w:rFonts w:eastAsia="Times New Roman" w:cs="Times New Roman"/>
          <w:sz w:val="24"/>
          <w:szCs w:val="24"/>
          <w:lang w:eastAsia="ru-RU"/>
        </w:rPr>
        <w:t>В пределах границ поселения могут выделяться зоны особо охраняемых территорий, в которые включаются земельные участки, имеющие особое природоохранное, научное, эстетическое, рекреационное, оздоровительное, историко – культурное и иное особо ценное значение.</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На особо охраняемых природных территориях рекреационных зон любая деятельность осуществляется согласно статусу территории и режимам особой охраны в соответствии с требованиями раздела «Зоны особо охраняемых территорий» (подраздел «Особо охраняемые природные территории») настоящих нормативов.</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1.1.3.1.3</w:t>
      </w:r>
      <w:proofErr w:type="gramStart"/>
      <w:r w:rsidRPr="009951B9">
        <w:rPr>
          <w:rFonts w:eastAsia="Times New Roman" w:cs="Times New Roman"/>
          <w:sz w:val="24"/>
          <w:szCs w:val="24"/>
          <w:lang w:eastAsia="ru-RU"/>
        </w:rPr>
        <w:t xml:space="preserve"> В</w:t>
      </w:r>
      <w:proofErr w:type="gramEnd"/>
      <w:r w:rsidRPr="009951B9">
        <w:rPr>
          <w:rFonts w:eastAsia="Times New Roman" w:cs="Times New Roman"/>
          <w:sz w:val="24"/>
          <w:szCs w:val="24"/>
          <w:lang w:eastAsia="ru-RU"/>
        </w:rPr>
        <w:t xml:space="preserve"> составе рекреационных зон могут выделяться озеленённые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 – 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1.1.3.1.4 Рекреационные зоны формируются на землях общего пользования (парки, сады и другие озеленённые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 – оздоровительные местности и курорты); землях </w:t>
      </w:r>
      <w:proofErr w:type="gramStart"/>
      <w:r w:rsidRPr="009951B9">
        <w:rPr>
          <w:rFonts w:eastAsia="Times New Roman" w:cs="Times New Roman"/>
          <w:sz w:val="24"/>
          <w:szCs w:val="24"/>
          <w:lang w:eastAsia="ru-RU"/>
        </w:rPr>
        <w:t>историко – культурного</w:t>
      </w:r>
      <w:proofErr w:type="gramEnd"/>
      <w:r w:rsidRPr="009951B9">
        <w:rPr>
          <w:rFonts w:eastAsia="Times New Roman" w:cs="Times New Roman"/>
          <w:sz w:val="24"/>
          <w:szCs w:val="24"/>
          <w:lang w:eastAsia="ru-RU"/>
        </w:rPr>
        <w:t xml:space="preserve"> назначения (объектов культурного наследия (памятников истории и культуры), музеев и т. п.), землях лесного фонда.</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1.1.3.1.5 Рекреационные зоны, сформированные на землях общего пользования сельского поселения, расчленяют территорию населённых пунктов на планировочные части. При этом должны соблюдаться соразмерность застроенных территорий и открытых незастроенных пространств и обеспечиваться удобный доступ к рекреационным зонам.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1.1.3.1.6</w:t>
      </w:r>
      <w:proofErr w:type="gramStart"/>
      <w:r w:rsidRPr="009951B9">
        <w:rPr>
          <w:rFonts w:eastAsia="Times New Roman" w:cs="Times New Roman"/>
          <w:sz w:val="24"/>
          <w:szCs w:val="24"/>
          <w:lang w:eastAsia="ru-RU"/>
        </w:rPr>
        <w:t xml:space="preserve"> В</w:t>
      </w:r>
      <w:proofErr w:type="gramEnd"/>
      <w:r w:rsidRPr="009951B9">
        <w:rPr>
          <w:rFonts w:eastAsia="Times New Roman" w:cs="Times New Roman"/>
          <w:sz w:val="24"/>
          <w:szCs w:val="24"/>
          <w:lang w:eastAsia="ru-RU"/>
        </w:rPr>
        <w:t xml:space="preserve"> населённых пунктах необходимо предусматривать непрерывную систему озеленённых территорий общего пользования и других открытых пространств в увязке с природным каркасом.</w:t>
      </w:r>
    </w:p>
    <w:p w:rsidR="00CF3611" w:rsidRPr="009951B9" w:rsidRDefault="00CF3611" w:rsidP="00CF3611">
      <w:pPr>
        <w:ind w:firstLine="708"/>
        <w:rPr>
          <w:rFonts w:eastAsia="Times New Roman" w:cs="Times New Roman"/>
          <w:sz w:val="24"/>
          <w:szCs w:val="24"/>
          <w:lang w:eastAsia="ru-RU"/>
        </w:rPr>
      </w:pPr>
      <w:r w:rsidRPr="009951B9">
        <w:rPr>
          <w:rFonts w:eastAsia="Times New Roman" w:cs="Times New Roman"/>
          <w:sz w:val="24"/>
          <w:szCs w:val="24"/>
          <w:lang w:eastAsia="ru-RU"/>
        </w:rPr>
        <w:t>Рекреационные зоны необходимо формировать во взаимосвязи с пригородными зонами, землями сельскохозяйственного назначения, создавая взаимоувязанный природный комплекс сельского поселения.</w:t>
      </w:r>
    </w:p>
    <w:p w:rsidR="00CF3611" w:rsidRPr="009951B9" w:rsidRDefault="00CF3611" w:rsidP="00CF3611">
      <w:pPr>
        <w:ind w:firstLine="708"/>
        <w:rPr>
          <w:rFonts w:cs="Times New Roman"/>
          <w:sz w:val="24"/>
          <w:szCs w:val="24"/>
        </w:rPr>
      </w:pPr>
      <w:r w:rsidRPr="009951B9">
        <w:rPr>
          <w:rFonts w:cs="Times New Roman"/>
          <w:sz w:val="24"/>
          <w:szCs w:val="24"/>
        </w:rPr>
        <w:t xml:space="preserve">Рекреационные зоны включают в себя не только земли общего пользования, но и специализированные пространства с элементами природной и урбанизированной среды, обладающие ценными экологическими и эстетическими свойствами, исторической и художественной ценностью, а также природными лечебными факторами, которые могут </w:t>
      </w:r>
      <w:r w:rsidRPr="009951B9">
        <w:rPr>
          <w:rFonts w:cs="Times New Roman"/>
          <w:sz w:val="24"/>
          <w:szCs w:val="24"/>
        </w:rPr>
        <w:lastRenderedPageBreak/>
        <w:t>использоваться для организации различных видов туристско – рекреационной деятельности. Они образуют территориальные рекреационные системы с различной рекреационной специализацией, различного масштаба и типов.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1.1.3.1.7 Проектирование и размещение объектов туристической инфраструктуры (гостиницы, информационные и развлекательные центры, административные, торговые и другие объекты обслуживания, спортивные сооружения) следует осуществлять в соответствии нормами, приведёнными в приложениях настоящих нормативов, с учётом численности туристов.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объектов в специализированных и многофункциональных рекреационных </w:t>
      </w:r>
      <w:proofErr w:type="gramStart"/>
      <w:r w:rsidRPr="009951B9">
        <w:rPr>
          <w:rFonts w:eastAsia="Times New Roman" w:cs="Times New Roman"/>
          <w:sz w:val="24"/>
          <w:szCs w:val="24"/>
          <w:lang w:eastAsia="ru-RU"/>
        </w:rPr>
        <w:t>зонах</w:t>
      </w:r>
      <w:proofErr w:type="gramEnd"/>
      <w:r w:rsidRPr="009951B9">
        <w:rPr>
          <w:rFonts w:eastAsia="Times New Roman" w:cs="Times New Roman"/>
          <w:sz w:val="24"/>
          <w:szCs w:val="24"/>
          <w:lang w:eastAsia="ru-RU"/>
        </w:rPr>
        <w:t xml:space="preserve"> возможно осуществлять по индивидуальным проектам.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линейных элементов осуществляется в соответствии с заданием на проектирование по </w:t>
      </w:r>
      <w:proofErr w:type="gramStart"/>
      <w:r w:rsidRPr="009951B9">
        <w:rPr>
          <w:rFonts w:eastAsia="Times New Roman" w:cs="Times New Roman"/>
          <w:sz w:val="24"/>
          <w:szCs w:val="24"/>
          <w:lang w:eastAsia="ru-RU"/>
        </w:rPr>
        <w:t>индивидуальным проектам</w:t>
      </w:r>
      <w:proofErr w:type="gramEnd"/>
      <w:r w:rsidRPr="009951B9">
        <w:rPr>
          <w:rFonts w:eastAsia="Times New Roman" w:cs="Times New Roman"/>
          <w:sz w:val="24"/>
          <w:szCs w:val="24"/>
          <w:lang w:eastAsia="ru-RU"/>
        </w:rPr>
        <w:t>.</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территориальных рекреационных систем следует осуществлять на основе комплексной оценки рекреационного потенциала территории, которая учитывает следующие факторы:</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определение зон рекреационного назначения и конкретизацию их функции;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оценку возможности освоения отдельных территорий для перспективного рекреационного использования, в том числе определение возможности резервирования на перспективу территорий рекреационного назначения для организации зон массового отдыха межрегионального, областного и межрайонного значения;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оценку </w:t>
      </w:r>
      <w:proofErr w:type="gramStart"/>
      <w:r w:rsidRPr="009951B9">
        <w:rPr>
          <w:rFonts w:eastAsia="Times New Roman" w:cs="Times New Roman"/>
          <w:sz w:val="24"/>
          <w:szCs w:val="24"/>
          <w:lang w:eastAsia="ru-RU"/>
        </w:rPr>
        <w:t>целесообразности создания сети учреждений отдыха регионального</w:t>
      </w:r>
      <w:proofErr w:type="gramEnd"/>
      <w:r w:rsidRPr="009951B9">
        <w:rPr>
          <w:rFonts w:eastAsia="Times New Roman" w:cs="Times New Roman"/>
          <w:sz w:val="24"/>
          <w:szCs w:val="24"/>
          <w:lang w:eastAsia="ru-RU"/>
        </w:rPr>
        <w:t xml:space="preserve"> и федерального значения.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1.1.3.1.8</w:t>
      </w:r>
      <w:proofErr w:type="gramStart"/>
      <w:r w:rsidRPr="009951B9">
        <w:rPr>
          <w:rFonts w:eastAsia="Times New Roman" w:cs="Times New Roman"/>
          <w:sz w:val="24"/>
          <w:szCs w:val="24"/>
          <w:lang w:eastAsia="ru-RU"/>
        </w:rPr>
        <w:t xml:space="preserve"> П</w:t>
      </w:r>
      <w:proofErr w:type="gramEnd"/>
      <w:r w:rsidRPr="009951B9">
        <w:rPr>
          <w:rFonts w:eastAsia="Times New Roman" w:cs="Times New Roman"/>
          <w:sz w:val="24"/>
          <w:szCs w:val="24"/>
          <w:lang w:eastAsia="ru-RU"/>
        </w:rPr>
        <w:t>ри комплексной оценке рекреационного потенциала территории для проектирования следует учитывать наличие территорий (зон):</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благоприятных для рекреационного использования (территории вокруг населённых пунктов);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особо благоприятных (территории с сочетанием водных и лесных ресурсов, наличие источников минеральных вод и объектов культурного наследия);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наиболее благоприятных (территории речных долин, акватории озёр и водохранилищ, примыкающие к ним лесные массивы, наличие охотничьих хозяйств);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малоблагоприятных для рекреационного использования (территории, не имеющие рекреационного потенциала и объектов культурного наследия).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1.1.3.1.9</w:t>
      </w:r>
      <w:proofErr w:type="gramStart"/>
      <w:r w:rsidRPr="009951B9">
        <w:rPr>
          <w:rFonts w:eastAsia="Times New Roman" w:cs="Times New Roman"/>
          <w:sz w:val="24"/>
          <w:szCs w:val="24"/>
          <w:lang w:eastAsia="ru-RU"/>
        </w:rPr>
        <w:t xml:space="preserve"> Д</w:t>
      </w:r>
      <w:proofErr w:type="gramEnd"/>
      <w:r w:rsidRPr="009951B9">
        <w:rPr>
          <w:rFonts w:eastAsia="Times New Roman" w:cs="Times New Roman"/>
          <w:sz w:val="24"/>
          <w:szCs w:val="24"/>
          <w:lang w:eastAsia="ru-RU"/>
        </w:rPr>
        <w:t>ля ориентировочных расчётов площади рекреационных зон, необходимой для обслуживания отдыхающих, рекомендуется принимать следующие укрупненные показатели: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крупных рекреационных зон – 450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средних рекреационных зон – 300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малых рекреационных зон – 250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ориентировочных расчётов площади туристско – рекреационных центров рекомендуется принимать ориентировочно 320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 xml:space="preserve"> территории на 1 место в учреждениях обслуживания отдыхающих.</w:t>
      </w:r>
    </w:p>
    <w:p w:rsidR="00CF3611" w:rsidRPr="009951B9" w:rsidRDefault="00CF3611" w:rsidP="00CF3611">
      <w:pPr>
        <w:ind w:firstLine="708"/>
        <w:rPr>
          <w:rFonts w:cs="Times New Roman"/>
          <w:sz w:val="24"/>
          <w:szCs w:val="24"/>
        </w:rPr>
      </w:pPr>
    </w:p>
    <w:p w:rsidR="00CF3611" w:rsidRPr="009951B9" w:rsidRDefault="00CF3611" w:rsidP="00CF3611">
      <w:pPr>
        <w:ind w:firstLine="708"/>
        <w:rPr>
          <w:rFonts w:cs="Times New Roman"/>
          <w:b/>
          <w:sz w:val="24"/>
          <w:szCs w:val="24"/>
        </w:rPr>
      </w:pPr>
      <w:r w:rsidRPr="009951B9">
        <w:rPr>
          <w:rFonts w:cs="Times New Roman"/>
          <w:b/>
          <w:sz w:val="24"/>
          <w:szCs w:val="24"/>
        </w:rPr>
        <w:t>1.1.3.2 Озеленённые территории общего пользования</w:t>
      </w:r>
    </w:p>
    <w:p w:rsidR="00CF3611" w:rsidRPr="009951B9" w:rsidRDefault="00CF3611" w:rsidP="00CF3611">
      <w:pPr>
        <w:ind w:firstLine="708"/>
        <w:rPr>
          <w:rFonts w:cs="Times New Roman"/>
          <w:sz w:val="24"/>
          <w:szCs w:val="24"/>
        </w:rPr>
      </w:pPr>
    </w:p>
    <w:p w:rsidR="00CF3611" w:rsidRPr="009951B9" w:rsidRDefault="00CF3611" w:rsidP="00CF3611">
      <w:pPr>
        <w:ind w:firstLine="708"/>
        <w:rPr>
          <w:rFonts w:cs="Times New Roman"/>
          <w:sz w:val="24"/>
          <w:szCs w:val="24"/>
        </w:rPr>
      </w:pPr>
      <w:r w:rsidRPr="009951B9">
        <w:rPr>
          <w:rFonts w:cs="Times New Roman"/>
          <w:sz w:val="24"/>
          <w:szCs w:val="24"/>
        </w:rPr>
        <w:t xml:space="preserve">1.1.3.2.1 Удельный вес озеленённых территорий различного назначения в пределах застройки населённого пункта (уровень </w:t>
      </w:r>
      <w:proofErr w:type="spellStart"/>
      <w:r w:rsidRPr="009951B9">
        <w:rPr>
          <w:rFonts w:cs="Times New Roman"/>
          <w:sz w:val="24"/>
          <w:szCs w:val="24"/>
        </w:rPr>
        <w:t>озеленённости</w:t>
      </w:r>
      <w:proofErr w:type="spellEnd"/>
      <w:r w:rsidRPr="009951B9">
        <w:rPr>
          <w:rFonts w:cs="Times New Roman"/>
          <w:sz w:val="24"/>
          <w:szCs w:val="24"/>
        </w:rPr>
        <w:t xml:space="preserve"> территории застройки) должен быть не менее 40%.</w:t>
      </w:r>
    </w:p>
    <w:p w:rsidR="00CF3611" w:rsidRPr="009951B9" w:rsidRDefault="00CF3611" w:rsidP="00CF3611">
      <w:pPr>
        <w:ind w:firstLine="708"/>
        <w:rPr>
          <w:rFonts w:cs="Times New Roman"/>
          <w:sz w:val="16"/>
          <w:szCs w:val="16"/>
        </w:rPr>
      </w:pPr>
    </w:p>
    <w:p w:rsidR="00CF3611" w:rsidRPr="009951B9" w:rsidRDefault="00CF3611" w:rsidP="00CF3611">
      <w:pPr>
        <w:rPr>
          <w:rFonts w:cs="Times New Roman"/>
          <w:i/>
          <w:sz w:val="22"/>
        </w:rPr>
      </w:pPr>
      <w:r w:rsidRPr="009951B9">
        <w:rPr>
          <w:rFonts w:cs="Times New Roman"/>
          <w:i/>
          <w:sz w:val="22"/>
        </w:rPr>
        <w:t>Примечание:</w:t>
      </w:r>
    </w:p>
    <w:p w:rsidR="00CF3611" w:rsidRPr="009951B9" w:rsidRDefault="00CF3611" w:rsidP="00CF3611">
      <w:pPr>
        <w:ind w:firstLine="708"/>
        <w:rPr>
          <w:rFonts w:cs="Times New Roman"/>
          <w:i/>
          <w:sz w:val="22"/>
        </w:rPr>
      </w:pPr>
      <w:r w:rsidRPr="009951B9">
        <w:rPr>
          <w:rFonts w:cs="Times New Roman"/>
          <w:i/>
          <w:sz w:val="22"/>
        </w:rPr>
        <w:t xml:space="preserve">В населённых пунктах с предприятиями, требующими устройства санитарно – защитных зон шириной более 1000 м, уровень </w:t>
      </w:r>
      <w:proofErr w:type="spellStart"/>
      <w:r w:rsidRPr="009951B9">
        <w:rPr>
          <w:rFonts w:cs="Times New Roman"/>
          <w:i/>
          <w:sz w:val="22"/>
        </w:rPr>
        <w:t>озеленённости</w:t>
      </w:r>
      <w:proofErr w:type="spellEnd"/>
      <w:r w:rsidRPr="009951B9">
        <w:rPr>
          <w:rFonts w:cs="Times New Roman"/>
          <w:i/>
          <w:sz w:val="22"/>
        </w:rPr>
        <w:t xml:space="preserve"> территории застройки следует увеличивать не менее чем на15%.</w:t>
      </w:r>
    </w:p>
    <w:p w:rsidR="00CF3611" w:rsidRPr="009951B9" w:rsidRDefault="00CF3611" w:rsidP="00CF3611">
      <w:pPr>
        <w:ind w:firstLine="708"/>
        <w:rPr>
          <w:rFonts w:cs="Times New Roman"/>
          <w:sz w:val="24"/>
          <w:szCs w:val="24"/>
        </w:rPr>
      </w:pPr>
    </w:p>
    <w:p w:rsidR="00CF3611" w:rsidRPr="009951B9" w:rsidRDefault="00314DE9"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1.1.3.2.2</w:t>
      </w:r>
      <w:r w:rsidR="00CF3611" w:rsidRPr="009951B9">
        <w:rPr>
          <w:rFonts w:eastAsia="Times New Roman" w:cs="Times New Roman"/>
          <w:bCs/>
          <w:sz w:val="24"/>
          <w:szCs w:val="24"/>
          <w:lang w:eastAsia="ru-RU"/>
        </w:rPr>
        <w:t>Площадь озеленённых территорий общего пользования</w:t>
      </w:r>
      <w:r w:rsidR="00CF3611" w:rsidRPr="009951B9">
        <w:rPr>
          <w:rFonts w:eastAsia="Times New Roman" w:cs="Times New Roman"/>
          <w:sz w:val="24"/>
          <w:szCs w:val="24"/>
          <w:lang w:eastAsia="ru-RU"/>
        </w:rPr>
        <w:t xml:space="preserve"> – парков, садов, скверов, </w:t>
      </w:r>
      <w:r w:rsidR="00CF3611" w:rsidRPr="009951B9">
        <w:rPr>
          <w:rFonts w:eastAsia="Times New Roman" w:cs="Times New Roman"/>
          <w:sz w:val="24"/>
          <w:szCs w:val="24"/>
          <w:lang w:eastAsia="ru-RU"/>
        </w:rPr>
        <w:lastRenderedPageBreak/>
        <w:t xml:space="preserve">размещаемых на территории населённых пунктов должна быть не менее 12 </w:t>
      </w:r>
      <w:r w:rsidR="00CF3611" w:rsidRPr="009951B9">
        <w:rPr>
          <w:rFonts w:eastAsia="Times New Roman" w:cs="Times New Roman"/>
          <w:bCs/>
          <w:sz w:val="24"/>
          <w:szCs w:val="24"/>
          <w:lang w:eastAsia="ru-RU"/>
        </w:rPr>
        <w:t>м</w:t>
      </w:r>
      <w:proofErr w:type="gramStart"/>
      <w:r w:rsidR="00CF3611" w:rsidRPr="009951B9">
        <w:rPr>
          <w:rFonts w:eastAsia="Times New Roman" w:cs="Times New Roman"/>
          <w:bCs/>
          <w:sz w:val="24"/>
          <w:szCs w:val="24"/>
          <w:vertAlign w:val="superscript"/>
          <w:lang w:eastAsia="ru-RU"/>
        </w:rPr>
        <w:t>2</w:t>
      </w:r>
      <w:proofErr w:type="gramEnd"/>
      <w:r w:rsidR="00CF3611" w:rsidRPr="009951B9">
        <w:rPr>
          <w:rFonts w:eastAsia="Times New Roman" w:cs="Times New Roman"/>
          <w:sz w:val="24"/>
          <w:szCs w:val="24"/>
          <w:lang w:eastAsia="ru-RU"/>
        </w:rPr>
        <w:t xml:space="preserve"> на жителя.</w:t>
      </w:r>
    </w:p>
    <w:p w:rsidR="00CF3611" w:rsidRPr="009951B9" w:rsidRDefault="00CF3611" w:rsidP="00CF3611">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CF3611" w:rsidRPr="009951B9" w:rsidRDefault="00CF3611" w:rsidP="00CF3611">
      <w:pPr>
        <w:widowControl w:val="0"/>
        <w:ind w:firstLine="709"/>
        <w:rPr>
          <w:rFonts w:eastAsia="Times New Roman" w:cs="Times New Roman"/>
          <w:i/>
          <w:sz w:val="22"/>
          <w:lang w:eastAsia="ru-RU"/>
        </w:rPr>
      </w:pPr>
      <w:r w:rsidRPr="009951B9">
        <w:rPr>
          <w:rFonts w:eastAsia="Times New Roman" w:cs="Times New Roman"/>
          <w:i/>
          <w:sz w:val="22"/>
          <w:lang w:eastAsia="ru-RU"/>
        </w:rPr>
        <w:t>В населённых пунктах, расположенных в окружении лесов, в прибрежных зонах крупных рек и водоёмов площадь озеленённых территорий общего пользования допускается уменьшать, но не более чем на 20%.</w:t>
      </w:r>
    </w:p>
    <w:p w:rsidR="00CF3611" w:rsidRPr="009951B9" w:rsidRDefault="00CF3611" w:rsidP="00CF3611">
      <w:pPr>
        <w:widowControl w:val="0"/>
        <w:ind w:firstLine="709"/>
        <w:rPr>
          <w:rFonts w:eastAsia="Times New Roman" w:cs="Times New Roman"/>
          <w:sz w:val="24"/>
          <w:szCs w:val="24"/>
          <w:lang w:eastAsia="ru-RU"/>
        </w:rPr>
      </w:pPr>
    </w:p>
    <w:p w:rsidR="00CF3611" w:rsidRPr="009951B9" w:rsidRDefault="00CF3611" w:rsidP="00CF3611">
      <w:pPr>
        <w:widowControl w:val="0"/>
        <w:ind w:firstLine="709"/>
        <w:rPr>
          <w:rFonts w:eastAsia="Times New Roman" w:cs="Times New Roman"/>
          <w:i/>
          <w:sz w:val="22"/>
          <w:lang w:eastAsia="ru-RU"/>
        </w:rPr>
      </w:pPr>
      <w:r w:rsidRPr="009951B9">
        <w:rPr>
          <w:rFonts w:eastAsia="Times New Roman" w:cs="Times New Roman"/>
          <w:sz w:val="24"/>
          <w:szCs w:val="24"/>
          <w:lang w:eastAsia="ru-RU"/>
        </w:rPr>
        <w:t>1.1.3.2.</w:t>
      </w:r>
      <w:r w:rsidR="00314DE9" w:rsidRPr="009951B9">
        <w:rPr>
          <w:rFonts w:eastAsia="Times New Roman" w:cs="Times New Roman"/>
          <w:sz w:val="24"/>
          <w:szCs w:val="24"/>
          <w:lang w:eastAsia="ru-RU"/>
        </w:rPr>
        <w:t>3</w:t>
      </w:r>
      <w:proofErr w:type="gramStart"/>
      <w:r w:rsidRPr="009951B9">
        <w:rPr>
          <w:rFonts w:eastAsia="Times New Roman" w:cs="Times New Roman"/>
          <w:sz w:val="24"/>
          <w:szCs w:val="24"/>
          <w:lang w:eastAsia="ru-RU"/>
        </w:rPr>
        <w:t xml:space="preserve"> В</w:t>
      </w:r>
      <w:proofErr w:type="gramEnd"/>
      <w:r w:rsidRPr="009951B9">
        <w:rPr>
          <w:rFonts w:eastAsia="Times New Roman" w:cs="Times New Roman"/>
          <w:sz w:val="24"/>
          <w:szCs w:val="24"/>
          <w:lang w:eastAsia="ru-RU"/>
        </w:rPr>
        <w:t xml:space="preserve"> рекреационную зону входят также зелёные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 – бытовых, административных и производственных зданий).</w:t>
      </w:r>
    </w:p>
    <w:p w:rsidR="00CF3611" w:rsidRPr="009951B9" w:rsidRDefault="00CF3611" w:rsidP="00CF3611">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Размеры зелёных устройств декоративного назначения (зимних садов) следует принимать из расчёта 0,1 – 0,3 м</w:t>
      </w:r>
      <w:proofErr w:type="gramStart"/>
      <w:r w:rsidRPr="009951B9">
        <w:rPr>
          <w:rFonts w:eastAsia="Times New Roman" w:cs="Times New Roman"/>
          <w:spacing w:val="-2"/>
          <w:sz w:val="24"/>
          <w:szCs w:val="24"/>
          <w:vertAlign w:val="superscript"/>
          <w:lang w:eastAsia="ru-RU"/>
        </w:rPr>
        <w:t>2</w:t>
      </w:r>
      <w:proofErr w:type="gramEnd"/>
      <w:r w:rsidRPr="009951B9">
        <w:rPr>
          <w:rFonts w:eastAsia="Times New Roman" w:cs="Times New Roman"/>
          <w:spacing w:val="-2"/>
          <w:sz w:val="24"/>
          <w:szCs w:val="24"/>
          <w:lang w:eastAsia="ru-RU"/>
        </w:rPr>
        <w:t xml:space="preserve"> на одного посетителя. Размеры зелёных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зелёных устройствах утилитарного назначения следует предусматривать питомники древесных и кустарниковых растений, цветочно – оранжерейные хозяйства с учётом обеспечения населённых пунктовпосадочным материалом.</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Общую площадь питомников следует проектировать из расчёта 3 – 5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/чел. в зависимости от уровня обеспеченности населения озеленёнными территориями общего пользования, размеров санитарно – защитных зон, развития садоводческих объединений, особенностей природно – климатических и других местных условий.</w:t>
      </w:r>
    </w:p>
    <w:p w:rsidR="00CF3611" w:rsidRPr="009951B9" w:rsidRDefault="00CF3611" w:rsidP="00CF3611">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Общую площадь цветочно – оранжерейных хозяйств следует принимать из расчёта 0,4 м</w:t>
      </w:r>
      <w:proofErr w:type="gramStart"/>
      <w:r w:rsidRPr="009951B9">
        <w:rPr>
          <w:rFonts w:eastAsia="Times New Roman" w:cs="Times New Roman"/>
          <w:spacing w:val="-2"/>
          <w:sz w:val="24"/>
          <w:szCs w:val="24"/>
          <w:vertAlign w:val="superscript"/>
          <w:lang w:eastAsia="ru-RU"/>
        </w:rPr>
        <w:t>2</w:t>
      </w:r>
      <w:proofErr w:type="gramEnd"/>
      <w:r w:rsidRPr="009951B9">
        <w:rPr>
          <w:rFonts w:eastAsia="Times New Roman" w:cs="Times New Roman"/>
          <w:spacing w:val="-2"/>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размещение теплиц, питомников и цветочно – оранжерейных хозяйств на территории санитарно – защитных зон предприятий.</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1.1.3.2.</w:t>
      </w:r>
      <w:r w:rsidR="00314DE9" w:rsidRPr="009951B9">
        <w:rPr>
          <w:rFonts w:eastAsia="Times New Roman" w:cs="Times New Roman"/>
          <w:spacing w:val="-2"/>
          <w:sz w:val="24"/>
          <w:szCs w:val="24"/>
          <w:lang w:eastAsia="ru-RU"/>
        </w:rPr>
        <w:t>4</w:t>
      </w:r>
      <w:proofErr w:type="gramStart"/>
      <w:r w:rsidRPr="009951B9">
        <w:rPr>
          <w:rFonts w:eastAsia="Times New Roman" w:cs="Times New Roman"/>
          <w:sz w:val="24"/>
          <w:szCs w:val="24"/>
          <w:lang w:eastAsia="ru-RU"/>
        </w:rPr>
        <w:t>В</w:t>
      </w:r>
      <w:proofErr w:type="gramEnd"/>
      <w:r w:rsidRPr="009951B9">
        <w:rPr>
          <w:rFonts w:eastAsia="Times New Roman" w:cs="Times New Roman"/>
          <w:sz w:val="24"/>
          <w:szCs w:val="24"/>
          <w:lang w:eastAsia="ru-RU"/>
        </w:rPr>
        <w:t xml:space="preserve"> рекреационную зону включаются также озеленённые территории ограниченного пользования и специального назначения, которые выполняют средозащитные и рекреационные функции, в том числе:</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 озеленённые территории ограниченного пользования – территории с зелёными</w:t>
      </w:r>
      <w:r w:rsidRPr="009951B9">
        <w:rPr>
          <w:rFonts w:eastAsia="Times New Roman" w:cs="Times New Roman"/>
          <w:sz w:val="24"/>
          <w:szCs w:val="24"/>
          <w:lang w:eastAsia="ru-RU"/>
        </w:rPr>
        <w:t xml:space="preserve">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w:t>
      </w:r>
      <w:r w:rsidRPr="009951B9">
        <w:rPr>
          <w:rFonts w:eastAsia="Times New Roman" w:cs="Times New Roman"/>
          <w:sz w:val="24"/>
          <w:szCs w:val="24"/>
          <w:lang w:eastAsia="ru-RU"/>
        </w:rPr>
        <w:t xml:space="preserve"> озеленённые территории специального назначения – территории с зелёными насаждениями, имеющие специальное целевое назначение (санитарно – защитные и др.), или озеленение на территориях специальных объектов с закрытым для населения доступом.</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Уровень </w:t>
      </w:r>
      <w:proofErr w:type="spellStart"/>
      <w:r w:rsidRPr="009951B9">
        <w:rPr>
          <w:rFonts w:eastAsia="Times New Roman" w:cs="Times New Roman"/>
          <w:sz w:val="24"/>
          <w:szCs w:val="24"/>
          <w:lang w:eastAsia="ru-RU"/>
        </w:rPr>
        <w:t>озеленённости</w:t>
      </w:r>
      <w:proofErr w:type="spellEnd"/>
      <w:r w:rsidRPr="009951B9">
        <w:rPr>
          <w:rFonts w:eastAsia="Times New Roman" w:cs="Times New Roman"/>
          <w:sz w:val="24"/>
          <w:szCs w:val="24"/>
          <w:lang w:eastAsia="ru-RU"/>
        </w:rPr>
        <w:t xml:space="preserve"> территорий таких объектов должен составлять не менее 20%.</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p>
    <w:p w:rsidR="00CF3611" w:rsidRPr="009951B9" w:rsidRDefault="00CF3611" w:rsidP="00CF3611">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1.1.3.3 Зоны отдыха</w:t>
      </w:r>
    </w:p>
    <w:p w:rsidR="00CF3611" w:rsidRPr="009951B9" w:rsidRDefault="00CF3611" w:rsidP="00CF3611">
      <w:pPr>
        <w:ind w:firstLine="708"/>
        <w:rPr>
          <w:rFonts w:cs="Times New Roman"/>
          <w:sz w:val="24"/>
          <w:szCs w:val="24"/>
        </w:rPr>
      </w:pP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1.1.3.3.1 Структурными элементами системы рекреации являются зоны отдыха полифункционального или специализированного типа, объединенные системой общественного и коммунального обслуживания, имеющие единую транспортную сеть, систему озеленения и охраны окружающей среды.</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Зоны отдыха населённых пунктов формируются на базе озеленённых территорий общего пользования, природных и искусственных водоёмов, рек, предназначенных для организации активного массового отдыха населения.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1.1.3.3.2</w:t>
      </w:r>
      <w:proofErr w:type="gramStart"/>
      <w:r w:rsidRPr="009951B9">
        <w:rPr>
          <w:rFonts w:eastAsia="Times New Roman" w:cs="Times New Roman"/>
          <w:spacing w:val="-4"/>
          <w:sz w:val="24"/>
          <w:szCs w:val="24"/>
          <w:lang w:eastAsia="ru-RU"/>
        </w:rPr>
        <w:t xml:space="preserve"> П</w:t>
      </w:r>
      <w:proofErr w:type="gramEnd"/>
      <w:r w:rsidRPr="009951B9">
        <w:rPr>
          <w:rFonts w:eastAsia="Times New Roman" w:cs="Times New Roman"/>
          <w:spacing w:val="-4"/>
          <w:sz w:val="24"/>
          <w:szCs w:val="24"/>
          <w:lang w:eastAsia="ru-RU"/>
        </w:rPr>
        <w:t>ри выделении территорий для рекреационной деятельности необходимо</w:t>
      </w:r>
      <w:r w:rsidRPr="009951B9">
        <w:rPr>
          <w:rFonts w:eastAsia="Times New Roman" w:cs="Times New Roman"/>
          <w:sz w:val="24"/>
          <w:szCs w:val="24"/>
          <w:lang w:eastAsia="ru-RU"/>
        </w:rPr>
        <w:t xml:space="preserve"> учитывать допустимые нагрузки на природный комплекс с учётом типа ландшафта, его состояния.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территории зон отдыха следует принимать из расчёта не менее 500 – </w:t>
      </w:r>
      <w:r w:rsidRPr="009951B9">
        <w:rPr>
          <w:rFonts w:eastAsia="Times New Roman" w:cs="Times New Roman"/>
          <w:spacing w:val="-2"/>
          <w:sz w:val="24"/>
          <w:szCs w:val="24"/>
          <w:lang w:eastAsia="ru-RU"/>
        </w:rPr>
        <w:t>1000 м</w:t>
      </w:r>
      <w:proofErr w:type="gramStart"/>
      <w:r w:rsidRPr="009951B9">
        <w:rPr>
          <w:rFonts w:eastAsia="Times New Roman" w:cs="Times New Roman"/>
          <w:spacing w:val="-2"/>
          <w:sz w:val="24"/>
          <w:szCs w:val="24"/>
          <w:vertAlign w:val="superscript"/>
          <w:lang w:eastAsia="ru-RU"/>
        </w:rPr>
        <w:t>2</w:t>
      </w:r>
      <w:proofErr w:type="gramEnd"/>
      <w:r w:rsidRPr="009951B9">
        <w:rPr>
          <w:rFonts w:eastAsia="Times New Roman" w:cs="Times New Roman"/>
          <w:spacing w:val="-2"/>
          <w:sz w:val="24"/>
          <w:szCs w:val="24"/>
          <w:lang w:eastAsia="ru-RU"/>
        </w:rPr>
        <w:t xml:space="preserve"> на     1 посетителя, в том числе интенсивно используемая её часть для активных</w:t>
      </w:r>
      <w:r w:rsidRPr="009951B9">
        <w:rPr>
          <w:rFonts w:eastAsia="Times New Roman" w:cs="Times New Roman"/>
          <w:sz w:val="24"/>
          <w:szCs w:val="24"/>
          <w:lang w:eastAsia="ru-RU"/>
        </w:rPr>
        <w:t xml:space="preserve"> видов отдыха должна составлять не менее 100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одного посетителя. Площадь отдельных участков зоны массового кратковременного отдыха следует принимать не менее 50 га.</w:t>
      </w:r>
    </w:p>
    <w:p w:rsidR="00CF3611" w:rsidRPr="009951B9" w:rsidRDefault="00CF3611" w:rsidP="00CF3611">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lastRenderedPageBreak/>
        <w:t>1.1.3.3.3 Зоны отдыха следует размещать на расстоянии от санаториев, дошкольных санаторно – оздоровительных учреждений, садоводческих, огороднических и дачных объединений, автомобильных дорог общей сети и железных дорог не менее 500 м, а от домов отдыха – не менее 300 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В зонах отдыха допускается размещение </w:t>
      </w:r>
      <w:r w:rsidRPr="009951B9">
        <w:rPr>
          <w:rFonts w:eastAsia="Times New Roman" w:cs="Times New Roman"/>
          <w:sz w:val="24"/>
          <w:szCs w:val="24"/>
          <w:lang w:eastAsia="ru-RU"/>
        </w:rPr>
        <w:t xml:space="preserve">объектов, </w:t>
      </w:r>
      <w:r w:rsidRPr="009951B9">
        <w:rPr>
          <w:rFonts w:eastAsia="Times New Roman" w:cs="Times New Roman"/>
          <w:spacing w:val="-2"/>
          <w:sz w:val="24"/>
          <w:szCs w:val="24"/>
          <w:lang w:eastAsia="ru-RU"/>
        </w:rPr>
        <w:t>непосредственно связанных с рекреационной деятельностью (пансионаты, кемпинги,</w:t>
      </w:r>
      <w:r w:rsidRPr="009951B9">
        <w:rPr>
          <w:rFonts w:eastAsia="Times New Roman" w:cs="Times New Roman"/>
          <w:spacing w:val="-4"/>
          <w:sz w:val="24"/>
          <w:szCs w:val="24"/>
          <w:lang w:eastAsia="ru-RU"/>
        </w:rPr>
        <w:t>базы отдыха, пляжи, спортивные и игровые площадки и др.), а также с обслуживаниемзоны отдыха (рестораны, кафе, центры развлечения, пункты проката и др.).</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1.1.3.3.4</w:t>
      </w:r>
      <w:proofErr w:type="gramStart"/>
      <w:r w:rsidRPr="009951B9">
        <w:rPr>
          <w:rFonts w:eastAsia="Times New Roman" w:cs="Times New Roman"/>
          <w:sz w:val="24"/>
          <w:szCs w:val="24"/>
          <w:lang w:eastAsia="ru-RU"/>
        </w:rPr>
        <w:t xml:space="preserve"> П</w:t>
      </w:r>
      <w:proofErr w:type="gramEnd"/>
      <w:r w:rsidRPr="009951B9">
        <w:rPr>
          <w:rFonts w:eastAsia="Times New Roman" w:cs="Times New Roman"/>
          <w:sz w:val="24"/>
          <w:szCs w:val="24"/>
          <w:lang w:eastAsia="ru-RU"/>
        </w:rPr>
        <w:t>ри размещении объектов на берегах рек, водоёмов необходимо предусматривать природоохранные меры в соответствии с требованиями разделов «Зоны особо охраняемых территорий» и «Охрана окружающей среды» настоящих нормативов.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1.1.3.3.5</w:t>
      </w:r>
      <w:proofErr w:type="gramStart"/>
      <w:r w:rsidRPr="009951B9">
        <w:rPr>
          <w:rFonts w:eastAsia="Times New Roman" w:cs="Times New Roman"/>
          <w:sz w:val="24"/>
          <w:szCs w:val="24"/>
          <w:lang w:eastAsia="ru-RU"/>
        </w:rPr>
        <w:t xml:space="preserve"> П</w:t>
      </w:r>
      <w:proofErr w:type="gramEnd"/>
      <w:r w:rsidRPr="009951B9">
        <w:rPr>
          <w:rFonts w:eastAsia="Times New Roman" w:cs="Times New Roman"/>
          <w:sz w:val="24"/>
          <w:szCs w:val="24"/>
          <w:lang w:eastAsia="ru-RU"/>
        </w:rPr>
        <w:t>ри проектировании зон рекреации водных объектов, используемых для организованного массового отдыха и купания, выбор места их размещения согласовывается в установленном порядке. При этом необходимо учитывать следующие требования: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соответствие качества воды водного объекта и санитарного состояния территории санитарно – эпидемиологическим и гигиеническим требованиям;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наличие или возможность устройства удобных и безопасных подходов к воде;</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наличие подъездных путей в зону рекреации;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безопасный рельеф дна и благоприятный гидравлический режим водного объекта;</w:t>
      </w:r>
    </w:p>
    <w:p w:rsidR="00CF3611" w:rsidRPr="009951B9" w:rsidRDefault="00CF3611" w:rsidP="00CF3611">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w:t>
      </w:r>
      <w:r w:rsidRPr="009951B9">
        <w:rPr>
          <w:rFonts w:eastAsia="Times New Roman" w:cs="Times New Roman"/>
          <w:spacing w:val="-4"/>
          <w:sz w:val="24"/>
          <w:szCs w:val="24"/>
          <w:lang w:eastAsia="ru-RU"/>
        </w:rPr>
        <w:t xml:space="preserve"> отсутствие возможности проявления неблагоприятных и опасных процессов (оползней и др.).</w:t>
      </w:r>
    </w:p>
    <w:p w:rsidR="00CF3611" w:rsidRPr="009951B9" w:rsidRDefault="0028578D"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1.1.3.3.6</w:t>
      </w:r>
      <w:r w:rsidR="00CF3611" w:rsidRPr="009951B9">
        <w:rPr>
          <w:rFonts w:eastAsia="Times New Roman" w:cs="Times New Roman"/>
          <w:sz w:val="24"/>
          <w:szCs w:val="24"/>
          <w:lang w:eastAsia="ru-RU"/>
        </w:rPr>
        <w:t xml:space="preserve"> Зона рекреации водных объектов с учётом местных условий должна быть удалена от гидротехнических сооружений, ме</w:t>
      </w:r>
      <w:proofErr w:type="gramStart"/>
      <w:r w:rsidR="00CF3611" w:rsidRPr="009951B9">
        <w:rPr>
          <w:rFonts w:eastAsia="Times New Roman" w:cs="Times New Roman"/>
          <w:sz w:val="24"/>
          <w:szCs w:val="24"/>
          <w:lang w:eastAsia="ru-RU"/>
        </w:rPr>
        <w:t>ст сбр</w:t>
      </w:r>
      <w:proofErr w:type="gramEnd"/>
      <w:r w:rsidR="00CF3611" w:rsidRPr="009951B9">
        <w:rPr>
          <w:rFonts w:eastAsia="Times New Roman" w:cs="Times New Roman"/>
          <w:sz w:val="24"/>
          <w:szCs w:val="24"/>
          <w:lang w:eastAsia="ru-RU"/>
        </w:rPr>
        <w:t>оса сточных вод, а также других источников загрязнения.</w:t>
      </w:r>
    </w:p>
    <w:p w:rsidR="00CF3611" w:rsidRPr="009951B9" w:rsidRDefault="00CF3611" w:rsidP="00CF3611">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Зона рекреации должна быть размещена за пределами санитарно – защитных зон и с навет</w:t>
      </w:r>
      <w:r w:rsidRPr="009951B9">
        <w:rPr>
          <w:rFonts w:eastAsia="Times New Roman" w:cs="Times New Roman"/>
          <w:spacing w:val="-2"/>
          <w:sz w:val="24"/>
          <w:szCs w:val="24"/>
          <w:lang w:eastAsia="ru-RU"/>
        </w:rPr>
        <w:t>ренной стороны по отношению к источникам загрязнения окружающей среды и источникам шума.</w:t>
      </w:r>
    </w:p>
    <w:p w:rsidR="00CF3611" w:rsidRPr="009951B9" w:rsidRDefault="0028578D"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1.1.3.3.7</w:t>
      </w:r>
      <w:r w:rsidR="00CF3611" w:rsidRPr="009951B9">
        <w:rPr>
          <w:rFonts w:eastAsia="Times New Roman" w:cs="Times New Roman"/>
          <w:sz w:val="24"/>
          <w:szCs w:val="24"/>
          <w:lang w:eastAsia="ru-RU"/>
        </w:rPr>
        <w:t xml:space="preserve"> Размеры территорий пляжей, размещаемых в зонах отдыха, следует принимать на одного посетителя не менее (м</w:t>
      </w:r>
      <w:proofErr w:type="gramStart"/>
      <w:r w:rsidR="00CF3611" w:rsidRPr="009951B9">
        <w:rPr>
          <w:rFonts w:eastAsia="Times New Roman" w:cs="Times New Roman"/>
          <w:sz w:val="24"/>
          <w:szCs w:val="24"/>
          <w:vertAlign w:val="superscript"/>
          <w:lang w:eastAsia="ru-RU"/>
        </w:rPr>
        <w:t>2</w:t>
      </w:r>
      <w:proofErr w:type="gramEnd"/>
      <w:r w:rsidR="00CF3611" w:rsidRPr="009951B9">
        <w:rPr>
          <w:rFonts w:eastAsia="Times New Roman" w:cs="Times New Roman"/>
          <w:sz w:val="24"/>
          <w:szCs w:val="24"/>
          <w:lang w:eastAsia="ru-RU"/>
        </w:rPr>
        <w:t>):</w:t>
      </w:r>
    </w:p>
    <w:p w:rsidR="00CF3611" w:rsidRPr="009951B9"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речных и озёрных – 8;</w:t>
      </w:r>
    </w:p>
    <w:p w:rsidR="00CF3611" w:rsidRPr="009951B9"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детей (речных и озёрных) – 4.</w:t>
      </w:r>
    </w:p>
    <w:p w:rsidR="00CF3611" w:rsidRPr="009951B9" w:rsidRDefault="00CF3611" w:rsidP="00CF3611">
      <w:pPr>
        <w:widowControl w:val="0"/>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Минимальную протяженность береговой полосы для речных и озёрных пляжей следует принимать не менее 0,25 м на 1 посетителя.</w:t>
      </w:r>
    </w:p>
    <w:p w:rsidR="00CF3611" w:rsidRPr="009951B9" w:rsidRDefault="0028578D" w:rsidP="00CF3611">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1.1.3.3.8</w:t>
      </w:r>
      <w:proofErr w:type="gramStart"/>
      <w:r w:rsidR="00CF3611" w:rsidRPr="009951B9">
        <w:rPr>
          <w:rFonts w:eastAsia="Times New Roman" w:cs="Times New Roman"/>
          <w:sz w:val="24"/>
          <w:szCs w:val="24"/>
          <w:lang w:eastAsia="ru-RU"/>
        </w:rPr>
        <w:t xml:space="preserve"> Н</w:t>
      </w:r>
      <w:proofErr w:type="gramEnd"/>
      <w:r w:rsidR="00CF3611" w:rsidRPr="009951B9">
        <w:rPr>
          <w:rFonts w:eastAsia="Times New Roman" w:cs="Times New Roman"/>
          <w:sz w:val="24"/>
          <w:szCs w:val="24"/>
          <w:lang w:eastAsia="ru-RU"/>
        </w:rPr>
        <w:t>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водоём), озеленение, мусоросборники, теневые навесы, кабины для переодевания (из расчёта 1 на 50 человек), общественные туалеты (из расчёта 1 на 75 человек).</w:t>
      </w:r>
    </w:p>
    <w:p w:rsidR="00CF3611" w:rsidRPr="009951B9" w:rsidRDefault="0028578D" w:rsidP="00CF3611">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1.1.3.3.9</w:t>
      </w:r>
      <w:proofErr w:type="gramStart"/>
      <w:r w:rsidR="00CF3611" w:rsidRPr="009951B9">
        <w:rPr>
          <w:rFonts w:eastAsia="Times New Roman" w:cs="Times New Roman"/>
          <w:sz w:val="24"/>
          <w:szCs w:val="24"/>
          <w:lang w:eastAsia="ru-RU"/>
        </w:rPr>
        <w:t xml:space="preserve"> Н</w:t>
      </w:r>
      <w:proofErr w:type="gramEnd"/>
      <w:r w:rsidR="00CF3611" w:rsidRPr="009951B9">
        <w:rPr>
          <w:rFonts w:eastAsia="Times New Roman" w:cs="Times New Roman"/>
          <w:sz w:val="24"/>
          <w:szCs w:val="24"/>
          <w:lang w:eastAsia="ru-RU"/>
        </w:rPr>
        <w:t xml:space="preserve">а территории зон отдыха </w:t>
      </w:r>
      <w:r w:rsidR="00CF3611" w:rsidRPr="009951B9">
        <w:rPr>
          <w:rFonts w:eastAsia="Times New Roman" w:cs="Times New Roman"/>
          <w:spacing w:val="-2"/>
          <w:sz w:val="24"/>
          <w:szCs w:val="24"/>
          <w:lang w:eastAsia="ru-RU"/>
        </w:rPr>
        <w:t>допускается размещать автостоянки, необходимые инженерные сооружения.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рекомендуемой таблице </w:t>
      </w:r>
      <w:r w:rsidR="007C6826" w:rsidRPr="009951B9">
        <w:rPr>
          <w:rFonts w:eastAsia="Times New Roman" w:cs="Times New Roman"/>
          <w:sz w:val="24"/>
          <w:szCs w:val="24"/>
          <w:lang w:eastAsia="ru-RU"/>
        </w:rPr>
        <w:t>28</w:t>
      </w:r>
      <w:r w:rsidRPr="009951B9">
        <w:rPr>
          <w:rFonts w:eastAsia="Times New Roman" w:cs="Times New Roman"/>
          <w:sz w:val="24"/>
          <w:szCs w:val="24"/>
          <w:lang w:eastAsia="ru-RU"/>
        </w:rPr>
        <w:t xml:space="preserve"> настоящих нормативов.</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28578D" w:rsidRPr="009951B9" w:rsidRDefault="0028578D" w:rsidP="0028578D">
      <w:pPr>
        <w:ind w:firstLine="708"/>
        <w:rPr>
          <w:rFonts w:cs="Times New Roman"/>
          <w:b/>
          <w:sz w:val="24"/>
          <w:szCs w:val="24"/>
        </w:rPr>
      </w:pPr>
      <w:r w:rsidRPr="009951B9">
        <w:rPr>
          <w:rFonts w:cs="Times New Roman"/>
          <w:b/>
          <w:sz w:val="24"/>
          <w:szCs w:val="24"/>
        </w:rPr>
        <w:t>1.1.4 Жилые зоны</w:t>
      </w:r>
    </w:p>
    <w:p w:rsidR="0028578D" w:rsidRPr="009951B9" w:rsidRDefault="0028578D" w:rsidP="0028578D">
      <w:pPr>
        <w:rPr>
          <w:rFonts w:cs="Times New Roman"/>
          <w:sz w:val="24"/>
          <w:szCs w:val="24"/>
        </w:rPr>
      </w:pPr>
    </w:p>
    <w:p w:rsidR="0028578D" w:rsidRPr="009951B9" w:rsidRDefault="0028578D" w:rsidP="0028578D">
      <w:pPr>
        <w:ind w:firstLine="708"/>
        <w:rPr>
          <w:rFonts w:cs="Times New Roman"/>
          <w:b/>
          <w:sz w:val="24"/>
          <w:szCs w:val="24"/>
        </w:rPr>
      </w:pPr>
      <w:r w:rsidRPr="009951B9">
        <w:rPr>
          <w:rFonts w:cs="Times New Roman"/>
          <w:b/>
          <w:sz w:val="24"/>
          <w:szCs w:val="24"/>
        </w:rPr>
        <w:t xml:space="preserve">1.1.4.1 </w:t>
      </w:r>
      <w:r w:rsidRPr="009951B9">
        <w:rPr>
          <w:rFonts w:eastAsia="Times New Roman" w:cs="Times New Roman"/>
          <w:b/>
          <w:bCs/>
          <w:iCs/>
          <w:kern w:val="32"/>
          <w:sz w:val="24"/>
          <w:szCs w:val="24"/>
          <w:lang w:eastAsia="ru-RU"/>
        </w:rPr>
        <w:t>Общие требования</w:t>
      </w:r>
    </w:p>
    <w:p w:rsidR="0028578D" w:rsidRPr="009951B9" w:rsidRDefault="0028578D" w:rsidP="0028578D">
      <w:pPr>
        <w:rPr>
          <w:rFonts w:cs="Times New Roman"/>
          <w:sz w:val="24"/>
          <w:szCs w:val="24"/>
        </w:rPr>
      </w:pPr>
    </w:p>
    <w:p w:rsidR="0028578D" w:rsidRPr="009951B9" w:rsidRDefault="0028578D" w:rsidP="0028578D">
      <w:pPr>
        <w:ind w:firstLine="708"/>
        <w:rPr>
          <w:rFonts w:cs="Times New Roman"/>
          <w:sz w:val="24"/>
          <w:szCs w:val="24"/>
        </w:rPr>
      </w:pPr>
      <w:r w:rsidRPr="009951B9">
        <w:rPr>
          <w:rFonts w:cs="Times New Roman"/>
          <w:sz w:val="24"/>
          <w:szCs w:val="24"/>
        </w:rPr>
        <w:t>1.1.4.1.1 Жилые зоны предназначены для организации благоприятной и безопасной сред проживания населения, отвечающей его социальным, культурным, бытовым и другим потребностям. Объекты и виды деятельности, несовместимые с требованиями настоящих норм, в жилых зонах размещать не допускается.</w:t>
      </w:r>
    </w:p>
    <w:p w:rsidR="0028578D" w:rsidRPr="009951B9" w:rsidRDefault="0028578D" w:rsidP="0028578D">
      <w:pPr>
        <w:ind w:firstLine="708"/>
        <w:rPr>
          <w:rFonts w:cs="Times New Roman"/>
          <w:sz w:val="24"/>
          <w:szCs w:val="24"/>
        </w:rPr>
      </w:pPr>
      <w:proofErr w:type="gramStart"/>
      <w:r w:rsidRPr="009951B9">
        <w:rPr>
          <w:rFonts w:cs="Times New Roman"/>
          <w:sz w:val="24"/>
          <w:szCs w:val="24"/>
        </w:rPr>
        <w:t>Для размещения жилой зоны следует выбирать участки, наиболее благоприятные санитарно – гигиеническом и инженерно – геологическом отношениях, требующие минимального объёма инженерной подготовки, планировочных работ и мероприятий по сохранению естественного состояния природной среды.</w:t>
      </w:r>
      <w:proofErr w:type="gramEnd"/>
    </w:p>
    <w:p w:rsidR="0028578D" w:rsidRPr="009951B9" w:rsidRDefault="0028578D" w:rsidP="0028578D">
      <w:pPr>
        <w:ind w:firstLine="708"/>
        <w:rPr>
          <w:rFonts w:cs="Times New Roman"/>
          <w:sz w:val="24"/>
          <w:szCs w:val="24"/>
        </w:rPr>
      </w:pPr>
      <w:r w:rsidRPr="009951B9">
        <w:rPr>
          <w:rFonts w:cs="Times New Roman"/>
          <w:sz w:val="24"/>
          <w:szCs w:val="24"/>
        </w:rPr>
        <w:t xml:space="preserve">Планировочную структуру жилой зоны следует формировать в соответствии планировочной структурой населённого пункта, учитывая градостроительные, природные особенности территории, трассировку улично – дорожной сети. Необходимо </w:t>
      </w:r>
      <w:proofErr w:type="spellStart"/>
      <w:r w:rsidRPr="009951B9">
        <w:rPr>
          <w:rFonts w:cs="Times New Roman"/>
          <w:sz w:val="24"/>
          <w:szCs w:val="24"/>
        </w:rPr>
        <w:t>взаимоувязывать</w:t>
      </w:r>
      <w:proofErr w:type="spellEnd"/>
      <w:r w:rsidRPr="009951B9">
        <w:rPr>
          <w:rFonts w:cs="Times New Roman"/>
          <w:sz w:val="24"/>
          <w:szCs w:val="24"/>
        </w:rPr>
        <w:t xml:space="preserve"> размещение жилой застройки, общественных зданий и сооружений, озеленённых территорий общего пользования, а также других объектов, размещение которых допускается в жилой зоне по санитарно – гигиеническим нормам и требованиям безопасности.</w:t>
      </w:r>
    </w:p>
    <w:p w:rsidR="0028578D" w:rsidRPr="009951B9" w:rsidRDefault="0028578D" w:rsidP="0028578D">
      <w:pPr>
        <w:ind w:firstLine="708"/>
        <w:rPr>
          <w:rFonts w:cs="Times New Roman"/>
          <w:sz w:val="24"/>
          <w:szCs w:val="24"/>
        </w:rPr>
      </w:pPr>
      <w:r w:rsidRPr="009951B9">
        <w:rPr>
          <w:rFonts w:cs="Times New Roman"/>
          <w:sz w:val="24"/>
          <w:szCs w:val="24"/>
        </w:rPr>
        <w:t>1.1.4.1.2</w:t>
      </w:r>
      <w:proofErr w:type="gramStart"/>
      <w:r w:rsidRPr="009951B9">
        <w:rPr>
          <w:rFonts w:cs="Times New Roman"/>
          <w:sz w:val="24"/>
          <w:szCs w:val="24"/>
        </w:rPr>
        <w:t xml:space="preserve"> В</w:t>
      </w:r>
      <w:proofErr w:type="gramEnd"/>
      <w:r w:rsidRPr="009951B9">
        <w:rPr>
          <w:rFonts w:cs="Times New Roman"/>
          <w:sz w:val="24"/>
          <w:szCs w:val="24"/>
        </w:rPr>
        <w:t xml:space="preserve"> состав жилых зон могут включаться:</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индивидуальными отдельно стоящими жилыми домами усадебного типа с количеством этажей не более чем 3 с приусадебными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блокированными жилыми домами высотой до 3 этажей включительно, в том числе с приквартирными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xml:space="preserve">– зона застройки малоэтажными многоквартирными жилыми домами до 4 этажей, включая мансардный, в том </w:t>
      </w:r>
      <w:proofErr w:type="gramStart"/>
      <w:r w:rsidRPr="009951B9">
        <w:rPr>
          <w:rFonts w:cs="Times New Roman"/>
          <w:sz w:val="24"/>
          <w:szCs w:val="24"/>
        </w:rPr>
        <w:t>числе</w:t>
      </w:r>
      <w:proofErr w:type="gramEnd"/>
      <w:r w:rsidRPr="009951B9">
        <w:rPr>
          <w:rFonts w:cs="Times New Roman"/>
          <w:sz w:val="24"/>
          <w:szCs w:val="24"/>
        </w:rPr>
        <w:t xml:space="preserve"> с приквартирными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xml:space="preserve">– зона застройки среднеэтажными жилыми домами высотой от 5 до 8 этажей, включая </w:t>
      </w:r>
      <w:proofErr w:type="gramStart"/>
      <w:r w:rsidRPr="009951B9">
        <w:rPr>
          <w:rFonts w:cs="Times New Roman"/>
          <w:sz w:val="24"/>
          <w:szCs w:val="24"/>
        </w:rPr>
        <w:t>мансардный</w:t>
      </w:r>
      <w:proofErr w:type="gramEnd"/>
      <w:r w:rsidRPr="009951B9">
        <w:rPr>
          <w:rFonts w:cs="Times New Roman"/>
          <w:sz w:val="24"/>
          <w:szCs w:val="24"/>
        </w:rPr>
        <w:t>;</w:t>
      </w:r>
    </w:p>
    <w:p w:rsidR="0028578D" w:rsidRPr="009951B9" w:rsidRDefault="0028578D" w:rsidP="0028578D">
      <w:pPr>
        <w:ind w:firstLine="708"/>
        <w:rPr>
          <w:rFonts w:cs="Times New Roman"/>
          <w:sz w:val="24"/>
          <w:szCs w:val="24"/>
        </w:rPr>
      </w:pPr>
      <w:r w:rsidRPr="009951B9">
        <w:rPr>
          <w:rFonts w:cs="Times New Roman"/>
          <w:sz w:val="24"/>
          <w:szCs w:val="24"/>
        </w:rPr>
        <w:t>– зоны жилой застройки иных видов.</w:t>
      </w:r>
    </w:p>
    <w:p w:rsidR="0028578D" w:rsidRPr="009951B9" w:rsidRDefault="0028578D" w:rsidP="0028578D">
      <w:pPr>
        <w:ind w:firstLine="708"/>
        <w:rPr>
          <w:rFonts w:cs="Times New Roman"/>
          <w:sz w:val="24"/>
          <w:szCs w:val="24"/>
        </w:rPr>
      </w:pPr>
      <w:r w:rsidRPr="009951B9">
        <w:rPr>
          <w:rFonts w:cs="Times New Roman"/>
          <w:sz w:val="24"/>
          <w:szCs w:val="24"/>
        </w:rPr>
        <w:t>В жилых зонах допускается размещение отдельно стоящих, встроенных или пристроенных объектов социального и коммунально – бытового назначения, торговли, здравоохранения, общественного питания,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28578D" w:rsidRPr="009951B9" w:rsidRDefault="0028578D"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Допускается размещать отдельные объекты общественно – делового и коммунального назначения с площадью участка, как правило, не более 0,5 га, а также мини – производства, не оказывающие вредного воздействия на окружающую среду за пределами установленных границ участков данных объектов. Размер санитарно – защитной зоны для объектов, не являющихся источником загрязнения окружающей среды, должен быть не менее 25 м.</w:t>
      </w:r>
    </w:p>
    <w:p w:rsidR="0028578D" w:rsidRPr="009951B9" w:rsidRDefault="0028578D" w:rsidP="0028578D">
      <w:pPr>
        <w:ind w:firstLine="708"/>
        <w:rPr>
          <w:rFonts w:cs="Times New Roman"/>
          <w:sz w:val="24"/>
          <w:szCs w:val="24"/>
        </w:rPr>
      </w:pPr>
      <w:r w:rsidRPr="009951B9">
        <w:rPr>
          <w:rFonts w:cs="Times New Roman"/>
          <w:sz w:val="24"/>
          <w:szCs w:val="24"/>
        </w:rPr>
        <w:t xml:space="preserve">1.1.4.1.3 Жилые здания с квартирами в первых этажах следует располагать, как правило, с отступом от красных линий. </w:t>
      </w:r>
      <w:proofErr w:type="gramStart"/>
      <w:r w:rsidRPr="009951B9">
        <w:rPr>
          <w:rFonts w:cs="Times New Roman"/>
          <w:sz w:val="24"/>
          <w:szCs w:val="24"/>
        </w:rPr>
        <w:t>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в первых этажах.</w:t>
      </w:r>
      <w:proofErr w:type="gramEnd"/>
    </w:p>
    <w:p w:rsidR="0028578D" w:rsidRPr="009951B9" w:rsidRDefault="0028578D" w:rsidP="0028578D">
      <w:pPr>
        <w:ind w:firstLine="708"/>
        <w:rPr>
          <w:rFonts w:cs="Times New Roman"/>
          <w:sz w:val="24"/>
          <w:szCs w:val="24"/>
        </w:rPr>
      </w:pPr>
      <w:r w:rsidRPr="009951B9">
        <w:rPr>
          <w:rFonts w:cs="Times New Roman"/>
          <w:sz w:val="24"/>
          <w:szCs w:val="24"/>
        </w:rPr>
        <w:t>1.1.4.1.4</w:t>
      </w:r>
      <w:proofErr w:type="gramStart"/>
      <w:r w:rsidRPr="009951B9">
        <w:rPr>
          <w:rFonts w:cs="Times New Roman"/>
          <w:sz w:val="24"/>
          <w:szCs w:val="24"/>
        </w:rPr>
        <w:t xml:space="preserve"> З</w:t>
      </w:r>
      <w:proofErr w:type="gramEnd"/>
      <w:r w:rsidRPr="009951B9">
        <w:rPr>
          <w:rFonts w:cs="Times New Roman"/>
          <w:sz w:val="24"/>
          <w:szCs w:val="24"/>
        </w:rPr>
        <w:t>апрещается размещение жилых помещений в цокольных и подвальных этажах.</w:t>
      </w:r>
    </w:p>
    <w:p w:rsidR="0028578D" w:rsidRPr="009951B9" w:rsidRDefault="0028578D" w:rsidP="0028578D">
      <w:pPr>
        <w:ind w:firstLine="708"/>
        <w:rPr>
          <w:rFonts w:cs="Times New Roman"/>
          <w:sz w:val="24"/>
          <w:szCs w:val="24"/>
        </w:rPr>
      </w:pPr>
      <w:r w:rsidRPr="009951B9">
        <w:rPr>
          <w:rFonts w:cs="Times New Roman"/>
          <w:sz w:val="24"/>
          <w:szCs w:val="24"/>
        </w:rPr>
        <w:t>В цокольном, первом и втором этажах жилого здания допускается размещение встроенных и встроено – пристроенных помещений общественного назначения, за исключением объектов, оказывающих вредное воздействие на человека.</w:t>
      </w:r>
    </w:p>
    <w:p w:rsidR="0028578D" w:rsidRPr="009951B9" w:rsidRDefault="0028578D" w:rsidP="0028578D">
      <w:pPr>
        <w:ind w:firstLine="708"/>
        <w:rPr>
          <w:rFonts w:cs="Times New Roman"/>
          <w:sz w:val="24"/>
          <w:szCs w:val="24"/>
        </w:rPr>
      </w:pPr>
      <w:proofErr w:type="gramStart"/>
      <w:r w:rsidRPr="009951B9">
        <w:rPr>
          <w:rFonts w:cs="Times New Roman"/>
          <w:sz w:val="24"/>
          <w:szCs w:val="24"/>
        </w:rPr>
        <w:t xml:space="preserve">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w:t>
      </w:r>
      <w:r w:rsidRPr="009951B9">
        <w:rPr>
          <w:rFonts w:cs="Times New Roman"/>
          <w:sz w:val="24"/>
          <w:szCs w:val="24"/>
        </w:rPr>
        <w:lastRenderedPageBreak/>
        <w:t>по шуму, инфразвуку, вибрации, электромагнитным полям и др.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roofErr w:type="gramEnd"/>
    </w:p>
    <w:p w:rsidR="0028578D" w:rsidRPr="009951B9" w:rsidRDefault="0028578D" w:rsidP="0028578D">
      <w:pPr>
        <w:ind w:firstLine="708"/>
        <w:rPr>
          <w:rFonts w:cs="Times New Roman"/>
          <w:sz w:val="24"/>
          <w:szCs w:val="24"/>
        </w:rPr>
      </w:pPr>
      <w:r w:rsidRPr="009951B9">
        <w:rPr>
          <w:rFonts w:cs="Times New Roman"/>
          <w:sz w:val="24"/>
          <w:szCs w:val="24"/>
        </w:rPr>
        <w:t>В подвальных и цокольных этажах таких жилых домов допускается устройство встроенных и встроено – пристроенных стоянок для автомашин и мотоциклов при условии герметичности потолочных перекрытий и оборудованием устройства для отвода выхлопных газов автотранспорта.</w:t>
      </w:r>
    </w:p>
    <w:p w:rsidR="0028578D" w:rsidRPr="009951B9" w:rsidRDefault="0028578D" w:rsidP="0028578D">
      <w:pPr>
        <w:ind w:firstLine="708"/>
        <w:rPr>
          <w:rFonts w:cs="Times New Roman"/>
          <w:sz w:val="24"/>
          <w:szCs w:val="24"/>
        </w:rPr>
      </w:pPr>
      <w:r w:rsidRPr="009951B9">
        <w:rPr>
          <w:rFonts w:cs="Times New Roman"/>
          <w:sz w:val="24"/>
          <w:szCs w:val="24"/>
        </w:rPr>
        <w:t>При размещении под жилыми зданиями гаражей – 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 – профилактического назначения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Не допускается размещение в жилых помещениях промышленных производств.</w:t>
      </w:r>
    </w:p>
    <w:p w:rsidR="0028578D" w:rsidRPr="009951B9" w:rsidRDefault="0028578D" w:rsidP="0028578D">
      <w:pPr>
        <w:ind w:firstLine="708"/>
        <w:rPr>
          <w:rFonts w:cs="Times New Roman"/>
          <w:sz w:val="24"/>
          <w:szCs w:val="24"/>
        </w:rPr>
      </w:pPr>
      <w:r w:rsidRPr="009951B9">
        <w:rPr>
          <w:rFonts w:cs="Times New Roman"/>
          <w:sz w:val="24"/>
          <w:szCs w:val="24"/>
        </w:rPr>
        <w:t xml:space="preserve">Помещения общественного назначения, встроенные в жилые здания, должны иметь входы и эвакуационные выходы, изолированные от жилой части здания. При размещении в жилом помещении общественного назначения, инженерного оборудования и коммуникаций следует обеспечивать соблюдение в соответствии с требованиями СНиП 31-01-2003, гигиенических нормативов и норм по </w:t>
      </w:r>
      <w:proofErr w:type="spellStart"/>
      <w:r w:rsidRPr="009951B9">
        <w:rPr>
          <w:rFonts w:cs="Times New Roman"/>
          <w:sz w:val="24"/>
          <w:szCs w:val="24"/>
        </w:rPr>
        <w:t>шумозащищенности</w:t>
      </w:r>
      <w:proofErr w:type="spellEnd"/>
      <w:r w:rsidRPr="009951B9">
        <w:rPr>
          <w:rFonts w:cs="Times New Roman"/>
          <w:sz w:val="24"/>
          <w:szCs w:val="24"/>
        </w:rPr>
        <w:t xml:space="preserve"> жилых помещений.</w:t>
      </w:r>
    </w:p>
    <w:p w:rsidR="0028578D" w:rsidRPr="009951B9" w:rsidRDefault="0028578D" w:rsidP="0028578D">
      <w:pPr>
        <w:ind w:firstLine="708"/>
        <w:rPr>
          <w:rFonts w:cs="Times New Roman"/>
          <w:sz w:val="24"/>
          <w:szCs w:val="24"/>
        </w:rPr>
      </w:pPr>
      <w:r w:rsidRPr="009951B9">
        <w:rPr>
          <w:rFonts w:cs="Times New Roman"/>
          <w:sz w:val="24"/>
          <w:szCs w:val="24"/>
        </w:rPr>
        <w:t>Загрузка помещений общественного назначения, встроенных в жилые здания, со стороны двора жилого дома, где расположены окна жилых комнат квартир и входы в жилую часть дома,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w:t>
      </w:r>
    </w:p>
    <w:p w:rsidR="0028578D" w:rsidRPr="009951B9" w:rsidRDefault="0028578D" w:rsidP="0028578D">
      <w:pPr>
        <w:ind w:firstLine="708"/>
        <w:rPr>
          <w:rFonts w:cs="Times New Roman"/>
          <w:sz w:val="24"/>
          <w:szCs w:val="24"/>
        </w:rPr>
      </w:pPr>
      <w:r w:rsidRPr="009951B9">
        <w:rPr>
          <w:rFonts w:cs="Times New Roman"/>
          <w:sz w:val="24"/>
          <w:szCs w:val="24"/>
        </w:rPr>
        <w:t>Допускается не предусматривать указанные загрузочные помещения при площади встроенных общественных помещений до 150 м</w:t>
      </w:r>
      <w:proofErr w:type="gramStart"/>
      <w:r w:rsidRPr="009951B9">
        <w:rPr>
          <w:rFonts w:cs="Times New Roman"/>
          <w:sz w:val="24"/>
          <w:szCs w:val="24"/>
          <w:vertAlign w:val="superscript"/>
        </w:rPr>
        <w:t>2</w:t>
      </w:r>
      <w:proofErr w:type="gramEnd"/>
      <w:r w:rsidRPr="009951B9">
        <w:rPr>
          <w:rFonts w:cs="Times New Roman"/>
          <w:sz w:val="24"/>
          <w:szCs w:val="24"/>
        </w:rPr>
        <w:t>.</w:t>
      </w:r>
    </w:p>
    <w:p w:rsidR="0028578D" w:rsidRPr="009951B9" w:rsidRDefault="0028578D" w:rsidP="0028578D">
      <w:pPr>
        <w:ind w:firstLine="708"/>
        <w:rPr>
          <w:rFonts w:cs="Times New Roman"/>
          <w:sz w:val="24"/>
          <w:szCs w:val="24"/>
        </w:rPr>
      </w:pPr>
      <w:r w:rsidRPr="009951B9">
        <w:rPr>
          <w:rFonts w:cs="Times New Roman"/>
          <w:sz w:val="24"/>
          <w:szCs w:val="24"/>
        </w:rPr>
        <w:t>В жилых зданиях не допускается размещение объектов, оказывающих вредное воздействие на человека в соответствии с требованиями СНиП 31-01-2003.</w:t>
      </w:r>
    </w:p>
    <w:p w:rsidR="0028578D" w:rsidRPr="009951B9" w:rsidRDefault="0028578D" w:rsidP="0028578D">
      <w:pPr>
        <w:ind w:firstLine="708"/>
        <w:rPr>
          <w:rFonts w:cs="Times New Roman"/>
          <w:sz w:val="24"/>
          <w:szCs w:val="24"/>
        </w:rPr>
      </w:pPr>
      <w:r w:rsidRPr="009951B9">
        <w:rPr>
          <w:rFonts w:cs="Times New Roman"/>
          <w:sz w:val="24"/>
          <w:szCs w:val="24"/>
        </w:rPr>
        <w:t>1.1.4.1.5</w:t>
      </w:r>
      <w:proofErr w:type="gramStart"/>
      <w:r w:rsidRPr="009951B9">
        <w:rPr>
          <w:rFonts w:cs="Times New Roman"/>
          <w:sz w:val="24"/>
          <w:szCs w:val="24"/>
        </w:rPr>
        <w:t xml:space="preserve"> П</w:t>
      </w:r>
      <w:proofErr w:type="gramEnd"/>
      <w:r w:rsidRPr="009951B9">
        <w:rPr>
          <w:rFonts w:cs="Times New Roman"/>
          <w:sz w:val="24"/>
          <w:szCs w:val="24"/>
        </w:rPr>
        <w:t xml:space="preserve">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электрических, ионизирующих и электромагнитных излучений, радиационного, химического, микробиологического, </w:t>
      </w:r>
      <w:proofErr w:type="spellStart"/>
      <w:r w:rsidRPr="009951B9">
        <w:rPr>
          <w:rFonts w:cs="Times New Roman"/>
          <w:sz w:val="24"/>
          <w:szCs w:val="24"/>
        </w:rPr>
        <w:t>паразитологического</w:t>
      </w:r>
      <w:proofErr w:type="spellEnd"/>
      <w:r w:rsidRPr="009951B9">
        <w:rPr>
          <w:rFonts w:cs="Times New Roman"/>
          <w:sz w:val="24"/>
          <w:szCs w:val="24"/>
        </w:rPr>
        <w:t xml:space="preserve"> загрязнений в соответствии с требованиями действующих санитарно – эпидемиологических правил и нормативов и раздела «Охрана окружающей среды» настоящих нормативов.</w:t>
      </w:r>
    </w:p>
    <w:p w:rsidR="0028578D" w:rsidRPr="009951B9" w:rsidRDefault="0028578D" w:rsidP="0028578D">
      <w:pPr>
        <w:ind w:firstLine="708"/>
        <w:rPr>
          <w:rFonts w:cs="Times New Roman"/>
          <w:sz w:val="24"/>
          <w:szCs w:val="24"/>
        </w:rPr>
      </w:pPr>
      <w:r w:rsidRPr="009951B9">
        <w:rPr>
          <w:rFonts w:cs="Times New Roman"/>
          <w:sz w:val="24"/>
          <w:szCs w:val="24"/>
        </w:rPr>
        <w:t>1.1.4.1.6</w:t>
      </w:r>
      <w:proofErr w:type="gramStart"/>
      <w:r w:rsidRPr="009951B9">
        <w:rPr>
          <w:rFonts w:cs="Times New Roman"/>
          <w:sz w:val="24"/>
          <w:szCs w:val="24"/>
        </w:rPr>
        <w:t xml:space="preserve"> В</w:t>
      </w:r>
      <w:proofErr w:type="gramEnd"/>
      <w:r w:rsidRPr="009951B9">
        <w:rPr>
          <w:rFonts w:cs="Times New Roman"/>
          <w:sz w:val="24"/>
          <w:szCs w:val="24"/>
        </w:rPr>
        <w:t xml:space="preserve"> целях создания среды жизнедеятельности, доступной для инвалидов и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жилых объектов, объектов социальной инфраструктуры для инвалидов и маломобильных групп населения» настоящих нормативов.</w:t>
      </w:r>
    </w:p>
    <w:p w:rsidR="0028578D" w:rsidRPr="009951B9" w:rsidRDefault="0028578D" w:rsidP="00DA7EB2">
      <w:pPr>
        <w:rPr>
          <w:rFonts w:eastAsia="Times New Roman" w:cs="Times New Roman"/>
          <w:bCs/>
          <w:sz w:val="24"/>
          <w:szCs w:val="24"/>
          <w:lang w:eastAsia="ru-RU"/>
        </w:rPr>
      </w:pPr>
    </w:p>
    <w:p w:rsidR="0028578D" w:rsidRPr="009951B9" w:rsidRDefault="0028578D" w:rsidP="0028578D">
      <w:pPr>
        <w:ind w:firstLine="708"/>
        <w:rPr>
          <w:rFonts w:cs="Times New Roman"/>
          <w:sz w:val="24"/>
          <w:szCs w:val="24"/>
        </w:rPr>
      </w:pPr>
      <w:r w:rsidRPr="009951B9">
        <w:rPr>
          <w:rFonts w:eastAsia="Times New Roman" w:cs="Times New Roman"/>
          <w:b/>
          <w:bCs/>
          <w:sz w:val="24"/>
          <w:szCs w:val="24"/>
          <w:lang w:eastAsia="ru-RU"/>
        </w:rPr>
        <w:t>1.1.4.2 Нормативные параметры застройки сельского поселения</w:t>
      </w:r>
    </w:p>
    <w:p w:rsidR="0028578D" w:rsidRPr="009951B9" w:rsidRDefault="0028578D" w:rsidP="0028578D">
      <w:pPr>
        <w:ind w:firstLine="708"/>
        <w:rPr>
          <w:rFonts w:cs="Times New Roman"/>
          <w:sz w:val="24"/>
          <w:szCs w:val="24"/>
        </w:rPr>
      </w:pPr>
    </w:p>
    <w:p w:rsidR="0028578D" w:rsidRPr="009951B9" w:rsidRDefault="0028578D" w:rsidP="0028578D">
      <w:pPr>
        <w:ind w:firstLine="708"/>
        <w:rPr>
          <w:rFonts w:cs="Times New Roman"/>
          <w:sz w:val="24"/>
          <w:szCs w:val="24"/>
        </w:rPr>
      </w:pPr>
      <w:r w:rsidRPr="009951B9">
        <w:rPr>
          <w:rFonts w:cs="Times New Roman"/>
          <w:sz w:val="24"/>
          <w:szCs w:val="24"/>
        </w:rPr>
        <w:t>1.1.4.2.1</w:t>
      </w:r>
      <w:proofErr w:type="gramStart"/>
      <w:r w:rsidRPr="009951B9">
        <w:rPr>
          <w:rFonts w:cs="Times New Roman"/>
          <w:sz w:val="24"/>
          <w:szCs w:val="24"/>
        </w:rPr>
        <w:t xml:space="preserve"> П</w:t>
      </w:r>
      <w:proofErr w:type="gramEnd"/>
      <w:r w:rsidRPr="009951B9">
        <w:rPr>
          <w:rFonts w:cs="Times New Roman"/>
          <w:sz w:val="24"/>
          <w:szCs w:val="24"/>
        </w:rPr>
        <w:t>ри проектировании жилой застройки на территории сельского поселения и населённых пунктов, входящих в его состав, необходимо учитывать статус, величину поселения, место в системе расселения МО «Починковский район» Смоленской области, выполняемые ими функции в единой системе Смоленской области, сложившиеся производственные и социальные межселенные связи, транспортную инфраструктуру.</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2</w:t>
      </w:r>
      <w:proofErr w:type="gramStart"/>
      <w:r w:rsidRPr="009951B9">
        <w:rPr>
          <w:rFonts w:cs="Times New Roman"/>
          <w:sz w:val="24"/>
          <w:szCs w:val="24"/>
        </w:rPr>
        <w:t xml:space="preserve"> Д</w:t>
      </w:r>
      <w:proofErr w:type="gramEnd"/>
      <w:r w:rsidRPr="009951B9">
        <w:rPr>
          <w:rFonts w:cs="Times New Roman"/>
          <w:sz w:val="24"/>
          <w:szCs w:val="24"/>
        </w:rPr>
        <w:t>ля предварительного определения общих размеров функциональных жилых зон в сельских населённых пунктах допускается принимать укрупненные показатели в расчёте на 1000 человек: при средней этажности жилой застройки до 3 этажей – 10 га для застройки без земельных участков и 20 га для застройки с земельными участками; на территориях преимущественно усадебной застройки – 40 га.</w:t>
      </w:r>
    </w:p>
    <w:p w:rsidR="0028578D" w:rsidRPr="009951B9" w:rsidRDefault="0028578D" w:rsidP="0028578D">
      <w:pPr>
        <w:ind w:firstLine="708"/>
        <w:rPr>
          <w:rFonts w:cs="Times New Roman"/>
          <w:sz w:val="24"/>
          <w:szCs w:val="24"/>
        </w:rPr>
      </w:pPr>
      <w:proofErr w:type="gramStart"/>
      <w:r w:rsidRPr="009951B9">
        <w:rPr>
          <w:rFonts w:cs="Times New Roman"/>
          <w:sz w:val="24"/>
          <w:szCs w:val="24"/>
        </w:rPr>
        <w:lastRenderedPageBreak/>
        <w:t>1.1.4.2.</w:t>
      </w:r>
      <w:r w:rsidR="007C6826" w:rsidRPr="009951B9">
        <w:rPr>
          <w:rFonts w:cs="Times New Roman"/>
          <w:sz w:val="24"/>
          <w:szCs w:val="24"/>
        </w:rPr>
        <w:t>3</w:t>
      </w:r>
      <w:r w:rsidRPr="009951B9">
        <w:rPr>
          <w:rFonts w:cs="Times New Roman"/>
          <w:sz w:val="24"/>
          <w:szCs w:val="24"/>
        </w:rPr>
        <w:t xml:space="preserve"> Выделение резервных территорий, необходимых для развития населённых пунктов, следует предусматривать с учётом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сельского кладбищ, мест складирования коммунальных отходов с учётом их возможного расширения.</w:t>
      </w:r>
      <w:proofErr w:type="gramEnd"/>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4</w:t>
      </w:r>
      <w:r w:rsidRPr="009951B9">
        <w:rPr>
          <w:rFonts w:cs="Times New Roman"/>
          <w:sz w:val="24"/>
          <w:szCs w:val="24"/>
        </w:rPr>
        <w:t xml:space="preserve"> Планировочная организация функциональных жилых зон населённых пунктов должна определяться в увязке с размещением производственных объектов при соблюдении требований их взаимной совместимости.</w:t>
      </w:r>
    </w:p>
    <w:p w:rsidR="0028578D" w:rsidRPr="009951B9" w:rsidRDefault="0028578D" w:rsidP="0028578D">
      <w:pPr>
        <w:ind w:firstLine="708"/>
        <w:rPr>
          <w:rFonts w:cs="Times New Roman"/>
          <w:sz w:val="24"/>
          <w:szCs w:val="24"/>
        </w:rPr>
      </w:pPr>
      <w:r w:rsidRPr="009951B9">
        <w:rPr>
          <w:rFonts w:cs="Times New Roman"/>
          <w:sz w:val="24"/>
          <w:szCs w:val="24"/>
        </w:rPr>
        <w:t>Жилые зоны не должны пересекаться дорогами I, II и III категорий, а также дорогами, предназначенными для движения сельскохозяйственных машин.</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5</w:t>
      </w:r>
      <w:r w:rsidRPr="009951B9">
        <w:rPr>
          <w:rFonts w:cs="Times New Roman"/>
          <w:sz w:val="24"/>
          <w:szCs w:val="24"/>
        </w:rPr>
        <w:t xml:space="preserve"> В жилых зонах населённых пунктов следует предусматривать индивидуальные жилые дома, одно</w:t>
      </w:r>
      <w:r w:rsidRPr="009951B9">
        <w:rPr>
          <w:rFonts w:eastAsia="Times New Roman" w:cs="Times New Roman"/>
          <w:bCs/>
          <w:iCs/>
          <w:kern w:val="32"/>
          <w:sz w:val="24"/>
          <w:szCs w:val="24"/>
          <w:lang w:eastAsia="ru-RU"/>
        </w:rPr>
        <w:t>–</w:t>
      </w:r>
      <w:r w:rsidRPr="009951B9">
        <w:rPr>
          <w:rFonts w:cs="Times New Roman"/>
          <w:sz w:val="24"/>
          <w:szCs w:val="24"/>
        </w:rPr>
        <w:t xml:space="preserve">, </w:t>
      </w:r>
      <w:proofErr w:type="gramStart"/>
      <w:r w:rsidRPr="009951B9">
        <w:rPr>
          <w:rFonts w:cs="Times New Roman"/>
          <w:sz w:val="24"/>
          <w:szCs w:val="24"/>
        </w:rPr>
        <w:t>дв</w:t>
      </w:r>
      <w:proofErr w:type="gramEnd"/>
      <w:r w:rsidRPr="009951B9">
        <w:rPr>
          <w:rFonts w:cs="Times New Roman"/>
          <w:sz w:val="24"/>
          <w:szCs w:val="24"/>
        </w:rPr>
        <w:t xml:space="preserve">ухквартирные дома усадебного и коттеджного типа, допускаются многоквартирные малоэтажные и </w:t>
      </w:r>
      <w:proofErr w:type="spellStart"/>
      <w:r w:rsidRPr="009951B9">
        <w:rPr>
          <w:rFonts w:cs="Times New Roman"/>
          <w:sz w:val="24"/>
          <w:szCs w:val="24"/>
        </w:rPr>
        <w:t>среднеэтажные</w:t>
      </w:r>
      <w:proofErr w:type="spellEnd"/>
      <w:r w:rsidRPr="009951B9">
        <w:rPr>
          <w:rFonts w:cs="Times New Roman"/>
          <w:sz w:val="24"/>
          <w:szCs w:val="24"/>
        </w:rPr>
        <w:t xml:space="preserve"> жилые дома, блокированные жилые дома с земельными участками при домах (квартирах).</w:t>
      </w:r>
    </w:p>
    <w:p w:rsidR="0028578D" w:rsidRPr="009951B9" w:rsidRDefault="0028578D" w:rsidP="0028578D">
      <w:pPr>
        <w:ind w:firstLine="708"/>
        <w:rPr>
          <w:rFonts w:cs="Times New Roman"/>
          <w:sz w:val="24"/>
          <w:szCs w:val="24"/>
        </w:rPr>
      </w:pPr>
      <w:r w:rsidRPr="009951B9">
        <w:rPr>
          <w:rFonts w:cs="Times New Roman"/>
          <w:sz w:val="24"/>
          <w:szCs w:val="24"/>
        </w:rPr>
        <w:t xml:space="preserve">Распределение нового жилищного строительства по типам застройки и этажности рекомендуется принимать по таблице </w:t>
      </w:r>
      <w:r w:rsidR="009B10FE" w:rsidRPr="009951B9">
        <w:rPr>
          <w:rFonts w:cs="Times New Roman"/>
          <w:sz w:val="24"/>
          <w:szCs w:val="24"/>
        </w:rPr>
        <w:t>6</w:t>
      </w:r>
      <w:r w:rsidRPr="009951B9">
        <w:rPr>
          <w:rFonts w:cs="Times New Roman"/>
          <w:sz w:val="24"/>
          <w:szCs w:val="24"/>
        </w:rPr>
        <w:t>.</w:t>
      </w: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6</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085"/>
        <w:gridCol w:w="2314"/>
        <w:gridCol w:w="1712"/>
        <w:gridCol w:w="1724"/>
      </w:tblGrid>
      <w:tr w:rsidR="0028578D" w:rsidRPr="009951B9" w:rsidTr="00BD2872">
        <w:trPr>
          <w:trHeight w:val="277"/>
          <w:jc w:val="center"/>
        </w:trPr>
        <w:tc>
          <w:tcPr>
            <w:tcW w:w="4503" w:type="dxa"/>
            <w:gridSpan w:val="2"/>
            <w:vMerge w:val="restart"/>
            <w:noWrap/>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Тип застройки </w:t>
            </w:r>
          </w:p>
        </w:tc>
        <w:tc>
          <w:tcPr>
            <w:tcW w:w="2314" w:type="dxa"/>
            <w:vMerge w:val="restart"/>
            <w:noWrap/>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Этажность </w:t>
            </w:r>
          </w:p>
        </w:tc>
        <w:tc>
          <w:tcPr>
            <w:tcW w:w="3436" w:type="dxa"/>
            <w:gridSpan w:val="2"/>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Процент от площади территории новой жилой застройки по зонам</w:t>
            </w:r>
          </w:p>
        </w:tc>
      </w:tr>
      <w:tr w:rsidR="0028578D" w:rsidRPr="009951B9" w:rsidTr="00BD2872">
        <w:trPr>
          <w:trHeight w:val="62"/>
          <w:jc w:val="center"/>
        </w:trPr>
        <w:tc>
          <w:tcPr>
            <w:tcW w:w="4503" w:type="dxa"/>
            <w:gridSpan w:val="2"/>
            <w:vMerge/>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p>
        </w:tc>
        <w:tc>
          <w:tcPr>
            <w:tcW w:w="2314" w:type="dxa"/>
            <w:vMerge/>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p>
        </w:tc>
        <w:tc>
          <w:tcPr>
            <w:tcW w:w="1712" w:type="dxa"/>
            <w:shd w:val="clear" w:color="auto" w:fill="auto"/>
            <w:noWrap/>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зона</w:t>
            </w:r>
            <w:proofErr w:type="gramStart"/>
            <w:r w:rsidRPr="009951B9">
              <w:rPr>
                <w:rFonts w:eastAsia="Times New Roman" w:cs="Times New Roman"/>
                <w:b/>
                <w:bCs/>
                <w:spacing w:val="-2"/>
                <w:sz w:val="22"/>
                <w:lang w:eastAsia="ru-RU"/>
              </w:rPr>
              <w:t xml:space="preserve"> А</w:t>
            </w:r>
            <w:proofErr w:type="gramEnd"/>
            <w:r w:rsidRPr="009951B9">
              <w:rPr>
                <w:rFonts w:eastAsia="Times New Roman" w:cs="Times New Roman"/>
                <w:b/>
                <w:bCs/>
                <w:spacing w:val="-2"/>
                <w:sz w:val="22"/>
                <w:lang w:eastAsia="ru-RU"/>
              </w:rPr>
              <w:t xml:space="preserve"> *</w:t>
            </w:r>
          </w:p>
        </w:tc>
        <w:tc>
          <w:tcPr>
            <w:tcW w:w="1724" w:type="dxa"/>
            <w:shd w:val="clear" w:color="auto" w:fill="auto"/>
            <w:noWrap/>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зона</w:t>
            </w:r>
            <w:proofErr w:type="gramStart"/>
            <w:r w:rsidRPr="009951B9">
              <w:rPr>
                <w:rFonts w:eastAsia="Times New Roman" w:cs="Times New Roman"/>
                <w:b/>
                <w:bCs/>
                <w:spacing w:val="-2"/>
                <w:sz w:val="22"/>
                <w:lang w:eastAsia="ru-RU"/>
              </w:rPr>
              <w:t xml:space="preserve"> В</w:t>
            </w:r>
            <w:proofErr w:type="gramEnd"/>
            <w:r w:rsidRPr="009951B9">
              <w:rPr>
                <w:rFonts w:eastAsia="Times New Roman" w:cs="Times New Roman"/>
                <w:b/>
                <w:bCs/>
                <w:spacing w:val="-2"/>
                <w:sz w:val="22"/>
                <w:lang w:eastAsia="ru-RU"/>
              </w:rPr>
              <w:t xml:space="preserve"> **</w:t>
            </w:r>
          </w:p>
        </w:tc>
      </w:tr>
      <w:tr w:rsidR="0028578D" w:rsidRPr="009951B9" w:rsidTr="00BD2872">
        <w:trPr>
          <w:trHeight w:val="188"/>
          <w:jc w:val="center"/>
        </w:trPr>
        <w:tc>
          <w:tcPr>
            <w:tcW w:w="1418" w:type="dxa"/>
            <w:vMerge w:val="restart"/>
            <w:noWrap/>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малоэтажная</w:t>
            </w:r>
          </w:p>
        </w:tc>
        <w:tc>
          <w:tcPr>
            <w:tcW w:w="3085" w:type="dxa"/>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 xml:space="preserve">индивидуальная </w:t>
            </w:r>
          </w:p>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(одноквартирные жилые дома)</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3 включительно</w:t>
            </w: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70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90</w:t>
            </w:r>
          </w:p>
        </w:tc>
      </w:tr>
      <w:tr w:rsidR="0028578D" w:rsidRPr="009951B9" w:rsidTr="00BD2872">
        <w:trPr>
          <w:trHeight w:val="170"/>
          <w:jc w:val="center"/>
        </w:trPr>
        <w:tc>
          <w:tcPr>
            <w:tcW w:w="1418" w:type="dxa"/>
            <w:vMerge/>
          </w:tcPr>
          <w:p w:rsidR="0028578D" w:rsidRPr="009951B9" w:rsidRDefault="0028578D" w:rsidP="00BD2872">
            <w:pPr>
              <w:widowControl w:val="0"/>
              <w:ind w:left="-57" w:right="-57"/>
              <w:rPr>
                <w:rFonts w:eastAsia="Times New Roman" w:cs="Times New Roman"/>
                <w:spacing w:val="-2"/>
                <w:sz w:val="22"/>
                <w:lang w:eastAsia="ru-RU"/>
              </w:rPr>
            </w:pPr>
          </w:p>
        </w:tc>
        <w:tc>
          <w:tcPr>
            <w:tcW w:w="3085" w:type="dxa"/>
            <w:noWrap/>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блокированная</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3 включительно</w:t>
            </w:r>
          </w:p>
        </w:tc>
        <w:tc>
          <w:tcPr>
            <w:tcW w:w="1712" w:type="dxa"/>
            <w:vMerge w:val="restart"/>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20</w:t>
            </w:r>
          </w:p>
        </w:tc>
        <w:tc>
          <w:tcPr>
            <w:tcW w:w="1724" w:type="dxa"/>
            <w:vMerge w:val="restart"/>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w:t>
            </w:r>
          </w:p>
        </w:tc>
      </w:tr>
      <w:tr w:rsidR="0028578D" w:rsidRPr="009951B9" w:rsidTr="00BD2872">
        <w:trPr>
          <w:trHeight w:val="170"/>
          <w:jc w:val="center"/>
        </w:trPr>
        <w:tc>
          <w:tcPr>
            <w:tcW w:w="1418" w:type="dxa"/>
            <w:vMerge/>
          </w:tcPr>
          <w:p w:rsidR="0028578D" w:rsidRPr="009951B9" w:rsidRDefault="0028578D" w:rsidP="00BD2872">
            <w:pPr>
              <w:widowControl w:val="0"/>
              <w:ind w:left="-57" w:right="-57"/>
              <w:rPr>
                <w:rFonts w:eastAsia="Times New Roman" w:cs="Times New Roman"/>
                <w:spacing w:val="-2"/>
                <w:sz w:val="22"/>
                <w:lang w:eastAsia="ru-RU"/>
              </w:rPr>
            </w:pPr>
          </w:p>
        </w:tc>
        <w:tc>
          <w:tcPr>
            <w:tcW w:w="3085" w:type="dxa"/>
            <w:noWrap/>
            <w:vAlign w:val="center"/>
          </w:tcPr>
          <w:p w:rsidR="0028578D" w:rsidRPr="009951B9" w:rsidRDefault="0028578D" w:rsidP="00BD2872">
            <w:pPr>
              <w:widowControl w:val="0"/>
              <w:spacing w:line="238" w:lineRule="auto"/>
              <w:ind w:left="-57" w:right="-57"/>
              <w:jc w:val="left"/>
              <w:rPr>
                <w:rFonts w:eastAsia="Times New Roman" w:cs="Times New Roman"/>
                <w:spacing w:val="-2"/>
                <w:sz w:val="22"/>
                <w:lang w:eastAsia="ru-RU"/>
              </w:rPr>
            </w:pPr>
            <w:r w:rsidRPr="009951B9">
              <w:rPr>
                <w:rFonts w:eastAsia="Times New Roman" w:cs="Times New Roman"/>
                <w:spacing w:val="-2"/>
                <w:sz w:val="22"/>
                <w:lang w:eastAsia="ru-RU"/>
              </w:rPr>
              <w:t>многоквартирная малоэтажная</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до 4 включительно, </w:t>
            </w:r>
          </w:p>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z w:val="22"/>
                <w:lang w:eastAsia="ru-RU"/>
              </w:rPr>
              <w:t>включая мансардный</w:t>
            </w:r>
          </w:p>
        </w:tc>
        <w:tc>
          <w:tcPr>
            <w:tcW w:w="1712" w:type="dxa"/>
            <w:vMerge/>
            <w:shd w:val="clear" w:color="auto" w:fill="auto"/>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c>
          <w:tcPr>
            <w:tcW w:w="1724" w:type="dxa"/>
            <w:vMerge/>
            <w:shd w:val="clear" w:color="auto" w:fill="auto"/>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r>
      <w:tr w:rsidR="0028578D" w:rsidRPr="009951B9" w:rsidTr="00BD2872">
        <w:trPr>
          <w:trHeight w:val="82"/>
          <w:jc w:val="center"/>
        </w:trPr>
        <w:tc>
          <w:tcPr>
            <w:tcW w:w="4503" w:type="dxa"/>
            <w:gridSpan w:val="2"/>
            <w:noWrap/>
          </w:tcPr>
          <w:p w:rsidR="0028578D" w:rsidRPr="009951B9" w:rsidRDefault="0028578D" w:rsidP="00BD2872">
            <w:pPr>
              <w:widowControl w:val="0"/>
              <w:spacing w:line="238" w:lineRule="auto"/>
              <w:ind w:left="-57" w:right="-57"/>
              <w:rPr>
                <w:rFonts w:eastAsia="Times New Roman" w:cs="Times New Roman"/>
                <w:spacing w:val="-2"/>
                <w:sz w:val="22"/>
                <w:lang w:eastAsia="ru-RU"/>
              </w:rPr>
            </w:pPr>
            <w:proofErr w:type="spellStart"/>
            <w:r w:rsidRPr="009951B9">
              <w:rPr>
                <w:rFonts w:eastAsia="Times New Roman" w:cs="Times New Roman"/>
                <w:spacing w:val="-2"/>
                <w:sz w:val="22"/>
                <w:lang w:eastAsia="ru-RU"/>
              </w:rPr>
              <w:t>среднеэтажная</w:t>
            </w:r>
            <w:proofErr w:type="spellEnd"/>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5 включительно</w:t>
            </w: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0</w:t>
            </w:r>
          </w:p>
        </w:tc>
      </w:tr>
      <w:tr w:rsidR="0028578D" w:rsidRPr="009951B9" w:rsidTr="00BD2872">
        <w:trPr>
          <w:trHeight w:val="170"/>
          <w:jc w:val="center"/>
        </w:trPr>
        <w:tc>
          <w:tcPr>
            <w:tcW w:w="1418" w:type="dxa"/>
            <w:tcBorders>
              <w:right w:val="nil"/>
            </w:tcBorders>
            <w:noWrap/>
            <w:vAlign w:val="bottom"/>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ВСЕГО</w:t>
            </w:r>
          </w:p>
        </w:tc>
        <w:tc>
          <w:tcPr>
            <w:tcW w:w="3085" w:type="dxa"/>
            <w:tcBorders>
              <w:left w:val="nil"/>
              <w:right w:val="nil"/>
            </w:tcBorders>
            <w:noWrap/>
            <w:vAlign w:val="bottom"/>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 </w:t>
            </w:r>
          </w:p>
        </w:tc>
        <w:tc>
          <w:tcPr>
            <w:tcW w:w="2314" w:type="dxa"/>
            <w:tcBorders>
              <w:left w:val="nil"/>
            </w:tcBorders>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100</w:t>
            </w:r>
          </w:p>
        </w:tc>
      </w:tr>
    </w:tbl>
    <w:p w:rsidR="0028578D" w:rsidRPr="009951B9" w:rsidRDefault="0028578D" w:rsidP="0028578D">
      <w:pPr>
        <w:widowControl w:val="0"/>
        <w:spacing w:before="120"/>
        <w:ind w:firstLine="709"/>
        <w:rPr>
          <w:rFonts w:eastAsia="Times New Roman" w:cs="Times New Roman"/>
          <w:i/>
          <w:sz w:val="22"/>
          <w:lang w:eastAsia="ru-RU"/>
        </w:rPr>
      </w:pPr>
      <w:r w:rsidRPr="009951B9">
        <w:rPr>
          <w:rFonts w:eastAsia="Times New Roman" w:cs="Times New Roman"/>
          <w:i/>
          <w:sz w:val="22"/>
          <w:lang w:eastAsia="ru-RU"/>
        </w:rPr>
        <w:t>* Сельские населённые пункты, расположенные в зоне влияния города Починок.</w:t>
      </w:r>
    </w:p>
    <w:p w:rsidR="0028578D" w:rsidRPr="009951B9" w:rsidRDefault="0028578D" w:rsidP="0028578D">
      <w:pPr>
        <w:widowControl w:val="0"/>
        <w:ind w:firstLine="709"/>
        <w:rPr>
          <w:rFonts w:eastAsia="Times New Roman" w:cs="Times New Roman"/>
          <w:i/>
          <w:sz w:val="22"/>
          <w:lang w:eastAsia="ru-RU"/>
        </w:rPr>
      </w:pPr>
      <w:r w:rsidRPr="009951B9">
        <w:rPr>
          <w:rFonts w:eastAsia="Times New Roman" w:cs="Times New Roman"/>
          <w:i/>
          <w:sz w:val="22"/>
          <w:lang w:eastAsia="ru-RU"/>
        </w:rPr>
        <w:t>** Остальные сельские населённые пункты.</w:t>
      </w:r>
    </w:p>
    <w:p w:rsidR="0028578D" w:rsidRPr="009951B9" w:rsidRDefault="0028578D"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6</w:t>
      </w:r>
      <w:proofErr w:type="gramStart"/>
      <w:r w:rsidRPr="009951B9">
        <w:rPr>
          <w:rFonts w:eastAsia="Times New Roman" w:cs="Times New Roman"/>
          <w:sz w:val="24"/>
          <w:szCs w:val="24"/>
          <w:lang w:eastAsia="ru-RU"/>
        </w:rPr>
        <w:t xml:space="preserve"> Д</w:t>
      </w:r>
      <w:proofErr w:type="gramEnd"/>
      <w:r w:rsidRPr="009951B9">
        <w:rPr>
          <w:rFonts w:eastAsia="Times New Roman" w:cs="Times New Roman"/>
          <w:sz w:val="24"/>
          <w:szCs w:val="24"/>
          <w:lang w:eastAsia="ru-RU"/>
        </w:rPr>
        <w:t>ля предварительного определения потребной территории малоэтажной жилой застройки в населённых пунктах сельского поселениядопускается принимать следующие показатели на один дом (квартиру), га, при застройке:</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индивидуальными жилыми домами с участками при доме – по таблице </w:t>
      </w:r>
      <w:r w:rsidR="009B10FE" w:rsidRPr="009951B9">
        <w:rPr>
          <w:rFonts w:eastAsia="Times New Roman" w:cs="Times New Roman"/>
          <w:sz w:val="24"/>
          <w:szCs w:val="24"/>
          <w:lang w:eastAsia="ru-RU"/>
        </w:rPr>
        <w:t>7</w:t>
      </w:r>
      <w:r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блокированными домами без участков при квартире, многоквартирными малоэтажными и среднеэтажными (на перспективу) домами – по таблице </w:t>
      </w:r>
      <w:r w:rsidR="009B10FE" w:rsidRPr="009951B9">
        <w:rPr>
          <w:rFonts w:eastAsia="Times New Roman" w:cs="Times New Roman"/>
          <w:sz w:val="24"/>
          <w:szCs w:val="24"/>
          <w:lang w:eastAsia="ru-RU"/>
        </w:rPr>
        <w:t>8</w:t>
      </w:r>
      <w:r w:rsidRPr="009951B9">
        <w:rPr>
          <w:rFonts w:eastAsia="Times New Roman" w:cs="Times New Roman"/>
          <w:sz w:val="24"/>
          <w:szCs w:val="24"/>
          <w:lang w:eastAsia="ru-RU"/>
        </w:rPr>
        <w:t>.</w:t>
      </w:r>
    </w:p>
    <w:p w:rsidR="00F06249" w:rsidRPr="009951B9" w:rsidRDefault="00F06249"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9951B9" w:rsidTr="00BD2872">
        <w:trPr>
          <w:trHeight w:val="284"/>
          <w:jc w:val="center"/>
        </w:trPr>
        <w:tc>
          <w:tcPr>
            <w:tcW w:w="5044" w:type="dxa"/>
            <w:vAlign w:val="center"/>
          </w:tcPr>
          <w:p w:rsidR="0028578D" w:rsidRPr="009951B9" w:rsidRDefault="0028578D" w:rsidP="00BD2872">
            <w:pPr>
              <w:widowControl w:val="0"/>
              <w:jc w:val="center"/>
              <w:rPr>
                <w:rFonts w:eastAsia="Times New Roman" w:cs="Times New Roman"/>
                <w:b/>
                <w:bCs/>
                <w:sz w:val="22"/>
                <w:vertAlign w:val="superscript"/>
                <w:lang w:eastAsia="ru-RU"/>
              </w:rPr>
            </w:pPr>
            <w:r w:rsidRPr="009951B9">
              <w:rPr>
                <w:rFonts w:eastAsia="Times New Roman" w:cs="Times New Roman"/>
                <w:b/>
                <w:bCs/>
                <w:sz w:val="22"/>
                <w:lang w:eastAsia="ru-RU"/>
              </w:rPr>
              <w:t>Площадь участка при доме, м</w:t>
            </w:r>
            <w:proofErr w:type="gramStart"/>
            <w:r w:rsidRPr="009951B9">
              <w:rPr>
                <w:rFonts w:eastAsia="Times New Roman" w:cs="Times New Roman"/>
                <w:b/>
                <w:bCs/>
                <w:sz w:val="22"/>
                <w:vertAlign w:val="superscript"/>
                <w:lang w:eastAsia="ru-RU"/>
              </w:rPr>
              <w:t>2</w:t>
            </w:r>
            <w:proofErr w:type="gramEnd"/>
          </w:p>
        </w:tc>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Площадь жилой территории, </w:t>
            </w:r>
            <w:proofErr w:type="gramStart"/>
            <w:r w:rsidRPr="009951B9">
              <w:rPr>
                <w:rFonts w:eastAsia="Times New Roman" w:cs="Times New Roman"/>
                <w:b/>
                <w:bCs/>
                <w:sz w:val="22"/>
                <w:lang w:eastAsia="ru-RU"/>
              </w:rPr>
              <w:t>га</w:t>
            </w:r>
            <w:proofErr w:type="gramEnd"/>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0,25 – 0,27</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0,21 – 0,23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0,17 – 0,20</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0,15 – 0,17</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800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0,13 – 0,15</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0,11 – 0,13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0,08 – 0,11</w:t>
            </w:r>
          </w:p>
        </w:tc>
      </w:tr>
    </w:tbl>
    <w:p w:rsidR="00F06249" w:rsidRPr="009951B9" w:rsidRDefault="00F06249" w:rsidP="0028578D">
      <w:pPr>
        <w:widowControl w:val="0"/>
        <w:ind w:firstLine="709"/>
        <w:rPr>
          <w:rFonts w:eastAsia="Times New Roman" w:cs="Times New Roman"/>
          <w:sz w:val="24"/>
          <w:szCs w:val="24"/>
          <w:lang w:eastAsia="ru-RU"/>
        </w:rPr>
      </w:pPr>
    </w:p>
    <w:p w:rsidR="00F06249" w:rsidRPr="009951B9" w:rsidRDefault="00F06249" w:rsidP="0028578D">
      <w:pPr>
        <w:widowControl w:val="0"/>
        <w:ind w:firstLine="709"/>
        <w:rPr>
          <w:rFonts w:eastAsia="Times New Roman" w:cs="Times New Roman"/>
          <w:sz w:val="24"/>
          <w:szCs w:val="24"/>
          <w:lang w:eastAsia="ru-RU"/>
        </w:rPr>
      </w:pPr>
    </w:p>
    <w:p w:rsidR="0028578D" w:rsidRPr="009951B9" w:rsidRDefault="0028578D" w:rsidP="0028578D">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9951B9" w:rsidTr="00BD2872">
        <w:trPr>
          <w:trHeight w:val="284"/>
          <w:jc w:val="center"/>
        </w:trPr>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Количество этажей</w:t>
            </w:r>
          </w:p>
        </w:tc>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Площадь жилой территории, </w:t>
            </w:r>
            <w:proofErr w:type="gramStart"/>
            <w:r w:rsidRPr="009951B9">
              <w:rPr>
                <w:rFonts w:eastAsia="Times New Roman" w:cs="Times New Roman"/>
                <w:b/>
                <w:bCs/>
                <w:sz w:val="22"/>
                <w:lang w:eastAsia="ru-RU"/>
              </w:rPr>
              <w:t>га</w:t>
            </w:r>
            <w:proofErr w:type="gramEnd"/>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lastRenderedPageBreak/>
              <w:t>2</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0,04</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0,025</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0,02</w:t>
            </w:r>
          </w:p>
        </w:tc>
      </w:tr>
    </w:tbl>
    <w:p w:rsidR="0028578D" w:rsidRPr="009951B9" w:rsidRDefault="0028578D" w:rsidP="0028578D">
      <w:pPr>
        <w:widowControl w:val="0"/>
        <w:spacing w:line="239" w:lineRule="auto"/>
        <w:rPr>
          <w:rFonts w:eastAsia="Times New Roman" w:cs="Times New Roman"/>
          <w:i/>
          <w:sz w:val="16"/>
          <w:szCs w:val="16"/>
          <w:lang w:eastAsia="ru-RU"/>
        </w:rPr>
      </w:pPr>
    </w:p>
    <w:p w:rsidR="0028578D" w:rsidRPr="009951B9" w:rsidRDefault="0028578D" w:rsidP="0028578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Нижний предел площади жилой территории для индивидуальных жилых домов принимается для крупных и больших населённых пунктов, верхний – для средних и малых.</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При необходимости организации обособленных хозяйственных проездов площадь жилой территории увеличивается на 10%.</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pacing w:val="-2"/>
          <w:sz w:val="22"/>
          <w:lang w:eastAsia="ru-RU"/>
        </w:rPr>
        <w:t xml:space="preserve">3. При подсчёте площади жилой территории исключаются не пригодные для застройки территории – </w:t>
      </w:r>
      <w:r w:rsidRPr="009951B9">
        <w:rPr>
          <w:rFonts w:eastAsia="Times New Roman" w:cs="Times New Roman"/>
          <w:i/>
          <w:sz w:val="22"/>
          <w:lang w:eastAsia="ru-RU"/>
        </w:rPr>
        <w:t>овраги, крутые склоны, земельные участки учреждений и предприятий обслуживания межселенного значения.</w:t>
      </w:r>
    </w:p>
    <w:p w:rsidR="0028578D" w:rsidRPr="009951B9" w:rsidRDefault="0028578D" w:rsidP="0028578D">
      <w:pPr>
        <w:rPr>
          <w:rFonts w:cs="Times New Roman"/>
          <w:sz w:val="16"/>
          <w:szCs w:val="16"/>
        </w:rPr>
      </w:pPr>
    </w:p>
    <w:p w:rsidR="009B10FE" w:rsidRPr="009951B9" w:rsidRDefault="0028578D" w:rsidP="009B10FE">
      <w:pPr>
        <w:spacing w:line="239" w:lineRule="auto"/>
        <w:ind w:firstLine="709"/>
        <w:rPr>
          <w:rFonts w:eastAsia="Times New Roman" w:cs="Times New Roman"/>
          <w:spacing w:val="-2"/>
          <w:sz w:val="24"/>
          <w:szCs w:val="24"/>
          <w:lang w:eastAsia="ru-RU"/>
        </w:rPr>
      </w:pPr>
      <w:r w:rsidRPr="009951B9">
        <w:rPr>
          <w:rFonts w:cs="Times New Roman"/>
          <w:sz w:val="24"/>
          <w:szCs w:val="24"/>
        </w:rPr>
        <w:t>1.1.4.2.</w:t>
      </w:r>
      <w:r w:rsidR="007C6826" w:rsidRPr="009951B9">
        <w:rPr>
          <w:rFonts w:cs="Times New Roman"/>
          <w:sz w:val="24"/>
          <w:szCs w:val="24"/>
        </w:rPr>
        <w:t>7</w:t>
      </w:r>
      <w:r w:rsidRPr="009951B9">
        <w:rPr>
          <w:rFonts w:eastAsia="Times New Roman" w:cs="Times New Roman"/>
          <w:bCs/>
          <w:sz w:val="24"/>
          <w:szCs w:val="24"/>
          <w:lang w:eastAsia="ru-RU"/>
        </w:rPr>
        <w:t>Предельные размеры земельных участков</w:t>
      </w:r>
      <w:r w:rsidRPr="009951B9">
        <w:rPr>
          <w:rFonts w:eastAsia="Times New Roman" w:cs="Times New Roman"/>
          <w:sz w:val="24"/>
          <w:szCs w:val="24"/>
          <w:lang w:eastAsia="ru-RU"/>
        </w:rPr>
        <w:t xml:space="preserve"> для индивидуального жилищного строительства и личного подсобного хозяйства устанавливаются органами местного самоуправления в соответствии с</w:t>
      </w:r>
      <w:r w:rsidRPr="009951B9">
        <w:rPr>
          <w:rFonts w:eastAsia="Times New Roman" w:cs="Times New Roman"/>
          <w:bCs/>
          <w:sz w:val="24"/>
          <w:szCs w:val="24"/>
          <w:lang w:eastAsia="ru-RU"/>
        </w:rPr>
        <w:t>Законом Смоленской области от 02.08.2002 № 58-з «О нормах предоставления земельных участков»</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spacing w:val="-2"/>
          <w:sz w:val="24"/>
          <w:szCs w:val="24"/>
          <w:lang w:eastAsia="ru-RU"/>
        </w:rPr>
        <w:t xml:space="preserve">При этом предельные размеры земельных участков для ведения животноводства </w:t>
      </w:r>
      <w:r w:rsidRPr="009951B9">
        <w:rPr>
          <w:rFonts w:eastAsia="Times New Roman" w:cs="Times New Roman"/>
          <w:bCs/>
          <w:spacing w:val="-2"/>
          <w:sz w:val="24"/>
          <w:szCs w:val="24"/>
          <w:lang w:eastAsia="ru-RU"/>
        </w:rPr>
        <w:t xml:space="preserve">составляют: </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минимальный – 0,06 га;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максимальный – 0,15 га.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жителей многоквартирных жилых домов, а также жителей индивидуальной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населённого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8</w:t>
      </w:r>
      <w:r w:rsidRPr="009951B9">
        <w:rPr>
          <w:rFonts w:eastAsia="Times New Roman" w:cs="Times New Roman"/>
          <w:bCs/>
          <w:sz w:val="24"/>
          <w:szCs w:val="24"/>
          <w:lang w:eastAsia="ru-RU"/>
        </w:rPr>
        <w:t>Расчётные показатели минимальной обеспеченности общей площадью жилых помещений</w:t>
      </w:r>
      <w:r w:rsidRPr="009951B9">
        <w:rPr>
          <w:rFonts w:eastAsia="Times New Roman" w:cs="Times New Roman"/>
          <w:sz w:val="24"/>
          <w:szCs w:val="24"/>
          <w:lang w:eastAsia="ru-RU"/>
        </w:rPr>
        <w:t xml:space="preserve"> в малоэтажной застройке, в том числе индивидуальной, не подлежат ограничению.</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9</w:t>
      </w:r>
      <w:r w:rsidRPr="009951B9">
        <w:rPr>
          <w:rFonts w:eastAsia="Times New Roman" w:cs="Times New Roman"/>
          <w:bCs/>
          <w:sz w:val="24"/>
          <w:szCs w:val="24"/>
          <w:lang w:eastAsia="ru-RU"/>
        </w:rPr>
        <w:t>Расчётную плотность населения</w:t>
      </w:r>
      <w:r w:rsidRPr="009951B9">
        <w:rPr>
          <w:rFonts w:eastAsia="Times New Roman" w:cs="Times New Roman"/>
          <w:sz w:val="24"/>
          <w:szCs w:val="24"/>
          <w:lang w:eastAsia="ru-RU"/>
        </w:rPr>
        <w:t xml:space="preserve"> на территории населённых пунктов сельского поселения рекомендуется принимать в соответствии с таблицей </w:t>
      </w:r>
      <w:r w:rsidR="009B10FE" w:rsidRPr="009951B9">
        <w:rPr>
          <w:rFonts w:eastAsia="Times New Roman" w:cs="Times New Roman"/>
          <w:sz w:val="24"/>
          <w:szCs w:val="24"/>
          <w:lang w:eastAsia="ru-RU"/>
        </w:rPr>
        <w:t>9</w:t>
      </w:r>
      <w:r w:rsidRPr="009951B9">
        <w:rPr>
          <w:rFonts w:eastAsia="Times New Roman" w:cs="Times New Roman"/>
          <w:sz w:val="24"/>
          <w:szCs w:val="24"/>
          <w:lang w:eastAsia="ru-RU"/>
        </w:rPr>
        <w:t>.</w:t>
      </w:r>
    </w:p>
    <w:p w:rsidR="0028578D" w:rsidRPr="009951B9" w:rsidRDefault="0028578D" w:rsidP="0028578D">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9"/>
        <w:gridCol w:w="792"/>
        <w:gridCol w:w="792"/>
        <w:gridCol w:w="792"/>
        <w:gridCol w:w="792"/>
        <w:gridCol w:w="792"/>
        <w:gridCol w:w="792"/>
        <w:gridCol w:w="792"/>
        <w:gridCol w:w="732"/>
      </w:tblGrid>
      <w:tr w:rsidR="0028578D" w:rsidRPr="009951B9" w:rsidTr="00BD2872">
        <w:trPr>
          <w:trHeight w:val="236"/>
          <w:tblHeader/>
          <w:jc w:val="center"/>
        </w:trPr>
        <w:tc>
          <w:tcPr>
            <w:tcW w:w="3829" w:type="dxa"/>
            <w:vMerge w:val="restart"/>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Тип дома</w:t>
            </w:r>
          </w:p>
        </w:tc>
        <w:tc>
          <w:tcPr>
            <w:tcW w:w="6276" w:type="dxa"/>
            <w:gridSpan w:val="8"/>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Плотность населения, чел./</w:t>
            </w:r>
            <w:proofErr w:type="gramStart"/>
            <w:r w:rsidRPr="009951B9">
              <w:rPr>
                <w:rFonts w:eastAsia="Times New Roman" w:cs="Times New Roman"/>
                <w:b/>
                <w:bCs/>
                <w:spacing w:val="-2"/>
                <w:sz w:val="22"/>
                <w:lang w:eastAsia="ru-RU"/>
              </w:rPr>
              <w:t>га</w:t>
            </w:r>
            <w:proofErr w:type="gramEnd"/>
            <w:r w:rsidRPr="009951B9">
              <w:rPr>
                <w:rFonts w:eastAsia="Times New Roman" w:cs="Times New Roman"/>
                <w:b/>
                <w:bCs/>
                <w:spacing w:val="-2"/>
                <w:sz w:val="22"/>
                <w:lang w:eastAsia="ru-RU"/>
              </w:rPr>
              <w:t>, при среднем размере семьи, чел.</w:t>
            </w:r>
          </w:p>
        </w:tc>
      </w:tr>
      <w:tr w:rsidR="0028578D" w:rsidRPr="009951B9" w:rsidTr="00BD2872">
        <w:trPr>
          <w:trHeight w:val="111"/>
          <w:tblHeader/>
          <w:jc w:val="center"/>
        </w:trPr>
        <w:tc>
          <w:tcPr>
            <w:tcW w:w="3829" w:type="dxa"/>
            <w:vMerge/>
            <w:vAlign w:val="center"/>
          </w:tcPr>
          <w:p w:rsidR="0028578D" w:rsidRPr="009951B9" w:rsidRDefault="0028578D" w:rsidP="00BD2872">
            <w:pPr>
              <w:widowControl w:val="0"/>
              <w:jc w:val="center"/>
              <w:rPr>
                <w:rFonts w:eastAsia="Times New Roman" w:cs="Times New Roman"/>
                <w:b/>
                <w:bCs/>
                <w:sz w:val="22"/>
                <w:lang w:eastAsia="ru-RU"/>
              </w:rPr>
            </w:pP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2,5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3,0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3,5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4,0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4,5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5,0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5,5</w:t>
            </w:r>
          </w:p>
        </w:tc>
        <w:tc>
          <w:tcPr>
            <w:tcW w:w="73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6,0</w:t>
            </w:r>
          </w:p>
        </w:tc>
      </w:tr>
      <w:tr w:rsidR="0028578D" w:rsidRPr="009951B9" w:rsidTr="00BD2872">
        <w:trPr>
          <w:trHeight w:val="462"/>
          <w:jc w:val="center"/>
        </w:trPr>
        <w:tc>
          <w:tcPr>
            <w:tcW w:w="3829" w:type="dxa"/>
            <w:tcBorders>
              <w:bottom w:val="nil"/>
            </w:tcBorders>
            <w:vAlign w:val="center"/>
          </w:tcPr>
          <w:p w:rsidR="0028578D" w:rsidRPr="009951B9" w:rsidRDefault="0028578D" w:rsidP="00BD2872">
            <w:pPr>
              <w:widowControl w:val="0"/>
              <w:spacing w:line="239" w:lineRule="auto"/>
              <w:ind w:right="-108"/>
              <w:jc w:val="left"/>
              <w:rPr>
                <w:rFonts w:eastAsia="Times New Roman" w:cs="Times New Roman"/>
                <w:sz w:val="22"/>
                <w:lang w:eastAsia="ru-RU"/>
              </w:rPr>
            </w:pPr>
            <w:r w:rsidRPr="009951B9">
              <w:rPr>
                <w:rFonts w:eastAsia="Times New Roman" w:cs="Times New Roman"/>
                <w:sz w:val="22"/>
                <w:lang w:eastAsia="ru-RU"/>
              </w:rPr>
              <w:t xml:space="preserve">Индивидуальный, блокированный </w:t>
            </w:r>
          </w:p>
          <w:p w:rsidR="0028578D" w:rsidRPr="009951B9" w:rsidRDefault="0028578D" w:rsidP="00BD2872">
            <w:pPr>
              <w:widowControl w:val="0"/>
              <w:spacing w:line="239" w:lineRule="auto"/>
              <w:ind w:right="-108"/>
              <w:jc w:val="left"/>
              <w:rPr>
                <w:rFonts w:eastAsia="Times New Roman" w:cs="Times New Roman"/>
                <w:sz w:val="22"/>
                <w:lang w:eastAsia="ru-RU"/>
              </w:rPr>
            </w:pPr>
            <w:r w:rsidRPr="009951B9">
              <w:rPr>
                <w:rFonts w:eastAsia="Times New Roman" w:cs="Times New Roman"/>
                <w:sz w:val="22"/>
                <w:lang w:eastAsia="ru-RU"/>
              </w:rPr>
              <w:t>с приусадебным (</w:t>
            </w:r>
            <w:proofErr w:type="spellStart"/>
            <w:r w:rsidRPr="009951B9">
              <w:rPr>
                <w:rFonts w:eastAsia="Times New Roman" w:cs="Times New Roman"/>
                <w:sz w:val="22"/>
                <w:lang w:eastAsia="ru-RU"/>
              </w:rPr>
              <w:t>приквартирным</w:t>
            </w:r>
            <w:proofErr w:type="spellEnd"/>
            <w:r w:rsidRPr="009951B9">
              <w:rPr>
                <w:rFonts w:eastAsia="Times New Roman" w:cs="Times New Roman"/>
                <w:sz w:val="22"/>
                <w:lang w:eastAsia="ru-RU"/>
              </w:rPr>
              <w:t>) участком, м</w:t>
            </w:r>
            <w:proofErr w:type="gramStart"/>
            <w:r w:rsidRPr="009951B9">
              <w:rPr>
                <w:rFonts w:eastAsia="Times New Roman" w:cs="Times New Roman"/>
                <w:sz w:val="22"/>
                <w:vertAlign w:val="superscript"/>
                <w:lang w:eastAsia="ru-RU"/>
              </w:rPr>
              <w:t>2</w:t>
            </w:r>
            <w:proofErr w:type="gramEnd"/>
            <w:r w:rsidRPr="009951B9">
              <w:rPr>
                <w:rFonts w:eastAsia="Times New Roman" w:cs="Times New Roman"/>
                <w:sz w:val="22"/>
                <w:lang w:eastAsia="ru-RU"/>
              </w:rPr>
              <w:t>:      2000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14</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18</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73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24</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27</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21</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37</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38</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800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28578D" w:rsidRPr="009951B9" w:rsidTr="00BD2872">
        <w:trPr>
          <w:trHeight w:val="227"/>
          <w:jc w:val="center"/>
        </w:trPr>
        <w:tc>
          <w:tcPr>
            <w:tcW w:w="3829"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41</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48</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c>
          <w:tcPr>
            <w:tcW w:w="73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w:t>
            </w:r>
          </w:p>
        </w:tc>
      </w:tr>
      <w:tr w:rsidR="0028578D" w:rsidRPr="009951B9" w:rsidTr="00BD2872">
        <w:trPr>
          <w:trHeight w:val="227"/>
          <w:jc w:val="center"/>
        </w:trPr>
        <w:tc>
          <w:tcPr>
            <w:tcW w:w="3829"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54</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56</w:t>
            </w:r>
          </w:p>
        </w:tc>
        <w:tc>
          <w:tcPr>
            <w:tcW w:w="73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65</w:t>
            </w:r>
          </w:p>
        </w:tc>
      </w:tr>
      <w:tr w:rsidR="0028578D" w:rsidRPr="009951B9" w:rsidTr="00BD2872">
        <w:trPr>
          <w:trHeight w:val="265"/>
          <w:jc w:val="center"/>
        </w:trPr>
        <w:tc>
          <w:tcPr>
            <w:tcW w:w="3829" w:type="dxa"/>
            <w:tcBorders>
              <w:top w:val="single" w:sz="4" w:space="0" w:color="auto"/>
              <w:bottom w:val="nil"/>
            </w:tcBorders>
            <w:vAlign w:val="center"/>
          </w:tcPr>
          <w:p w:rsidR="0028578D" w:rsidRPr="009951B9" w:rsidRDefault="0028578D" w:rsidP="00BD2872">
            <w:pPr>
              <w:widowControl w:val="0"/>
              <w:spacing w:line="239" w:lineRule="auto"/>
              <w:ind w:right="-57"/>
              <w:jc w:val="left"/>
              <w:rPr>
                <w:rFonts w:eastAsia="Times New Roman" w:cs="Times New Roman"/>
                <w:sz w:val="22"/>
                <w:lang w:eastAsia="ru-RU"/>
              </w:rPr>
            </w:pPr>
            <w:r w:rsidRPr="009951B9">
              <w:rPr>
                <w:rFonts w:eastAsia="Times New Roman" w:cs="Times New Roman"/>
                <w:sz w:val="22"/>
                <w:lang w:eastAsia="ru-RU"/>
              </w:rPr>
              <w:t xml:space="preserve">Многоквартирный малоэтажный </w:t>
            </w:r>
          </w:p>
          <w:p w:rsidR="0028578D" w:rsidRPr="009951B9" w:rsidRDefault="0028578D" w:rsidP="00BD2872">
            <w:pPr>
              <w:widowControl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single" w:sz="4" w:space="0" w:color="auto"/>
              <w:bottom w:val="nil"/>
            </w:tcBorders>
            <w:vAlign w:val="center"/>
          </w:tcPr>
          <w:p w:rsidR="0028578D" w:rsidRPr="009951B9" w:rsidRDefault="0028578D" w:rsidP="00BD2872">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Многоквартирный </w:t>
            </w:r>
            <w:proofErr w:type="spellStart"/>
            <w:r w:rsidRPr="009951B9">
              <w:rPr>
                <w:rFonts w:eastAsia="Times New Roman" w:cs="Times New Roman"/>
                <w:sz w:val="22"/>
                <w:lang w:eastAsia="ru-RU"/>
              </w:rPr>
              <w:t>среднеэтажный</w:t>
            </w:r>
            <w:proofErr w:type="spellEnd"/>
          </w:p>
          <w:p w:rsidR="0028578D" w:rsidRPr="009951B9" w:rsidRDefault="0028578D" w:rsidP="00BD2872">
            <w:pPr>
              <w:widowControl w:val="0"/>
              <w:ind w:right="-57"/>
              <w:jc w:val="left"/>
              <w:rPr>
                <w:rFonts w:eastAsia="Times New Roman" w:cs="Times New Roman"/>
                <w:sz w:val="22"/>
                <w:lang w:eastAsia="ru-RU"/>
              </w:rPr>
            </w:pPr>
            <w:r w:rsidRPr="009951B9">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227"/>
          <w:jc w:val="center"/>
        </w:trPr>
        <w:tc>
          <w:tcPr>
            <w:tcW w:w="3829"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190</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bl>
    <w:p w:rsidR="0028578D" w:rsidRPr="009951B9" w:rsidRDefault="0028578D"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10</w:t>
      </w:r>
      <w:r w:rsidRPr="009951B9">
        <w:rPr>
          <w:rFonts w:eastAsia="Times New Roman" w:cs="Times New Roman"/>
          <w:sz w:val="24"/>
          <w:szCs w:val="24"/>
          <w:lang w:eastAsia="ru-RU"/>
        </w:rPr>
        <w:t xml:space="preserve"> Показателями </w:t>
      </w:r>
      <w:proofErr w:type="gramStart"/>
      <w:r w:rsidRPr="009951B9">
        <w:rPr>
          <w:rFonts w:eastAsia="Times New Roman" w:cs="Times New Roman"/>
          <w:sz w:val="24"/>
          <w:szCs w:val="24"/>
          <w:lang w:eastAsia="ru-RU"/>
        </w:rPr>
        <w:t>интенсивности использования территории населённых пунктов сельского поселения</w:t>
      </w:r>
      <w:proofErr w:type="gramEnd"/>
      <w:r w:rsidRPr="009951B9">
        <w:rPr>
          <w:rFonts w:eastAsia="Times New Roman" w:cs="Times New Roman"/>
          <w:sz w:val="24"/>
          <w:szCs w:val="24"/>
          <w:lang w:eastAsia="ru-RU"/>
        </w:rPr>
        <w:t xml:space="preserve"> являются:</w:t>
      </w:r>
    </w:p>
    <w:p w:rsidR="0028578D" w:rsidRPr="009951B9" w:rsidRDefault="0028578D"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плотность застройки территории – отношение общей площади всех жилых этажей зданий к площади жилой территории населённого пункта;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процент </w:t>
      </w:r>
      <w:proofErr w:type="spellStart"/>
      <w:r w:rsidRPr="009951B9">
        <w:rPr>
          <w:rFonts w:eastAsia="Times New Roman" w:cs="Times New Roman"/>
          <w:sz w:val="24"/>
          <w:szCs w:val="24"/>
          <w:lang w:eastAsia="ru-RU"/>
        </w:rPr>
        <w:t>застроенности</w:t>
      </w:r>
      <w:proofErr w:type="spellEnd"/>
      <w:r w:rsidRPr="009951B9">
        <w:rPr>
          <w:rFonts w:eastAsia="Times New Roman" w:cs="Times New Roman"/>
          <w:sz w:val="24"/>
          <w:szCs w:val="24"/>
          <w:lang w:eastAsia="ru-RU"/>
        </w:rPr>
        <w:t xml:space="preserve"> территории – отношение суммы площадей застройки всех зданий и сооружений к площади жилой застройки в целом.</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Расчётные показатели интенсивности использования жилых территорий населённых пунктов при различных типах и этажности застройки рекомендуется принимать не более приведённых в таблице </w:t>
      </w:r>
      <w:r w:rsidR="009B10FE" w:rsidRPr="009951B9">
        <w:rPr>
          <w:rFonts w:eastAsia="Times New Roman" w:cs="Times New Roman"/>
          <w:spacing w:val="-2"/>
          <w:sz w:val="24"/>
          <w:szCs w:val="24"/>
          <w:lang w:eastAsia="ru-RU"/>
        </w:rPr>
        <w:t>10</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6"/>
        <w:gridCol w:w="2055"/>
        <w:gridCol w:w="2507"/>
      </w:tblGrid>
      <w:tr w:rsidR="0028578D" w:rsidRPr="009951B9" w:rsidTr="00BD2872">
        <w:trPr>
          <w:cantSplit/>
          <w:trHeight w:val="304"/>
          <w:jc w:val="center"/>
        </w:trPr>
        <w:tc>
          <w:tcPr>
            <w:tcW w:w="5666" w:type="dxa"/>
            <w:vAlign w:val="center"/>
          </w:tcPr>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sz w:val="22"/>
                <w:lang w:eastAsia="ru-RU"/>
              </w:rPr>
              <w:t>Тип жилой застройки</w:t>
            </w:r>
          </w:p>
        </w:tc>
        <w:tc>
          <w:tcPr>
            <w:tcW w:w="2055" w:type="dxa"/>
            <w:vAlign w:val="center"/>
          </w:tcPr>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Плотность </w:t>
            </w:r>
          </w:p>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застройки, м</w:t>
            </w:r>
            <w:proofErr w:type="gramStart"/>
            <w:r w:rsidRPr="009951B9">
              <w:rPr>
                <w:rFonts w:eastAsia="Times New Roman" w:cs="Times New Roman"/>
                <w:b/>
                <w:bCs/>
                <w:sz w:val="22"/>
                <w:vertAlign w:val="superscript"/>
                <w:lang w:eastAsia="ru-RU"/>
              </w:rPr>
              <w:t>2</w:t>
            </w:r>
            <w:proofErr w:type="gramEnd"/>
            <w:r w:rsidRPr="009951B9">
              <w:rPr>
                <w:rFonts w:eastAsia="Times New Roman" w:cs="Times New Roman"/>
                <w:b/>
                <w:bCs/>
                <w:sz w:val="22"/>
                <w:lang w:eastAsia="ru-RU"/>
              </w:rPr>
              <w:t>/га</w:t>
            </w:r>
          </w:p>
        </w:tc>
        <w:tc>
          <w:tcPr>
            <w:tcW w:w="250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Процент </w:t>
            </w:r>
            <w:proofErr w:type="spellStart"/>
            <w:r w:rsidRPr="009951B9">
              <w:rPr>
                <w:rFonts w:eastAsia="Times New Roman" w:cs="Times New Roman"/>
                <w:b/>
                <w:bCs/>
                <w:sz w:val="22"/>
                <w:lang w:eastAsia="ru-RU"/>
              </w:rPr>
              <w:t>застроенности</w:t>
            </w:r>
            <w:proofErr w:type="spellEnd"/>
            <w:r w:rsidRPr="009951B9">
              <w:rPr>
                <w:rFonts w:eastAsia="Times New Roman" w:cs="Times New Roman"/>
                <w:b/>
                <w:bCs/>
                <w:sz w:val="22"/>
                <w:lang w:eastAsia="ru-RU"/>
              </w:rPr>
              <w:t xml:space="preserve"> территории, %</w:t>
            </w:r>
          </w:p>
        </w:tc>
      </w:tr>
      <w:tr w:rsidR="0028578D" w:rsidRPr="009951B9" w:rsidTr="00BD2872">
        <w:trPr>
          <w:jc w:val="center"/>
        </w:trPr>
        <w:tc>
          <w:tcPr>
            <w:tcW w:w="5666" w:type="dxa"/>
          </w:tcPr>
          <w:p w:rsidR="0028578D" w:rsidRPr="009951B9" w:rsidRDefault="0028578D" w:rsidP="00BD2872">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Застройка среднеэтажными многоквартирными жилыми домами </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8000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малоэтажными многоквартирными жилыми домами без земельных участков</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8000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малоэтажными блокированными жилыми домами с приквартирными земельными участками</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6000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trHeight w:val="268"/>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индивидуальными жилыми домами с приусадебными земельными участками, м</w:t>
            </w:r>
            <w:proofErr w:type="gramStart"/>
            <w:r w:rsidRPr="009951B9">
              <w:rPr>
                <w:rFonts w:eastAsia="Times New Roman" w:cs="Times New Roman"/>
                <w:sz w:val="22"/>
                <w:vertAlign w:val="superscript"/>
                <w:lang w:eastAsia="ru-RU"/>
              </w:rPr>
              <w:t>2</w:t>
            </w:r>
            <w:proofErr w:type="gramEnd"/>
            <w:r w:rsidRPr="009951B9">
              <w:rPr>
                <w:rFonts w:eastAsia="Times New Roman" w:cs="Times New Roman"/>
                <w:sz w:val="22"/>
                <w:lang w:eastAsia="ru-RU"/>
              </w:rPr>
              <w:t xml:space="preserve">: </w:t>
            </w:r>
          </w:p>
          <w:p w:rsidR="0028578D" w:rsidRPr="009951B9" w:rsidRDefault="0028578D" w:rsidP="00BD2872">
            <w:pPr>
              <w:widowControl w:val="0"/>
              <w:spacing w:line="239" w:lineRule="auto"/>
              <w:ind w:firstLine="569"/>
              <w:rPr>
                <w:rFonts w:eastAsia="Times New Roman" w:cs="Times New Roman"/>
                <w:sz w:val="22"/>
                <w:lang w:eastAsia="ru-RU"/>
              </w:rPr>
            </w:pPr>
            <w:r w:rsidRPr="009951B9">
              <w:rPr>
                <w:rFonts w:eastAsia="Times New Roman" w:cs="Times New Roman"/>
                <w:sz w:val="22"/>
                <w:lang w:eastAsia="ru-RU"/>
              </w:rPr>
              <w:t>200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600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1200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1500</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4000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1500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800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600</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tc>
      </w:tr>
    </w:tbl>
    <w:p w:rsidR="0028578D" w:rsidRPr="009951B9" w:rsidRDefault="0028578D" w:rsidP="0028578D">
      <w:pPr>
        <w:widowControl w:val="0"/>
        <w:spacing w:line="239" w:lineRule="auto"/>
        <w:rPr>
          <w:rFonts w:eastAsia="Times New Roman" w:cs="Times New Roman"/>
          <w:i/>
          <w:sz w:val="16"/>
          <w:szCs w:val="16"/>
          <w:lang w:eastAsia="ru-RU"/>
        </w:rPr>
      </w:pPr>
    </w:p>
    <w:p w:rsidR="0028578D" w:rsidRPr="009951B9" w:rsidRDefault="0028578D" w:rsidP="0028578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Показатели в смешанной застройке определяются путём интерполяции.</w:t>
      </w:r>
    </w:p>
    <w:p w:rsidR="0028578D" w:rsidRPr="009951B9" w:rsidRDefault="0028578D" w:rsidP="0028578D">
      <w:pPr>
        <w:widowControl w:val="0"/>
        <w:spacing w:line="239" w:lineRule="auto"/>
        <w:ind w:firstLine="709"/>
        <w:rPr>
          <w:rFonts w:eastAsia="Times New Roman" w:cs="Times New Roman"/>
          <w:sz w:val="22"/>
          <w:lang w:eastAsia="ru-RU"/>
        </w:rPr>
      </w:pPr>
    </w:p>
    <w:p w:rsidR="0028578D" w:rsidRPr="009951B9" w:rsidRDefault="00BD2872" w:rsidP="0028578D">
      <w:pPr>
        <w:ind w:firstLine="708"/>
        <w:rPr>
          <w:rFonts w:cs="Times New Roman"/>
          <w:sz w:val="24"/>
          <w:szCs w:val="24"/>
        </w:rPr>
      </w:pPr>
      <w:r w:rsidRPr="009951B9">
        <w:rPr>
          <w:rFonts w:eastAsia="Times New Roman" w:cs="Times New Roman"/>
          <w:sz w:val="24"/>
          <w:szCs w:val="24"/>
          <w:lang w:eastAsia="ru-RU"/>
        </w:rPr>
        <w:t>1.1.4.2.1</w:t>
      </w:r>
      <w:r w:rsidR="007C6826" w:rsidRPr="009951B9">
        <w:rPr>
          <w:rFonts w:eastAsia="Times New Roman" w:cs="Times New Roman"/>
          <w:sz w:val="24"/>
          <w:szCs w:val="24"/>
          <w:lang w:eastAsia="ru-RU"/>
        </w:rPr>
        <w:t>1</w:t>
      </w:r>
      <w:proofErr w:type="gramStart"/>
      <w:r w:rsidR="0028578D" w:rsidRPr="009951B9">
        <w:rPr>
          <w:rFonts w:eastAsia="Times New Roman" w:cs="Times New Roman"/>
          <w:sz w:val="24"/>
          <w:szCs w:val="24"/>
          <w:lang w:eastAsia="ru-RU"/>
        </w:rPr>
        <w:t xml:space="preserve"> В</w:t>
      </w:r>
      <w:proofErr w:type="gramEnd"/>
      <w:r w:rsidR="0028578D" w:rsidRPr="009951B9">
        <w:rPr>
          <w:rFonts w:eastAsia="Times New Roman" w:cs="Times New Roman"/>
          <w:sz w:val="24"/>
          <w:szCs w:val="24"/>
          <w:lang w:eastAsia="ru-RU"/>
        </w:rPr>
        <w:t xml:space="preserve"> зонах чрезвычайной экологической ситуации и в зонах экологического бедствия, определённых в соответствии с «Критериями оценки экологической обстановки территорий </w:t>
      </w:r>
      <w:r w:rsidR="0028578D" w:rsidRPr="009951B9">
        <w:rPr>
          <w:rFonts w:eastAsia="Times New Roman" w:cs="Times New Roman"/>
          <w:bCs/>
          <w:sz w:val="24"/>
          <w:szCs w:val="24"/>
          <w:lang w:eastAsia="ru-RU"/>
        </w:rPr>
        <w:t>для выявления зон чрезвычайной экологической ситуации и зон экологического бедствия</w:t>
      </w:r>
      <w:r w:rsidR="0028578D" w:rsidRPr="009951B9">
        <w:rPr>
          <w:rFonts w:eastAsia="Times New Roman" w:cs="Times New Roman"/>
          <w:sz w:val="24"/>
          <w:szCs w:val="24"/>
          <w:lang w:eastAsia="ru-RU"/>
        </w:rPr>
        <w:t>», не допускается увеличение существующей плотности жилой застройки без проведения необходимых мероприятий по охране окружающей среды.</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1.1.4.2.12</w:t>
      </w:r>
      <w:proofErr w:type="gramStart"/>
      <w:r w:rsidR="0028578D" w:rsidRPr="009951B9">
        <w:rPr>
          <w:rFonts w:eastAsia="Times New Roman" w:cs="Times New Roman"/>
          <w:sz w:val="24"/>
          <w:szCs w:val="24"/>
          <w:lang w:eastAsia="ru-RU"/>
        </w:rPr>
        <w:t xml:space="preserve"> Н</w:t>
      </w:r>
      <w:proofErr w:type="gramEnd"/>
      <w:r w:rsidR="0028578D" w:rsidRPr="009951B9">
        <w:rPr>
          <w:rFonts w:eastAsia="Times New Roman" w:cs="Times New Roman"/>
          <w:sz w:val="24"/>
          <w:szCs w:val="24"/>
          <w:lang w:eastAsia="ru-RU"/>
        </w:rPr>
        <w:t>а территории населённого пункта жилой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районах индивидуальной </w:t>
      </w:r>
      <w:proofErr w:type="gramStart"/>
      <w:r w:rsidRPr="009951B9">
        <w:rPr>
          <w:rFonts w:eastAsia="Times New Roman" w:cs="Times New Roman"/>
          <w:sz w:val="24"/>
          <w:szCs w:val="24"/>
          <w:lang w:eastAsia="ru-RU"/>
        </w:rPr>
        <w:t>застройки жилые дома</w:t>
      </w:r>
      <w:proofErr w:type="gramEnd"/>
      <w:r w:rsidRPr="009951B9">
        <w:rPr>
          <w:rFonts w:eastAsia="Times New Roman" w:cs="Times New Roman"/>
          <w:sz w:val="24"/>
          <w:szCs w:val="24"/>
          <w:lang w:eastAsia="ru-RU"/>
        </w:rPr>
        <w:t xml:space="preserve"> могут размещаться по красной линии жилых улиц в соответствии со сложившимися местными традициями.</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1.1.4.2.13</w:t>
      </w:r>
      <w:proofErr w:type="gramStart"/>
      <w:r w:rsidR="0028578D" w:rsidRPr="009951B9">
        <w:rPr>
          <w:rFonts w:eastAsia="Times New Roman" w:cs="Times New Roman"/>
          <w:sz w:val="24"/>
          <w:szCs w:val="24"/>
          <w:lang w:eastAsia="ru-RU"/>
        </w:rPr>
        <w:t xml:space="preserve"> П</w:t>
      </w:r>
      <w:proofErr w:type="gramEnd"/>
      <w:r w:rsidR="0028578D" w:rsidRPr="009951B9">
        <w:rPr>
          <w:rFonts w:eastAsia="Times New Roman" w:cs="Times New Roman"/>
          <w:sz w:val="24"/>
          <w:szCs w:val="24"/>
          <w:lang w:eastAsia="ru-RU"/>
        </w:rPr>
        <w:t>ри подготовке документов территориального планирования и документации по планировке территории сельского поселения и населённых пунктов в его составе следует учитывать санитарно – гигиенические нормы и правила в соответствии с требованиями раздела «</w:t>
      </w:r>
      <w:r w:rsidRPr="009951B9">
        <w:rPr>
          <w:rFonts w:eastAsia="Times New Roman" w:cs="Times New Roman"/>
          <w:sz w:val="24"/>
          <w:szCs w:val="24"/>
          <w:lang w:eastAsia="ru-RU"/>
        </w:rPr>
        <w:t>Объект</w:t>
      </w:r>
      <w:r w:rsidR="0028578D" w:rsidRPr="009951B9">
        <w:rPr>
          <w:rFonts w:eastAsia="Times New Roman" w:cs="Times New Roman"/>
          <w:sz w:val="24"/>
          <w:szCs w:val="24"/>
          <w:lang w:eastAsia="ru-RU"/>
        </w:rPr>
        <w:t>ы инженерной инфраструктуры» (подраздел «Санитарная очистка») и раздела «Охрана окружающей среды» настоящих нормативов.</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Расстояния между жилыми, жилыми и общественными, а также размещ</w:t>
      </w:r>
      <w:r w:rsidRPr="009951B9">
        <w:rPr>
          <w:rFonts w:eastAsia="Times New Roman" w:cs="Times New Roman"/>
          <w:sz w:val="24"/>
          <w:szCs w:val="24"/>
          <w:lang w:eastAsia="ru-RU"/>
        </w:rPr>
        <w:t xml:space="preserve">аемыми в застройке производственными зданиями на территории сельского </w:t>
      </w:r>
      <w:r w:rsidRPr="009951B9">
        <w:rPr>
          <w:rFonts w:eastAsia="Times New Roman" w:cs="Times New Roman"/>
          <w:spacing w:val="-2"/>
          <w:sz w:val="24"/>
          <w:szCs w:val="24"/>
          <w:lang w:eastAsia="ru-RU"/>
        </w:rPr>
        <w:t>поселения следует принимать на основе расчётов инсоляции и освещённости согласно требованиям</w:t>
      </w:r>
      <w:r w:rsidRPr="009951B9">
        <w:rPr>
          <w:rFonts w:eastAsia="Times New Roman" w:cs="Times New Roman"/>
          <w:sz w:val="24"/>
          <w:szCs w:val="24"/>
          <w:lang w:eastAsia="ru-RU"/>
        </w:rPr>
        <w:t xml:space="preserve"> действующих санитарных правил и нормативов, норм инсоляции, приведённых в разделе «Охрана окружающей среды» (подраздел «Регулирование микроклимата»).</w:t>
      </w:r>
    </w:p>
    <w:p w:rsidR="0028578D" w:rsidRPr="009951B9" w:rsidRDefault="00BD2872"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1.1.4.2.14</w:t>
      </w:r>
      <w:r w:rsidR="0028578D" w:rsidRPr="009951B9">
        <w:rPr>
          <w:rFonts w:eastAsia="Times New Roman" w:cs="Times New Roman"/>
          <w:bCs/>
          <w:sz w:val="24"/>
          <w:szCs w:val="24"/>
          <w:lang w:eastAsia="ru-RU"/>
        </w:rPr>
        <w:t xml:space="preserve">Режим использования территории </w:t>
      </w:r>
      <w:r w:rsidR="0028578D" w:rsidRPr="009951B9">
        <w:rPr>
          <w:rFonts w:eastAsia="Times New Roman" w:cs="Times New Roman"/>
          <w:sz w:val="24"/>
          <w:szCs w:val="24"/>
          <w:lang w:eastAsia="ru-RU"/>
        </w:rPr>
        <w:t xml:space="preserve">приусадебных </w:t>
      </w:r>
      <w:r w:rsidR="0028578D" w:rsidRPr="009951B9">
        <w:rPr>
          <w:rFonts w:eastAsia="Times New Roman" w:cs="Times New Roman"/>
          <w:bCs/>
          <w:sz w:val="24"/>
          <w:szCs w:val="24"/>
          <w:lang w:eastAsia="ru-RU"/>
        </w:rPr>
        <w:t>и приквартирных земельных участков для хозяйственных целей определяется градостроительным регламентом территории.</w:t>
      </w:r>
    </w:p>
    <w:p w:rsidR="0028578D" w:rsidRPr="009951B9" w:rsidRDefault="0028578D" w:rsidP="0028578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На участках могут предусматриваться хозяйственные постройки для содержания скота и птицы, хранения кормов, инвентаря, топлива и других хозяйственных нужд, бани, а также </w:t>
      </w:r>
      <w:r w:rsidRPr="009951B9">
        <w:rPr>
          <w:rFonts w:eastAsia="Times New Roman" w:cs="Times New Roman"/>
          <w:spacing w:val="-2"/>
          <w:sz w:val="24"/>
          <w:szCs w:val="24"/>
          <w:lang w:eastAsia="ru-RU"/>
        </w:rPr>
        <w:lastRenderedPageBreak/>
        <w:t xml:space="preserve">хозяйственные подъезды и скотопрогоны. Размеры хозяйственных построек, размещаемых в населённых пунктах на </w:t>
      </w:r>
      <w:r w:rsidRPr="009951B9">
        <w:rPr>
          <w:rFonts w:eastAsia="Times New Roman" w:cs="Times New Roman"/>
          <w:sz w:val="24"/>
          <w:szCs w:val="24"/>
          <w:lang w:eastAsia="ru-RU"/>
        </w:rPr>
        <w:t xml:space="preserve">приусадебных </w:t>
      </w:r>
      <w:r w:rsidRPr="009951B9">
        <w:rPr>
          <w:rFonts w:eastAsia="Times New Roman" w:cs="Times New Roman"/>
          <w:spacing w:val="-2"/>
          <w:sz w:val="24"/>
          <w:szCs w:val="24"/>
          <w:lang w:eastAsia="ru-RU"/>
        </w:rPr>
        <w:t>и приквартирных участках и за пределами жилой зоны, следует принимать в соответствии с нормативными правовыми актами органов местного самоуправления.</w:t>
      </w:r>
    </w:p>
    <w:p w:rsidR="0028578D" w:rsidRPr="009951B9" w:rsidRDefault="00BD2872"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1.1.4.2.15</w:t>
      </w:r>
      <w:r w:rsidR="0028578D" w:rsidRPr="009951B9">
        <w:rPr>
          <w:rFonts w:eastAsia="Times New Roman" w:cs="Times New Roman"/>
          <w:sz w:val="24"/>
          <w:szCs w:val="24"/>
          <w:lang w:eastAsia="ru-RU"/>
        </w:rPr>
        <w:t xml:space="preserve"> Расстояния от помещений (сооружений) для содержания и разведения животных до объектов жилой застройки должно быть не </w:t>
      </w:r>
      <w:proofErr w:type="gramStart"/>
      <w:r w:rsidR="0028578D" w:rsidRPr="009951B9">
        <w:rPr>
          <w:rFonts w:eastAsia="Times New Roman" w:cs="Times New Roman"/>
          <w:sz w:val="24"/>
          <w:szCs w:val="24"/>
          <w:lang w:eastAsia="ru-RU"/>
        </w:rPr>
        <w:t>менее указанного</w:t>
      </w:r>
      <w:proofErr w:type="gramEnd"/>
      <w:r w:rsidR="0028578D" w:rsidRPr="009951B9">
        <w:rPr>
          <w:rFonts w:eastAsia="Times New Roman" w:cs="Times New Roman"/>
          <w:sz w:val="24"/>
          <w:szCs w:val="24"/>
          <w:lang w:eastAsia="ru-RU"/>
        </w:rPr>
        <w:t xml:space="preserve"> в таблице </w:t>
      </w:r>
      <w:r w:rsidR="009B10FE" w:rsidRPr="009951B9">
        <w:rPr>
          <w:rFonts w:eastAsia="Times New Roman" w:cs="Times New Roman"/>
          <w:sz w:val="24"/>
          <w:szCs w:val="24"/>
          <w:lang w:eastAsia="ru-RU"/>
        </w:rPr>
        <w:t>11</w:t>
      </w:r>
      <w:r w:rsidR="0028578D"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0"/>
        <w:gridCol w:w="822"/>
        <w:gridCol w:w="1566"/>
        <w:gridCol w:w="1178"/>
        <w:gridCol w:w="1701"/>
        <w:gridCol w:w="657"/>
        <w:gridCol w:w="992"/>
        <w:gridCol w:w="1546"/>
      </w:tblGrid>
      <w:tr w:rsidR="0028578D" w:rsidRPr="009951B9" w:rsidTr="00BD2872">
        <w:trPr>
          <w:trHeight w:val="188"/>
          <w:jc w:val="center"/>
        </w:trPr>
        <w:tc>
          <w:tcPr>
            <w:tcW w:w="1650" w:type="dxa"/>
            <w:vMerge w:val="restart"/>
            <w:vAlign w:val="center"/>
          </w:tcPr>
          <w:p w:rsidR="0028578D" w:rsidRPr="009951B9" w:rsidRDefault="0028578D" w:rsidP="00BD2872">
            <w:pPr>
              <w:widowControl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Нормативный разрыв, </w:t>
            </w:r>
            <w:proofErr w:type="gramStart"/>
            <w:r w:rsidRPr="009951B9">
              <w:rPr>
                <w:rFonts w:eastAsia="Times New Roman" w:cs="Times New Roman"/>
                <w:b/>
                <w:bCs/>
                <w:sz w:val="22"/>
                <w:lang w:eastAsia="ru-RU"/>
              </w:rPr>
              <w:t>м</w:t>
            </w:r>
            <w:proofErr w:type="gramEnd"/>
          </w:p>
        </w:tc>
        <w:tc>
          <w:tcPr>
            <w:tcW w:w="8462" w:type="dxa"/>
            <w:gridSpan w:val="7"/>
            <w:vAlign w:val="center"/>
          </w:tcPr>
          <w:p w:rsidR="0028578D" w:rsidRPr="009951B9" w:rsidRDefault="0028578D" w:rsidP="00BD2872">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Поголовье (шт.), не более</w:t>
            </w:r>
          </w:p>
        </w:tc>
      </w:tr>
      <w:tr w:rsidR="0028578D" w:rsidRPr="009951B9" w:rsidTr="00BD2872">
        <w:trPr>
          <w:jc w:val="center"/>
        </w:trPr>
        <w:tc>
          <w:tcPr>
            <w:tcW w:w="1650" w:type="dxa"/>
            <w:vMerge/>
            <w:vAlign w:val="center"/>
          </w:tcPr>
          <w:p w:rsidR="0028578D" w:rsidRPr="009951B9" w:rsidRDefault="0028578D" w:rsidP="00BD2872">
            <w:pPr>
              <w:widowControl w:val="0"/>
              <w:jc w:val="center"/>
              <w:rPr>
                <w:rFonts w:eastAsia="Times New Roman" w:cs="Times New Roman"/>
                <w:sz w:val="22"/>
                <w:lang w:eastAsia="ru-RU"/>
              </w:rPr>
            </w:pPr>
          </w:p>
        </w:tc>
        <w:tc>
          <w:tcPr>
            <w:tcW w:w="822"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свиньи</w:t>
            </w:r>
          </w:p>
        </w:tc>
        <w:tc>
          <w:tcPr>
            <w:tcW w:w="1566"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коровы, бычки</w:t>
            </w:r>
          </w:p>
        </w:tc>
        <w:tc>
          <w:tcPr>
            <w:tcW w:w="1178"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овцы, козы</w:t>
            </w:r>
          </w:p>
        </w:tc>
        <w:tc>
          <w:tcPr>
            <w:tcW w:w="1701"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кролики – матки</w:t>
            </w:r>
          </w:p>
        </w:tc>
        <w:tc>
          <w:tcPr>
            <w:tcW w:w="657"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птица</w:t>
            </w:r>
          </w:p>
        </w:tc>
        <w:tc>
          <w:tcPr>
            <w:tcW w:w="992"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лошади</w:t>
            </w:r>
          </w:p>
        </w:tc>
        <w:tc>
          <w:tcPr>
            <w:tcW w:w="1546"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нутрии, песцы</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60</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75</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r>
    </w:tbl>
    <w:p w:rsidR="0028578D" w:rsidRPr="009951B9" w:rsidRDefault="0028578D" w:rsidP="0028578D">
      <w:pPr>
        <w:widowControl w:val="0"/>
        <w:ind w:firstLine="720"/>
        <w:rPr>
          <w:rFonts w:eastAsia="Times New Roman" w:cs="Times New Roman"/>
          <w:sz w:val="24"/>
          <w:szCs w:val="24"/>
          <w:lang w:eastAsia="ru-RU"/>
        </w:rPr>
      </w:pPr>
    </w:p>
    <w:p w:rsidR="0028578D" w:rsidRPr="009951B9" w:rsidRDefault="00BD2872"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1.1.4.2.16</w:t>
      </w:r>
      <w:proofErr w:type="gramStart"/>
      <w:r w:rsidR="0028578D" w:rsidRPr="009951B9">
        <w:rPr>
          <w:rFonts w:eastAsia="Times New Roman" w:cs="Times New Roman"/>
          <w:sz w:val="24"/>
          <w:szCs w:val="24"/>
          <w:lang w:eastAsia="ru-RU"/>
        </w:rPr>
        <w:t>Д</w:t>
      </w:r>
      <w:proofErr w:type="gramEnd"/>
      <w:r w:rsidR="0028578D" w:rsidRPr="009951B9">
        <w:rPr>
          <w:rFonts w:eastAsia="Times New Roman" w:cs="Times New Roman"/>
          <w:sz w:val="24"/>
          <w:szCs w:val="24"/>
          <w:lang w:eastAsia="ru-RU"/>
        </w:rPr>
        <w:t xml:space="preserve">о границы соседнего </w:t>
      </w:r>
      <w:proofErr w:type="spellStart"/>
      <w:r w:rsidR="0028578D" w:rsidRPr="009951B9">
        <w:rPr>
          <w:rFonts w:eastAsia="Times New Roman" w:cs="Times New Roman"/>
          <w:sz w:val="24"/>
          <w:szCs w:val="24"/>
          <w:lang w:eastAsia="ru-RU"/>
        </w:rPr>
        <w:t>приквартирного</w:t>
      </w:r>
      <w:proofErr w:type="spellEnd"/>
      <w:r w:rsidR="0028578D" w:rsidRPr="009951B9">
        <w:rPr>
          <w:rFonts w:eastAsia="Times New Roman" w:cs="Times New Roman"/>
          <w:sz w:val="24"/>
          <w:szCs w:val="24"/>
          <w:lang w:eastAsia="ru-RU"/>
        </w:rPr>
        <w:t xml:space="preserve"> участка расстояния по санитарно – бытовым и зооветеринарным требованиям должны быть не менее (м):</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индивидуального, блокированного дома – 3;</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постройки для содержания скота и птицы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других построек (бани, автостоянки и др.) – 1;</w:t>
      </w:r>
    </w:p>
    <w:p w:rsidR="0028578D" w:rsidRPr="009951B9" w:rsidRDefault="0028578D" w:rsidP="0028578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от мусоросборников – в соответствии с требованиями п. 2.2.30 настоящих нормативов;</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дворовых туалетов, помойных ям, выгребов, септиков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стволов высокорослых деревьев (высотой свыше 5 м)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стволов среднерослых деревьев (высотой 4 – 5 м) – 2;</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кустарника – 1.</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туалета до стен соседнего дома следует принимать не менее 12 м, до источника водоснабжения (колодца) – не менее 25 м.</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Указанные нормы распространяются на хозяйственные постройки, пристраиваемые к существующим жилым домам.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Pr="009951B9">
        <w:rPr>
          <w:rFonts w:eastAsia="Times New Roman" w:cs="Times New Roman"/>
          <w:sz w:val="24"/>
          <w:szCs w:val="24"/>
          <w:lang w:eastAsia="ru-RU"/>
        </w:rPr>
        <w:t xml:space="preserve">в соответствии с </w:t>
      </w:r>
      <w:r w:rsidRPr="009951B9">
        <w:rPr>
          <w:rFonts w:eastAsia="Times New Roman" w:cs="Times New Roman"/>
          <w:spacing w:val="-2"/>
          <w:sz w:val="24"/>
          <w:szCs w:val="24"/>
          <w:lang w:eastAsia="ru-RU"/>
        </w:rPr>
        <w:t xml:space="preserve">требованиями </w:t>
      </w:r>
      <w:r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учётом противопожарных требований.</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cs="Times New Roman"/>
          <w:sz w:val="24"/>
          <w:szCs w:val="24"/>
        </w:rPr>
        <w:t>1.1.4.2.17</w:t>
      </w:r>
      <w:proofErr w:type="gramStart"/>
      <w:r w:rsidR="0028578D" w:rsidRPr="009951B9">
        <w:rPr>
          <w:rFonts w:eastAsia="Times New Roman" w:cs="Times New Roman"/>
          <w:sz w:val="24"/>
          <w:szCs w:val="24"/>
          <w:lang w:eastAsia="ru-RU"/>
        </w:rPr>
        <w:t>В</w:t>
      </w:r>
      <w:proofErr w:type="gramEnd"/>
      <w:r w:rsidR="0028578D" w:rsidRPr="009951B9">
        <w:rPr>
          <w:rFonts w:eastAsia="Times New Roman" w:cs="Times New Roman"/>
          <w:sz w:val="24"/>
          <w:szCs w:val="24"/>
          <w:lang w:eastAsia="ru-RU"/>
        </w:rPr>
        <w:t xml:space="preserve"> населённых пунктах размещаемые в пределах жилой зоны группы сараев должны содержать не более 30 блоков каждая.</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Сараи для скота и птицы следует предусматривать на расстоянии от окон жилых помещений дома: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одиночные или двойные – не менее 10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8 блоков – не менее 25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свыше 8 до 30 блоков – не менее 50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застройки сблокированных сараев не должна превышать 800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Расстояния от сараев для скота и птицы до шахтных колодцев должно быть не менее 20 м. Колодцы должны располагаться выше по потоку грунтовых вод.</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Допускается пристройка хозяйственного сарая (в том числе для скота и птицы), автостоянки, бани, теплицы к усадебному жилому дому с соблюдением требований санитарных, зооветеринарных и противопожарных норм.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lastRenderedPageBreak/>
        <w:t>1.1.4.2.18</w:t>
      </w:r>
      <w:proofErr w:type="gramStart"/>
      <w:r w:rsidR="0028578D" w:rsidRPr="009951B9">
        <w:rPr>
          <w:rFonts w:eastAsia="Times New Roman" w:cs="Times New Roman"/>
          <w:sz w:val="24"/>
          <w:szCs w:val="24"/>
          <w:lang w:eastAsia="ru-RU"/>
        </w:rPr>
        <w:t>Д</w:t>
      </w:r>
      <w:proofErr w:type="gramEnd"/>
      <w:r w:rsidR="0028578D" w:rsidRPr="009951B9">
        <w:rPr>
          <w:rFonts w:eastAsia="Times New Roman" w:cs="Times New Roman"/>
          <w:sz w:val="24"/>
          <w:szCs w:val="24"/>
          <w:lang w:eastAsia="ru-RU"/>
        </w:rPr>
        <w:t>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28578D" w:rsidRPr="009951B9" w:rsidRDefault="00BD2872" w:rsidP="0028578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1.1.4.2.19</w:t>
      </w:r>
      <w:r w:rsidR="0028578D" w:rsidRPr="009951B9">
        <w:rPr>
          <w:rFonts w:eastAsia="Times New Roman" w:cs="Times New Roman"/>
          <w:sz w:val="24"/>
          <w:szCs w:val="24"/>
          <w:lang w:eastAsia="ru-RU"/>
        </w:rPr>
        <w:t xml:space="preserve"> Условия и порядок размещения пасек (ульев) определяется в соответствии с требованиями земельного законодательства, ветеринарно – санитарными требованиями, а для пасек (ульев), располагаемых на лесных участках, – в соответствии с Лесным кодексом Российской Федерации.</w:t>
      </w:r>
    </w:p>
    <w:p w:rsidR="0028578D" w:rsidRPr="009951B9" w:rsidRDefault="0028578D" w:rsidP="0028578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Территории пасек размещают на расстоянии не менее (м):</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500 – от шоссейных и железных дорог, пилорам, высоковольтных линий электропередачи;</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1000 – от животноводческих и птицеводческих комплексов (строений);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5000 – от объектов кондитерской и химической промышленности, аэродромов, военных полигонов, радиолокационных, радио– </w:t>
      </w:r>
      <w:proofErr w:type="gramStart"/>
      <w:r w:rsidRPr="009951B9">
        <w:rPr>
          <w:rFonts w:eastAsia="Times New Roman" w:cs="Times New Roman"/>
          <w:sz w:val="24"/>
          <w:szCs w:val="24"/>
          <w:lang w:eastAsia="ru-RU"/>
        </w:rPr>
        <w:t xml:space="preserve">и </w:t>
      </w:r>
      <w:proofErr w:type="gramEnd"/>
      <w:r w:rsidRPr="009951B9">
        <w:rPr>
          <w:rFonts w:eastAsia="Times New Roman" w:cs="Times New Roman"/>
          <w:sz w:val="24"/>
          <w:szCs w:val="24"/>
          <w:lang w:eastAsia="ru-RU"/>
        </w:rPr>
        <w:t>телевещательных станций и прочих источников микроволновых излучений.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Кочевые пасеки размещаются на расстоянии не менее 1500 м одна от другой и не менее 3000 м от стационарных пасек.</w:t>
      </w:r>
    </w:p>
    <w:p w:rsidR="0028578D" w:rsidRPr="009951B9" w:rsidRDefault="0028578D" w:rsidP="0028578D">
      <w:pPr>
        <w:ind w:firstLine="708"/>
        <w:rPr>
          <w:rFonts w:cs="Times New Roman"/>
          <w:sz w:val="24"/>
          <w:szCs w:val="24"/>
        </w:rPr>
      </w:pPr>
      <w:r w:rsidRPr="009951B9">
        <w:rPr>
          <w:rFonts w:cs="Times New Roman"/>
          <w:sz w:val="24"/>
          <w:szCs w:val="24"/>
        </w:rPr>
        <w:t>Размещение ульев и пасек на территории населённых пунктов осуществляется в соответствии с требованиями экологических, санитарно – гигиенических, зоотехнических и ветеринарно – санитарных норм и правил содержания пчёл и иных правил и нормативов.</w:t>
      </w:r>
    </w:p>
    <w:p w:rsidR="0028578D" w:rsidRPr="009951B9" w:rsidRDefault="0028578D" w:rsidP="0028578D">
      <w:pPr>
        <w:ind w:firstLine="708"/>
        <w:rPr>
          <w:rFonts w:cs="Times New Roman"/>
          <w:sz w:val="24"/>
          <w:szCs w:val="24"/>
        </w:rPr>
      </w:pPr>
      <w:r w:rsidRPr="009951B9">
        <w:rPr>
          <w:rFonts w:cs="Times New Roman"/>
          <w:sz w:val="24"/>
          <w:szCs w:val="24"/>
        </w:rPr>
        <w:t>Ульи на пасеках, расположенных на территориях населённых пунктов, садоводческих, огороднических, дачных объединений, размещаются на расстоянии не менее 10 м от границы земельного участка либо отделяются от соседнего земельного участка ограждением, зданием, строением, сооружением или густым кустарником высотой не менее 2 м.</w:t>
      </w:r>
    </w:p>
    <w:p w:rsidR="0028578D" w:rsidRPr="009951B9" w:rsidRDefault="0028578D" w:rsidP="0028578D">
      <w:pPr>
        <w:ind w:firstLine="708"/>
        <w:rPr>
          <w:rFonts w:cs="Times New Roman"/>
          <w:sz w:val="24"/>
          <w:szCs w:val="24"/>
        </w:rPr>
      </w:pPr>
      <w:r w:rsidRPr="009951B9">
        <w:rPr>
          <w:rFonts w:cs="Times New Roman"/>
          <w:sz w:val="24"/>
          <w:szCs w:val="24"/>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w:t>
      </w:r>
    </w:p>
    <w:p w:rsidR="0028578D" w:rsidRPr="009951B9" w:rsidRDefault="0028578D" w:rsidP="0028578D">
      <w:pPr>
        <w:ind w:firstLine="708"/>
        <w:rPr>
          <w:rFonts w:cs="Times New Roman"/>
          <w:sz w:val="24"/>
          <w:szCs w:val="24"/>
        </w:rPr>
      </w:pPr>
      <w:r w:rsidRPr="009951B9">
        <w:rPr>
          <w:rFonts w:cs="Times New Roman"/>
          <w:sz w:val="24"/>
          <w:szCs w:val="24"/>
        </w:rPr>
        <w:t>Предельные размеры земельных участков, предоставляемых для ведения пчеловодства с возведением на участке необходимых для этого капитальных строений, устанавливаются нормативными правовыми актами органов местного самоуправления.</w:t>
      </w:r>
    </w:p>
    <w:p w:rsidR="0028578D" w:rsidRPr="009951B9" w:rsidRDefault="00BD2872" w:rsidP="0028578D">
      <w:pPr>
        <w:ind w:firstLine="708"/>
        <w:rPr>
          <w:rFonts w:cs="Times New Roman"/>
          <w:sz w:val="24"/>
          <w:szCs w:val="24"/>
        </w:rPr>
      </w:pPr>
      <w:r w:rsidRPr="009951B9">
        <w:rPr>
          <w:rFonts w:cs="Times New Roman"/>
          <w:sz w:val="24"/>
          <w:szCs w:val="24"/>
        </w:rPr>
        <w:t>1.1.4.2.20</w:t>
      </w:r>
      <w:r w:rsidR="0028578D" w:rsidRPr="009951B9">
        <w:rPr>
          <w:rFonts w:cs="Times New Roman"/>
          <w:sz w:val="24"/>
          <w:szCs w:val="24"/>
        </w:rPr>
        <w:t xml:space="preserve"> Проектирование улично – дорожной сети, а также въездов на территорию жилой застройки следует осуществлять в соответствии с требованиями раздела «Зоны транспортной инфраструктуры» (подраздел «Сеть улиц и дорог сельского поселения»)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1.1.4.2.21</w:t>
      </w:r>
      <w:proofErr w:type="gramStart"/>
      <w:r w:rsidR="0028578D" w:rsidRPr="009951B9">
        <w:rPr>
          <w:rFonts w:cs="Times New Roman"/>
          <w:sz w:val="24"/>
          <w:szCs w:val="24"/>
        </w:rPr>
        <w:t xml:space="preserve"> П</w:t>
      </w:r>
      <w:proofErr w:type="gramEnd"/>
      <w:r w:rsidR="0028578D" w:rsidRPr="009951B9">
        <w:rPr>
          <w:rFonts w:cs="Times New Roman"/>
          <w:sz w:val="24"/>
          <w:szCs w:val="24"/>
        </w:rPr>
        <w:t>ри устройстве отдельно стоящих и встроено – пристроенных автостоянок допускается их проектирование без соблюдения нормативов на проектирование мест стоянок автомобилей.</w:t>
      </w:r>
    </w:p>
    <w:p w:rsidR="0028578D" w:rsidRPr="009951B9" w:rsidRDefault="0028578D" w:rsidP="0028578D">
      <w:pPr>
        <w:ind w:firstLine="708"/>
        <w:rPr>
          <w:rFonts w:cs="Times New Roman"/>
          <w:sz w:val="24"/>
          <w:szCs w:val="24"/>
        </w:rPr>
      </w:pPr>
      <w:r w:rsidRPr="009951B9">
        <w:rPr>
          <w:rFonts w:cs="Times New Roman"/>
          <w:sz w:val="24"/>
          <w:szCs w:val="24"/>
        </w:rPr>
        <w:t>На территории сельской малоэтажной жилой застройки предусматривается 100% обеспеченность машино – местами для хранения легковых автомобилей и других транспортных средств.</w:t>
      </w:r>
    </w:p>
    <w:p w:rsidR="0028578D" w:rsidRPr="009951B9" w:rsidRDefault="0028578D" w:rsidP="0028578D">
      <w:pPr>
        <w:ind w:firstLine="708"/>
        <w:rPr>
          <w:rFonts w:cs="Times New Roman"/>
          <w:sz w:val="24"/>
          <w:szCs w:val="24"/>
        </w:rPr>
      </w:pPr>
      <w:r w:rsidRPr="009951B9">
        <w:rPr>
          <w:rFonts w:cs="Times New Roman"/>
          <w:sz w:val="24"/>
          <w:szCs w:val="24"/>
        </w:rPr>
        <w:t>На территории с индивидуальной жилой застройки стоянки размещаются в пределах отведённого участка.</w:t>
      </w:r>
    </w:p>
    <w:p w:rsidR="0028578D" w:rsidRPr="009951B9" w:rsidRDefault="0028578D" w:rsidP="0028578D">
      <w:pPr>
        <w:ind w:firstLine="708"/>
        <w:rPr>
          <w:rFonts w:cs="Times New Roman"/>
          <w:sz w:val="24"/>
          <w:szCs w:val="24"/>
        </w:rPr>
      </w:pPr>
      <w:r w:rsidRPr="009951B9">
        <w:rPr>
          <w:rFonts w:cs="Times New Roman"/>
          <w:sz w:val="24"/>
          <w:szCs w:val="24"/>
        </w:rPr>
        <w:t xml:space="preserve">Автостоянки, обслуживающие многоквартирные дома различной планировочной структуры жилой застройки размещаются в соответствии с требованиями раздела </w:t>
      </w:r>
      <w:r w:rsidR="00BD2872" w:rsidRPr="009951B9">
        <w:rPr>
          <w:rFonts w:cs="Times New Roman"/>
          <w:sz w:val="24"/>
          <w:szCs w:val="24"/>
        </w:rPr>
        <w:t>1.2</w:t>
      </w:r>
      <w:r w:rsidRPr="009951B9">
        <w:rPr>
          <w:rFonts w:cs="Times New Roman"/>
          <w:sz w:val="24"/>
          <w:szCs w:val="24"/>
        </w:rPr>
        <w:t xml:space="preserve"> (подраздел «Сооружения и устройства для хранения, парковки и обслуживания транспортных средств»)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1.1.4.2.22</w:t>
      </w:r>
      <w:r w:rsidR="0028578D" w:rsidRPr="009951B9">
        <w:rPr>
          <w:rFonts w:cs="Times New Roman"/>
          <w:sz w:val="24"/>
          <w:szCs w:val="24"/>
        </w:rPr>
        <w:t xml:space="preserve"> Проектирование объектов сооружений и коммуникаций инженерной инфраструктуры следует осуществлять в соответствии с требованиями раздела «</w:t>
      </w:r>
      <w:r w:rsidRPr="009951B9">
        <w:rPr>
          <w:rFonts w:cs="Times New Roman"/>
          <w:sz w:val="24"/>
          <w:szCs w:val="24"/>
        </w:rPr>
        <w:t>Объект</w:t>
      </w:r>
      <w:r w:rsidR="0028578D" w:rsidRPr="009951B9">
        <w:rPr>
          <w:rFonts w:cs="Times New Roman"/>
          <w:sz w:val="24"/>
          <w:szCs w:val="24"/>
        </w:rPr>
        <w:t>ы инженерной инфраструктуры»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1.1.4.2.23</w:t>
      </w:r>
      <w:r w:rsidR="0028578D" w:rsidRPr="009951B9">
        <w:rPr>
          <w:rFonts w:cs="Times New Roman"/>
          <w:sz w:val="24"/>
          <w:szCs w:val="24"/>
        </w:rPr>
        <w:t xml:space="preserve"> Жилая застройка населённых пунктов, включая индивидуальную отдельно стоящую и блокированную жилую застройку с участками,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w:t>
      </w:r>
      <w:proofErr w:type="spellStart"/>
      <w:r w:rsidR="0028578D" w:rsidRPr="009951B9">
        <w:rPr>
          <w:rFonts w:cs="Times New Roman"/>
          <w:sz w:val="24"/>
          <w:szCs w:val="24"/>
        </w:rPr>
        <w:t>среднеэтажных</w:t>
      </w:r>
      <w:proofErr w:type="spellEnd"/>
      <w:r w:rsidR="0028578D" w:rsidRPr="009951B9">
        <w:rPr>
          <w:rFonts w:cs="Times New Roman"/>
          <w:sz w:val="24"/>
          <w:szCs w:val="24"/>
        </w:rPr>
        <w:t xml:space="preserve"> многоквартирных жилых домов не допускается.</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cs="Times New Roman"/>
          <w:sz w:val="24"/>
          <w:szCs w:val="24"/>
        </w:rPr>
        <w:lastRenderedPageBreak/>
        <w:t>1.1.4.2.24</w:t>
      </w:r>
      <w:r w:rsidR="0028578D" w:rsidRPr="009951B9">
        <w:rPr>
          <w:rFonts w:eastAsia="Times New Roman" w:cs="Times New Roman"/>
          <w:bCs/>
          <w:sz w:val="24"/>
          <w:szCs w:val="24"/>
          <w:lang w:eastAsia="ru-RU"/>
        </w:rPr>
        <w:t>Хозяйственные площадки</w:t>
      </w:r>
      <w:r w:rsidR="0028578D" w:rsidRPr="009951B9">
        <w:rPr>
          <w:rFonts w:eastAsia="Times New Roman" w:cs="Times New Roman"/>
          <w:sz w:val="24"/>
          <w:szCs w:val="24"/>
          <w:lang w:eastAsia="ru-RU"/>
        </w:rPr>
        <w:t xml:space="preserve"> в жилой зоне предусматриваются на приусадебных (приквартирных) участках (кроме площадок для мусоросборников, размещаемых на территориях общего пользования из расчёта 1 контейнер на 10 домов), на расстоянии не менее 20, но не более 100 м от входа в дом.</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1.1.4.2.25</w:t>
      </w:r>
      <w:r w:rsidR="0028578D" w:rsidRPr="009951B9">
        <w:rPr>
          <w:rFonts w:eastAsia="Times New Roman" w:cs="Times New Roman"/>
          <w:sz w:val="24"/>
          <w:szCs w:val="24"/>
          <w:lang w:eastAsia="ru-RU"/>
        </w:rPr>
        <w:t xml:space="preserve"> Характер </w:t>
      </w:r>
      <w:r w:rsidR="0028578D" w:rsidRPr="009951B9">
        <w:rPr>
          <w:rFonts w:eastAsia="Times New Roman" w:cs="Times New Roman"/>
          <w:bCs/>
          <w:sz w:val="24"/>
          <w:szCs w:val="24"/>
          <w:lang w:eastAsia="ru-RU"/>
        </w:rPr>
        <w:t>ограждения земельных участков</w:t>
      </w:r>
      <w:r w:rsidR="0028578D" w:rsidRPr="009951B9">
        <w:rPr>
          <w:rFonts w:eastAsia="Times New Roman" w:cs="Times New Roman"/>
          <w:sz w:val="24"/>
          <w:szCs w:val="24"/>
          <w:lang w:eastAsia="ru-RU"/>
        </w:rPr>
        <w:t xml:space="preserve"> рекомендуется принимать следующий: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2 м, степень светопрозрачности – от 0 до 100% по всей высоте.</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2 м, степень светопрозрачности – от 0 до 100% по всей высоте.</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1.1.4.2.26</w:t>
      </w:r>
      <w:r w:rsidR="0028578D" w:rsidRPr="009951B9">
        <w:rPr>
          <w:rFonts w:eastAsia="Times New Roman" w:cs="Times New Roman"/>
          <w:bCs/>
          <w:sz w:val="24"/>
          <w:szCs w:val="24"/>
          <w:lang w:eastAsia="ru-RU"/>
        </w:rPr>
        <w:t>Площадь озеленённых территорий</w:t>
      </w:r>
      <w:r w:rsidR="0028578D" w:rsidRPr="009951B9">
        <w:rPr>
          <w:rFonts w:eastAsia="Times New Roman" w:cs="Times New Roman"/>
          <w:sz w:val="24"/>
          <w:szCs w:val="24"/>
          <w:lang w:eastAsia="ru-RU"/>
        </w:rPr>
        <w:t xml:space="preserve"> общего пользования в населённых пунктах сельского поселения следует определять в соответствии с требованиями раздела «</w:t>
      </w:r>
      <w:r w:rsidRPr="009951B9">
        <w:rPr>
          <w:rFonts w:eastAsia="Times New Roman" w:cs="Times New Roman"/>
          <w:sz w:val="24"/>
          <w:szCs w:val="24"/>
          <w:lang w:eastAsia="ru-RU"/>
        </w:rPr>
        <w:t>Объекты и территории рекреации</w:t>
      </w:r>
      <w:r w:rsidR="0028578D" w:rsidRPr="009951B9">
        <w:rPr>
          <w:rFonts w:eastAsia="Times New Roman" w:cs="Times New Roman"/>
          <w:sz w:val="24"/>
          <w:szCs w:val="24"/>
          <w:lang w:eastAsia="ru-RU"/>
        </w:rPr>
        <w:t>» настоящих нормативов.</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1.1.4.2.27</w:t>
      </w:r>
      <w:r w:rsidR="0028578D" w:rsidRPr="009951B9">
        <w:rPr>
          <w:rFonts w:eastAsia="Times New Roman" w:cs="Times New Roman"/>
          <w:sz w:val="24"/>
          <w:szCs w:val="24"/>
          <w:lang w:eastAsia="ru-RU"/>
        </w:rPr>
        <w:t xml:space="preserve"> Нормативы по обслуживанию населения </w:t>
      </w:r>
      <w:r w:rsidR="0028578D" w:rsidRPr="009951B9">
        <w:rPr>
          <w:rFonts w:eastAsia="Times New Roman" w:cs="Times New Roman"/>
          <w:bCs/>
          <w:sz w:val="24"/>
          <w:szCs w:val="24"/>
          <w:lang w:eastAsia="ru-RU"/>
        </w:rPr>
        <w:t>предприятиями и учреждениями социальной инфраструктуры</w:t>
      </w:r>
      <w:r w:rsidR="0028578D" w:rsidRPr="009951B9">
        <w:rPr>
          <w:rFonts w:eastAsia="Times New Roman" w:cs="Times New Roman"/>
          <w:sz w:val="24"/>
          <w:szCs w:val="24"/>
          <w:lang w:eastAsia="ru-RU"/>
        </w:rPr>
        <w:t xml:space="preserve">, радиусы обслуживания, пешеходная и транспортная доступность определяются в соответствии с требованиями раздела </w:t>
      </w:r>
      <w:r w:rsidR="006477C4" w:rsidRPr="009951B9">
        <w:rPr>
          <w:rFonts w:eastAsia="Times New Roman" w:cs="Times New Roman"/>
          <w:sz w:val="24"/>
          <w:szCs w:val="24"/>
          <w:lang w:eastAsia="ru-RU"/>
        </w:rPr>
        <w:t>1.3</w:t>
      </w:r>
      <w:r w:rsidR="0028578D" w:rsidRPr="009951B9">
        <w:rPr>
          <w:rFonts w:eastAsia="Times New Roman" w:cs="Times New Roman"/>
          <w:sz w:val="24"/>
          <w:szCs w:val="24"/>
          <w:lang w:eastAsia="ru-RU"/>
        </w:rPr>
        <w:t xml:space="preserve"> (подраздел «Учреждения и предприятия </w:t>
      </w:r>
      <w:r w:rsidR="0028578D" w:rsidRPr="009951B9">
        <w:rPr>
          <w:rFonts w:eastAsia="Times New Roman" w:cs="Times New Roman"/>
          <w:bCs/>
          <w:sz w:val="24"/>
          <w:szCs w:val="24"/>
          <w:lang w:eastAsia="ru-RU"/>
        </w:rPr>
        <w:t>социальной инфраструктуры</w:t>
      </w:r>
      <w:r w:rsidR="0028578D" w:rsidRPr="009951B9">
        <w:rPr>
          <w:rFonts w:eastAsia="Times New Roman" w:cs="Times New Roman"/>
          <w:sz w:val="24"/>
          <w:szCs w:val="24"/>
          <w:lang w:eastAsia="ru-RU"/>
        </w:rPr>
        <w:t>») настоящих нормативов.</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1.1.4.2.28</w:t>
      </w:r>
      <w:r w:rsidR="0028578D" w:rsidRPr="009951B9">
        <w:rPr>
          <w:rFonts w:eastAsia="Times New Roman" w:cs="Times New Roman"/>
          <w:sz w:val="24"/>
          <w:szCs w:val="24"/>
          <w:lang w:eastAsia="ru-RU"/>
        </w:rPr>
        <w:t xml:space="preserve"> Рекомендуемые удельные показатели нормируемых элементов территории населённого пункта в пределах сельского поселения принимаются в соответствии с таблицей </w:t>
      </w:r>
      <w:r w:rsidR="009B10FE" w:rsidRPr="009951B9">
        <w:rPr>
          <w:rFonts w:eastAsia="Times New Roman" w:cs="Times New Roman"/>
          <w:sz w:val="24"/>
          <w:szCs w:val="24"/>
          <w:lang w:eastAsia="ru-RU"/>
        </w:rPr>
        <w:t>12</w:t>
      </w:r>
      <w:r w:rsidR="0028578D"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16"/>
          <w:szCs w:val="16"/>
          <w:lang w:eastAsia="ru-RU"/>
        </w:rPr>
      </w:pP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12</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5162"/>
        <w:gridCol w:w="4007"/>
      </w:tblGrid>
      <w:tr w:rsidR="0028578D" w:rsidRPr="009951B9" w:rsidTr="00BD2872">
        <w:trPr>
          <w:trHeight w:val="312"/>
          <w:jc w:val="center"/>
        </w:trPr>
        <w:tc>
          <w:tcPr>
            <w:tcW w:w="92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 </w:t>
            </w:r>
            <w:proofErr w:type="gramStart"/>
            <w:r w:rsidRPr="009951B9">
              <w:rPr>
                <w:rFonts w:eastAsia="Times New Roman" w:cs="Times New Roman"/>
                <w:b/>
                <w:bCs/>
                <w:sz w:val="22"/>
                <w:lang w:eastAsia="ru-RU"/>
              </w:rPr>
              <w:t>п</w:t>
            </w:r>
            <w:proofErr w:type="gramEnd"/>
            <w:r w:rsidRPr="009951B9">
              <w:rPr>
                <w:rFonts w:eastAsia="Times New Roman" w:cs="Times New Roman"/>
                <w:b/>
                <w:bCs/>
                <w:sz w:val="22"/>
                <w:lang w:eastAsia="ru-RU"/>
              </w:rPr>
              <w:t>/п</w:t>
            </w:r>
          </w:p>
        </w:tc>
        <w:tc>
          <w:tcPr>
            <w:tcW w:w="5162"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Элементы территории</w:t>
            </w:r>
          </w:p>
        </w:tc>
        <w:tc>
          <w:tcPr>
            <w:tcW w:w="400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Удельная площадь, м</w:t>
            </w:r>
            <w:proofErr w:type="gramStart"/>
            <w:r w:rsidRPr="009951B9">
              <w:rPr>
                <w:rFonts w:eastAsia="Times New Roman" w:cs="Times New Roman"/>
                <w:b/>
                <w:bCs/>
                <w:sz w:val="22"/>
                <w:vertAlign w:val="superscript"/>
                <w:lang w:eastAsia="ru-RU"/>
              </w:rPr>
              <w:t>2</w:t>
            </w:r>
            <w:proofErr w:type="gramEnd"/>
            <w:r w:rsidRPr="009951B9">
              <w:rPr>
                <w:rFonts w:eastAsia="Times New Roman" w:cs="Times New Roman"/>
                <w:b/>
                <w:bCs/>
                <w:sz w:val="22"/>
                <w:lang w:eastAsia="ru-RU"/>
              </w:rPr>
              <w:t>/чел., не менее</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Территория, в том числе</w:t>
            </w:r>
          </w:p>
        </w:tc>
        <w:tc>
          <w:tcPr>
            <w:tcW w:w="4007" w:type="dxa"/>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общеобразовательных учреждений</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3,6 *</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дошкольных организаций</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 *</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объектов обслуживания</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 *</w:t>
            </w:r>
          </w:p>
        </w:tc>
      </w:tr>
    </w:tbl>
    <w:p w:rsidR="0028578D" w:rsidRPr="009951B9" w:rsidRDefault="0028578D" w:rsidP="0028578D">
      <w:pPr>
        <w:ind w:firstLine="708"/>
        <w:rPr>
          <w:rFonts w:eastAsia="Times New Roman" w:cs="Times New Roman"/>
          <w:bCs/>
          <w:i/>
          <w:sz w:val="16"/>
          <w:szCs w:val="16"/>
          <w:lang w:eastAsia="ru-RU"/>
        </w:rPr>
      </w:pPr>
    </w:p>
    <w:p w:rsidR="0028578D" w:rsidRPr="009951B9" w:rsidRDefault="0028578D" w:rsidP="0028578D">
      <w:pPr>
        <w:ind w:firstLine="708"/>
        <w:rPr>
          <w:rFonts w:cs="Times New Roman"/>
          <w:i/>
          <w:sz w:val="24"/>
          <w:szCs w:val="24"/>
        </w:rPr>
      </w:pPr>
      <w:r w:rsidRPr="009951B9">
        <w:rPr>
          <w:rFonts w:eastAsia="Times New Roman" w:cs="Times New Roman"/>
          <w:bCs/>
          <w:i/>
          <w:sz w:val="22"/>
          <w:lang w:eastAsia="ru-RU"/>
        </w:rPr>
        <w:t>* Удельные площади элементов территории определены на основе прогноза статистических и демографических данных по Смоленской области с учётом перспективы развития на 2020 и 2030 годы.</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6477C4"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1.1.5 Производственные объекты</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6477C4" w:rsidRPr="009951B9" w:rsidRDefault="006477C4" w:rsidP="006477C4">
      <w:pPr>
        <w:ind w:firstLine="708"/>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1.1.5.1 Общие требования</w:t>
      </w:r>
    </w:p>
    <w:p w:rsidR="006477C4" w:rsidRPr="009951B9" w:rsidRDefault="006477C4" w:rsidP="006477C4">
      <w:pPr>
        <w:ind w:firstLine="708"/>
        <w:rPr>
          <w:rFonts w:eastAsia="Times New Roman" w:cs="Times New Roman"/>
          <w:bCs/>
          <w:iCs/>
          <w:kern w:val="32"/>
          <w:sz w:val="24"/>
          <w:szCs w:val="24"/>
          <w:lang w:eastAsia="ru-RU"/>
        </w:rPr>
      </w:pPr>
    </w:p>
    <w:p w:rsidR="006477C4" w:rsidRPr="009951B9" w:rsidRDefault="006477C4" w:rsidP="006477C4">
      <w:pPr>
        <w:ind w:firstLine="708"/>
        <w:rPr>
          <w:rFonts w:cs="Times New Roman"/>
          <w:sz w:val="24"/>
          <w:szCs w:val="24"/>
        </w:rPr>
      </w:pPr>
      <w:r w:rsidRPr="009951B9">
        <w:rPr>
          <w:rFonts w:cs="Times New Roman"/>
          <w:sz w:val="24"/>
          <w:szCs w:val="24"/>
        </w:rPr>
        <w:t>1.1.5.1.1 Производственные территориальные зоны могут включать:</w:t>
      </w:r>
    </w:p>
    <w:p w:rsidR="006477C4" w:rsidRPr="009951B9" w:rsidRDefault="006477C4" w:rsidP="006477C4">
      <w:pPr>
        <w:ind w:firstLine="708"/>
        <w:rPr>
          <w:rFonts w:cs="Times New Roman"/>
          <w:sz w:val="24"/>
          <w:szCs w:val="24"/>
        </w:rPr>
      </w:pPr>
      <w:r w:rsidRPr="009951B9">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среду,требующие, как правило, устройства санитарно – защитных зон от 50 м и более;</w:t>
      </w:r>
    </w:p>
    <w:p w:rsidR="006477C4" w:rsidRPr="009951B9" w:rsidRDefault="006477C4" w:rsidP="006477C4">
      <w:pPr>
        <w:ind w:firstLine="708"/>
        <w:rPr>
          <w:rFonts w:cs="Times New Roman"/>
          <w:sz w:val="24"/>
          <w:szCs w:val="24"/>
        </w:rPr>
      </w:pPr>
      <w:r w:rsidRPr="009951B9">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6477C4" w:rsidRPr="009951B9" w:rsidRDefault="006477C4" w:rsidP="006477C4">
      <w:pPr>
        <w:ind w:firstLine="708"/>
        <w:rPr>
          <w:rFonts w:cs="Times New Roman"/>
          <w:sz w:val="24"/>
          <w:szCs w:val="24"/>
        </w:rPr>
      </w:pPr>
      <w:r w:rsidRPr="009951B9">
        <w:rPr>
          <w:rFonts w:cs="Times New Roman"/>
          <w:sz w:val="24"/>
          <w:szCs w:val="24"/>
        </w:rPr>
        <w:t>– зоны инженерной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 зоны транспортной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 иные виды производственной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Производственная зона формируется из следующих структурных элементов:</w:t>
      </w:r>
    </w:p>
    <w:p w:rsidR="006477C4" w:rsidRPr="009951B9" w:rsidRDefault="006477C4" w:rsidP="006477C4">
      <w:pPr>
        <w:ind w:firstLine="708"/>
        <w:rPr>
          <w:rFonts w:cs="Times New Roman"/>
          <w:sz w:val="24"/>
          <w:szCs w:val="24"/>
        </w:rPr>
      </w:pPr>
      <w:r w:rsidRPr="009951B9">
        <w:rPr>
          <w:rFonts w:cs="Times New Roman"/>
          <w:sz w:val="24"/>
          <w:szCs w:val="24"/>
        </w:rPr>
        <w:t>– площадка промышленного предприятия;</w:t>
      </w:r>
    </w:p>
    <w:p w:rsidR="006477C4" w:rsidRPr="009951B9" w:rsidRDefault="006477C4" w:rsidP="006477C4">
      <w:pPr>
        <w:ind w:firstLine="708"/>
        <w:rPr>
          <w:rFonts w:cs="Times New Roman"/>
          <w:sz w:val="24"/>
          <w:szCs w:val="24"/>
        </w:rPr>
      </w:pPr>
      <w:r w:rsidRPr="009951B9">
        <w:rPr>
          <w:rFonts w:cs="Times New Roman"/>
          <w:sz w:val="24"/>
          <w:szCs w:val="24"/>
        </w:rPr>
        <w:t>– промышленный узел – группа промышленных предприятий с общими объектами.</w:t>
      </w:r>
    </w:p>
    <w:p w:rsidR="006477C4" w:rsidRPr="009951B9" w:rsidRDefault="006477C4" w:rsidP="006477C4">
      <w:pPr>
        <w:rPr>
          <w:rFonts w:cs="Times New Roman"/>
          <w:sz w:val="24"/>
          <w:szCs w:val="24"/>
        </w:rPr>
      </w:pPr>
    </w:p>
    <w:p w:rsidR="006477C4" w:rsidRPr="009951B9" w:rsidRDefault="006477C4" w:rsidP="006477C4">
      <w:pPr>
        <w:widowControl w:val="0"/>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ind w:firstLine="709"/>
        <w:rPr>
          <w:rFonts w:eastAsia="Times New Roman" w:cs="Times New Roman"/>
          <w:bCs/>
          <w:i/>
          <w:sz w:val="22"/>
          <w:lang w:eastAsia="ru-RU"/>
        </w:rPr>
      </w:pPr>
      <w:r w:rsidRPr="009951B9">
        <w:rPr>
          <w:rFonts w:eastAsia="Times New Roman" w:cs="Times New Roman"/>
          <w:bCs/>
          <w:i/>
          <w:sz w:val="22"/>
          <w:lang w:eastAsia="ru-RU"/>
        </w:rPr>
        <w:t>1. При размещении и реконструкции производственных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объектов.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6477C4" w:rsidRPr="009951B9" w:rsidRDefault="006477C4" w:rsidP="006477C4">
      <w:pPr>
        <w:rPr>
          <w:rFonts w:cs="Times New Roman"/>
          <w:i/>
          <w:sz w:val="24"/>
          <w:szCs w:val="24"/>
        </w:rPr>
      </w:pPr>
      <w:r w:rsidRPr="009951B9">
        <w:rPr>
          <w:rFonts w:eastAsia="Times New Roman" w:cs="Times New Roman"/>
          <w:bCs/>
          <w:i/>
          <w:sz w:val="22"/>
          <w:lang w:eastAsia="ru-RU"/>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6477C4" w:rsidRPr="009951B9" w:rsidRDefault="006477C4" w:rsidP="006477C4">
      <w:pPr>
        <w:ind w:firstLine="708"/>
        <w:rPr>
          <w:rFonts w:cs="Times New Roman"/>
          <w:sz w:val="24"/>
          <w:szCs w:val="24"/>
        </w:rPr>
      </w:pPr>
    </w:p>
    <w:p w:rsidR="006477C4" w:rsidRPr="009951B9" w:rsidRDefault="006477C4" w:rsidP="006477C4">
      <w:pPr>
        <w:ind w:firstLine="708"/>
        <w:rPr>
          <w:rFonts w:cs="Times New Roman"/>
          <w:sz w:val="24"/>
          <w:szCs w:val="24"/>
        </w:rPr>
      </w:pPr>
      <w:r w:rsidRPr="009951B9">
        <w:rPr>
          <w:rFonts w:cs="Times New Roman"/>
          <w:sz w:val="24"/>
          <w:szCs w:val="24"/>
        </w:rPr>
        <w:t>1.1.5.1.2</w:t>
      </w:r>
      <w:proofErr w:type="gramStart"/>
      <w:r w:rsidRPr="009951B9">
        <w:rPr>
          <w:rFonts w:cs="Times New Roman"/>
          <w:sz w:val="24"/>
          <w:szCs w:val="24"/>
        </w:rPr>
        <w:t xml:space="preserve"> П</w:t>
      </w:r>
      <w:proofErr w:type="gramEnd"/>
      <w:r w:rsidRPr="009951B9">
        <w:rPr>
          <w:rFonts w:cs="Times New Roman"/>
          <w:sz w:val="24"/>
          <w:szCs w:val="24"/>
        </w:rPr>
        <w:t>ри разработке проектной документации для площадок промышленных предприятий и промышленных узлов в составе производственных территориальных зон необходимо предусматривать:</w:t>
      </w:r>
    </w:p>
    <w:p w:rsidR="006477C4" w:rsidRPr="009951B9" w:rsidRDefault="006477C4" w:rsidP="006477C4">
      <w:pPr>
        <w:ind w:firstLine="708"/>
        <w:rPr>
          <w:rFonts w:cs="Times New Roman"/>
          <w:sz w:val="24"/>
          <w:szCs w:val="24"/>
        </w:rPr>
      </w:pPr>
      <w:r w:rsidRPr="009951B9">
        <w:rPr>
          <w:rFonts w:cs="Times New Roman"/>
          <w:sz w:val="24"/>
          <w:szCs w:val="24"/>
        </w:rPr>
        <w:t>– зонирование территории с учётом технологических связей, санитарно – гигиенических и противопожарных требований, грузооборота и видов транспорта;</w:t>
      </w:r>
    </w:p>
    <w:p w:rsidR="006477C4" w:rsidRPr="009951B9" w:rsidRDefault="006477C4" w:rsidP="006477C4">
      <w:pPr>
        <w:ind w:firstLine="708"/>
        <w:rPr>
          <w:rFonts w:cs="Times New Roman"/>
          <w:sz w:val="24"/>
          <w:szCs w:val="24"/>
        </w:rPr>
      </w:pPr>
      <w:r w:rsidRPr="009951B9">
        <w:rPr>
          <w:rFonts w:cs="Times New Roman"/>
          <w:sz w:val="24"/>
          <w:szCs w:val="24"/>
        </w:rPr>
        <w:t>– рациональные производственные, транспортные и инженерные связи на предприятиях, между ними и селитебной территорией;</w:t>
      </w:r>
    </w:p>
    <w:p w:rsidR="006477C4" w:rsidRPr="009951B9" w:rsidRDefault="006477C4" w:rsidP="006477C4">
      <w:pPr>
        <w:ind w:firstLine="708"/>
        <w:rPr>
          <w:rFonts w:cs="Times New Roman"/>
          <w:sz w:val="24"/>
          <w:szCs w:val="24"/>
        </w:rPr>
      </w:pPr>
      <w:r w:rsidRPr="009951B9">
        <w:rPr>
          <w:rFonts w:cs="Times New Roman"/>
          <w:sz w:val="24"/>
          <w:szCs w:val="24"/>
        </w:rPr>
        <w:t>– интенсивное использование территории, включая наземное и подземное пространства при необходимых и обоснованных резервах для расширения предприятий;</w:t>
      </w:r>
    </w:p>
    <w:p w:rsidR="006477C4" w:rsidRPr="009951B9" w:rsidRDefault="006477C4" w:rsidP="006477C4">
      <w:pPr>
        <w:ind w:firstLine="708"/>
        <w:rPr>
          <w:rFonts w:cs="Times New Roman"/>
          <w:sz w:val="24"/>
          <w:szCs w:val="24"/>
        </w:rPr>
      </w:pPr>
      <w:r w:rsidRPr="009951B9">
        <w:rPr>
          <w:rFonts w:cs="Times New Roman"/>
          <w:sz w:val="24"/>
          <w:szCs w:val="24"/>
        </w:rPr>
        <w:t>– организацию единой сети обслуживания трудящихся;</w:t>
      </w:r>
    </w:p>
    <w:p w:rsidR="006477C4" w:rsidRPr="009951B9" w:rsidRDefault="006477C4" w:rsidP="006477C4">
      <w:pPr>
        <w:ind w:firstLine="708"/>
        <w:rPr>
          <w:rFonts w:cs="Times New Roman"/>
          <w:sz w:val="24"/>
          <w:szCs w:val="24"/>
        </w:rPr>
      </w:pPr>
      <w:r w:rsidRPr="009951B9">
        <w:rPr>
          <w:rFonts w:cs="Times New Roman"/>
          <w:sz w:val="24"/>
          <w:szCs w:val="24"/>
        </w:rPr>
        <w:t>– возможность осуществления строительства и ввода в эксплуатацию пусковыми комплексами или очередями;</w:t>
      </w:r>
    </w:p>
    <w:p w:rsidR="006477C4" w:rsidRPr="009951B9" w:rsidRDefault="006477C4" w:rsidP="006477C4">
      <w:pPr>
        <w:ind w:firstLine="708"/>
        <w:rPr>
          <w:rFonts w:cs="Times New Roman"/>
          <w:sz w:val="24"/>
          <w:szCs w:val="24"/>
        </w:rPr>
      </w:pPr>
      <w:r w:rsidRPr="009951B9">
        <w:rPr>
          <w:rFonts w:cs="Times New Roman"/>
          <w:sz w:val="24"/>
          <w:szCs w:val="24"/>
        </w:rPr>
        <w:t>– благоустройство территории (площадки);</w:t>
      </w:r>
    </w:p>
    <w:p w:rsidR="006477C4" w:rsidRPr="009951B9" w:rsidRDefault="006477C4" w:rsidP="006477C4">
      <w:pPr>
        <w:ind w:firstLine="708"/>
        <w:rPr>
          <w:rFonts w:cs="Times New Roman"/>
          <w:sz w:val="24"/>
          <w:szCs w:val="24"/>
        </w:rPr>
      </w:pPr>
      <w:r w:rsidRPr="009951B9">
        <w:rPr>
          <w:rFonts w:cs="Times New Roman"/>
          <w:sz w:val="24"/>
          <w:szCs w:val="24"/>
        </w:rPr>
        <w:t>– создание единого архитектурного ансамбля в увязке с архитектурой прилегающих предприятий и жилой застройкой;</w:t>
      </w:r>
    </w:p>
    <w:p w:rsidR="006477C4" w:rsidRPr="009951B9" w:rsidRDefault="006477C4" w:rsidP="006477C4">
      <w:pPr>
        <w:ind w:firstLine="708"/>
        <w:rPr>
          <w:rFonts w:cs="Times New Roman"/>
          <w:sz w:val="24"/>
          <w:szCs w:val="24"/>
        </w:rPr>
      </w:pPr>
      <w:r w:rsidRPr="009951B9">
        <w:rPr>
          <w:rFonts w:cs="Times New Roman"/>
          <w:sz w:val="24"/>
          <w:szCs w:val="24"/>
        </w:rPr>
        <w:t>– защиту прилегающих территорий от эрозии, заболачивания, засоления и загрязнения подземных вод и открытых водоёмов сточными водами, отходами и отбросами предприятий;</w:t>
      </w:r>
    </w:p>
    <w:p w:rsidR="006477C4" w:rsidRPr="009951B9" w:rsidRDefault="006477C4" w:rsidP="006477C4">
      <w:pPr>
        <w:ind w:firstLine="708"/>
        <w:rPr>
          <w:rFonts w:cs="Times New Roman"/>
          <w:sz w:val="24"/>
          <w:szCs w:val="24"/>
        </w:rPr>
      </w:pPr>
      <w:r w:rsidRPr="009951B9">
        <w:rPr>
          <w:rFonts w:cs="Times New Roman"/>
          <w:sz w:val="24"/>
          <w:szCs w:val="24"/>
        </w:rPr>
        <w:t>– восстановление (рекультивацию) отведённых во временное пользование земель, нарушенных при строительстве.</w:t>
      </w:r>
    </w:p>
    <w:p w:rsidR="006477C4" w:rsidRPr="009951B9" w:rsidRDefault="006477C4" w:rsidP="006477C4">
      <w:pPr>
        <w:ind w:firstLine="708"/>
        <w:rPr>
          <w:rFonts w:cs="Times New Roman"/>
          <w:sz w:val="24"/>
          <w:szCs w:val="24"/>
        </w:rPr>
      </w:pPr>
      <w:proofErr w:type="gramStart"/>
      <w:r w:rsidRPr="009951B9">
        <w:rPr>
          <w:rFonts w:cs="Times New Roman"/>
          <w:sz w:val="24"/>
          <w:szCs w:val="24"/>
        </w:rPr>
        <w:t xml:space="preserve">1.1.5.1.3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а </w:t>
      </w:r>
      <w:r w:rsidRPr="009951B9">
        <w:rPr>
          <w:rFonts w:cs="Times New Roman"/>
          <w:sz w:val="24"/>
          <w:szCs w:val="24"/>
        </w:rPr>
        <w:lastRenderedPageBreak/>
        <w:t>также для установления санитарно – защитных зон таких объектов в соответствии с требованиями настоящих нормативов.</w:t>
      </w:r>
      <w:proofErr w:type="gramEnd"/>
    </w:p>
    <w:p w:rsidR="006477C4" w:rsidRPr="009951B9" w:rsidRDefault="006477C4" w:rsidP="006477C4">
      <w:pPr>
        <w:ind w:firstLine="708"/>
        <w:rPr>
          <w:rFonts w:cs="Times New Roman"/>
          <w:sz w:val="24"/>
          <w:szCs w:val="24"/>
        </w:rPr>
      </w:pPr>
      <w:r w:rsidRPr="009951B9">
        <w:rPr>
          <w:rFonts w:cs="Times New Roman"/>
          <w:sz w:val="24"/>
          <w:szCs w:val="24"/>
        </w:rPr>
        <w:t>1.1.5.1.4 Границы производственных зон определяются на основании функционального зонирования территории населённых пунктов и устанавливаются с учётом требуемых санитарно – защитных зон для промышленных объектов, производств и сооружений (п.п. 1.1.5.</w:t>
      </w:r>
      <w:r w:rsidR="008E60E9" w:rsidRPr="009951B9">
        <w:rPr>
          <w:rFonts w:cs="Times New Roman"/>
          <w:sz w:val="24"/>
          <w:szCs w:val="24"/>
        </w:rPr>
        <w:t>4</w:t>
      </w:r>
      <w:r w:rsidRPr="009951B9">
        <w:rPr>
          <w:rFonts w:cs="Times New Roman"/>
          <w:sz w:val="24"/>
          <w:szCs w:val="24"/>
        </w:rPr>
        <w:t>.</w:t>
      </w:r>
      <w:r w:rsidR="008E60E9" w:rsidRPr="009951B9">
        <w:rPr>
          <w:rFonts w:cs="Times New Roman"/>
          <w:sz w:val="24"/>
          <w:szCs w:val="24"/>
        </w:rPr>
        <w:t>1</w:t>
      </w:r>
      <w:r w:rsidRPr="009951B9">
        <w:rPr>
          <w:rFonts w:cs="Times New Roman"/>
          <w:sz w:val="24"/>
          <w:szCs w:val="24"/>
        </w:rPr>
        <w:t xml:space="preserve"> – </w:t>
      </w:r>
      <w:r w:rsidR="008E60E9" w:rsidRPr="009951B9">
        <w:rPr>
          <w:rFonts w:cs="Times New Roman"/>
          <w:sz w:val="24"/>
          <w:szCs w:val="24"/>
        </w:rPr>
        <w:t>1.1.5.4.11</w:t>
      </w:r>
      <w:r w:rsidRPr="009951B9">
        <w:rPr>
          <w:rFonts w:cs="Times New Roman"/>
          <w:sz w:val="24"/>
          <w:szCs w:val="24"/>
        </w:rPr>
        <w:t>) и разделом «Охрана окружающей среды» настоящих нормативов, обеспечивая максимально эффективное использование территории.</w:t>
      </w:r>
    </w:p>
    <w:p w:rsidR="006477C4" w:rsidRPr="009951B9" w:rsidRDefault="006477C4" w:rsidP="006477C4">
      <w:pPr>
        <w:ind w:firstLine="708"/>
        <w:rPr>
          <w:rFonts w:cs="Times New Roman"/>
          <w:sz w:val="24"/>
          <w:szCs w:val="24"/>
        </w:rPr>
      </w:pPr>
    </w:p>
    <w:p w:rsidR="006477C4" w:rsidRPr="009951B9" w:rsidRDefault="006477C4" w:rsidP="006477C4">
      <w:pPr>
        <w:ind w:firstLine="708"/>
        <w:rPr>
          <w:rFonts w:cs="Times New Roman"/>
          <w:b/>
          <w:sz w:val="24"/>
          <w:szCs w:val="24"/>
        </w:rPr>
      </w:pPr>
      <w:r w:rsidRPr="009951B9">
        <w:rPr>
          <w:rFonts w:cs="Times New Roman"/>
          <w:b/>
          <w:sz w:val="24"/>
          <w:szCs w:val="24"/>
        </w:rPr>
        <w:t>1.1.5.2 Структура производственных зон, классификация объектов и их размещение</w:t>
      </w:r>
    </w:p>
    <w:p w:rsidR="006477C4" w:rsidRPr="009951B9" w:rsidRDefault="006477C4" w:rsidP="006477C4">
      <w:pPr>
        <w:ind w:firstLine="708"/>
        <w:rPr>
          <w:rFonts w:cs="Times New Roman"/>
          <w:sz w:val="24"/>
          <w:szCs w:val="24"/>
        </w:rPr>
      </w:pPr>
    </w:p>
    <w:p w:rsidR="006477C4" w:rsidRPr="009951B9" w:rsidRDefault="006477C4" w:rsidP="006477C4">
      <w:pPr>
        <w:spacing w:line="239" w:lineRule="auto"/>
        <w:ind w:firstLine="709"/>
        <w:rPr>
          <w:rFonts w:eastAsia="Times New Roman" w:cs="Times New Roman"/>
          <w:sz w:val="24"/>
          <w:szCs w:val="24"/>
          <w:lang w:eastAsia="ru-RU"/>
        </w:rPr>
      </w:pPr>
      <w:proofErr w:type="gramStart"/>
      <w:r w:rsidRPr="009951B9">
        <w:rPr>
          <w:rFonts w:cs="Times New Roman"/>
          <w:sz w:val="24"/>
          <w:szCs w:val="24"/>
        </w:rPr>
        <w:t xml:space="preserve">1.1.5.2.1 </w:t>
      </w:r>
      <w:r w:rsidRPr="009951B9">
        <w:rPr>
          <w:rFonts w:eastAsia="Times New Roman" w:cs="Times New Roman"/>
          <w:sz w:val="24"/>
          <w:szCs w:val="24"/>
          <w:lang w:eastAsia="ru-RU"/>
        </w:rPr>
        <w:t xml:space="preserve">Производственная зона для строительства новых и </w:t>
      </w:r>
      <w:r w:rsidRPr="009951B9">
        <w:rPr>
          <w:rFonts w:eastAsia="Times New Roman" w:cs="Times New Roman"/>
          <w:spacing w:val="-2"/>
          <w:sz w:val="24"/>
          <w:szCs w:val="24"/>
          <w:lang w:eastAsia="ru-RU"/>
        </w:rPr>
        <w:t xml:space="preserve">расширения существующих производственных объектов проектируется </w:t>
      </w:r>
      <w:r w:rsidRPr="009951B9">
        <w:rPr>
          <w:rFonts w:eastAsia="Times New Roman" w:cs="Times New Roman"/>
          <w:sz w:val="24"/>
          <w:szCs w:val="24"/>
          <w:lang w:eastAsia="ru-RU"/>
        </w:rPr>
        <w:t>с учётом аэроклиматических характеристик, рельефа местности, закономерностей распространения промышленных выбросов в атмосфере, уровней физического воздействия на атмосферный воздух, потенциала загрязнения атмосферы с подветренной стороны по отношению к жилой, рекреационной зонам, зонам отдыха населения в соответствии с требованиями настоящего раздела</w:t>
      </w:r>
      <w:r w:rsidRPr="009951B9">
        <w:rPr>
          <w:rFonts w:eastAsia="Times New Roman" w:cs="Times New Roman"/>
          <w:bCs/>
          <w:sz w:val="24"/>
          <w:szCs w:val="24"/>
          <w:lang w:eastAsia="ru-RU"/>
        </w:rPr>
        <w:t xml:space="preserve"> с учётом программ экономического, социального, экологического развития</w:t>
      </w:r>
      <w:r w:rsidRPr="009951B9">
        <w:rPr>
          <w:rFonts w:eastAsia="Times New Roman" w:cs="Times New Roman"/>
          <w:sz w:val="24"/>
          <w:szCs w:val="24"/>
          <w:lang w:eastAsia="ru-RU"/>
        </w:rPr>
        <w:t xml:space="preserve"> Починковского района</w:t>
      </w:r>
      <w:r w:rsidRPr="009951B9">
        <w:rPr>
          <w:rFonts w:eastAsia="Times New Roman" w:cs="Times New Roman"/>
          <w:bCs/>
          <w:sz w:val="24"/>
          <w:szCs w:val="24"/>
          <w:lang w:eastAsia="ru-RU"/>
        </w:rPr>
        <w:t>Смоленской</w:t>
      </w:r>
      <w:proofErr w:type="gramEnd"/>
      <w:r w:rsidRPr="009951B9">
        <w:rPr>
          <w:rFonts w:eastAsia="Times New Roman" w:cs="Times New Roman"/>
          <w:bCs/>
          <w:sz w:val="24"/>
          <w:szCs w:val="24"/>
          <w:lang w:eastAsia="ru-RU"/>
        </w:rPr>
        <w:t xml:space="preserve"> области</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1.1.5.2.2 Производственную зону, формируемую из производственных объектов и их групп (промышленных узлов) и связанных с ними отвалов, отходов, очистных сооружений (далее производственная зона)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производственной зоны на площадях залегания полезных ископаемых допускается с разрешения федерального органа управления государственным фондом недр (Федерального агентства по недропользованию) или его территориальных органов.</w:t>
      </w:r>
    </w:p>
    <w:p w:rsidR="006477C4" w:rsidRPr="009951B9" w:rsidRDefault="006477C4" w:rsidP="006477C4">
      <w:pPr>
        <w:widowControl w:val="0"/>
        <w:spacing w:line="239" w:lineRule="auto"/>
        <w:ind w:firstLine="720"/>
        <w:rPr>
          <w:rFonts w:eastAsia="Times New Roman" w:cs="Times New Roman"/>
          <w:smallCaps/>
          <w:sz w:val="24"/>
          <w:szCs w:val="24"/>
          <w:lang w:eastAsia="ru-RU"/>
        </w:rPr>
      </w:pPr>
      <w:r w:rsidRPr="009951B9">
        <w:rPr>
          <w:rFonts w:eastAsia="Times New Roman" w:cs="Times New Roman"/>
          <w:sz w:val="24"/>
          <w:szCs w:val="24"/>
          <w:lang w:eastAsia="ru-RU"/>
        </w:rPr>
        <w:t xml:space="preserve">1.1.5.2.3 Устройство отвалов, </w:t>
      </w:r>
      <w:proofErr w:type="spellStart"/>
      <w:r w:rsidRPr="009951B9">
        <w:rPr>
          <w:rFonts w:eastAsia="Times New Roman" w:cs="Times New Roman"/>
          <w:sz w:val="24"/>
          <w:szCs w:val="24"/>
          <w:lang w:eastAsia="ru-RU"/>
        </w:rPr>
        <w:t>шлаконакопителей</w:t>
      </w:r>
      <w:proofErr w:type="spellEnd"/>
      <w:r w:rsidRPr="009951B9">
        <w:rPr>
          <w:rFonts w:eastAsia="Times New Roman" w:cs="Times New Roman"/>
          <w:sz w:val="24"/>
          <w:szCs w:val="24"/>
          <w:lang w:eastAsia="ru-RU"/>
        </w:rPr>
        <w:t xml:space="preserve">, </w:t>
      </w:r>
      <w:proofErr w:type="spellStart"/>
      <w:r w:rsidRPr="009951B9">
        <w:rPr>
          <w:rFonts w:eastAsia="Times New Roman" w:cs="Times New Roman"/>
          <w:bCs/>
          <w:sz w:val="24"/>
          <w:szCs w:val="24"/>
          <w:lang w:eastAsia="ru-RU"/>
        </w:rPr>
        <w:t>хвостохранилищ</w:t>
      </w:r>
      <w:proofErr w:type="spellEnd"/>
      <w:r w:rsidRPr="009951B9">
        <w:rPr>
          <w:rFonts w:eastAsia="Times New Roman" w:cs="Times New Roman"/>
          <w:bCs/>
          <w:sz w:val="24"/>
          <w:szCs w:val="24"/>
          <w:lang w:eastAsia="ru-RU"/>
        </w:rPr>
        <w:t xml:space="preserve">, </w:t>
      </w:r>
      <w:r w:rsidRPr="009951B9">
        <w:rPr>
          <w:rFonts w:eastAsia="Times New Roman" w:cs="Times New Roman"/>
          <w:sz w:val="24"/>
          <w:szCs w:val="24"/>
          <w:lang w:eastAsia="ru-RU"/>
        </w:rPr>
        <w:t>ме</w:t>
      </w:r>
      <w:proofErr w:type="gramStart"/>
      <w:r w:rsidRPr="009951B9">
        <w:rPr>
          <w:rFonts w:eastAsia="Times New Roman" w:cs="Times New Roman"/>
          <w:sz w:val="24"/>
          <w:szCs w:val="24"/>
          <w:lang w:eastAsia="ru-RU"/>
        </w:rPr>
        <w:t>ст скл</w:t>
      </w:r>
      <w:proofErr w:type="gramEnd"/>
      <w:r w:rsidRPr="009951B9">
        <w:rPr>
          <w:rFonts w:eastAsia="Times New Roman" w:cs="Times New Roman"/>
          <w:sz w:val="24"/>
          <w:szCs w:val="24"/>
          <w:lang w:eastAsia="ru-RU"/>
        </w:rPr>
        <w:t>адирования отходов производственных объектов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зон санитарной охраны источников водоснабжения с соблюдением санитарных норм</w:t>
      </w:r>
      <w:r w:rsidRPr="009951B9">
        <w:rPr>
          <w:rFonts w:eastAsia="Times New Roman" w:cs="Times New Roman"/>
          <w:smallCaps/>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Отвалы, содержащие сланец, мышьяк, свинец, ртуть и </w:t>
      </w:r>
      <w:proofErr w:type="gramStart"/>
      <w:r w:rsidRPr="009951B9">
        <w:rPr>
          <w:rFonts w:eastAsia="Times New Roman" w:cs="Times New Roman"/>
          <w:sz w:val="24"/>
          <w:szCs w:val="24"/>
          <w:lang w:eastAsia="ru-RU"/>
        </w:rPr>
        <w:t>другие</w:t>
      </w:r>
      <w:proofErr w:type="gramEnd"/>
      <w:r w:rsidRPr="009951B9">
        <w:rPr>
          <w:rFonts w:eastAsia="Times New Roman" w:cs="Times New Roman"/>
          <w:sz w:val="24"/>
          <w:szCs w:val="24"/>
          <w:lang w:eastAsia="ru-RU"/>
        </w:rPr>
        <w:t xml:space="preserve"> горючие и токсичные вещества, должны быть отделены от жилых и общественных зданий и сооружений санитарно – защитной зоной.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1.1.5.2.4 Проектирование зданий и сооружений производственной зоны в районах с проявлениями опасных процессов следует осуществлять в соответствии с требованиями раздела «Защита населения и </w:t>
      </w:r>
      <w:r w:rsidRPr="009951B9">
        <w:rPr>
          <w:rFonts w:eastAsia="Times New Roman" w:cs="Times New Roman"/>
          <w:bCs/>
          <w:spacing w:val="-2"/>
          <w:sz w:val="24"/>
          <w:szCs w:val="24"/>
          <w:lang w:eastAsia="ru-RU"/>
        </w:rPr>
        <w:t>территорий от воздействия чрезвычайных ситуаций природного и техногенного характера</w:t>
      </w:r>
      <w:r w:rsidRPr="009951B9">
        <w:rPr>
          <w:rFonts w:eastAsia="Times New Roman" w:cs="Times New Roman"/>
          <w:bCs/>
          <w:sz w:val="24"/>
          <w:szCs w:val="24"/>
          <w:lang w:eastAsia="ru-RU"/>
        </w:rPr>
        <w:t>»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1.1.5.2.5 </w:t>
      </w:r>
      <w:r w:rsidRPr="009951B9">
        <w:rPr>
          <w:rFonts w:eastAsia="Times New Roman" w:cs="Times New Roman"/>
          <w:bCs/>
          <w:sz w:val="24"/>
          <w:szCs w:val="24"/>
          <w:lang w:eastAsia="ru-RU"/>
        </w:rPr>
        <w:t xml:space="preserve">Размещение объектов в прибрежных зонах водных объектов допускается только </w:t>
      </w:r>
      <w:proofErr w:type="gramStart"/>
      <w:r w:rsidRPr="009951B9">
        <w:rPr>
          <w:rFonts w:eastAsia="Times New Roman" w:cs="Times New Roman"/>
          <w:bCs/>
          <w:sz w:val="24"/>
          <w:szCs w:val="24"/>
          <w:lang w:eastAsia="ru-RU"/>
        </w:rPr>
        <w:t>при необходимости непосредственного примыкания земельных участков к водоёмам по согласованию с органами по регулированию</w:t>
      </w:r>
      <w:proofErr w:type="gramEnd"/>
      <w:r w:rsidRPr="009951B9">
        <w:rPr>
          <w:rFonts w:eastAsia="Times New Roman" w:cs="Times New Roman"/>
          <w:bCs/>
          <w:sz w:val="24"/>
          <w:szCs w:val="24"/>
          <w:lang w:eastAsia="ru-RU"/>
        </w:rPr>
        <w:t xml:space="preserve"> использования и охране вод. Количество и протяжённость примыканий земельных участков объектов к водоёмам должны быть минимальными.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Размещение хозяйственных и иных </w:t>
      </w:r>
      <w:proofErr w:type="spellStart"/>
      <w:r w:rsidRPr="009951B9">
        <w:rPr>
          <w:rFonts w:eastAsia="Times New Roman" w:cs="Times New Roman"/>
          <w:sz w:val="24"/>
          <w:szCs w:val="24"/>
          <w:lang w:eastAsia="ru-RU"/>
        </w:rPr>
        <w:t>объектовв</w:t>
      </w:r>
      <w:proofErr w:type="spellEnd"/>
      <w:r w:rsidRPr="009951B9">
        <w:rPr>
          <w:rFonts w:eastAsia="Times New Roman" w:cs="Times New Roman"/>
          <w:sz w:val="24"/>
          <w:szCs w:val="24"/>
          <w:lang w:eastAsia="ru-RU"/>
        </w:rPr>
        <w:t xml:space="preserve"> </w:t>
      </w:r>
      <w:proofErr w:type="spellStart"/>
      <w:r w:rsidRPr="009951B9">
        <w:rPr>
          <w:rFonts w:eastAsia="Times New Roman" w:cs="Times New Roman"/>
          <w:sz w:val="24"/>
          <w:szCs w:val="24"/>
          <w:lang w:eastAsia="ru-RU"/>
        </w:rPr>
        <w:t>водоохранных</w:t>
      </w:r>
      <w:proofErr w:type="spellEnd"/>
      <w:r w:rsidRPr="009951B9">
        <w:rPr>
          <w:rFonts w:eastAsia="Times New Roman" w:cs="Times New Roman"/>
          <w:sz w:val="24"/>
          <w:szCs w:val="24"/>
          <w:lang w:eastAsia="ru-RU"/>
        </w:rPr>
        <w:t xml:space="preserve"> зонах рек и водоёмов допускается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6477C4" w:rsidRPr="009951B9" w:rsidRDefault="006477C4" w:rsidP="006477C4">
      <w:pPr>
        <w:widowControl w:val="0"/>
        <w:spacing w:line="239" w:lineRule="auto"/>
        <w:ind w:firstLine="709"/>
        <w:rPr>
          <w:rFonts w:eastAsia="Times New Roman" w:cs="Times New Roman"/>
          <w:spacing w:val="-2"/>
          <w:sz w:val="24"/>
          <w:szCs w:val="24"/>
          <w:lang w:eastAsia="ru-RU"/>
        </w:rPr>
      </w:pPr>
      <w:proofErr w:type="gramStart"/>
      <w:r w:rsidRPr="009951B9">
        <w:rPr>
          <w:rFonts w:eastAsia="Times New Roman" w:cs="Times New Roman"/>
          <w:sz w:val="24"/>
          <w:szCs w:val="24"/>
          <w:lang w:eastAsia="ru-RU"/>
        </w:rPr>
        <w:t>При размещении производственной зоны на прибрежных участках водоёмов и водотоков планировочные отметки площадок производственных объектов должны приниматься не менее чем на</w:t>
      </w:r>
      <w:r w:rsidRPr="009951B9">
        <w:rPr>
          <w:rFonts w:eastAsia="Times New Roman" w:cs="Times New Roman"/>
          <w:noProof/>
          <w:sz w:val="24"/>
          <w:szCs w:val="24"/>
          <w:lang w:eastAsia="ru-RU"/>
        </w:rPr>
        <w:t xml:space="preserve"> 0,5</w:t>
      </w:r>
      <w:r w:rsidRPr="009951B9">
        <w:rPr>
          <w:rFonts w:eastAsia="Times New Roman" w:cs="Times New Roman"/>
          <w:sz w:val="24"/>
          <w:szCs w:val="24"/>
          <w:lang w:eastAsia="ru-RU"/>
        </w:rPr>
        <w:t xml:space="preserve"> м выше расчётного наивысшего горизонта вод с учётом подпора и уклона водотока, а также </w:t>
      </w:r>
      <w:r w:rsidRPr="009951B9">
        <w:rPr>
          <w:rFonts w:eastAsia="Times New Roman" w:cs="Times New Roman"/>
          <w:sz w:val="24"/>
          <w:szCs w:val="24"/>
          <w:lang w:eastAsia="ru-RU"/>
        </w:rPr>
        <w:lastRenderedPageBreak/>
        <w:t xml:space="preserve">нагона от расчётной высоты волны, определяемой в соответствии с требованиями по нагрузкам и воздействиям на </w:t>
      </w:r>
      <w:r w:rsidRPr="009951B9">
        <w:rPr>
          <w:rFonts w:eastAsia="Times New Roman" w:cs="Times New Roman"/>
          <w:spacing w:val="-2"/>
          <w:sz w:val="24"/>
          <w:szCs w:val="24"/>
          <w:lang w:eastAsia="ru-RU"/>
        </w:rPr>
        <w:t>гидротехнические сооружения.</w:t>
      </w:r>
      <w:proofErr w:type="gramEnd"/>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 расчётный горизонт следует принимать наивысший уровень воды с вероятностью его превышения для объектов, имеющих народнохозяйственное и оборонное значение, один раз в</w:t>
      </w:r>
      <w:r w:rsidRPr="009951B9">
        <w:rPr>
          <w:rFonts w:eastAsia="Times New Roman" w:cs="Times New Roman"/>
          <w:noProof/>
          <w:sz w:val="24"/>
          <w:szCs w:val="24"/>
          <w:lang w:eastAsia="ru-RU"/>
        </w:rPr>
        <w:t xml:space="preserve"> 100</w:t>
      </w:r>
      <w:r w:rsidRPr="009951B9">
        <w:rPr>
          <w:rFonts w:eastAsia="Times New Roman" w:cs="Times New Roman"/>
          <w:sz w:val="24"/>
          <w:szCs w:val="24"/>
          <w:lang w:eastAsia="ru-RU"/>
        </w:rPr>
        <w:t xml:space="preserve"> лет, для остальных объектов</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один раз в</w:t>
      </w:r>
      <w:r w:rsidRPr="009951B9">
        <w:rPr>
          <w:rFonts w:eastAsia="Times New Roman" w:cs="Times New Roman"/>
          <w:noProof/>
          <w:sz w:val="24"/>
          <w:szCs w:val="24"/>
          <w:lang w:eastAsia="ru-RU"/>
        </w:rPr>
        <w:t xml:space="preserve"> 50</w:t>
      </w:r>
      <w:r w:rsidRPr="009951B9">
        <w:rPr>
          <w:rFonts w:eastAsia="Times New Roman" w:cs="Times New Roman"/>
          <w:sz w:val="24"/>
          <w:szCs w:val="24"/>
          <w:lang w:eastAsia="ru-RU"/>
        </w:rPr>
        <w:t xml:space="preserve"> лет, а для объектов со сроком эксплуатации до</w:t>
      </w:r>
      <w:r w:rsidRPr="009951B9">
        <w:rPr>
          <w:rFonts w:eastAsia="Times New Roman" w:cs="Times New Roman"/>
          <w:noProof/>
          <w:sz w:val="24"/>
          <w:szCs w:val="24"/>
          <w:lang w:eastAsia="ru-RU"/>
        </w:rPr>
        <w:t xml:space="preserve"> 10</w:t>
      </w:r>
      <w:r w:rsidRPr="009951B9">
        <w:rPr>
          <w:rFonts w:eastAsia="Times New Roman" w:cs="Times New Roman"/>
          <w:sz w:val="24"/>
          <w:szCs w:val="24"/>
          <w:lang w:eastAsia="ru-RU"/>
        </w:rPr>
        <w:t xml:space="preserve"> лет</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один раз в</w:t>
      </w:r>
      <w:r w:rsidRPr="009951B9">
        <w:rPr>
          <w:rFonts w:eastAsia="Times New Roman" w:cs="Times New Roman"/>
          <w:noProof/>
          <w:sz w:val="24"/>
          <w:szCs w:val="24"/>
          <w:lang w:eastAsia="ru-RU"/>
        </w:rPr>
        <w:t xml:space="preserve"> 10</w:t>
      </w:r>
      <w:r w:rsidRPr="009951B9">
        <w:rPr>
          <w:rFonts w:eastAsia="Times New Roman" w:cs="Times New Roman"/>
          <w:sz w:val="24"/>
          <w:szCs w:val="24"/>
          <w:lang w:eastAsia="ru-RU"/>
        </w:rPr>
        <w:t xml:space="preserve"> лет.</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1.1.5.2.6 Размещение производственной зоны не допускается: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составе рекреационных зон;</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зелёных зонах;</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особо охраняемых территорий;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районах развития опасных геологических и инженерно – геологических процессов, </w:t>
      </w:r>
      <w:r w:rsidRPr="009951B9">
        <w:rPr>
          <w:rFonts w:eastAsia="Times New Roman" w:cs="Times New Roman"/>
          <w:spacing w:val="-2"/>
          <w:sz w:val="24"/>
          <w:szCs w:val="24"/>
          <w:lang w:eastAsia="ru-RU"/>
        </w:rPr>
        <w:t>которые могут угрожать застройке и эксплуатации</w:t>
      </w:r>
      <w:r w:rsidRPr="009951B9">
        <w:rPr>
          <w:rFonts w:eastAsia="Times New Roman" w:cs="Times New Roman"/>
          <w:sz w:val="24"/>
          <w:szCs w:val="24"/>
          <w:lang w:eastAsia="ru-RU"/>
        </w:rPr>
        <w:t xml:space="preserve"> производственных объектов;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на участках, загрязненных органическими и радиоактивными отходами, до истечения сроков, установленных органами </w:t>
      </w:r>
      <w:proofErr w:type="spellStart"/>
      <w:r w:rsidRPr="009951B9">
        <w:rPr>
          <w:rFonts w:eastAsia="Times New Roman" w:cs="Times New Roman"/>
          <w:sz w:val="24"/>
          <w:szCs w:val="24"/>
          <w:lang w:eastAsia="ru-RU"/>
        </w:rPr>
        <w:t>Роспотребнадзора</w:t>
      </w:r>
      <w:proofErr w:type="spellEnd"/>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подтопления, переработки берегов водохранилищ и возможного катастрофического затопления в результате разрушения гидротехнических сооружений.</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1.1.5.2.7</w:t>
      </w:r>
      <w:proofErr w:type="gramStart"/>
      <w:r w:rsidRPr="009951B9">
        <w:rPr>
          <w:rFonts w:eastAsia="Times New Roman" w:cs="Times New Roman"/>
          <w:bCs/>
          <w:sz w:val="24"/>
          <w:szCs w:val="24"/>
          <w:lang w:eastAsia="ru-RU"/>
        </w:rPr>
        <w:t xml:space="preserve"> П</w:t>
      </w:r>
      <w:proofErr w:type="gramEnd"/>
      <w:r w:rsidRPr="009951B9">
        <w:rPr>
          <w:rFonts w:eastAsia="Times New Roman" w:cs="Times New Roman"/>
          <w:bCs/>
          <w:sz w:val="24"/>
          <w:szCs w:val="24"/>
          <w:lang w:eastAsia="ru-RU"/>
        </w:rPr>
        <w:t>ри выборе направления трассы внешнего транспорта и основных внутриплощадочных проездов производственных зон при равнинном рельефе открытой местности направление трассы и проездов следует располагать под углом не более 20º к преобладающему направлению переноса снега.</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Входы в здания и сооружения следует, как правило, располагать с наветренной стороны.</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назначении очередности застройки в первую очередь, как правило, следует застраивать наветренный фронт промышленного предприятия. Развитие территории следует предусматривать с подветренной стороны площадки.</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.8</w:t>
      </w:r>
      <w:proofErr w:type="gramStart"/>
      <w:r w:rsidR="006477C4" w:rsidRPr="009951B9">
        <w:rPr>
          <w:rFonts w:eastAsia="Times New Roman" w:cs="Times New Roman"/>
          <w:sz w:val="24"/>
          <w:szCs w:val="24"/>
          <w:lang w:eastAsia="ru-RU"/>
        </w:rPr>
        <w:t xml:space="preserve"> Д</w:t>
      </w:r>
      <w:proofErr w:type="gramEnd"/>
      <w:r w:rsidR="006477C4" w:rsidRPr="009951B9">
        <w:rPr>
          <w:rFonts w:eastAsia="Times New Roman" w:cs="Times New Roman"/>
          <w:sz w:val="24"/>
          <w:szCs w:val="24"/>
          <w:lang w:eastAsia="ru-RU"/>
        </w:rPr>
        <w:t>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 – защитных      зон (м):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класса – 1000;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класса – 500;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класса – 300;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IV</w:t>
      </w:r>
      <w:r w:rsidRPr="009951B9">
        <w:rPr>
          <w:rFonts w:eastAsia="Times New Roman" w:cs="Times New Roman"/>
          <w:sz w:val="24"/>
          <w:szCs w:val="24"/>
          <w:lang w:eastAsia="ru-RU"/>
        </w:rPr>
        <w:t xml:space="preserve"> класса – 100;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V</w:t>
      </w:r>
      <w:r w:rsidRPr="009951B9">
        <w:rPr>
          <w:rFonts w:eastAsia="Times New Roman" w:cs="Times New Roman"/>
          <w:sz w:val="24"/>
          <w:szCs w:val="24"/>
          <w:lang w:eastAsia="ru-RU"/>
        </w:rPr>
        <w:t xml:space="preserve"> класса – 50.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санитарно – защитных зон установлены в соответствии с требованиями СанПиН 2.2.1/2.1.1.1200-03.</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.9 Ориентировочный размер санитарно – защитной зоны должен быть обоснован проектом санитарно – защитной зоны с расчётами ожидаемого загрязнения атмосферного воздуха (с учётом фона) и уровней физического воздействия на атмосферный воздух и подтвержден результатами натурных исследований и измерений в соответствии с требованиями СанПиН 2.2.1/2.1.1.1200-03.</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пределах производственных зон и санитарно – защитных зон производственных объектов не допускается размещать объекты, перечисленные в п. </w:t>
      </w:r>
      <w:r w:rsidR="008E60E9" w:rsidRPr="009951B9">
        <w:rPr>
          <w:rFonts w:eastAsia="Times New Roman" w:cs="Times New Roman"/>
          <w:sz w:val="24"/>
          <w:szCs w:val="24"/>
          <w:lang w:eastAsia="ru-RU"/>
        </w:rPr>
        <w:t>1.1.5.4</w:t>
      </w:r>
      <w:r w:rsidRPr="009951B9">
        <w:rPr>
          <w:rFonts w:eastAsia="Times New Roman" w:cs="Times New Roman"/>
          <w:sz w:val="24"/>
          <w:szCs w:val="24"/>
          <w:lang w:eastAsia="ru-RU"/>
        </w:rPr>
        <w:t>.</w:t>
      </w:r>
      <w:r w:rsidR="008E60E9" w:rsidRPr="009951B9">
        <w:rPr>
          <w:rFonts w:eastAsia="Times New Roman" w:cs="Times New Roman"/>
          <w:sz w:val="24"/>
          <w:szCs w:val="24"/>
          <w:lang w:eastAsia="ru-RU"/>
        </w:rPr>
        <w:t>7</w:t>
      </w:r>
      <w:r w:rsidRPr="009951B9">
        <w:rPr>
          <w:rFonts w:eastAsia="Times New Roman" w:cs="Times New Roman"/>
          <w:sz w:val="24"/>
          <w:szCs w:val="24"/>
          <w:lang w:eastAsia="ru-RU"/>
        </w:rPr>
        <w:t xml:space="preserve"> настоящих нормативов, а также другие объекты, не связанные с обслуживанием производства. Территория санитарно – защитных зон не должна использоваться для рекреационных целей и производства сельскохозяйственной продукции.</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.10 </w:t>
      </w:r>
      <w:r w:rsidR="006477C4" w:rsidRPr="009951B9">
        <w:rPr>
          <w:rFonts w:eastAsia="Times New Roman" w:cs="Times New Roman"/>
          <w:bCs/>
          <w:sz w:val="24"/>
          <w:szCs w:val="24"/>
          <w:lang w:eastAsia="ru-RU"/>
        </w:rPr>
        <w:t xml:space="preserve">Порядок согласования размещения объектов, зданий, сооружений радиотехнических и других, которые могут угрожать безопасности полетов воздушных судов или создавать помехи для нормальной работы радиотехнических средств аэродромов, следует </w:t>
      </w:r>
      <w:r w:rsidR="006477C4" w:rsidRPr="009951B9">
        <w:rPr>
          <w:rFonts w:eastAsia="Times New Roman" w:cs="Times New Roman"/>
          <w:bCs/>
          <w:sz w:val="24"/>
          <w:szCs w:val="24"/>
          <w:lang w:eastAsia="ru-RU"/>
        </w:rPr>
        <w:lastRenderedPageBreak/>
        <w:t xml:space="preserve">принимать в соответствии с Приложением </w:t>
      </w:r>
      <w:proofErr w:type="gramStart"/>
      <w:r w:rsidR="006477C4" w:rsidRPr="009951B9">
        <w:rPr>
          <w:rFonts w:eastAsia="Times New Roman" w:cs="Times New Roman"/>
          <w:bCs/>
          <w:sz w:val="24"/>
          <w:szCs w:val="24"/>
          <w:lang w:eastAsia="ru-RU"/>
        </w:rPr>
        <w:t>П</w:t>
      </w:r>
      <w:proofErr w:type="gramEnd"/>
      <w:r w:rsidR="006477C4" w:rsidRPr="009951B9">
        <w:rPr>
          <w:rFonts w:eastAsia="Times New Roman" w:cs="Times New Roman"/>
          <w:bCs/>
          <w:sz w:val="24"/>
          <w:szCs w:val="24"/>
          <w:lang w:eastAsia="ru-RU"/>
        </w:rPr>
        <w:t xml:space="preserve"> 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.11</w:t>
      </w:r>
      <w:proofErr w:type="gramStart"/>
      <w:r w:rsidR="006477C4" w:rsidRPr="009951B9">
        <w:rPr>
          <w:rFonts w:eastAsia="Times New Roman" w:cs="Times New Roman"/>
          <w:bCs/>
          <w:sz w:val="24"/>
          <w:szCs w:val="24"/>
          <w:lang w:eastAsia="ru-RU"/>
        </w:rPr>
        <w:t>В</w:t>
      </w:r>
      <w:proofErr w:type="gramEnd"/>
      <w:r w:rsidR="006477C4" w:rsidRPr="009951B9">
        <w:rPr>
          <w:rFonts w:eastAsia="Times New Roman" w:cs="Times New Roman"/>
          <w:bCs/>
          <w:sz w:val="24"/>
          <w:szCs w:val="24"/>
          <w:lang w:eastAsia="ru-RU"/>
        </w:rPr>
        <w:t xml:space="preserve"> случае размещения объектов в районе расположения радиостанций, сооружений специального назначения, складов сильнодействующих ядовитых веществ расстояние до проектируемых объектов от указанных сооружений должно быть принято согласно требованиям специальных норм </w:t>
      </w:r>
      <w:r w:rsidR="006477C4" w:rsidRPr="009951B9">
        <w:rPr>
          <w:rFonts w:eastAsia="Times New Roman" w:cs="Times New Roman"/>
          <w:sz w:val="24"/>
          <w:szCs w:val="24"/>
          <w:lang w:eastAsia="ru-RU"/>
        </w:rPr>
        <w:t>при соблюдении санитарно – защитных зон указанных объектов (СанПиН 2.2.1/2.1.1.1200-03)</w:t>
      </w:r>
      <w:r w:rsidR="006477C4" w:rsidRPr="009951B9">
        <w:rPr>
          <w:rFonts w:eastAsia="Times New Roman" w:cs="Times New Roman"/>
          <w:bCs/>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.12 Для объектов </w:t>
      </w:r>
      <w:r w:rsidR="006477C4" w:rsidRPr="009951B9">
        <w:rPr>
          <w:rFonts w:eastAsia="Times New Roman" w:cs="Times New Roman"/>
          <w:bCs/>
          <w:sz w:val="24"/>
          <w:szCs w:val="24"/>
          <w:lang w:eastAsia="ru-RU"/>
        </w:rPr>
        <w:t>по изготовлению и хранению взрывчатых веществ, материалов и изделий на их основе</w:t>
      </w:r>
      <w:r w:rsidR="006477C4" w:rsidRPr="009951B9">
        <w:rPr>
          <w:rFonts w:eastAsia="Times New Roman" w:cs="Times New Roman"/>
          <w:sz w:val="24"/>
          <w:szCs w:val="24"/>
          <w:lang w:eastAsia="ru-RU"/>
        </w:rPr>
        <w:t xml:space="preserve"> (организаций, арсеналов, баз, военных складов) следует предусматривать </w:t>
      </w:r>
      <w:r w:rsidR="006477C4" w:rsidRPr="009951B9">
        <w:rPr>
          <w:rFonts w:eastAsia="Times New Roman" w:cs="Times New Roman"/>
          <w:bCs/>
          <w:sz w:val="24"/>
          <w:szCs w:val="24"/>
          <w:lang w:eastAsia="ru-RU"/>
        </w:rPr>
        <w:t>запретны</w:t>
      </w:r>
      <w:proofErr w:type="gramStart"/>
      <w:r w:rsidR="006477C4" w:rsidRPr="009951B9">
        <w:rPr>
          <w:rFonts w:eastAsia="Times New Roman" w:cs="Times New Roman"/>
          <w:bCs/>
          <w:sz w:val="24"/>
          <w:szCs w:val="24"/>
          <w:lang w:eastAsia="ru-RU"/>
        </w:rPr>
        <w:t>е(</w:t>
      </w:r>
      <w:proofErr w:type="gramEnd"/>
      <w:r w:rsidR="006477C4" w:rsidRPr="009951B9">
        <w:rPr>
          <w:rFonts w:eastAsia="Times New Roman" w:cs="Times New Roman"/>
          <w:bCs/>
          <w:sz w:val="24"/>
          <w:szCs w:val="24"/>
          <w:lang w:eastAsia="ru-RU"/>
        </w:rPr>
        <w:t xml:space="preserve">опасные) зоны и районы. </w:t>
      </w:r>
      <w:r w:rsidR="006477C4" w:rsidRPr="009951B9">
        <w:rPr>
          <w:rFonts w:eastAsia="Times New Roman" w:cs="Times New Roman"/>
          <w:sz w:val="24"/>
          <w:szCs w:val="24"/>
          <w:lang w:eastAsia="ru-RU"/>
        </w:rPr>
        <w:t xml:space="preserve">Размеры </w:t>
      </w:r>
      <w:r w:rsidR="006477C4" w:rsidRPr="009951B9">
        <w:rPr>
          <w:rFonts w:eastAsia="Times New Roman" w:cs="Times New Roman"/>
          <w:bCs/>
          <w:sz w:val="24"/>
          <w:szCs w:val="24"/>
          <w:lang w:eastAsia="ru-RU"/>
        </w:rPr>
        <w:t>запретных(опасных) зон и районов</w:t>
      </w:r>
      <w:r w:rsidR="006477C4" w:rsidRPr="009951B9">
        <w:rPr>
          <w:rFonts w:eastAsia="Times New Roman" w:cs="Times New Roman"/>
          <w:sz w:val="24"/>
          <w:szCs w:val="24"/>
          <w:lang w:eastAsia="ru-RU"/>
        </w:rPr>
        <w:t xml:space="preserve"> и возможность размещения в них объектов различного назначения определяются в соответствии с Постановлением Правительства Российской Федерации от </w:t>
      </w:r>
      <w:r w:rsidR="00725CD9" w:rsidRPr="00725CD9">
        <w:rPr>
          <w:rFonts w:eastAsia="Times New Roman" w:cs="Times New Roman"/>
          <w:sz w:val="24"/>
          <w:szCs w:val="24"/>
          <w:lang w:eastAsia="ru-RU"/>
        </w:rPr>
        <w:t>05.05.2014 № 405</w:t>
      </w:r>
      <w:r w:rsidR="006477C4"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.13 Производственные зоны с источниками загрязнения атмосфер</w:t>
      </w:r>
      <w:r w:rsidR="006477C4" w:rsidRPr="009951B9">
        <w:rPr>
          <w:rFonts w:eastAsia="Times New Roman" w:cs="Times New Roman"/>
          <w:sz w:val="24"/>
          <w:szCs w:val="24"/>
          <w:lang w:eastAsia="ru-RU"/>
        </w:rPr>
        <w:t>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«Охрана окружающей среды»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 xml:space="preserve">Объекты с источниками загрязнения атмосферного воздуха вредными веществами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и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классов опасности не следует размещать в районах </w:t>
      </w:r>
      <w:r w:rsidRPr="009951B9">
        <w:rPr>
          <w:rFonts w:eastAsia="Times New Roman" w:cs="Times New Roman"/>
          <w:bCs/>
          <w:sz w:val="24"/>
          <w:szCs w:val="24"/>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9951B9">
        <w:rPr>
          <w:rFonts w:eastAsia="Times New Roman" w:cs="Times New Roman"/>
          <w:sz w:val="24"/>
          <w:szCs w:val="24"/>
          <w:lang w:eastAsia="ru-RU"/>
        </w:rPr>
        <w:t>.</w:t>
      </w:r>
      <w:proofErr w:type="gramEnd"/>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Объекты с источниками загрязнения атмосферного воздуха следует размещать по отношению к жилой зоне с учётом ветров преобладающего направления.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6477C4" w:rsidRPr="009951B9" w:rsidRDefault="008E60E9" w:rsidP="006477C4">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.14 Выбор и отвод участка под строительство предприятий пищевой и перерабатывающей промышленности должен проектироваться с наветренной стороны для ветров преобладающего направления по отношению к санитарно – техническим сооружениям и установкам коммунального назначения и к предприятиям с </w:t>
      </w:r>
      <w:r w:rsidR="006477C4" w:rsidRPr="009951B9">
        <w:rPr>
          <w:rFonts w:eastAsia="Times New Roman" w:cs="Times New Roman"/>
          <w:spacing w:val="-4"/>
          <w:sz w:val="24"/>
          <w:szCs w:val="24"/>
          <w:lang w:eastAsia="ru-RU"/>
        </w:rPr>
        <w:t>технологическими процессами, являющимися источниками загрязнения атмосферного</w:t>
      </w:r>
      <w:r w:rsidR="006477C4" w:rsidRPr="009951B9">
        <w:rPr>
          <w:rFonts w:eastAsia="Times New Roman" w:cs="Times New Roman"/>
          <w:sz w:val="24"/>
          <w:szCs w:val="24"/>
          <w:lang w:eastAsia="ru-RU"/>
        </w:rPr>
        <w:t xml:space="preserve"> воздуха вредными и неприятно – пахнущими веществами, с подветренной стороны по отношению к жилым и общественным зданиям.</w:t>
      </w:r>
      <w:proofErr w:type="gramEnd"/>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w:t>
      </w:r>
      <w:r w:rsidR="006477C4" w:rsidRPr="009951B9">
        <w:rPr>
          <w:rFonts w:eastAsia="Times New Roman" w:cs="Times New Roman"/>
          <w:bCs/>
          <w:sz w:val="24"/>
          <w:szCs w:val="24"/>
          <w:lang w:eastAsia="ru-RU"/>
        </w:rPr>
        <w:t>.15 Предприятия пищевой, медицинской, фармацевтической и других отраслей промышленности с размерами санитарно – защитных зон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 – защитных зон.</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w:t>
      </w:r>
      <w:r w:rsidR="006477C4" w:rsidRPr="009951B9">
        <w:rPr>
          <w:rFonts w:eastAsia="Times New Roman" w:cs="Times New Roman"/>
          <w:bCs/>
          <w:sz w:val="24"/>
          <w:szCs w:val="24"/>
          <w:lang w:eastAsia="ru-RU"/>
        </w:rPr>
        <w:t>.16</w:t>
      </w:r>
      <w:proofErr w:type="gramStart"/>
      <w:r w:rsidR="006477C4" w:rsidRPr="009951B9">
        <w:rPr>
          <w:rFonts w:eastAsia="Times New Roman" w:cs="Times New Roman"/>
          <w:bCs/>
          <w:sz w:val="24"/>
          <w:szCs w:val="24"/>
          <w:lang w:eastAsia="ru-RU"/>
        </w:rPr>
        <w:t xml:space="preserve"> П</w:t>
      </w:r>
      <w:proofErr w:type="gramEnd"/>
      <w:r w:rsidR="006477C4" w:rsidRPr="009951B9">
        <w:rPr>
          <w:rFonts w:eastAsia="Times New Roman" w:cs="Times New Roman"/>
          <w:bCs/>
          <w:sz w:val="24"/>
          <w:szCs w:val="24"/>
          <w:lang w:eastAsia="ru-RU"/>
        </w:rPr>
        <w:t xml:space="preserve">ри проектировании гидротехнических сооружений следует руководствоваться законодательством Российской Федерации и нормативными требованиями по безопасности гидротехнических сооружений; </w:t>
      </w:r>
      <w:proofErr w:type="gramStart"/>
      <w:r w:rsidR="006477C4" w:rsidRPr="009951B9">
        <w:rPr>
          <w:rFonts w:eastAsia="Times New Roman" w:cs="Times New Roman"/>
          <w:bCs/>
          <w:sz w:val="24"/>
          <w:szCs w:val="24"/>
          <w:lang w:eastAsia="ru-RU"/>
        </w:rPr>
        <w:t>законодательством Российской Федерации и нормативными документами по охране окружающей среды при инженерной деятельности, а также предусматривать мероприятия, направленные на улучшение экологической обстановки по сравнению с природной, использование водохранилищ и примыкающих к ним территорий для развития туризма, обеспечения рекреации, рекультивации земель и вовлечения их в хозяйственную деятельность, не противоречащую оправданному природопользованию.</w:t>
      </w:r>
      <w:proofErr w:type="gramEnd"/>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.17 Территория сельского поселения должна соответствовать потребностям производственных территорий по обеспеченности транспортом и инженерными ресурсами.</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.18</w:t>
      </w:r>
      <w:proofErr w:type="gramStart"/>
      <w:r w:rsidR="006477C4" w:rsidRPr="009951B9">
        <w:rPr>
          <w:rFonts w:eastAsia="Times New Roman" w:cs="Times New Roman"/>
          <w:sz w:val="24"/>
          <w:szCs w:val="24"/>
          <w:lang w:eastAsia="ru-RU"/>
        </w:rPr>
        <w:t xml:space="preserve"> В</w:t>
      </w:r>
      <w:proofErr w:type="gramEnd"/>
      <w:r w:rsidR="006477C4" w:rsidRPr="009951B9">
        <w:rPr>
          <w:rFonts w:eastAsia="Times New Roman" w:cs="Times New Roman"/>
          <w:sz w:val="24"/>
          <w:szCs w:val="24"/>
          <w:lang w:eastAsia="ru-RU"/>
        </w:rPr>
        <w:t xml:space="preserve"> случае негативного влияния производственных зон, расположенных в границах населённых пунктов, на окружающую среду следует предусматривать уменьшение мощности, перепрофилирование производственного объекта или вынос экологически неблагополучных объектов из населённых пунктов или отселение населения, попавшего под негативное влияние, проживающих в санитарно – защитных зонах по результатам натурных исследований и измерений.</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.19</w:t>
      </w:r>
      <w:proofErr w:type="gramStart"/>
      <w:r w:rsidR="006477C4" w:rsidRPr="009951B9">
        <w:rPr>
          <w:rFonts w:eastAsia="Times New Roman" w:cs="Times New Roman"/>
          <w:spacing w:val="-2"/>
          <w:sz w:val="24"/>
          <w:szCs w:val="24"/>
          <w:lang w:eastAsia="ru-RU"/>
        </w:rPr>
        <w:t xml:space="preserve"> П</w:t>
      </w:r>
      <w:proofErr w:type="gramEnd"/>
      <w:r w:rsidR="006477C4" w:rsidRPr="009951B9">
        <w:rPr>
          <w:rFonts w:eastAsia="Times New Roman" w:cs="Times New Roman"/>
          <w:spacing w:val="-2"/>
          <w:sz w:val="24"/>
          <w:szCs w:val="24"/>
          <w:lang w:eastAsia="ru-RU"/>
        </w:rPr>
        <w:t xml:space="preserve">ри реконструкции производственных зон территории следует преобразовывать с </w:t>
      </w:r>
      <w:r w:rsidR="006477C4" w:rsidRPr="009951B9">
        <w:rPr>
          <w:rFonts w:eastAsia="Times New Roman" w:cs="Times New Roman"/>
          <w:spacing w:val="-2"/>
          <w:sz w:val="24"/>
          <w:szCs w:val="24"/>
          <w:lang w:eastAsia="ru-RU"/>
        </w:rPr>
        <w:lastRenderedPageBreak/>
        <w:t>учётом примыкания к территориям иного функционального назначения: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полосе примыкания производственных зон к общественно – деловым зонам следует размещать общественно – административные объекты производственных зон, включая их в формирование общественных центров и зон;</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полосе примыкания к жилым зонам на границе производственной зоны не следует размещать глухие заборы. Рекомендуется использование входящей в </w:t>
      </w:r>
      <w:r w:rsidRPr="009951B9">
        <w:rPr>
          <w:rFonts w:eastAsia="Times New Roman" w:cs="Times New Roman"/>
          <w:spacing w:val="-2"/>
          <w:sz w:val="24"/>
          <w:szCs w:val="24"/>
          <w:lang w:eastAsia="ru-RU"/>
        </w:rPr>
        <w:t>состав санитарно – защитной зоны полосы примыкания для размещения коммунальных объектов жилого района, автостоянок различных типов, зелёных насаждений;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.20</w:t>
      </w:r>
      <w:proofErr w:type="gramStart"/>
      <w:r w:rsidR="006477C4" w:rsidRPr="009951B9">
        <w:rPr>
          <w:rFonts w:eastAsia="Times New Roman" w:cs="Times New Roman"/>
          <w:spacing w:val="-2"/>
          <w:sz w:val="24"/>
          <w:szCs w:val="24"/>
          <w:lang w:eastAsia="ru-RU"/>
        </w:rPr>
        <w:t xml:space="preserve"> П</w:t>
      </w:r>
      <w:proofErr w:type="gramEnd"/>
      <w:r w:rsidR="006477C4" w:rsidRPr="009951B9">
        <w:rPr>
          <w:rFonts w:eastAsia="Times New Roman" w:cs="Times New Roman"/>
          <w:spacing w:val="-2"/>
          <w:sz w:val="24"/>
          <w:szCs w:val="24"/>
          <w:lang w:eastAsia="ru-RU"/>
        </w:rPr>
        <w:t>ри проектировании реконструкции, технического перевооружения промышленных объектов и производств в составе проекта санитарно – защитной зоны с расчётными границами должны быть выполнены расчёты ожидаемого загрязнения атмосферного воздуха, физического воздействия на атмосферный воздух. После окончания реконструкции и ввода объекта в эксплуатацию расчётные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.21</w:t>
      </w:r>
      <w:proofErr w:type="gramStart"/>
      <w:r w:rsidR="006477C4" w:rsidRPr="009951B9">
        <w:rPr>
          <w:rFonts w:eastAsia="Times New Roman" w:cs="Times New Roman"/>
          <w:sz w:val="24"/>
          <w:szCs w:val="24"/>
          <w:lang w:eastAsia="ru-RU"/>
        </w:rPr>
        <w:t xml:space="preserve"> П</w:t>
      </w:r>
      <w:proofErr w:type="gramEnd"/>
      <w:r w:rsidR="006477C4" w:rsidRPr="009951B9">
        <w:rPr>
          <w:rFonts w:eastAsia="Times New Roman" w:cs="Times New Roman"/>
          <w:sz w:val="24"/>
          <w:szCs w:val="24"/>
          <w:lang w:eastAsia="ru-RU"/>
        </w:rPr>
        <w:t>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производственных и других объектов необходимо предусматривать меры по исключению загрязнения почв, поверхностных и водных объектов и атмосферного воздуха с учётом требований раздела «Охрана окружающей среды»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 xml:space="preserve">1.1.5.3 </w:t>
      </w:r>
      <w:r w:rsidR="006477C4" w:rsidRPr="009951B9">
        <w:rPr>
          <w:rFonts w:eastAsia="Times New Roman" w:cs="Times New Roman"/>
          <w:b/>
          <w:bCs/>
          <w:sz w:val="24"/>
          <w:szCs w:val="24"/>
          <w:lang w:eastAsia="ru-RU"/>
        </w:rPr>
        <w:t>Нормативные параметры застройки производственных зон</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w:t>
      </w:r>
      <w:proofErr w:type="gramStart"/>
      <w:r w:rsidR="006477C4" w:rsidRPr="009951B9">
        <w:rPr>
          <w:rFonts w:eastAsia="Times New Roman" w:cs="Times New Roman"/>
          <w:spacing w:val="-2"/>
          <w:sz w:val="24"/>
          <w:szCs w:val="24"/>
          <w:lang w:eastAsia="ru-RU"/>
        </w:rPr>
        <w:t>В</w:t>
      </w:r>
      <w:proofErr w:type="gramEnd"/>
      <w:r w:rsidR="006477C4" w:rsidRPr="009951B9">
        <w:rPr>
          <w:rFonts w:eastAsia="Times New Roman" w:cs="Times New Roman"/>
          <w:spacing w:val="-2"/>
          <w:sz w:val="24"/>
          <w:szCs w:val="24"/>
          <w:lang w:eastAsia="ru-RU"/>
        </w:rPr>
        <w:t xml:space="preserve"> пределах производственной зоны размещаются площадки производственных объектов – территории площадью до 25 га в установленных границах, на которых располагаются сооружения производственного и сопровождающего производство назначения, и группы объектов – территории площадью от 25 до 200 га в установленных границах (промышленный узел).</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 xml:space="preserve">В тех случаях, когда в состав производственной зоны, в том числе в состав промышленного узла, входят несколько производственных и других объектов одного ведомства, относящихся к одному или близким классам по санитарной классификации, эти объекты следует размещать на единой площадке, организуя </w:t>
      </w:r>
      <w:proofErr w:type="spellStart"/>
      <w:r w:rsidRPr="009951B9">
        <w:rPr>
          <w:rFonts w:eastAsia="Times New Roman" w:cs="Times New Roman"/>
          <w:sz w:val="24"/>
          <w:szCs w:val="24"/>
          <w:lang w:eastAsia="ru-RU"/>
        </w:rPr>
        <w:t>одноведомственный</w:t>
      </w:r>
      <w:proofErr w:type="spellEnd"/>
      <w:r w:rsidRPr="009951B9">
        <w:rPr>
          <w:rFonts w:eastAsia="Times New Roman" w:cs="Times New Roman"/>
          <w:sz w:val="24"/>
          <w:szCs w:val="24"/>
          <w:lang w:eastAsia="ru-RU"/>
        </w:rPr>
        <w:t xml:space="preserve"> комплекс с общими объектами инженерного и подсобного назначения (склады, ремонтные цеха) и объектами социально – бытового обслуживания трудящихся.</w:t>
      </w:r>
      <w:proofErr w:type="gramEnd"/>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Производственная зона, занимаемая площадками производственных и вспомогательных объектов, учреждениями и предприятиями обслуживания, должна составлять не менее 60% общей территории производственной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площади производственной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Занятые территории могут включать резервные участки на площадках промышленных предприятий и других объектов, намеченные в соответствии с заданием на проектирование для размещения на них зданий и сооружений.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1.1.5.3.2</w:t>
      </w:r>
      <w:r w:rsidR="006477C4" w:rsidRPr="009951B9">
        <w:rPr>
          <w:rFonts w:eastAsia="Times New Roman" w:cs="Times New Roman"/>
          <w:sz w:val="24"/>
          <w:szCs w:val="24"/>
          <w:lang w:eastAsia="ru-RU"/>
        </w:rPr>
        <w:t xml:space="preserve"> Нормативный размер участка промышленного предприятия принимается </w:t>
      </w:r>
      <w:proofErr w:type="gramStart"/>
      <w:r w:rsidR="006477C4" w:rsidRPr="009951B9">
        <w:rPr>
          <w:rFonts w:eastAsia="Times New Roman" w:cs="Times New Roman"/>
          <w:sz w:val="24"/>
          <w:szCs w:val="24"/>
          <w:lang w:eastAsia="ru-RU"/>
        </w:rPr>
        <w:t>равным</w:t>
      </w:r>
      <w:proofErr w:type="gramEnd"/>
      <w:r w:rsidR="006477C4" w:rsidRPr="009951B9">
        <w:rPr>
          <w:rFonts w:eastAsia="Times New Roman" w:cs="Times New Roman"/>
          <w:sz w:val="24"/>
          <w:szCs w:val="24"/>
          <w:lang w:eastAsia="ru-RU"/>
        </w:rPr>
        <w:t xml:space="preserve"> отношению площади его застройки к показателю нормативной плотности застройки.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Показатели нормативной плотности застройки площадок промышленных предприятий </w:t>
      </w:r>
      <w:r w:rsidRPr="009951B9">
        <w:rPr>
          <w:rFonts w:eastAsia="Times New Roman" w:cs="Times New Roman"/>
          <w:sz w:val="24"/>
          <w:szCs w:val="24"/>
          <w:lang w:eastAsia="ru-RU"/>
        </w:rPr>
        <w:lastRenderedPageBreak/>
        <w:t>следует принимать в соответствии с Приложением</w:t>
      </w:r>
      <w:proofErr w:type="gramStart"/>
      <w:r w:rsidRPr="009951B9">
        <w:rPr>
          <w:rFonts w:eastAsia="Times New Roman" w:cs="Times New Roman"/>
          <w:sz w:val="24"/>
          <w:szCs w:val="24"/>
          <w:lang w:eastAsia="ru-RU"/>
        </w:rPr>
        <w:t xml:space="preserve"> Ж</w:t>
      </w:r>
      <w:proofErr w:type="gramEnd"/>
      <w:r w:rsidRPr="009951B9">
        <w:rPr>
          <w:rFonts w:eastAsia="Times New Roman" w:cs="Times New Roman"/>
          <w:sz w:val="24"/>
          <w:szCs w:val="24"/>
          <w:lang w:eastAsia="ru-RU"/>
        </w:rPr>
        <w:t xml:space="preserve"> 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1.1.5.3.3</w:t>
      </w:r>
      <w:r w:rsidR="006477C4" w:rsidRPr="009951B9">
        <w:rPr>
          <w:rFonts w:eastAsia="Times New Roman" w:cs="Times New Roman"/>
          <w:sz w:val="24"/>
          <w:szCs w:val="24"/>
          <w:lang w:eastAsia="ru-RU"/>
        </w:rPr>
        <w:t xml:space="preserve">Нормативы на проектирование и строительство объектов и сетей </w:t>
      </w:r>
      <w:r w:rsidR="006477C4" w:rsidRPr="009951B9">
        <w:rPr>
          <w:rFonts w:eastAsia="Times New Roman" w:cs="Times New Roman"/>
          <w:bCs/>
          <w:sz w:val="24"/>
          <w:szCs w:val="24"/>
          <w:lang w:eastAsia="ru-RU"/>
        </w:rPr>
        <w:t>инженерной инфраструктуры</w:t>
      </w:r>
      <w:r w:rsidR="006477C4" w:rsidRPr="009951B9">
        <w:rPr>
          <w:rFonts w:eastAsia="Times New Roman" w:cs="Times New Roman"/>
          <w:sz w:val="24"/>
          <w:szCs w:val="24"/>
          <w:lang w:eastAsia="ru-RU"/>
        </w:rPr>
        <w:t xml:space="preserve"> производственных зон (водоснабжение, канализация, электро</w:t>
      </w:r>
      <w:r w:rsidR="006477C4" w:rsidRPr="009951B9">
        <w:rPr>
          <w:rFonts w:eastAsia="Times New Roman" w:cs="Times New Roman"/>
          <w:bCs/>
          <w:sz w:val="24"/>
          <w:szCs w:val="24"/>
          <w:lang w:eastAsia="ru-RU"/>
        </w:rPr>
        <w:t>–</w:t>
      </w:r>
      <w:r w:rsidR="006477C4" w:rsidRPr="009951B9">
        <w:rPr>
          <w:rFonts w:eastAsia="Times New Roman" w:cs="Times New Roman"/>
          <w:sz w:val="24"/>
          <w:szCs w:val="24"/>
          <w:lang w:eastAsia="ru-RU"/>
        </w:rPr>
        <w:t>, тепло</w:t>
      </w:r>
      <w:r w:rsidR="006477C4" w:rsidRPr="009951B9">
        <w:rPr>
          <w:rFonts w:eastAsia="Times New Roman" w:cs="Times New Roman"/>
          <w:bCs/>
          <w:sz w:val="24"/>
          <w:szCs w:val="24"/>
          <w:lang w:eastAsia="ru-RU"/>
        </w:rPr>
        <w:t>–</w:t>
      </w:r>
      <w:r w:rsidR="006477C4" w:rsidRPr="009951B9">
        <w:rPr>
          <w:rFonts w:eastAsia="Times New Roman" w:cs="Times New Roman"/>
          <w:sz w:val="24"/>
          <w:szCs w:val="24"/>
          <w:lang w:eastAsia="ru-RU"/>
        </w:rPr>
        <w:t>, газоснабжение, связь, радиовещание и телевидение) принимаются в соответствии с требованиями раздела «</w:t>
      </w:r>
      <w:r w:rsidRPr="009951B9">
        <w:rPr>
          <w:rFonts w:eastAsia="Times New Roman" w:cs="Times New Roman"/>
          <w:sz w:val="24"/>
          <w:szCs w:val="24"/>
          <w:lang w:eastAsia="ru-RU"/>
        </w:rPr>
        <w:t>Объект</w:t>
      </w:r>
      <w:r w:rsidR="006477C4" w:rsidRPr="009951B9">
        <w:rPr>
          <w:rFonts w:eastAsia="Times New Roman" w:cs="Times New Roman"/>
          <w:sz w:val="24"/>
          <w:szCs w:val="24"/>
          <w:lang w:eastAsia="ru-RU"/>
        </w:rPr>
        <w:t>ы инженерной инфраструктуры» настоящих нормативов.</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1.1.5.3.4</w:t>
      </w:r>
      <w:r w:rsidR="006477C4" w:rsidRPr="009951B9">
        <w:rPr>
          <w:rFonts w:eastAsia="Times New Roman" w:cs="Times New Roman"/>
          <w:bCs/>
          <w:sz w:val="24"/>
          <w:szCs w:val="24"/>
          <w:lang w:eastAsia="ru-RU"/>
        </w:rPr>
        <w:t xml:space="preserve">Удалённость производственных зон от головных источников инженерного обеспечения принимается по расчёту зависимости от протяженности инженерных коммуникаций (трубопроводов, </w:t>
      </w:r>
      <w:proofErr w:type="spellStart"/>
      <w:r w:rsidR="006477C4" w:rsidRPr="009951B9">
        <w:rPr>
          <w:rFonts w:eastAsia="Times New Roman" w:cs="Times New Roman"/>
          <w:bCs/>
          <w:sz w:val="24"/>
          <w:szCs w:val="24"/>
          <w:lang w:eastAsia="ru-RU"/>
        </w:rPr>
        <w:t>газо</w:t>
      </w:r>
      <w:proofErr w:type="spellEnd"/>
      <w:r w:rsidR="006477C4" w:rsidRPr="009951B9">
        <w:rPr>
          <w:rFonts w:eastAsia="Times New Roman" w:cs="Times New Roman"/>
          <w:bCs/>
          <w:sz w:val="24"/>
          <w:szCs w:val="24"/>
          <w:lang w:eastAsia="ru-RU"/>
        </w:rPr>
        <w:t xml:space="preserve">–, </w:t>
      </w:r>
      <w:proofErr w:type="spellStart"/>
      <w:proofErr w:type="gramStart"/>
      <w:r w:rsidR="006477C4" w:rsidRPr="009951B9">
        <w:rPr>
          <w:rFonts w:eastAsia="Times New Roman" w:cs="Times New Roman"/>
          <w:bCs/>
          <w:sz w:val="24"/>
          <w:szCs w:val="24"/>
          <w:lang w:eastAsia="ru-RU"/>
        </w:rPr>
        <w:t>не</w:t>
      </w:r>
      <w:proofErr w:type="gramEnd"/>
      <w:r w:rsidR="006477C4" w:rsidRPr="009951B9">
        <w:rPr>
          <w:rFonts w:eastAsia="Times New Roman" w:cs="Times New Roman"/>
          <w:bCs/>
          <w:sz w:val="24"/>
          <w:szCs w:val="24"/>
          <w:lang w:eastAsia="ru-RU"/>
        </w:rPr>
        <w:t>фте</w:t>
      </w:r>
      <w:proofErr w:type="spellEnd"/>
      <w:r w:rsidR="006477C4" w:rsidRPr="009951B9">
        <w:rPr>
          <w:rFonts w:eastAsia="Times New Roman" w:cs="Times New Roman"/>
          <w:bCs/>
          <w:sz w:val="24"/>
          <w:szCs w:val="24"/>
          <w:lang w:eastAsia="ru-RU"/>
        </w:rPr>
        <w:t xml:space="preserve">–, </w:t>
      </w:r>
      <w:proofErr w:type="spellStart"/>
      <w:r w:rsidR="006477C4" w:rsidRPr="009951B9">
        <w:rPr>
          <w:rFonts w:eastAsia="Times New Roman" w:cs="Times New Roman"/>
          <w:bCs/>
          <w:sz w:val="24"/>
          <w:szCs w:val="24"/>
          <w:lang w:eastAsia="ru-RU"/>
        </w:rPr>
        <w:t>водо</w:t>
      </w:r>
      <w:proofErr w:type="spellEnd"/>
      <w:r w:rsidR="006477C4" w:rsidRPr="009951B9">
        <w:rPr>
          <w:rFonts w:eastAsia="Times New Roman" w:cs="Times New Roman"/>
          <w:bCs/>
          <w:sz w:val="24"/>
          <w:szCs w:val="24"/>
          <w:lang w:eastAsia="ru-RU"/>
        </w:rPr>
        <w:t xml:space="preserve">–, </w:t>
      </w:r>
      <w:proofErr w:type="spellStart"/>
      <w:r w:rsidR="006477C4" w:rsidRPr="009951B9">
        <w:rPr>
          <w:rFonts w:eastAsia="Times New Roman" w:cs="Times New Roman"/>
          <w:bCs/>
          <w:sz w:val="24"/>
          <w:szCs w:val="24"/>
          <w:lang w:eastAsia="ru-RU"/>
        </w:rPr>
        <w:t>продуктоводов</w:t>
      </w:r>
      <w:proofErr w:type="spellEnd"/>
      <w:r w:rsidR="006477C4" w:rsidRPr="009951B9">
        <w:rPr>
          <w:rFonts w:eastAsia="Times New Roman" w:cs="Times New Roman"/>
          <w:bCs/>
          <w:sz w:val="24"/>
          <w:szCs w:val="24"/>
          <w:lang w:eastAsia="ru-RU"/>
        </w:rPr>
        <w:t>) и величины потребляемых ресурсов.</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От ТЭЦ или </w:t>
      </w:r>
      <w:proofErr w:type="spellStart"/>
      <w:r w:rsidRPr="009951B9">
        <w:rPr>
          <w:rFonts w:eastAsia="Times New Roman" w:cs="Times New Roman"/>
          <w:bCs/>
          <w:sz w:val="24"/>
          <w:szCs w:val="24"/>
          <w:lang w:eastAsia="ru-RU"/>
        </w:rPr>
        <w:t>тепломагистрали</w:t>
      </w:r>
      <w:proofErr w:type="spellEnd"/>
      <w:r w:rsidRPr="009951B9">
        <w:rPr>
          <w:rFonts w:eastAsia="Times New Roman" w:cs="Times New Roman"/>
          <w:bCs/>
          <w:sz w:val="24"/>
          <w:szCs w:val="24"/>
          <w:lang w:eastAsia="ru-RU"/>
        </w:rPr>
        <w:t xml:space="preserve"> мощностью 1000 и более Гкал/час следует принимать расстояние до производственных территорий с теплопотреблением: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более 20 Гкал/час – не более 5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от 5 до 20 Гкал/час – не более 10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От водопроводного узла, станции или водовода мощностью более 100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следует принимать расстояние до производственных территорий с водопотреблением: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более 20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 не более 5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от 5 до 20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 не более 10 км.</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1.1.5.3.5</w:t>
      </w:r>
      <w:proofErr w:type="gramStart"/>
      <w:r w:rsidR="006477C4" w:rsidRPr="009951B9">
        <w:rPr>
          <w:rFonts w:eastAsia="Times New Roman" w:cs="Times New Roman"/>
          <w:bCs/>
          <w:sz w:val="24"/>
          <w:szCs w:val="24"/>
          <w:lang w:eastAsia="ru-RU"/>
        </w:rPr>
        <w:t xml:space="preserve"> Д</w:t>
      </w:r>
      <w:proofErr w:type="gramEnd"/>
      <w:r w:rsidR="006477C4" w:rsidRPr="009951B9">
        <w:rPr>
          <w:rFonts w:eastAsia="Times New Roman" w:cs="Times New Roman"/>
          <w:bCs/>
          <w:sz w:val="24"/>
          <w:szCs w:val="24"/>
          <w:lang w:eastAsia="ru-RU"/>
        </w:rPr>
        <w:t>ля сбора и удаления производственных и хозяйственно – бытовых сточных вод на предприятиях должны предусматриваться канализационные системы, которые могут присоединяться к канализационным сетям населённых пунктов или иметь собственную систему очистных сооружений.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1.1.5.3.6</w:t>
      </w:r>
      <w:proofErr w:type="gramStart"/>
      <w:r w:rsidR="006477C4" w:rsidRPr="009951B9">
        <w:rPr>
          <w:rFonts w:eastAsia="Times New Roman" w:cs="Times New Roman"/>
          <w:bCs/>
          <w:sz w:val="24"/>
          <w:szCs w:val="24"/>
          <w:lang w:eastAsia="ru-RU"/>
        </w:rPr>
        <w:t>Д</w:t>
      </w:r>
      <w:proofErr w:type="gramEnd"/>
      <w:r w:rsidR="006477C4" w:rsidRPr="009951B9">
        <w:rPr>
          <w:rFonts w:eastAsia="Times New Roman" w:cs="Times New Roman"/>
          <w:bCs/>
          <w:sz w:val="24"/>
          <w:szCs w:val="24"/>
          <w:lang w:eastAsia="ru-RU"/>
        </w:rPr>
        <w:t>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На земельных участках объектов следует предусматривать преимущественно наземный и надземный способы размещения инженерных коммуникаций.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инженерных сетей на территории производственных объектов следует осуществлять в соответствии с требованиями СП 18.13330.2011.</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1.1.5.3.7</w:t>
      </w:r>
      <w:proofErr w:type="gramStart"/>
      <w:r w:rsidR="006477C4" w:rsidRPr="009951B9">
        <w:rPr>
          <w:rFonts w:eastAsia="Times New Roman" w:cs="Times New Roman"/>
          <w:spacing w:val="-2"/>
          <w:sz w:val="24"/>
          <w:szCs w:val="24"/>
          <w:lang w:eastAsia="ru-RU"/>
        </w:rPr>
        <w:t xml:space="preserve"> П</w:t>
      </w:r>
      <w:proofErr w:type="gramEnd"/>
      <w:r w:rsidR="006477C4" w:rsidRPr="009951B9">
        <w:rPr>
          <w:rFonts w:eastAsia="Times New Roman" w:cs="Times New Roman"/>
          <w:spacing w:val="-2"/>
          <w:sz w:val="24"/>
          <w:szCs w:val="24"/>
          <w:lang w:eastAsia="ru-RU"/>
        </w:rPr>
        <w:t xml:space="preserve">ри проектировании </w:t>
      </w:r>
      <w:r w:rsidR="006477C4" w:rsidRPr="009951B9">
        <w:rPr>
          <w:rFonts w:eastAsia="Times New Roman" w:cs="Times New Roman"/>
          <w:bCs/>
          <w:spacing w:val="-2"/>
          <w:sz w:val="24"/>
          <w:szCs w:val="24"/>
          <w:lang w:eastAsia="ru-RU"/>
        </w:rPr>
        <w:t>мест захоронения отходов производства</w:t>
      </w:r>
      <w:r w:rsidR="006477C4" w:rsidRPr="009951B9">
        <w:rPr>
          <w:rFonts w:eastAsia="Times New Roman" w:cs="Times New Roman"/>
          <w:spacing w:val="-2"/>
          <w:sz w:val="24"/>
          <w:szCs w:val="24"/>
          <w:lang w:eastAsia="ru-RU"/>
        </w:rPr>
        <w:t xml:space="preserve"> должны</w:t>
      </w:r>
      <w:r w:rsidR="006477C4" w:rsidRPr="009951B9">
        <w:rPr>
          <w:rFonts w:eastAsia="Times New Roman" w:cs="Times New Roman"/>
          <w:sz w:val="24"/>
          <w:szCs w:val="24"/>
          <w:lang w:eastAsia="ru-RU"/>
        </w:rPr>
        <w:t xml:space="preserve"> соблюдаться требования раздела «</w:t>
      </w:r>
      <w:r w:rsidRPr="009951B9">
        <w:rPr>
          <w:rFonts w:eastAsia="Times New Roman" w:cs="Times New Roman"/>
          <w:sz w:val="24"/>
          <w:szCs w:val="24"/>
          <w:lang w:eastAsia="ru-RU"/>
        </w:rPr>
        <w:t>Объект</w:t>
      </w:r>
      <w:r w:rsidR="006477C4" w:rsidRPr="009951B9">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1.1.5.3.8</w:t>
      </w:r>
      <w:r w:rsidR="006477C4" w:rsidRPr="009951B9">
        <w:rPr>
          <w:rFonts w:eastAsia="Times New Roman" w:cs="Times New Roman"/>
          <w:spacing w:val="-2"/>
          <w:sz w:val="24"/>
          <w:szCs w:val="24"/>
          <w:lang w:eastAsia="ru-RU"/>
        </w:rPr>
        <w:t xml:space="preserve"> Нормативы на проектирование и строительство объектов </w:t>
      </w:r>
      <w:r w:rsidR="006477C4" w:rsidRPr="009951B9">
        <w:rPr>
          <w:rFonts w:eastAsia="Times New Roman" w:cs="Times New Roman"/>
          <w:bCs/>
          <w:spacing w:val="-2"/>
          <w:sz w:val="24"/>
          <w:szCs w:val="24"/>
          <w:lang w:eastAsia="ru-RU"/>
        </w:rPr>
        <w:t>транспортной инфраструктуры</w:t>
      </w:r>
      <w:r w:rsidR="006477C4" w:rsidRPr="009951B9">
        <w:rPr>
          <w:rFonts w:eastAsia="Times New Roman" w:cs="Times New Roman"/>
          <w:spacing w:val="-2"/>
          <w:sz w:val="24"/>
          <w:szCs w:val="24"/>
          <w:lang w:eastAsia="ru-RU"/>
        </w:rPr>
        <w:t xml:space="preserve"> производственных зон принимаются в соответствии с требованиями раздела </w:t>
      </w:r>
      <w:r w:rsidRPr="009951B9">
        <w:rPr>
          <w:rFonts w:eastAsia="Times New Roman" w:cs="Times New Roman"/>
          <w:spacing w:val="-2"/>
          <w:sz w:val="24"/>
          <w:szCs w:val="24"/>
          <w:lang w:eastAsia="ru-RU"/>
        </w:rPr>
        <w:t>1.2</w:t>
      </w:r>
      <w:r w:rsidR="006477C4" w:rsidRPr="009951B9">
        <w:rPr>
          <w:rFonts w:eastAsia="Times New Roman" w:cs="Times New Roman"/>
          <w:spacing w:val="-2"/>
          <w:sz w:val="24"/>
          <w:szCs w:val="24"/>
          <w:lang w:eastAsia="ru-RU"/>
        </w:rPr>
        <w:t xml:space="preserve"> настоящих нормативов, а также настоящего раздела.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1.1.5.3.9</w:t>
      </w:r>
      <w:r w:rsidR="006477C4" w:rsidRPr="009951B9">
        <w:rPr>
          <w:rFonts w:eastAsia="Times New Roman" w:cs="Times New Roman"/>
          <w:sz w:val="24"/>
          <w:szCs w:val="24"/>
          <w:lang w:eastAsia="ru-RU"/>
        </w:rPr>
        <w:t xml:space="preserve">Внутриобъектные производственные дороги, гидравлический, конвейерный </w:t>
      </w:r>
      <w:r w:rsidR="006477C4" w:rsidRPr="009951B9">
        <w:rPr>
          <w:rFonts w:eastAsia="Times New Roman" w:cs="Times New Roman"/>
          <w:spacing w:val="-2"/>
          <w:sz w:val="24"/>
          <w:szCs w:val="24"/>
          <w:lang w:eastAsia="ru-RU"/>
        </w:rPr>
        <w:t xml:space="preserve">транспорт следует проектировать в соответствии с требованиями СП 18.13330.2011 и </w:t>
      </w:r>
      <w:r w:rsidR="006477C4" w:rsidRPr="009951B9">
        <w:rPr>
          <w:rFonts w:eastAsia="Times New Roman" w:cs="Times New Roman"/>
          <w:bCs/>
          <w:sz w:val="24"/>
          <w:szCs w:val="24"/>
          <w:lang w:eastAsia="ru-RU"/>
        </w:rPr>
        <w:t>СП 37.13330.2012</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 xml:space="preserve">Территория производственного объекта должна быть обеспечена </w:t>
      </w:r>
      <w:proofErr w:type="spellStart"/>
      <w:r w:rsidRPr="009951B9">
        <w:rPr>
          <w:rFonts w:eastAsia="Times New Roman" w:cs="Times New Roman"/>
          <w:bCs/>
          <w:sz w:val="24"/>
          <w:szCs w:val="24"/>
          <w:lang w:eastAsia="ru-RU"/>
        </w:rPr>
        <w:t>снего</w:t>
      </w:r>
      <w:proofErr w:type="spellEnd"/>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и ветрозащитой на основе соответствующих специальных расчётов. Основные дороги </w:t>
      </w:r>
      <w:proofErr w:type="spellStart"/>
      <w:r w:rsidRPr="009951B9">
        <w:rPr>
          <w:rFonts w:eastAsia="Times New Roman" w:cs="Times New Roman"/>
          <w:bCs/>
          <w:sz w:val="24"/>
          <w:szCs w:val="24"/>
          <w:lang w:eastAsia="ru-RU"/>
        </w:rPr>
        <w:t>внутриобъектные</w:t>
      </w:r>
      <w:proofErr w:type="spellEnd"/>
      <w:r w:rsidRPr="009951B9">
        <w:rPr>
          <w:rFonts w:eastAsia="Times New Roman" w:cs="Times New Roman"/>
          <w:bCs/>
          <w:sz w:val="24"/>
          <w:szCs w:val="24"/>
          <w:lang w:eastAsia="ru-RU"/>
        </w:rPr>
        <w:t xml:space="preserve"> должны иметь с наветренной стороны, как правило, непрерывную застройку для обеспечения </w:t>
      </w:r>
      <w:proofErr w:type="spellStart"/>
      <w:r w:rsidRPr="009951B9">
        <w:rPr>
          <w:rFonts w:eastAsia="Times New Roman" w:cs="Times New Roman"/>
          <w:bCs/>
          <w:sz w:val="24"/>
          <w:szCs w:val="24"/>
          <w:lang w:eastAsia="ru-RU"/>
        </w:rPr>
        <w:t>ветро</w:t>
      </w:r>
      <w:proofErr w:type="spellEnd"/>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и снегозащиты пешеходов и транспорта.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1.1.5.3.10</w:t>
      </w:r>
      <w:proofErr w:type="gramStart"/>
      <w:r w:rsidR="006477C4" w:rsidRPr="009951B9">
        <w:rPr>
          <w:rFonts w:eastAsia="Times New Roman" w:cs="Times New Roman"/>
          <w:sz w:val="24"/>
          <w:szCs w:val="24"/>
          <w:lang w:eastAsia="ru-RU"/>
        </w:rPr>
        <w:t xml:space="preserve"> В</w:t>
      </w:r>
      <w:proofErr w:type="gramEnd"/>
      <w:r w:rsidR="006477C4" w:rsidRPr="009951B9">
        <w:rPr>
          <w:rFonts w:eastAsia="Times New Roman" w:cs="Times New Roman"/>
          <w:sz w:val="24"/>
          <w:szCs w:val="24"/>
          <w:lang w:eastAsia="ru-RU"/>
        </w:rPr>
        <w:t>доль магистральных и производственных дорог тротуары следует предусматривать во всех случаях независимо от интенсивности пешеходного движения, а вдоль проездов и подъездов – при интенсивности движения не менее 100 чел. в смену.</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и продольные уклоны тротуаров, а также их размещение на территории производственных объектов следует принимать в соответствии с требованиями СП 18.13330.2011.</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1.1.5.3.11</w:t>
      </w:r>
      <w:r w:rsidR="006477C4" w:rsidRPr="009951B9">
        <w:rPr>
          <w:rFonts w:eastAsia="Times New Roman" w:cs="Times New Roman"/>
          <w:bCs/>
          <w:spacing w:val="-2"/>
          <w:sz w:val="24"/>
          <w:szCs w:val="24"/>
          <w:lang w:eastAsia="ru-RU"/>
        </w:rPr>
        <w:t>Обеспеченность сооружениями и устройствами для хранения и обслуживания транспортных сре</w:t>
      </w:r>
      <w:proofErr w:type="gramStart"/>
      <w:r w:rsidR="006477C4" w:rsidRPr="009951B9">
        <w:rPr>
          <w:rFonts w:eastAsia="Times New Roman" w:cs="Times New Roman"/>
          <w:bCs/>
          <w:spacing w:val="-2"/>
          <w:sz w:val="24"/>
          <w:szCs w:val="24"/>
          <w:lang w:eastAsia="ru-RU"/>
        </w:rPr>
        <w:t>дств</w:t>
      </w:r>
      <w:r w:rsidR="006477C4" w:rsidRPr="009951B9">
        <w:rPr>
          <w:rFonts w:eastAsia="Times New Roman" w:cs="Times New Roman"/>
          <w:spacing w:val="-2"/>
          <w:sz w:val="24"/>
          <w:szCs w:val="24"/>
          <w:lang w:eastAsia="ru-RU"/>
        </w:rPr>
        <w:t xml:space="preserve"> сл</w:t>
      </w:r>
      <w:proofErr w:type="gramEnd"/>
      <w:r w:rsidR="006477C4" w:rsidRPr="009951B9">
        <w:rPr>
          <w:rFonts w:eastAsia="Times New Roman" w:cs="Times New Roman"/>
          <w:spacing w:val="-2"/>
          <w:sz w:val="24"/>
          <w:szCs w:val="24"/>
          <w:lang w:eastAsia="ru-RU"/>
        </w:rPr>
        <w:t xml:space="preserve">едует принимать в соответствии с требованиями раздела </w:t>
      </w:r>
      <w:r w:rsidRPr="009951B9">
        <w:rPr>
          <w:rFonts w:eastAsia="Times New Roman" w:cs="Times New Roman"/>
          <w:spacing w:val="-2"/>
          <w:sz w:val="24"/>
          <w:szCs w:val="24"/>
          <w:lang w:eastAsia="ru-RU"/>
        </w:rPr>
        <w:t>1.2</w:t>
      </w:r>
      <w:r w:rsidR="006477C4" w:rsidRPr="009951B9">
        <w:rPr>
          <w:rFonts w:eastAsia="Times New Roman" w:cs="Times New Roman"/>
          <w:sz w:val="24"/>
          <w:szCs w:val="24"/>
          <w:lang w:eastAsia="ru-RU"/>
        </w:rPr>
        <w:t xml:space="preserve">(подраздел «Сооружения и устройства для хранения, парковки и обслуживания транспортных средств») </w:t>
      </w:r>
      <w:r w:rsidR="006477C4" w:rsidRPr="009951B9">
        <w:rPr>
          <w:rFonts w:eastAsia="Times New Roman" w:cs="Times New Roman"/>
          <w:spacing w:val="-2"/>
          <w:sz w:val="24"/>
          <w:szCs w:val="24"/>
          <w:lang w:eastAsia="ru-RU"/>
        </w:rPr>
        <w:t>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1.1.5.3.12</w:t>
      </w:r>
      <w:r w:rsidR="006477C4" w:rsidRPr="009951B9">
        <w:rPr>
          <w:rFonts w:eastAsia="Times New Roman" w:cs="Times New Roman"/>
          <w:bCs/>
          <w:sz w:val="24"/>
          <w:szCs w:val="24"/>
          <w:lang w:eastAsia="ru-RU"/>
        </w:rPr>
        <w:t>Площадь участков</w:t>
      </w:r>
      <w:r w:rsidR="006477C4" w:rsidRPr="009951B9">
        <w:rPr>
          <w:rFonts w:eastAsia="Times New Roman" w:cs="Times New Roman"/>
          <w:sz w:val="24"/>
          <w:szCs w:val="24"/>
          <w:lang w:eastAsia="ru-RU"/>
        </w:rPr>
        <w:t xml:space="preserve">, предназначенных </w:t>
      </w:r>
      <w:r w:rsidR="006477C4" w:rsidRPr="009951B9">
        <w:rPr>
          <w:rFonts w:eastAsia="Times New Roman" w:cs="Times New Roman"/>
          <w:bCs/>
          <w:sz w:val="24"/>
          <w:szCs w:val="24"/>
          <w:lang w:eastAsia="ru-RU"/>
        </w:rPr>
        <w:t>дляозеленения</w:t>
      </w:r>
      <w:r w:rsidR="006477C4" w:rsidRPr="009951B9">
        <w:rPr>
          <w:rFonts w:eastAsia="Times New Roman" w:cs="Times New Roman"/>
          <w:sz w:val="24"/>
          <w:szCs w:val="24"/>
          <w:lang w:eastAsia="ru-RU"/>
        </w:rPr>
        <w:t xml:space="preserve"> в пределах границ производственного объекта, рекомендуется принимать из расчёта 3 м</w:t>
      </w:r>
      <w:proofErr w:type="gramStart"/>
      <w:r w:rsidR="006477C4" w:rsidRPr="009951B9">
        <w:rPr>
          <w:rFonts w:eastAsia="Times New Roman" w:cs="Times New Roman"/>
          <w:sz w:val="24"/>
          <w:szCs w:val="24"/>
          <w:vertAlign w:val="superscript"/>
          <w:lang w:eastAsia="ru-RU"/>
        </w:rPr>
        <w:t>2</w:t>
      </w:r>
      <w:proofErr w:type="gramEnd"/>
      <w:r w:rsidR="006477C4" w:rsidRPr="009951B9">
        <w:rPr>
          <w:rFonts w:eastAsia="Times New Roman" w:cs="Times New Roman"/>
          <w:sz w:val="24"/>
          <w:szCs w:val="24"/>
          <w:lang w:eastAsia="ru-RU"/>
        </w:rPr>
        <w:t xml:space="preserve"> на одного работающего в наиболее многочисленной смене. Площадь участков, предназначенных для озеленения, не должна, </w:t>
      </w:r>
      <w:r w:rsidR="006477C4" w:rsidRPr="009951B9">
        <w:rPr>
          <w:rFonts w:eastAsia="Times New Roman" w:cs="Times New Roman"/>
          <w:sz w:val="24"/>
          <w:szCs w:val="24"/>
          <w:lang w:eastAsia="ru-RU"/>
        </w:rPr>
        <w:lastRenderedPageBreak/>
        <w:t>как правило, превышать 15% площади объекта.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1.1.5.3.13</w:t>
      </w:r>
      <w:r w:rsidR="006477C4" w:rsidRPr="009951B9">
        <w:rPr>
          <w:rFonts w:eastAsia="Times New Roman" w:cs="Times New Roman"/>
          <w:sz w:val="24"/>
          <w:szCs w:val="24"/>
          <w:lang w:eastAsia="ru-RU"/>
        </w:rPr>
        <w:t xml:space="preserve"> Основным видом озеленения земельных участков производственных объектов следует предусматривать газон.</w:t>
      </w:r>
    </w:p>
    <w:p w:rsidR="006477C4" w:rsidRPr="009951B9" w:rsidRDefault="006477C4"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При устройстве санитарно – 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1.1.5.3.14</w:t>
      </w:r>
      <w:proofErr w:type="gramStart"/>
      <w:r w:rsidR="006477C4" w:rsidRPr="009951B9">
        <w:rPr>
          <w:rFonts w:eastAsia="Times New Roman" w:cs="Times New Roman"/>
          <w:sz w:val="24"/>
          <w:szCs w:val="24"/>
          <w:lang w:eastAsia="ru-RU"/>
        </w:rPr>
        <w:t xml:space="preserve"> Н</w:t>
      </w:r>
      <w:proofErr w:type="gramEnd"/>
      <w:r w:rsidR="006477C4" w:rsidRPr="009951B9">
        <w:rPr>
          <w:rFonts w:eastAsia="Times New Roman" w:cs="Times New Roman"/>
          <w:sz w:val="24"/>
          <w:szCs w:val="24"/>
          <w:lang w:eastAsia="ru-RU"/>
        </w:rPr>
        <w:t>а территории производственных объектов следует предусматривать благоустроенные площадки для отдыха и физкультурных упражнений работающих. Площадки следует предусматривать с наветренной стороны по отношению к зданиям с производствами, выделяющими вредные выбросы в атмосферу.</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площадок следует принимать из расчёта не более 1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 xml:space="preserve"> на 1 работающего в наиболее многочисленной смене.</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1.1.5.3.15</w:t>
      </w:r>
      <w:r w:rsidR="006477C4" w:rsidRPr="009951B9">
        <w:rPr>
          <w:rFonts w:eastAsia="Times New Roman" w:cs="Times New Roman"/>
          <w:bCs/>
          <w:sz w:val="24"/>
          <w:szCs w:val="24"/>
          <w:lang w:eastAsia="ru-RU"/>
        </w:rPr>
        <w:t>Противопожарные расстояния между зданиями, сооружениями производственных объектов должны обеспечивать нераспространение пожара на соседние здания, сооружения</w:t>
      </w:r>
      <w:r w:rsidR="006477C4" w:rsidRPr="009951B9">
        <w:rPr>
          <w:rFonts w:eastAsia="Times New Roman" w:cs="Times New Roman"/>
          <w:sz w:val="24"/>
          <w:szCs w:val="24"/>
          <w:lang w:eastAsia="ru-RU"/>
        </w:rPr>
        <w:t xml:space="preserve">в соответствии с </w:t>
      </w:r>
      <w:r w:rsidR="006477C4" w:rsidRPr="009951B9">
        <w:rPr>
          <w:rFonts w:eastAsia="Times New Roman" w:cs="Times New Roman"/>
          <w:spacing w:val="-2"/>
          <w:sz w:val="24"/>
          <w:szCs w:val="24"/>
          <w:lang w:eastAsia="ru-RU"/>
        </w:rPr>
        <w:t xml:space="preserve">требованиями </w:t>
      </w:r>
      <w:r w:rsidR="006477C4"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подразделений пожарной охраны и пожарных депо на территории производственных объектов </w:t>
      </w:r>
      <w:r w:rsidRPr="009951B9">
        <w:rPr>
          <w:rFonts w:eastAsia="Times New Roman" w:cs="Times New Roman"/>
          <w:sz w:val="24"/>
          <w:szCs w:val="24"/>
          <w:lang w:eastAsia="ru-RU"/>
        </w:rPr>
        <w:t xml:space="preserve">следует осуществлять в соответствии с требованиями </w:t>
      </w:r>
      <w:r w:rsidRPr="009951B9">
        <w:rPr>
          <w:rFonts w:eastAsia="Times New Roman" w:cs="Times New Roman"/>
          <w:noProof/>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1.1.5.3.15</w:t>
      </w:r>
      <w:proofErr w:type="gramStart"/>
      <w:r w:rsidR="006477C4" w:rsidRPr="009951B9">
        <w:rPr>
          <w:rFonts w:eastAsia="Times New Roman" w:cs="Times New Roman"/>
          <w:sz w:val="24"/>
          <w:szCs w:val="24"/>
          <w:lang w:eastAsia="ru-RU"/>
        </w:rPr>
        <w:t xml:space="preserve"> П</w:t>
      </w:r>
      <w:proofErr w:type="gramEnd"/>
      <w:r w:rsidR="006477C4" w:rsidRPr="009951B9">
        <w:rPr>
          <w:rFonts w:eastAsia="Times New Roman" w:cs="Times New Roman"/>
          <w:sz w:val="24"/>
          <w:szCs w:val="24"/>
          <w:lang w:eastAsia="ru-RU"/>
        </w:rPr>
        <w:t xml:space="preserve">ри проектировании объектов производственной зоны в составе административно – бытовых зданий следует предусматривать </w:t>
      </w:r>
      <w:r w:rsidR="006477C4" w:rsidRPr="009951B9">
        <w:rPr>
          <w:rFonts w:eastAsia="Times New Roman" w:cs="Times New Roman"/>
          <w:bCs/>
          <w:sz w:val="24"/>
          <w:szCs w:val="24"/>
          <w:lang w:eastAsia="ru-RU"/>
        </w:rPr>
        <w:t>учреждения и предприятии обслуживания</w:t>
      </w:r>
      <w:r w:rsidR="006477C4" w:rsidRPr="009951B9">
        <w:rPr>
          <w:rFonts w:eastAsia="Times New Roman" w:cs="Times New Roman"/>
          <w:sz w:val="24"/>
          <w:szCs w:val="24"/>
          <w:lang w:eastAsia="ru-RU"/>
        </w:rPr>
        <w:t xml:space="preserve">, в том числе здравоохранения и общественного питания, в соответствии с требованиями раздела </w:t>
      </w:r>
      <w:r w:rsidR="00DF4906" w:rsidRPr="009951B9">
        <w:rPr>
          <w:rFonts w:eastAsia="Times New Roman" w:cs="Times New Roman"/>
          <w:sz w:val="24"/>
          <w:szCs w:val="24"/>
          <w:lang w:eastAsia="ru-RU"/>
        </w:rPr>
        <w:t>1.3</w:t>
      </w:r>
      <w:r w:rsidR="006477C4" w:rsidRPr="009951B9">
        <w:rPr>
          <w:rFonts w:eastAsia="Times New Roman" w:cs="Times New Roman"/>
          <w:sz w:val="24"/>
          <w:szCs w:val="24"/>
          <w:lang w:eastAsia="ru-RU"/>
        </w:rPr>
        <w:t xml:space="preserve"> (подраздел «Учреждения и предприятия социальной инфраструктуры», закрытая сеть)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1.1.5.4</w:t>
      </w:r>
      <w:proofErr w:type="gramStart"/>
      <w:r w:rsidR="006477C4" w:rsidRPr="009951B9">
        <w:rPr>
          <w:rFonts w:eastAsia="Times New Roman" w:cs="Times New Roman"/>
          <w:b/>
          <w:bCs/>
          <w:sz w:val="24"/>
          <w:szCs w:val="24"/>
          <w:lang w:eastAsia="ru-RU"/>
        </w:rPr>
        <w:t>С</w:t>
      </w:r>
      <w:proofErr w:type="gramEnd"/>
      <w:r w:rsidR="006477C4" w:rsidRPr="009951B9">
        <w:rPr>
          <w:rFonts w:eastAsia="Times New Roman" w:cs="Times New Roman"/>
          <w:b/>
          <w:bCs/>
          <w:sz w:val="24"/>
          <w:szCs w:val="24"/>
          <w:lang w:eastAsia="ru-RU"/>
        </w:rPr>
        <w:t>анитарно – защитные зоны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1.1.5.4.1</w:t>
      </w:r>
      <w:proofErr w:type="gramStart"/>
      <w:r w:rsidR="006477C4" w:rsidRPr="009951B9">
        <w:rPr>
          <w:rFonts w:eastAsia="Times New Roman" w:cs="Times New Roman"/>
          <w:spacing w:val="-2"/>
          <w:sz w:val="24"/>
          <w:szCs w:val="24"/>
          <w:lang w:eastAsia="ru-RU"/>
        </w:rPr>
        <w:t xml:space="preserve"> В</w:t>
      </w:r>
      <w:proofErr w:type="gramEnd"/>
      <w:r w:rsidR="006477C4" w:rsidRPr="009951B9">
        <w:rPr>
          <w:rFonts w:eastAsia="Times New Roman" w:cs="Times New Roman"/>
          <w:spacing w:val="-2"/>
          <w:sz w:val="24"/>
          <w:szCs w:val="24"/>
          <w:lang w:eastAsia="ru-RU"/>
        </w:rPr>
        <w:t xml:space="preserve"> целях обеспечения безопасности населения и в соответствии с Федеральным законом от 30.03.1999 № 52-ФЗ «О санитарно – 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 – 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r w:rsidR="006477C4" w:rsidRPr="009951B9">
        <w:rPr>
          <w:rFonts w:eastAsia="Times New Roman" w:cs="Times New Roman"/>
          <w:sz w:val="24"/>
          <w:szCs w:val="24"/>
          <w:lang w:eastAsia="ru-RU"/>
        </w:rPr>
        <w:t>.</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 своему функциональному назначению санитарно – защитная зона является защитным барьером, обеспечивающим уровень безопасности населения при эксплуатации объекта в штатном режиме.</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1.1.5.4.2</w:t>
      </w:r>
      <w:r w:rsidR="006477C4" w:rsidRPr="009951B9">
        <w:rPr>
          <w:rFonts w:eastAsia="Times New Roman" w:cs="Times New Roman"/>
          <w:sz w:val="24"/>
          <w:szCs w:val="24"/>
          <w:lang w:eastAsia="ru-RU"/>
        </w:rPr>
        <w:t xml:space="preserve"> Ориентировочные размеры санитарно – защитных зон и рекомендуемые минимальные разрывы устанавливаются в соответствии с требованиями СанПиН 2.2.1/2.1.1.1200-03. Для объектов, являющихся источниками воздействия на среду обитания, для которых в СанПиН 2.2.1/2.1.1.1200-03 </w:t>
      </w:r>
      <w:r w:rsidR="006477C4" w:rsidRPr="009951B9">
        <w:rPr>
          <w:rFonts w:eastAsia="Times New Roman" w:cs="Times New Roman"/>
          <w:spacing w:val="-2"/>
          <w:sz w:val="24"/>
          <w:szCs w:val="24"/>
          <w:lang w:eastAsia="ru-RU"/>
        </w:rPr>
        <w:t xml:space="preserve">не установлены размеры санитарно – защитной зоны и рекомендуемые разрывы, а также для объектов </w:t>
      </w:r>
      <w:r w:rsidR="006477C4" w:rsidRPr="009951B9">
        <w:rPr>
          <w:rFonts w:eastAsia="Times New Roman" w:cs="Times New Roman"/>
          <w:spacing w:val="-2"/>
          <w:sz w:val="24"/>
          <w:szCs w:val="24"/>
          <w:lang w:val="en-US" w:eastAsia="ru-RU"/>
        </w:rPr>
        <w:t>I</w:t>
      </w:r>
      <w:r w:rsidR="006477C4" w:rsidRPr="009951B9">
        <w:rPr>
          <w:rFonts w:eastAsia="Times New Roman" w:cs="Times New Roman"/>
          <w:spacing w:val="-2"/>
          <w:sz w:val="24"/>
          <w:szCs w:val="24"/>
          <w:lang w:eastAsia="ru-RU"/>
        </w:rPr>
        <w:t xml:space="preserve"> – </w:t>
      </w:r>
      <w:r w:rsidR="006477C4" w:rsidRPr="009951B9">
        <w:rPr>
          <w:rFonts w:eastAsia="Times New Roman" w:cs="Times New Roman"/>
          <w:spacing w:val="-2"/>
          <w:sz w:val="24"/>
          <w:szCs w:val="24"/>
          <w:lang w:val="en-US" w:eastAsia="ru-RU"/>
        </w:rPr>
        <w:t>III</w:t>
      </w:r>
      <w:r w:rsidR="006477C4" w:rsidRPr="009951B9">
        <w:rPr>
          <w:rFonts w:eastAsia="Times New Roman" w:cs="Times New Roman"/>
          <w:spacing w:val="-2"/>
          <w:sz w:val="24"/>
          <w:szCs w:val="24"/>
          <w:lang w:eastAsia="ru-RU"/>
        </w:rPr>
        <w:t xml:space="preserve"> классов опасности, разрабатывается проект ориентировочного размера санитарно – защитной зоны</w:t>
      </w:r>
      <w:r w:rsidR="006477C4"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1.1.5.4.3</w:t>
      </w:r>
      <w:proofErr w:type="gramStart"/>
      <w:r w:rsidR="006477C4" w:rsidRPr="009951B9">
        <w:rPr>
          <w:rFonts w:eastAsia="Times New Roman" w:cs="Times New Roman"/>
          <w:sz w:val="24"/>
          <w:szCs w:val="24"/>
          <w:lang w:eastAsia="ru-RU"/>
        </w:rPr>
        <w:t xml:space="preserve"> В</w:t>
      </w:r>
      <w:proofErr w:type="gramEnd"/>
      <w:r w:rsidR="006477C4" w:rsidRPr="009951B9">
        <w:rPr>
          <w:rFonts w:eastAsia="Times New Roman" w:cs="Times New Roman"/>
          <w:sz w:val="24"/>
          <w:szCs w:val="24"/>
          <w:lang w:eastAsia="ru-RU"/>
        </w:rPr>
        <w:t xml:space="preserve"> случае если расстояние от границы промышленного объекта, производства или иного объекта в 2 и более раза превышает нормативную (ориентировочную) санитарно – защитную зону до границы нормируемых территорий, проводить работы по оценке риска для здоровья населения нецелесообразно.</w:t>
      </w:r>
    </w:p>
    <w:p w:rsidR="006477C4" w:rsidRPr="009951B9" w:rsidRDefault="006477C4" w:rsidP="006477C4">
      <w:pPr>
        <w:widowControl w:val="0"/>
        <w:spacing w:line="239" w:lineRule="auto"/>
        <w:ind w:firstLine="709"/>
        <w:rPr>
          <w:rFonts w:eastAsia="Times New Roman" w:cs="Times New Roman"/>
          <w:sz w:val="24"/>
          <w:szCs w:val="24"/>
          <w:lang w:eastAsia="ru-RU"/>
        </w:rPr>
      </w:pPr>
      <w:proofErr w:type="gramStart"/>
      <w:r w:rsidRPr="009951B9">
        <w:rPr>
          <w:rFonts w:eastAsia="Times New Roman" w:cs="Times New Roman"/>
          <w:spacing w:val="-2"/>
          <w:sz w:val="24"/>
          <w:szCs w:val="24"/>
          <w:lang w:eastAsia="ru-RU"/>
        </w:rPr>
        <w:t>Для промышленных объектов и производств, не включенных в санитарную</w:t>
      </w:r>
      <w:r w:rsidRPr="009951B9">
        <w:rPr>
          <w:rFonts w:eastAsia="Times New Roman" w:cs="Times New Roman"/>
          <w:sz w:val="24"/>
          <w:szCs w:val="24"/>
          <w:lang w:eastAsia="ru-RU"/>
        </w:rPr>
        <w:t xml:space="preserve"> классификацию, а также с новыми, недостаточно изученными технологиями, не имеющими аналогов в стране и за рубежом, размер санитарно – защитной зоны устанавливается в каждом конкретном случае </w:t>
      </w:r>
      <w:r w:rsidRPr="009951B9">
        <w:rPr>
          <w:rFonts w:eastAsia="Times New Roman" w:cs="Times New Roman"/>
          <w:sz w:val="24"/>
          <w:szCs w:val="24"/>
          <w:lang w:eastAsia="ru-RU"/>
        </w:rPr>
        <w:lastRenderedPageBreak/>
        <w:t>Главным государственным санитарным врачом Российской Федерации, если в соответствии с расчётами ожидаемого загрязнения атмосферного воздуха и физического воздействия на атмосферный воздух они относятся к I и</w:t>
      </w:r>
      <w:proofErr w:type="gramEnd"/>
      <w:r w:rsidRPr="009951B9">
        <w:rPr>
          <w:rFonts w:eastAsia="Times New Roman" w:cs="Times New Roman"/>
          <w:sz w:val="24"/>
          <w:szCs w:val="24"/>
          <w:lang w:eastAsia="ru-RU"/>
        </w:rPr>
        <w:t xml:space="preserve"> II классам опасности, в остальных случаях – Главным государственным санитарным врачом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xml:space="preserve"> или его заместителем.</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1.1.5.4.4</w:t>
      </w:r>
      <w:r w:rsidR="006477C4" w:rsidRPr="009951B9">
        <w:rPr>
          <w:rFonts w:eastAsia="Times New Roman" w:cs="Times New Roman"/>
          <w:sz w:val="24"/>
          <w:szCs w:val="24"/>
          <w:lang w:eastAsia="ru-RU"/>
        </w:rPr>
        <w:t>Размер санитарно – защитной зоны для групп промышленных объектов и производств или промышленного узла (комплекса) устанавливается с учётом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расчётная санитарно – защитная зона, и после подтверждения расчётных параметров данными натурных исследований и измерений, оценки риска для здоровья населения окончательно устанавливается размер санитарно – защитной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промышленных объектов и производств, входящих в состав промышленных зон, промышленных узлов (комплексов), санитарно – защитная зона может быть установлена индивидуально для каждого объекта.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санитарно – 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w:t>
      </w:r>
      <w:proofErr w:type="gramStart"/>
      <w:r w:rsidRPr="009951B9">
        <w:rPr>
          <w:rFonts w:eastAsia="Times New Roman" w:cs="Times New Roman"/>
          <w:sz w:val="24"/>
          <w:szCs w:val="24"/>
          <w:lang w:eastAsia="ru-RU"/>
        </w:rPr>
        <w:t>дств в с</w:t>
      </w:r>
      <w:proofErr w:type="gramEnd"/>
      <w:r w:rsidRPr="009951B9">
        <w:rPr>
          <w:rFonts w:eastAsia="Times New Roman" w:cs="Times New Roman"/>
          <w:sz w:val="24"/>
          <w:szCs w:val="24"/>
          <w:lang w:eastAsia="ru-RU"/>
        </w:rPr>
        <w:t>оответствии с требованиями СанПиН 2.2.1/2.1.1.1200-03.</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проекте санитарно – защитной зоны должны быть определены: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размер и границы санитарно – защитной зоны;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6477C4" w:rsidRPr="009951B9" w:rsidRDefault="006477C4" w:rsidP="006477C4">
      <w:pPr>
        <w:widowControl w:val="0"/>
        <w:autoSpaceDE w:val="0"/>
        <w:autoSpaceDN w:val="0"/>
        <w:adjustRightInd w:val="0"/>
        <w:spacing w:line="239" w:lineRule="auto"/>
        <w:ind w:left="-28" w:right="-57" w:firstLine="709"/>
        <w:rPr>
          <w:rFonts w:eastAsia="Times New Roman" w:cs="Times New Roman"/>
          <w:sz w:val="24"/>
          <w:szCs w:val="24"/>
          <w:lang w:eastAsia="ru-RU"/>
        </w:rPr>
      </w:pPr>
      <w:r w:rsidRPr="009951B9">
        <w:rPr>
          <w:rFonts w:eastAsia="Times New Roman" w:cs="Times New Roman"/>
          <w:sz w:val="24"/>
          <w:szCs w:val="24"/>
          <w:lang w:eastAsia="ru-RU"/>
        </w:rPr>
        <w:t>– функциональное зонирование территории санитарно – защитной зоны и режим её использования.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Разработка проекта санитарно – защитной зоны для объектов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класса опасности является обязательной.</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Обоснование размеров санитарно – защитной зоны осуществляется в соответствии с требованиями СанПиН 2.2.1/2.1.1.1200-03.</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1.1.5.4.5</w:t>
      </w:r>
      <w:proofErr w:type="gramStart"/>
      <w:r w:rsidR="006477C4" w:rsidRPr="009951B9">
        <w:rPr>
          <w:rFonts w:eastAsia="Times New Roman" w:cs="Times New Roman"/>
          <w:sz w:val="24"/>
          <w:szCs w:val="24"/>
          <w:lang w:eastAsia="ru-RU"/>
        </w:rPr>
        <w:t xml:space="preserve"> П</w:t>
      </w:r>
      <w:proofErr w:type="gramEnd"/>
      <w:r w:rsidR="006477C4" w:rsidRPr="009951B9">
        <w:rPr>
          <w:rFonts w:eastAsia="Times New Roman" w:cs="Times New Roman"/>
          <w:sz w:val="24"/>
          <w:szCs w:val="24"/>
          <w:lang w:eastAsia="ru-RU"/>
        </w:rPr>
        <w:t xml:space="preserve">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 – защитной зоны) необходимо обоснование размещения таких объектов с ориентировочными расчётами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расчётами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населённых мест, проект обоснования санитарно – защитной зоны не разрабатывается, натурные </w:t>
      </w:r>
      <w:proofErr w:type="gramStart"/>
      <w:r w:rsidR="006477C4" w:rsidRPr="009951B9">
        <w:rPr>
          <w:rFonts w:eastAsia="Times New Roman" w:cs="Times New Roman"/>
          <w:sz w:val="24"/>
          <w:szCs w:val="24"/>
          <w:lang w:eastAsia="ru-RU"/>
        </w:rPr>
        <w:t>исследования</w:t>
      </w:r>
      <w:proofErr w:type="gramEnd"/>
      <w:r w:rsidR="006477C4" w:rsidRPr="009951B9">
        <w:rPr>
          <w:rFonts w:eastAsia="Times New Roman" w:cs="Times New Roman"/>
          <w:sz w:val="24"/>
          <w:szCs w:val="24"/>
          <w:lang w:eastAsia="ru-RU"/>
        </w:rPr>
        <w:t xml:space="preserve"> и измерения атмосферного воздуха не проводятся.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размещения </w:t>
      </w:r>
      <w:proofErr w:type="spellStart"/>
      <w:r w:rsidRPr="009951B9">
        <w:rPr>
          <w:rFonts w:eastAsia="Times New Roman" w:cs="Times New Roman"/>
          <w:sz w:val="24"/>
          <w:szCs w:val="24"/>
          <w:lang w:eastAsia="ru-RU"/>
        </w:rPr>
        <w:t>микропредприятий</w:t>
      </w:r>
      <w:proofErr w:type="spellEnd"/>
      <w:r w:rsidRPr="009951B9">
        <w:rPr>
          <w:rFonts w:eastAsia="Times New Roman" w:cs="Times New Roman"/>
          <w:sz w:val="24"/>
          <w:szCs w:val="24"/>
          <w:lang w:eastAsia="ru-RU"/>
        </w:rPr>
        <w:t xml:space="preserve"> малого бизнеса с количеством работающих не более  </w:t>
      </w:r>
      <w:r w:rsidRPr="009951B9">
        <w:rPr>
          <w:rFonts w:eastAsia="Times New Roman" w:cs="Times New Roman"/>
          <w:spacing w:val="-2"/>
          <w:sz w:val="24"/>
          <w:szCs w:val="24"/>
          <w:lang w:eastAsia="ru-RU"/>
        </w:rPr>
        <w:t>15 человек необходимо уведомление от юридического лица или индивидуального предпринимателя о соблюдении действующих санитарно – 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1.1.5.4.6</w:t>
      </w:r>
      <w:r w:rsidR="006477C4" w:rsidRPr="009951B9">
        <w:rPr>
          <w:rFonts w:eastAsia="Times New Roman" w:cs="Times New Roman"/>
          <w:sz w:val="24"/>
          <w:szCs w:val="24"/>
          <w:lang w:eastAsia="ru-RU"/>
        </w:rPr>
        <w:t xml:space="preserve"> Минимальную площадь озеленения санитарно – защитных зон следует принимать в зависимости от ширины санитарно – защитной зоны по таблице 1</w:t>
      </w:r>
      <w:r w:rsidR="00433848" w:rsidRPr="009951B9">
        <w:rPr>
          <w:rFonts w:eastAsia="Times New Roman" w:cs="Times New Roman"/>
          <w:sz w:val="24"/>
          <w:szCs w:val="24"/>
          <w:lang w:eastAsia="ru-RU"/>
        </w:rPr>
        <w:t>3</w:t>
      </w:r>
      <w:r w:rsidR="006477C4" w:rsidRPr="009951B9">
        <w:rPr>
          <w:rFonts w:eastAsia="Times New Roman" w:cs="Times New Roman"/>
          <w:sz w:val="24"/>
          <w:szCs w:val="24"/>
          <w:lang w:eastAsia="ru-RU"/>
        </w:rPr>
        <w:t>.</w:t>
      </w:r>
    </w:p>
    <w:p w:rsidR="00F06249" w:rsidRPr="009951B9" w:rsidRDefault="00F06249" w:rsidP="006477C4">
      <w:pPr>
        <w:widowControl w:val="0"/>
        <w:spacing w:line="239" w:lineRule="auto"/>
        <w:ind w:firstLine="709"/>
        <w:rPr>
          <w:rFonts w:eastAsia="Times New Roman" w:cs="Times New Roman"/>
          <w:sz w:val="24"/>
          <w:szCs w:val="24"/>
          <w:lang w:eastAsia="ru-RU"/>
        </w:rPr>
      </w:pPr>
    </w:p>
    <w:p w:rsidR="00F06249" w:rsidRPr="009951B9" w:rsidRDefault="00F06249" w:rsidP="006477C4">
      <w:pPr>
        <w:widowControl w:val="0"/>
        <w:spacing w:line="239" w:lineRule="auto"/>
        <w:ind w:firstLine="709"/>
        <w:rPr>
          <w:rFonts w:eastAsia="Times New Roman" w:cs="Times New Roman"/>
          <w:sz w:val="24"/>
          <w:szCs w:val="24"/>
          <w:lang w:eastAsia="ru-RU"/>
        </w:rPr>
      </w:pP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lastRenderedPageBreak/>
        <w:t>Таблица 1</w:t>
      </w:r>
      <w:r w:rsidR="00433848" w:rsidRPr="009951B9">
        <w:rPr>
          <w:rFonts w:eastAsia="Times New Roman" w:cs="Times New Roman"/>
          <w:sz w:val="24"/>
          <w:szCs w:val="24"/>
          <w:lang w:eastAsia="ru-RU"/>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182"/>
      </w:tblGrid>
      <w:tr w:rsidR="006477C4" w:rsidRPr="009951B9" w:rsidTr="00BC70D4">
        <w:trPr>
          <w:trHeight w:val="312"/>
          <w:jc w:val="center"/>
        </w:trPr>
        <w:tc>
          <w:tcPr>
            <w:tcW w:w="4968" w:type="dxa"/>
            <w:vAlign w:val="center"/>
          </w:tcPr>
          <w:p w:rsidR="006477C4" w:rsidRPr="009951B9" w:rsidRDefault="006477C4" w:rsidP="00BC70D4">
            <w:pPr>
              <w:widowControl w:val="0"/>
              <w:spacing w:line="239" w:lineRule="auto"/>
              <w:jc w:val="center"/>
              <w:rPr>
                <w:rFonts w:eastAsia="Times New Roman" w:cs="Times New Roman"/>
                <w:b/>
                <w:sz w:val="22"/>
                <w:lang w:eastAsia="ru-RU"/>
              </w:rPr>
            </w:pPr>
            <w:r w:rsidRPr="009951B9">
              <w:rPr>
                <w:rFonts w:eastAsia="Times New Roman" w:cs="Times New Roman"/>
                <w:b/>
                <w:sz w:val="22"/>
                <w:lang w:eastAsia="ru-RU"/>
              </w:rPr>
              <w:t xml:space="preserve">Ширина санитарно – защитной зоны, </w:t>
            </w:r>
            <w:proofErr w:type="gramStart"/>
            <w:r w:rsidRPr="009951B9">
              <w:rPr>
                <w:rFonts w:eastAsia="Times New Roman" w:cs="Times New Roman"/>
                <w:b/>
                <w:sz w:val="22"/>
                <w:lang w:eastAsia="ru-RU"/>
              </w:rPr>
              <w:t>м</w:t>
            </w:r>
            <w:proofErr w:type="gramEnd"/>
          </w:p>
        </w:tc>
        <w:tc>
          <w:tcPr>
            <w:tcW w:w="5182" w:type="dxa"/>
            <w:vAlign w:val="center"/>
          </w:tcPr>
          <w:p w:rsidR="006477C4" w:rsidRPr="009951B9" w:rsidRDefault="006477C4" w:rsidP="00BC70D4">
            <w:pPr>
              <w:widowControl w:val="0"/>
              <w:spacing w:line="239" w:lineRule="auto"/>
              <w:jc w:val="center"/>
              <w:rPr>
                <w:rFonts w:eastAsia="Times New Roman" w:cs="Times New Roman"/>
                <w:b/>
                <w:sz w:val="22"/>
                <w:lang w:eastAsia="ru-RU"/>
              </w:rPr>
            </w:pPr>
            <w:r w:rsidRPr="009951B9">
              <w:rPr>
                <w:rFonts w:eastAsia="Times New Roman" w:cs="Times New Roman"/>
                <w:b/>
                <w:sz w:val="22"/>
                <w:lang w:eastAsia="ru-RU"/>
              </w:rPr>
              <w:t>Минимальная площадь озеленения, %</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до 300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300 до 1000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1000 до 3000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40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3000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tc>
      </w:tr>
    </w:tbl>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санитарно – защитных зон со стороны жилых и общественно – деловых зон необходимо предусматривать полосу древесно – кустарниковых насаждений шириной не менее  50 м, а при ширине санитарно – защитной зоны до 100 м – не менее 20 м.</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1.1.5.4.7</w:t>
      </w:r>
      <w:proofErr w:type="gramStart"/>
      <w:r w:rsidR="006477C4" w:rsidRPr="009951B9">
        <w:rPr>
          <w:rFonts w:eastAsia="Times New Roman" w:cs="Times New Roman"/>
          <w:sz w:val="24"/>
          <w:szCs w:val="24"/>
          <w:lang w:eastAsia="ru-RU"/>
        </w:rPr>
        <w:t xml:space="preserve"> В</w:t>
      </w:r>
      <w:proofErr w:type="gramEnd"/>
      <w:r w:rsidR="006477C4" w:rsidRPr="009951B9">
        <w:rPr>
          <w:rFonts w:eastAsia="Times New Roman" w:cs="Times New Roman"/>
          <w:sz w:val="24"/>
          <w:szCs w:val="24"/>
          <w:lang w:eastAsia="ru-RU"/>
        </w:rPr>
        <w:t xml:space="preserve"> санитарно – защитной зоне не допускается размещать:</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жилую застройку, включая отдельные жилые дома;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ландшафтно – рекреационные зоны, зоны отдыха;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территории курортов, санаториев и домов отдыха;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территории для ведения садоводства, огородничества и дачного хозяйства;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спортивные сооружения;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детские площадки;</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образовательные и детские учреждения;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лечебно – профилактические и оздоровительные учреждения общего пользования;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другие территории с нормируемыми показателями качества среды обитания.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а также по производству посуды, тары, оборудования и т. д. для пищевой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1.1.5.4.8</w:t>
      </w:r>
      <w:proofErr w:type="gramStart"/>
      <w:r w:rsidR="006477C4" w:rsidRPr="009951B9">
        <w:rPr>
          <w:rFonts w:eastAsia="Times New Roman" w:cs="Times New Roman"/>
          <w:spacing w:val="-2"/>
          <w:sz w:val="24"/>
          <w:szCs w:val="24"/>
          <w:lang w:eastAsia="ru-RU"/>
        </w:rPr>
        <w:t xml:space="preserve"> Д</w:t>
      </w:r>
      <w:proofErr w:type="gramEnd"/>
      <w:r w:rsidR="006477C4" w:rsidRPr="009951B9">
        <w:rPr>
          <w:rFonts w:eastAsia="Times New Roman" w:cs="Times New Roman"/>
          <w:spacing w:val="-2"/>
          <w:sz w:val="24"/>
          <w:szCs w:val="24"/>
          <w:lang w:eastAsia="ru-RU"/>
        </w:rPr>
        <w:t>опускается размещать в границах санитарно – защитной зоны промышле</w:t>
      </w:r>
      <w:r w:rsidR="006477C4" w:rsidRPr="009951B9">
        <w:rPr>
          <w:rFonts w:eastAsia="Times New Roman" w:cs="Times New Roman"/>
          <w:sz w:val="24"/>
          <w:szCs w:val="24"/>
          <w:lang w:eastAsia="ru-RU"/>
        </w:rPr>
        <w:t xml:space="preserve">нного объекта или производства: нежилые помещения для дежурного аварийного персонала, здания управления, конструкторские бюро, здания административного назначения, научно – исследовательские лаборатории, поликлиники, спортивно – оздоровительные сооружения закрытого типа, бани, прачечные, объекты торговли и общественного питания, гостиницы, площадки и сооружения для хранения общественного и индивидуального транспорта, пожарные депо, местные и транзитные коммуникации, линии электропередачи, </w:t>
      </w:r>
      <w:proofErr w:type="spellStart"/>
      <w:r w:rsidR="006477C4" w:rsidRPr="009951B9">
        <w:rPr>
          <w:rFonts w:eastAsia="Times New Roman" w:cs="Times New Roman"/>
          <w:sz w:val="24"/>
          <w:szCs w:val="24"/>
          <w:lang w:eastAsia="ru-RU"/>
        </w:rPr>
        <w:t>электроподстанции</w:t>
      </w:r>
      <w:proofErr w:type="spellEnd"/>
      <w:r w:rsidR="006477C4" w:rsidRPr="009951B9">
        <w:rPr>
          <w:rFonts w:eastAsia="Times New Roman" w:cs="Times New Roman"/>
          <w:sz w:val="24"/>
          <w:szCs w:val="24"/>
          <w:lang w:eastAsia="ru-RU"/>
        </w:rPr>
        <w:t xml:space="preserve">, </w:t>
      </w:r>
      <w:proofErr w:type="spellStart"/>
      <w:r w:rsidR="006477C4" w:rsidRPr="009951B9">
        <w:rPr>
          <w:rFonts w:eastAsia="Times New Roman" w:cs="Times New Roman"/>
          <w:sz w:val="24"/>
          <w:szCs w:val="24"/>
          <w:lang w:eastAsia="ru-RU"/>
        </w:rPr>
        <w:t>нефте</w:t>
      </w:r>
      <w:proofErr w:type="spellEnd"/>
      <w:r w:rsidR="006477C4" w:rsidRPr="009951B9">
        <w:rPr>
          <w:rFonts w:eastAsia="Times New Roman" w:cs="Times New Roman"/>
          <w:sz w:val="24"/>
          <w:szCs w:val="24"/>
          <w:lang w:eastAsia="ru-RU"/>
        </w:rPr>
        <w:t xml:space="preserve">– </w:t>
      </w:r>
      <w:proofErr w:type="gramStart"/>
      <w:r w:rsidR="006477C4" w:rsidRPr="009951B9">
        <w:rPr>
          <w:rFonts w:eastAsia="Times New Roman" w:cs="Times New Roman"/>
          <w:sz w:val="24"/>
          <w:szCs w:val="24"/>
          <w:lang w:eastAsia="ru-RU"/>
        </w:rPr>
        <w:t xml:space="preserve">и </w:t>
      </w:r>
      <w:proofErr w:type="gramEnd"/>
      <w:r w:rsidR="006477C4" w:rsidRPr="009951B9">
        <w:rPr>
          <w:rFonts w:eastAsia="Times New Roman" w:cs="Times New Roman"/>
          <w:sz w:val="24"/>
          <w:szCs w:val="24"/>
          <w:lang w:eastAsia="ru-RU"/>
        </w:rPr>
        <w:t xml:space="preserve">газопроводы, артезианские скважины для технического водоснабжения, </w:t>
      </w:r>
      <w:proofErr w:type="spellStart"/>
      <w:r w:rsidR="006477C4" w:rsidRPr="009951B9">
        <w:rPr>
          <w:rFonts w:eastAsia="Times New Roman" w:cs="Times New Roman"/>
          <w:sz w:val="24"/>
          <w:szCs w:val="24"/>
          <w:lang w:eastAsia="ru-RU"/>
        </w:rPr>
        <w:t>водоохлаждающие</w:t>
      </w:r>
      <w:proofErr w:type="spellEnd"/>
      <w:r w:rsidR="006477C4" w:rsidRPr="009951B9">
        <w:rPr>
          <w:rFonts w:eastAsia="Times New Roman" w:cs="Times New Roman"/>
          <w:sz w:val="24"/>
          <w:szCs w:val="24"/>
          <w:lang w:eastAsia="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477C4" w:rsidRPr="009951B9" w:rsidRDefault="008E60E9" w:rsidP="006477C4">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1.1.5.4.9</w:t>
      </w:r>
      <w:proofErr w:type="gramStart"/>
      <w:r w:rsidR="006477C4" w:rsidRPr="009951B9">
        <w:rPr>
          <w:rFonts w:eastAsia="Times New Roman" w:cs="Times New Roman"/>
          <w:spacing w:val="-2"/>
          <w:sz w:val="24"/>
          <w:szCs w:val="24"/>
          <w:lang w:eastAsia="ru-RU"/>
        </w:rPr>
        <w:t xml:space="preserve"> В</w:t>
      </w:r>
      <w:proofErr w:type="gramEnd"/>
      <w:r w:rsidR="006477C4" w:rsidRPr="009951B9">
        <w:rPr>
          <w:rFonts w:eastAsia="Times New Roman" w:cs="Times New Roman"/>
          <w:spacing w:val="-2"/>
          <w:sz w:val="24"/>
          <w:szCs w:val="24"/>
          <w:lang w:eastAsia="ru-RU"/>
        </w:rPr>
        <w:t xml:space="preserve"> санитарно – 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1.1.5.4.10</w:t>
      </w:r>
      <w:r w:rsidR="006477C4" w:rsidRPr="009951B9">
        <w:rPr>
          <w:rFonts w:eastAsia="Times New Roman" w:cs="Times New Roman"/>
          <w:sz w:val="24"/>
          <w:szCs w:val="24"/>
          <w:lang w:eastAsia="ru-RU"/>
        </w:rPr>
        <w:t xml:space="preserve"> Автомагистраль, расположенная в санитарно – защитной зоне промышленного объекта и производства или прилегающая к санитарно – защитной зоне, не входит в её размер, а выбросы автомагистрали учитываются в фоновом загрязнении при обосновании размера санитарно – защитной зоны.</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1.1.5.4.11</w:t>
      </w:r>
      <w:proofErr w:type="gramStart"/>
      <w:r w:rsidR="006477C4" w:rsidRPr="009951B9">
        <w:rPr>
          <w:rFonts w:eastAsia="Times New Roman" w:cs="Times New Roman"/>
          <w:sz w:val="24"/>
          <w:szCs w:val="24"/>
          <w:lang w:eastAsia="ru-RU"/>
        </w:rPr>
        <w:t xml:space="preserve"> С</w:t>
      </w:r>
      <w:proofErr w:type="gramEnd"/>
      <w:r w:rsidR="006477C4" w:rsidRPr="009951B9">
        <w:rPr>
          <w:rFonts w:eastAsia="Times New Roman" w:cs="Times New Roman"/>
          <w:sz w:val="24"/>
          <w:szCs w:val="24"/>
          <w:lang w:eastAsia="ru-RU"/>
        </w:rPr>
        <w:t>анитарно – защитная зона или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 – защитной зоны.</w:t>
      </w:r>
    </w:p>
    <w:p w:rsidR="006477C4" w:rsidRPr="009951B9" w:rsidRDefault="006477C4" w:rsidP="006477C4">
      <w:pPr>
        <w:ind w:firstLine="708"/>
        <w:rPr>
          <w:rFonts w:cs="Times New Roman"/>
          <w:sz w:val="24"/>
          <w:szCs w:val="24"/>
        </w:rPr>
      </w:pPr>
    </w:p>
    <w:p w:rsidR="00F06249" w:rsidRPr="009951B9" w:rsidRDefault="00F06249" w:rsidP="006477C4">
      <w:pPr>
        <w:ind w:firstLine="708"/>
        <w:rPr>
          <w:rFonts w:cs="Times New Roman"/>
          <w:sz w:val="24"/>
          <w:szCs w:val="24"/>
        </w:rPr>
      </w:pPr>
    </w:p>
    <w:p w:rsidR="006477C4" w:rsidRPr="009951B9" w:rsidRDefault="00DF4906" w:rsidP="006477C4">
      <w:pPr>
        <w:ind w:firstLine="708"/>
        <w:rPr>
          <w:rFonts w:cs="Times New Roman"/>
          <w:b/>
          <w:sz w:val="24"/>
          <w:szCs w:val="24"/>
        </w:rPr>
      </w:pPr>
      <w:r w:rsidRPr="009951B9">
        <w:rPr>
          <w:rFonts w:cs="Times New Roman"/>
          <w:b/>
          <w:sz w:val="24"/>
          <w:szCs w:val="24"/>
        </w:rPr>
        <w:t>1.1.5.5</w:t>
      </w:r>
      <w:proofErr w:type="gramStart"/>
      <w:r w:rsidR="006477C4" w:rsidRPr="009951B9">
        <w:rPr>
          <w:rFonts w:cs="Times New Roman"/>
          <w:b/>
          <w:sz w:val="24"/>
          <w:szCs w:val="24"/>
        </w:rPr>
        <w:t>И</w:t>
      </w:r>
      <w:proofErr w:type="gramEnd"/>
      <w:r w:rsidR="006477C4" w:rsidRPr="009951B9">
        <w:rPr>
          <w:rFonts w:cs="Times New Roman"/>
          <w:b/>
          <w:sz w:val="24"/>
          <w:szCs w:val="24"/>
        </w:rPr>
        <w:t>ные виды производственных зон</w:t>
      </w:r>
    </w:p>
    <w:p w:rsidR="006477C4" w:rsidRPr="009951B9" w:rsidRDefault="006477C4" w:rsidP="006477C4">
      <w:pPr>
        <w:ind w:firstLine="708"/>
        <w:rPr>
          <w:rFonts w:cs="Times New Roman"/>
          <w:sz w:val="24"/>
          <w:szCs w:val="24"/>
        </w:rPr>
      </w:pPr>
    </w:p>
    <w:p w:rsidR="006477C4" w:rsidRPr="009951B9" w:rsidRDefault="00DF4906" w:rsidP="006477C4">
      <w:pPr>
        <w:spacing w:line="239" w:lineRule="auto"/>
        <w:ind w:firstLine="720"/>
        <w:rPr>
          <w:rFonts w:eastAsia="Times New Roman" w:cs="Times New Roman"/>
          <w:sz w:val="24"/>
          <w:szCs w:val="24"/>
          <w:lang w:eastAsia="ru-RU"/>
        </w:rPr>
      </w:pPr>
      <w:r w:rsidRPr="009951B9">
        <w:rPr>
          <w:rFonts w:cs="Times New Roman"/>
          <w:sz w:val="24"/>
          <w:szCs w:val="24"/>
        </w:rPr>
        <w:t>1.1.5.5.1</w:t>
      </w:r>
      <w:proofErr w:type="gramStart"/>
      <w:r w:rsidR="006477C4" w:rsidRPr="009951B9">
        <w:rPr>
          <w:rFonts w:eastAsia="Times New Roman" w:cs="Times New Roman"/>
          <w:spacing w:val="-2"/>
          <w:sz w:val="24"/>
          <w:szCs w:val="24"/>
          <w:lang w:eastAsia="ru-RU"/>
        </w:rPr>
        <w:t>В</w:t>
      </w:r>
      <w:proofErr w:type="gramEnd"/>
      <w:r w:rsidR="006477C4" w:rsidRPr="009951B9">
        <w:rPr>
          <w:rFonts w:eastAsia="Times New Roman" w:cs="Times New Roman"/>
          <w:spacing w:val="-2"/>
          <w:sz w:val="24"/>
          <w:szCs w:val="24"/>
          <w:lang w:eastAsia="ru-RU"/>
        </w:rPr>
        <w:t xml:space="preserve"> соответствии с законодательством Российской Федерации и </w:t>
      </w:r>
      <w:r w:rsidR="006477C4" w:rsidRPr="009951B9">
        <w:rPr>
          <w:rFonts w:eastAsia="Times New Roman" w:cs="Times New Roman"/>
          <w:bCs/>
          <w:sz w:val="24"/>
          <w:szCs w:val="24"/>
          <w:lang w:eastAsia="ru-RU"/>
        </w:rPr>
        <w:t>Смоленской области</w:t>
      </w:r>
      <w:r w:rsidR="006477C4" w:rsidRPr="009951B9">
        <w:rPr>
          <w:rFonts w:eastAsia="Times New Roman" w:cs="Times New Roman"/>
          <w:sz w:val="24"/>
          <w:szCs w:val="24"/>
          <w:lang w:eastAsia="ru-RU"/>
        </w:rPr>
        <w:t xml:space="preserve"> на территории </w:t>
      </w:r>
      <w:r w:rsidR="006477C4" w:rsidRPr="009951B9">
        <w:rPr>
          <w:rFonts w:eastAsia="Times New Roman" w:cs="Times New Roman"/>
          <w:bCs/>
          <w:spacing w:val="-2"/>
          <w:sz w:val="24"/>
          <w:szCs w:val="24"/>
          <w:lang w:eastAsia="ru-RU"/>
        </w:rPr>
        <w:t>области</w:t>
      </w:r>
      <w:r w:rsidR="006477C4" w:rsidRPr="009951B9">
        <w:rPr>
          <w:rFonts w:eastAsia="Times New Roman" w:cs="Times New Roman"/>
          <w:sz w:val="24"/>
          <w:szCs w:val="24"/>
          <w:lang w:eastAsia="ru-RU"/>
        </w:rPr>
        <w:t xml:space="preserve"> могут создаваться территории, на которых устанавливается особый правовой режим хозяйственной деятельности.</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К территориям с особыми правовым режимом хозяйственной деятельности относятся особые экономические зоны, кластеры различных функциональных типов и различного территориального уровня, </w:t>
      </w:r>
      <w:proofErr w:type="spellStart"/>
      <w:r w:rsidRPr="009951B9">
        <w:rPr>
          <w:rFonts w:eastAsia="Times New Roman" w:cs="Times New Roman"/>
          <w:sz w:val="24"/>
          <w:szCs w:val="24"/>
          <w:lang w:eastAsia="ru-RU"/>
        </w:rPr>
        <w:t>технополисы</w:t>
      </w:r>
      <w:proofErr w:type="spellEnd"/>
      <w:r w:rsidRPr="009951B9">
        <w:rPr>
          <w:rFonts w:eastAsia="Times New Roman" w:cs="Times New Roman"/>
          <w:sz w:val="24"/>
          <w:szCs w:val="24"/>
          <w:lang w:eastAsia="ru-RU"/>
        </w:rPr>
        <w:t xml:space="preserve">, в том числе </w:t>
      </w:r>
      <w:r w:rsidRPr="009951B9">
        <w:rPr>
          <w:rFonts w:eastAsia="Times New Roman" w:cs="Times New Roman"/>
          <w:bCs/>
          <w:sz w:val="24"/>
          <w:szCs w:val="24"/>
          <w:lang w:eastAsia="ru-RU"/>
        </w:rPr>
        <w:t xml:space="preserve">многофункциональные, </w:t>
      </w:r>
      <w:proofErr w:type="spellStart"/>
      <w:r w:rsidRPr="009951B9">
        <w:rPr>
          <w:rFonts w:eastAsia="Times New Roman" w:cs="Times New Roman"/>
          <w:bCs/>
          <w:sz w:val="24"/>
          <w:szCs w:val="24"/>
          <w:lang w:eastAsia="ru-RU"/>
        </w:rPr>
        <w:t>агро</w:t>
      </w:r>
      <w:proofErr w:type="spellEnd"/>
      <w:r w:rsidRPr="009951B9">
        <w:rPr>
          <w:rFonts w:eastAsia="Times New Roman" w:cs="Times New Roman"/>
          <w:bCs/>
          <w:sz w:val="24"/>
          <w:szCs w:val="24"/>
          <w:lang w:eastAsia="ru-RU"/>
        </w:rPr>
        <w:t xml:space="preserve">– </w:t>
      </w:r>
      <w:proofErr w:type="gramStart"/>
      <w:r w:rsidRPr="009951B9">
        <w:rPr>
          <w:rFonts w:eastAsia="Times New Roman" w:cs="Times New Roman"/>
          <w:bCs/>
          <w:sz w:val="24"/>
          <w:szCs w:val="24"/>
          <w:lang w:eastAsia="ru-RU"/>
        </w:rPr>
        <w:t xml:space="preserve">и </w:t>
      </w:r>
      <w:proofErr w:type="gramEnd"/>
      <w:r w:rsidRPr="009951B9">
        <w:rPr>
          <w:rFonts w:eastAsia="Times New Roman" w:cs="Times New Roman"/>
          <w:bCs/>
          <w:sz w:val="24"/>
          <w:szCs w:val="24"/>
          <w:lang w:eastAsia="ru-RU"/>
        </w:rPr>
        <w:t>технопарки</w:t>
      </w:r>
      <w:r w:rsidRPr="009951B9">
        <w:rPr>
          <w:rFonts w:eastAsia="Times New Roman" w:cs="Times New Roman"/>
          <w:sz w:val="24"/>
          <w:szCs w:val="24"/>
          <w:lang w:eastAsia="ru-RU"/>
        </w:rPr>
        <w:t xml:space="preserve">, бизнес – центры, </w:t>
      </w:r>
      <w:r w:rsidRPr="009951B9">
        <w:rPr>
          <w:rFonts w:eastAsia="Times New Roman" w:cs="Times New Roman"/>
          <w:bCs/>
          <w:sz w:val="24"/>
          <w:szCs w:val="24"/>
          <w:lang w:eastAsia="ru-RU"/>
        </w:rPr>
        <w:t>логистические транспортно – распределительные центры и транспортно – логистические комплексы</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Особые экономические зоны создаются для решения определённых экономических и социальных задач и могут быть промышленно – производственного, технико – внедренческого и туристско – рекреационного типа. Особые экономические зоны могут иметь как федеральное, так и региональное значение.</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1.1.5.5.2</w:t>
      </w:r>
      <w:r w:rsidR="006477C4" w:rsidRPr="009951B9">
        <w:rPr>
          <w:rFonts w:eastAsia="Times New Roman" w:cs="Times New Roman"/>
          <w:sz w:val="24"/>
          <w:szCs w:val="24"/>
          <w:lang w:eastAsia="ru-RU"/>
        </w:rPr>
        <w:t xml:space="preserve"> Границы территорий особых экономических зон, устанавливаемые в соответствии с </w:t>
      </w:r>
      <w:r w:rsidR="006477C4" w:rsidRPr="009951B9">
        <w:rPr>
          <w:rFonts w:eastAsia="Times New Roman" w:cs="Times New Roman"/>
          <w:spacing w:val="-2"/>
          <w:sz w:val="24"/>
          <w:szCs w:val="24"/>
          <w:lang w:eastAsia="ru-RU"/>
        </w:rPr>
        <w:t xml:space="preserve">законодательством Российской Федерации и </w:t>
      </w:r>
      <w:r w:rsidR="006477C4" w:rsidRPr="009951B9">
        <w:rPr>
          <w:rFonts w:eastAsia="Times New Roman" w:cs="Times New Roman"/>
          <w:bCs/>
          <w:sz w:val="24"/>
          <w:szCs w:val="24"/>
          <w:lang w:eastAsia="ru-RU"/>
        </w:rPr>
        <w:t>Смоленской области</w:t>
      </w:r>
      <w:r w:rsidR="006477C4" w:rsidRPr="009951B9">
        <w:rPr>
          <w:rFonts w:eastAsia="Times New Roman" w:cs="Times New Roman"/>
          <w:sz w:val="24"/>
          <w:szCs w:val="24"/>
          <w:lang w:eastAsia="ru-RU"/>
        </w:rPr>
        <w:t>, могут не совпадать с границами функциональных и территориальных зон.</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1.1.5.5.3</w:t>
      </w:r>
      <w:r w:rsidR="006477C4" w:rsidRPr="009951B9">
        <w:rPr>
          <w:rFonts w:eastAsia="Times New Roman" w:cs="Times New Roman"/>
          <w:sz w:val="24"/>
          <w:szCs w:val="24"/>
          <w:lang w:eastAsia="ru-RU"/>
        </w:rPr>
        <w:t xml:space="preserve"> Особые экономические зоны </w:t>
      </w:r>
      <w:proofErr w:type="gramStart"/>
      <w:r w:rsidR="006477C4" w:rsidRPr="009951B9">
        <w:rPr>
          <w:rFonts w:eastAsia="Times New Roman" w:cs="Times New Roman"/>
          <w:sz w:val="24"/>
          <w:szCs w:val="24"/>
          <w:lang w:eastAsia="ru-RU"/>
        </w:rPr>
        <w:t>технико – внедренческого</w:t>
      </w:r>
      <w:proofErr w:type="gramEnd"/>
      <w:r w:rsidR="006477C4" w:rsidRPr="009951B9">
        <w:rPr>
          <w:rFonts w:eastAsia="Times New Roman" w:cs="Times New Roman"/>
          <w:sz w:val="24"/>
          <w:szCs w:val="24"/>
          <w:lang w:eastAsia="ru-RU"/>
        </w:rPr>
        <w:t xml:space="preserve"> типа федерального и регионального значения могут быть созданы для проведения </w:t>
      </w:r>
      <w:r w:rsidR="006477C4" w:rsidRPr="009951B9">
        <w:rPr>
          <w:rFonts w:eastAsia="Times New Roman" w:cs="Times New Roman"/>
          <w:bCs/>
          <w:sz w:val="24"/>
          <w:szCs w:val="24"/>
          <w:lang w:eastAsia="ru-RU"/>
        </w:rPr>
        <w:t>научно – прикладных исследований, связанных со специализацией научных учреждений, научно – производственных организаций Смоленской области</w:t>
      </w:r>
      <w:r w:rsidR="006477C4" w:rsidRPr="009951B9">
        <w:rPr>
          <w:rFonts w:eastAsia="Times New Roman" w:cs="Times New Roman"/>
          <w:sz w:val="24"/>
          <w:szCs w:val="24"/>
          <w:lang w:eastAsia="ru-RU"/>
        </w:rPr>
        <w:t xml:space="preserve"> на основе активного развития научного сотрудничества на международном уровне и значительного инновационного потенциала высшей школы региона.</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1.1.5.5.4</w:t>
      </w:r>
      <w:r w:rsidR="006477C4" w:rsidRPr="009951B9">
        <w:rPr>
          <w:rFonts w:eastAsia="Times New Roman" w:cs="Times New Roman"/>
          <w:sz w:val="24"/>
          <w:szCs w:val="24"/>
          <w:lang w:eastAsia="ru-RU"/>
        </w:rPr>
        <w:t xml:space="preserve"> Особые экономические зоны туристско – рекреационного типа регионального значения могут быть созданы для развития </w:t>
      </w:r>
      <w:r w:rsidR="006477C4" w:rsidRPr="009951B9">
        <w:rPr>
          <w:rFonts w:eastAsia="Times New Roman" w:cs="Times New Roman"/>
          <w:bCs/>
          <w:sz w:val="24"/>
          <w:szCs w:val="24"/>
          <w:lang w:eastAsia="ru-RU"/>
        </w:rPr>
        <w:t>туристско – рекреационного и спортивно – оздоровительного комплексаСмоленской области</w:t>
      </w:r>
      <w:r w:rsidR="006477C4" w:rsidRPr="009951B9">
        <w:rPr>
          <w:rFonts w:eastAsia="Times New Roman" w:cs="Times New Roman"/>
          <w:sz w:val="24"/>
          <w:szCs w:val="24"/>
          <w:lang w:eastAsia="ru-RU"/>
        </w:rPr>
        <w:t>.</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1.1.5.5.5</w:t>
      </w:r>
      <w:r w:rsidR="006477C4" w:rsidRPr="009951B9">
        <w:rPr>
          <w:rFonts w:eastAsia="Times New Roman" w:cs="Times New Roman"/>
          <w:bCs/>
          <w:sz w:val="24"/>
          <w:szCs w:val="24"/>
          <w:lang w:eastAsia="ru-RU"/>
        </w:rPr>
        <w:t xml:space="preserve"> Размещение, размеры земельных участков, состав и мощности предприятий, располагаемых на территории данных зон, определяются нормативно – правовыми актами Российской Федерации и Смоленской области</w:t>
      </w:r>
      <w:r w:rsidR="006477C4" w:rsidRPr="009951B9">
        <w:rPr>
          <w:rFonts w:eastAsia="Times New Roman" w:cs="Times New Roman"/>
          <w:sz w:val="24"/>
          <w:szCs w:val="24"/>
          <w:lang w:eastAsia="ru-RU"/>
        </w:rPr>
        <w:t>.</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1.1.5.5.6</w:t>
      </w:r>
      <w:proofErr w:type="gramStart"/>
      <w:r w:rsidR="006477C4" w:rsidRPr="009951B9">
        <w:rPr>
          <w:rFonts w:eastAsia="Times New Roman" w:cs="Times New Roman"/>
          <w:bCs/>
          <w:sz w:val="24"/>
          <w:szCs w:val="24"/>
          <w:lang w:eastAsia="ru-RU"/>
        </w:rPr>
        <w:t xml:space="preserve"> В</w:t>
      </w:r>
      <w:proofErr w:type="gramEnd"/>
      <w:r w:rsidR="006477C4" w:rsidRPr="009951B9">
        <w:rPr>
          <w:rFonts w:eastAsia="Times New Roman" w:cs="Times New Roman"/>
          <w:bCs/>
          <w:sz w:val="24"/>
          <w:szCs w:val="24"/>
          <w:lang w:eastAsia="ru-RU"/>
        </w:rPr>
        <w:t xml:space="preserve"> составе иных видов производственных зон могут быть выделены логистические транспортно – распределительные центры и транспортно – логистические комплексы, которые относятся к территориям с особым режимом хозяйственной деятельности.</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1.1.5.5.7</w:t>
      </w:r>
      <w:r w:rsidR="006477C4" w:rsidRPr="009951B9">
        <w:rPr>
          <w:rFonts w:eastAsia="Times New Roman" w:cs="Times New Roman"/>
          <w:bCs/>
          <w:sz w:val="24"/>
          <w:szCs w:val="24"/>
          <w:lang w:eastAsia="ru-RU"/>
        </w:rPr>
        <w:t xml:space="preserve"> Логистические центры могут входить в состав зон транспортной инфраструктуры, но при наличии объектов по переработке грузов и развитии обрабатывающей промышленности в составе логистических центров эти территории могут входить в состав производственных зон в качестве транспортно – логистического комплекса.</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Проектирование </w:t>
      </w:r>
      <w:r w:rsidRPr="009951B9">
        <w:rPr>
          <w:rFonts w:eastAsia="Times New Roman" w:cs="Times New Roman"/>
          <w:sz w:val="24"/>
          <w:szCs w:val="24"/>
          <w:lang w:eastAsia="ru-RU"/>
        </w:rPr>
        <w:t>логистических центров</w:t>
      </w:r>
      <w:r w:rsidRPr="009951B9">
        <w:rPr>
          <w:rFonts w:eastAsia="Times New Roman" w:cs="Times New Roman"/>
          <w:bCs/>
          <w:sz w:val="24"/>
          <w:szCs w:val="24"/>
          <w:lang w:eastAsia="ru-RU"/>
        </w:rPr>
        <w:t xml:space="preserve"> и транспортно – логистических комплексов следует осуществлять по </w:t>
      </w:r>
      <w:proofErr w:type="gramStart"/>
      <w:r w:rsidRPr="009951B9">
        <w:rPr>
          <w:rFonts w:eastAsia="Times New Roman" w:cs="Times New Roman"/>
          <w:bCs/>
          <w:sz w:val="24"/>
          <w:szCs w:val="24"/>
          <w:lang w:eastAsia="ru-RU"/>
        </w:rPr>
        <w:t>индивидуальным проектам</w:t>
      </w:r>
      <w:proofErr w:type="gramEnd"/>
      <w:r w:rsidRPr="009951B9">
        <w:rPr>
          <w:rFonts w:eastAsia="Times New Roman" w:cs="Times New Roman"/>
          <w:bCs/>
          <w:sz w:val="24"/>
          <w:szCs w:val="24"/>
          <w:lang w:eastAsia="ru-RU"/>
        </w:rPr>
        <w:t xml:space="preserve"> с учётом санитарных, противопожарных и экологических требований.</w:t>
      </w:r>
    </w:p>
    <w:p w:rsidR="006477C4" w:rsidRPr="009951B9" w:rsidRDefault="00DF4906"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1.1.5.5.8</w:t>
      </w:r>
      <w:proofErr w:type="gramStart"/>
      <w:r w:rsidR="006477C4" w:rsidRPr="009951B9">
        <w:rPr>
          <w:rFonts w:eastAsia="Times New Roman" w:cs="Times New Roman"/>
          <w:bCs/>
          <w:sz w:val="24"/>
          <w:szCs w:val="24"/>
          <w:lang w:eastAsia="ru-RU"/>
        </w:rPr>
        <w:t>В</w:t>
      </w:r>
      <w:proofErr w:type="gramEnd"/>
      <w:r w:rsidR="006477C4" w:rsidRPr="009951B9">
        <w:rPr>
          <w:rFonts w:eastAsia="Times New Roman" w:cs="Times New Roman"/>
          <w:bCs/>
          <w:sz w:val="24"/>
          <w:szCs w:val="24"/>
          <w:lang w:eastAsia="ru-RU"/>
        </w:rPr>
        <w:t xml:space="preserve"> составе производственных зон могут выделяться научно – производственные зоны, в которых размещаются учреждения науки и научного обслуживания, их опытные производства и связанные с ними высшие и средние учебные заведения, учреждения и предприятия обслуживания, а также инженерные и транспортные коммуникации и сооружения.</w:t>
      </w:r>
    </w:p>
    <w:p w:rsidR="006477C4" w:rsidRPr="009951B9" w:rsidRDefault="006477C4"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Состав научно – производственной зоны и условия </w:t>
      </w:r>
      <w:proofErr w:type="gramStart"/>
      <w:r w:rsidRPr="009951B9">
        <w:rPr>
          <w:rFonts w:eastAsia="Times New Roman" w:cs="Times New Roman"/>
          <w:bCs/>
          <w:sz w:val="24"/>
          <w:szCs w:val="24"/>
          <w:lang w:eastAsia="ru-RU"/>
        </w:rPr>
        <w:t>размещения</w:t>
      </w:r>
      <w:proofErr w:type="gramEnd"/>
      <w:r w:rsidRPr="009951B9">
        <w:rPr>
          <w:rFonts w:eastAsia="Times New Roman" w:cs="Times New Roman"/>
          <w:bCs/>
          <w:sz w:val="24"/>
          <w:szCs w:val="24"/>
          <w:lang w:eastAsia="ru-RU"/>
        </w:rPr>
        <w:t xml:space="preserve"> отдельных научно – исследовательских институтов, комплексов и опытных производств следует определять с учётом факторов влияния на окружающую среду.</w:t>
      </w:r>
    </w:p>
    <w:p w:rsidR="006477C4" w:rsidRPr="009951B9" w:rsidRDefault="006477C4"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В соответствии с требованиями приложения</w:t>
      </w:r>
      <w:r w:rsidR="00725CD9">
        <w:rPr>
          <w:rFonts w:eastAsia="Times New Roman" w:cs="Times New Roman"/>
          <w:sz w:val="24"/>
          <w:szCs w:val="24"/>
          <w:lang w:eastAsia="ru-RU"/>
        </w:rPr>
        <w:t>Б</w:t>
      </w:r>
      <w:r w:rsidRPr="009951B9">
        <w:rPr>
          <w:rFonts w:eastAsia="Times New Roman" w:cs="Times New Roman"/>
          <w:sz w:val="24"/>
          <w:szCs w:val="24"/>
          <w:lang w:eastAsia="ru-RU"/>
        </w:rPr>
        <w:t xml:space="preserve"> СП 42.13330.201</w:t>
      </w:r>
      <w:r w:rsidR="00725CD9">
        <w:rPr>
          <w:rFonts w:eastAsia="Times New Roman" w:cs="Times New Roman"/>
          <w:sz w:val="24"/>
          <w:szCs w:val="24"/>
          <w:lang w:eastAsia="ru-RU"/>
        </w:rPr>
        <w:t>6</w:t>
      </w:r>
      <w:r w:rsidRPr="009951B9">
        <w:rPr>
          <w:rFonts w:eastAsia="Times New Roman" w:cs="Times New Roman"/>
          <w:sz w:val="24"/>
          <w:szCs w:val="24"/>
          <w:lang w:eastAsia="ru-RU"/>
        </w:rPr>
        <w:t xml:space="preserve"> плотность застройки научно – производственных зон, как правило, не должна превышать 10000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 xml:space="preserve">/га, а процент </w:t>
      </w:r>
      <w:proofErr w:type="spellStart"/>
      <w:r w:rsidRPr="009951B9">
        <w:rPr>
          <w:rFonts w:eastAsia="Times New Roman" w:cs="Times New Roman"/>
          <w:sz w:val="24"/>
          <w:szCs w:val="24"/>
          <w:lang w:eastAsia="ru-RU"/>
        </w:rPr>
        <w:t>застроенности</w:t>
      </w:r>
      <w:proofErr w:type="spellEnd"/>
      <w:r w:rsidRPr="009951B9">
        <w:rPr>
          <w:rFonts w:eastAsia="Times New Roman" w:cs="Times New Roman"/>
          <w:sz w:val="24"/>
          <w:szCs w:val="24"/>
          <w:lang w:eastAsia="ru-RU"/>
        </w:rPr>
        <w:t xml:space="preserve"> – 60%.</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При размещении опытных производств, не требующих санитарно – защитных зон шириной более 50 м, в научно – производственных зонах допускается размещать жилую застройку, формируя их по типу зон смешанной застройки.</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1.1.5.5.9</w:t>
      </w:r>
      <w:r w:rsidR="006477C4" w:rsidRPr="009951B9">
        <w:rPr>
          <w:rFonts w:eastAsia="Times New Roman" w:cs="Times New Roman"/>
          <w:bCs/>
          <w:sz w:val="24"/>
          <w:szCs w:val="24"/>
          <w:lang w:eastAsia="ru-RU"/>
        </w:rPr>
        <w:t xml:space="preserve"> Научно – производственные учреждения, включающие объекты, не требующие устройства санитарно – защитных зон более 50 м, железнодорожных путей, а также по </w:t>
      </w:r>
      <w:proofErr w:type="gramStart"/>
      <w:r w:rsidR="006477C4" w:rsidRPr="009951B9">
        <w:rPr>
          <w:rFonts w:eastAsia="Times New Roman" w:cs="Times New Roman"/>
          <w:bCs/>
          <w:sz w:val="24"/>
          <w:szCs w:val="24"/>
          <w:lang w:eastAsia="ru-RU"/>
        </w:rPr>
        <w:t>площади</w:t>
      </w:r>
      <w:proofErr w:type="gramEnd"/>
      <w:r w:rsidR="006477C4" w:rsidRPr="009951B9">
        <w:rPr>
          <w:rFonts w:eastAsia="Times New Roman" w:cs="Times New Roman"/>
          <w:bCs/>
          <w:sz w:val="24"/>
          <w:szCs w:val="24"/>
          <w:lang w:eastAsia="ru-RU"/>
        </w:rPr>
        <w:t xml:space="preserve"> не превышающие 5 га, могут проектироваться на территории общественно – деловых зон.</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1.1.5.5.10</w:t>
      </w:r>
      <w:r w:rsidR="006477C4" w:rsidRPr="009951B9">
        <w:rPr>
          <w:rFonts w:eastAsia="Times New Roman" w:cs="Times New Roman"/>
          <w:sz w:val="24"/>
          <w:szCs w:val="24"/>
          <w:lang w:eastAsia="ru-RU"/>
        </w:rPr>
        <w:t xml:space="preserve"> Расстояния между зданиями, сооружениями, в том числе инженерными </w:t>
      </w:r>
      <w:r w:rsidR="006477C4" w:rsidRPr="009951B9">
        <w:rPr>
          <w:rFonts w:eastAsia="Times New Roman" w:cs="Times New Roman"/>
          <w:spacing w:val="-2"/>
          <w:sz w:val="24"/>
          <w:szCs w:val="24"/>
          <w:lang w:eastAsia="ru-RU"/>
        </w:rPr>
        <w:t>сетями, следует принимать минимально допустимыми, при этом плотность застройки</w:t>
      </w:r>
      <w:r w:rsidR="006477C4" w:rsidRPr="009951B9">
        <w:rPr>
          <w:rFonts w:eastAsia="Times New Roman" w:cs="Times New Roman"/>
          <w:sz w:val="24"/>
          <w:szCs w:val="24"/>
          <w:lang w:eastAsia="ru-RU"/>
        </w:rPr>
        <w:t xml:space="preserve"> площадок должна обеспечивать интенсивное использование земельных участков.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Интенсивность использования территорий обеспечивается в соответствии с требованиями по нормативам плотности застройки, приведённой в таблице 1</w:t>
      </w:r>
      <w:r w:rsidR="00433848" w:rsidRPr="009951B9">
        <w:rPr>
          <w:rFonts w:eastAsia="Times New Roman" w:cs="Times New Roman"/>
          <w:sz w:val="24"/>
          <w:szCs w:val="24"/>
          <w:lang w:eastAsia="ru-RU"/>
        </w:rPr>
        <w:t>4</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4</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7"/>
        <w:gridCol w:w="3164"/>
        <w:gridCol w:w="3341"/>
      </w:tblGrid>
      <w:tr w:rsidR="006477C4" w:rsidRPr="009951B9" w:rsidTr="00BC70D4">
        <w:trPr>
          <w:trHeight w:val="126"/>
          <w:jc w:val="center"/>
        </w:trPr>
        <w:tc>
          <w:tcPr>
            <w:tcW w:w="3597"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Профиль научных учреждений</w:t>
            </w:r>
          </w:p>
        </w:tc>
        <w:tc>
          <w:tcPr>
            <w:tcW w:w="3164"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Количество сотрудников</w:t>
            </w:r>
          </w:p>
        </w:tc>
        <w:tc>
          <w:tcPr>
            <w:tcW w:w="3341"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Коэффициент плотности </w:t>
            </w:r>
          </w:p>
          <w:p w:rsidR="006477C4" w:rsidRPr="009951B9" w:rsidRDefault="006477C4" w:rsidP="00BC70D4">
            <w:pPr>
              <w:widowControl w:val="0"/>
              <w:jc w:val="center"/>
              <w:rPr>
                <w:rFonts w:eastAsia="Times New Roman" w:cs="Times New Roman"/>
                <w:b/>
                <w:bCs/>
                <w:sz w:val="22"/>
                <w:vertAlign w:val="subscript"/>
                <w:lang w:eastAsia="ru-RU"/>
              </w:rPr>
            </w:pPr>
            <w:r w:rsidRPr="009951B9">
              <w:rPr>
                <w:rFonts w:eastAsia="Times New Roman" w:cs="Times New Roman"/>
                <w:b/>
                <w:bCs/>
                <w:sz w:val="22"/>
                <w:lang w:eastAsia="ru-RU"/>
              </w:rPr>
              <w:t>застройки участков</w:t>
            </w:r>
          </w:p>
        </w:tc>
      </w:tr>
      <w:tr w:rsidR="006477C4" w:rsidRPr="009951B9" w:rsidTr="00BC70D4">
        <w:trPr>
          <w:trHeight w:val="170"/>
          <w:jc w:val="center"/>
        </w:trPr>
        <w:tc>
          <w:tcPr>
            <w:tcW w:w="3597" w:type="dxa"/>
            <w:vMerge w:val="restart"/>
            <w:vAlign w:val="center"/>
          </w:tcPr>
          <w:p w:rsidR="006477C4" w:rsidRPr="009951B9" w:rsidRDefault="006477C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 xml:space="preserve">Естественные и технические науки </w:t>
            </w: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до 300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0,6 – 0,7</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от 300 до 1000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0,7 – 0,8</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от 1000 до 2000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0,8 – 0,9</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более 2000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r>
      <w:tr w:rsidR="006477C4" w:rsidRPr="009951B9" w:rsidTr="00BC70D4">
        <w:trPr>
          <w:trHeight w:val="170"/>
          <w:jc w:val="center"/>
        </w:trPr>
        <w:tc>
          <w:tcPr>
            <w:tcW w:w="3597" w:type="dxa"/>
            <w:vMerge w:val="restart"/>
            <w:vAlign w:val="center"/>
          </w:tcPr>
          <w:p w:rsidR="006477C4" w:rsidRPr="009951B9" w:rsidRDefault="006477C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 xml:space="preserve">Общественные науки </w:t>
            </w: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до 600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r>
      <w:tr w:rsidR="006477C4" w:rsidRPr="009951B9" w:rsidTr="00BC70D4">
        <w:trPr>
          <w:trHeight w:val="62"/>
          <w:jc w:val="center"/>
        </w:trPr>
        <w:tc>
          <w:tcPr>
            <w:tcW w:w="3597" w:type="dxa"/>
            <w:vMerge/>
          </w:tcPr>
          <w:p w:rsidR="006477C4" w:rsidRPr="009951B9" w:rsidRDefault="006477C4" w:rsidP="00BC70D4">
            <w:pPr>
              <w:widowControl w:val="0"/>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более 600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1,2</w:t>
            </w:r>
          </w:p>
        </w:tc>
      </w:tr>
    </w:tbl>
    <w:p w:rsidR="006477C4" w:rsidRPr="009951B9" w:rsidRDefault="006477C4" w:rsidP="006477C4">
      <w:pPr>
        <w:widowControl w:val="0"/>
        <w:spacing w:line="239" w:lineRule="auto"/>
        <w:ind w:firstLine="709"/>
        <w:rPr>
          <w:rFonts w:eastAsia="Times New Roman" w:cs="Times New Roman"/>
          <w:i/>
          <w:iCs/>
          <w:spacing w:val="40"/>
          <w:sz w:val="16"/>
          <w:szCs w:val="16"/>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Показатели таблицы не распространяются на объекты, требующие особых условий и режимов работы (ботанические сады, научные агрокомплексы и другие).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Размеры земельных участков полигонов, опытных полей, специфических защитных зон не входят в общую норму земельных участков научных учреждений, рассчитываемую по указанным в таблице показателям плотности застройки.</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DF4906"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1.1.5.5.12</w:t>
      </w:r>
      <w:proofErr w:type="gramStart"/>
      <w:r w:rsidR="006477C4" w:rsidRPr="009951B9">
        <w:rPr>
          <w:rFonts w:eastAsia="Times New Roman" w:cs="Times New Roman"/>
          <w:spacing w:val="-2"/>
          <w:sz w:val="24"/>
          <w:szCs w:val="24"/>
          <w:lang w:eastAsia="ru-RU"/>
        </w:rPr>
        <w:t xml:space="preserve"> П</w:t>
      </w:r>
      <w:proofErr w:type="gramEnd"/>
      <w:r w:rsidR="006477C4" w:rsidRPr="009951B9">
        <w:rPr>
          <w:rFonts w:eastAsia="Times New Roman" w:cs="Times New Roman"/>
          <w:spacing w:val="-2"/>
          <w:sz w:val="24"/>
          <w:szCs w:val="24"/>
          <w:lang w:eastAsia="ru-RU"/>
        </w:rPr>
        <w:t>ри проектировании научно – производственных зон и объектов в составе территорий с особым правовым режимом хозяйственной деятельности (далее иные производственные зоны) условия безопасности по нормируемым санитарно – гигиеническим и противопожарным требованиям обеспечиваются в соответствии с разделами «Охрана окружающей среды» и «Пожарная безопасность»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защитной зоны для научно – 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учётом результатов экспертизы проекта санитарно – защитной зоны, а также натурных исследований качества атмосферного воздуха, измерений уровней физического воздействия.</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1.1.5.5.13</w:t>
      </w:r>
      <w:r w:rsidR="006477C4" w:rsidRPr="009951B9">
        <w:rPr>
          <w:rFonts w:eastAsia="Times New Roman" w:cs="Times New Roman"/>
          <w:sz w:val="24"/>
          <w:szCs w:val="24"/>
          <w:lang w:eastAsia="ru-RU"/>
        </w:rPr>
        <w:t xml:space="preserve"> Закрытые автостоянки учреждений и предприятий </w:t>
      </w:r>
      <w:r w:rsidR="006477C4" w:rsidRPr="009951B9">
        <w:rPr>
          <w:rFonts w:eastAsia="Times New Roman" w:cs="Times New Roman"/>
          <w:spacing w:val="-2"/>
          <w:sz w:val="24"/>
          <w:szCs w:val="24"/>
          <w:lang w:eastAsia="ru-RU"/>
        </w:rPr>
        <w:t xml:space="preserve">научно – производственных и иных производственных </w:t>
      </w:r>
      <w:r w:rsidR="006477C4" w:rsidRPr="009951B9">
        <w:rPr>
          <w:rFonts w:eastAsia="Times New Roman" w:cs="Times New Roman"/>
          <w:sz w:val="24"/>
          <w:szCs w:val="24"/>
          <w:lang w:eastAsia="ru-RU"/>
        </w:rPr>
        <w:t>зон следует предусматривать только для специализированных и служебных автомобилей.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работников следует проектировать открытые площадки для стоянки легковых автомобилей в соответствии с требованиями раздела </w:t>
      </w:r>
      <w:r w:rsidR="00DF4906" w:rsidRPr="009951B9">
        <w:rPr>
          <w:rFonts w:eastAsia="Times New Roman" w:cs="Times New Roman"/>
          <w:sz w:val="24"/>
          <w:szCs w:val="24"/>
          <w:lang w:eastAsia="ru-RU"/>
        </w:rPr>
        <w:t>1.2</w:t>
      </w:r>
      <w:r w:rsidRPr="009951B9">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1.1.5.5.14</w:t>
      </w:r>
      <w:r w:rsidR="006477C4" w:rsidRPr="009951B9">
        <w:rPr>
          <w:rFonts w:eastAsia="Times New Roman" w:cs="Times New Roman"/>
          <w:sz w:val="24"/>
          <w:szCs w:val="24"/>
          <w:lang w:eastAsia="ru-RU"/>
        </w:rPr>
        <w:t xml:space="preserve"> Площадь участков, предназначенных для озеленения, следует определять из расчёта 1 – 3 м</w:t>
      </w:r>
      <w:proofErr w:type="gramStart"/>
      <w:r w:rsidR="006477C4" w:rsidRPr="009951B9">
        <w:rPr>
          <w:rFonts w:eastAsia="Times New Roman" w:cs="Times New Roman"/>
          <w:sz w:val="24"/>
          <w:szCs w:val="24"/>
          <w:vertAlign w:val="superscript"/>
          <w:lang w:eastAsia="ru-RU"/>
        </w:rPr>
        <w:t>2</w:t>
      </w:r>
      <w:proofErr w:type="gramEnd"/>
      <w:r w:rsidR="006477C4" w:rsidRPr="009951B9">
        <w:rPr>
          <w:rFonts w:eastAsia="Times New Roman" w:cs="Times New Roman"/>
          <w:sz w:val="24"/>
          <w:szCs w:val="24"/>
          <w:lang w:eastAsia="ru-RU"/>
        </w:rPr>
        <w:t xml:space="preserve"> на одного человека. Общая площадь озеленения составляет не более 15% от площади территории с учётом установленного показателя плотности застройки.</w:t>
      </w:r>
    </w:p>
    <w:p w:rsidR="006477C4" w:rsidRPr="009951B9" w:rsidRDefault="00DF4906" w:rsidP="00F06249">
      <w:pPr>
        <w:ind w:firstLine="708"/>
        <w:rPr>
          <w:rFonts w:cs="Times New Roman"/>
          <w:sz w:val="24"/>
          <w:szCs w:val="24"/>
        </w:rPr>
      </w:pPr>
      <w:r w:rsidRPr="009951B9">
        <w:rPr>
          <w:rFonts w:eastAsia="Times New Roman" w:cs="Times New Roman"/>
          <w:sz w:val="24"/>
          <w:szCs w:val="24"/>
          <w:lang w:eastAsia="ru-RU"/>
        </w:rPr>
        <w:t>1.1.5.5.15</w:t>
      </w:r>
      <w:proofErr w:type="gramStart"/>
      <w:r w:rsidR="006477C4" w:rsidRPr="009951B9">
        <w:rPr>
          <w:rFonts w:eastAsia="Times New Roman" w:cs="Times New Roman"/>
          <w:sz w:val="24"/>
          <w:szCs w:val="24"/>
          <w:lang w:eastAsia="ru-RU"/>
        </w:rPr>
        <w:t xml:space="preserve"> П</w:t>
      </w:r>
      <w:proofErr w:type="gramEnd"/>
      <w:r w:rsidR="006477C4" w:rsidRPr="009951B9">
        <w:rPr>
          <w:rFonts w:eastAsia="Times New Roman" w:cs="Times New Roman"/>
          <w:sz w:val="24"/>
          <w:szCs w:val="24"/>
          <w:lang w:eastAsia="ru-RU"/>
        </w:rPr>
        <w:t xml:space="preserve">ри проектировании </w:t>
      </w:r>
      <w:r w:rsidR="006477C4" w:rsidRPr="009951B9">
        <w:rPr>
          <w:rFonts w:eastAsia="Times New Roman" w:cs="Times New Roman"/>
          <w:spacing w:val="-2"/>
          <w:sz w:val="24"/>
          <w:szCs w:val="24"/>
          <w:lang w:eastAsia="ru-RU"/>
        </w:rPr>
        <w:t xml:space="preserve">научно – производственных и иных производственных </w:t>
      </w:r>
      <w:r w:rsidR="006477C4" w:rsidRPr="009951B9">
        <w:rPr>
          <w:rFonts w:eastAsia="Times New Roman" w:cs="Times New Roman"/>
          <w:sz w:val="24"/>
          <w:szCs w:val="24"/>
          <w:lang w:eastAsia="ru-RU"/>
        </w:rPr>
        <w:t>зон нормативы транспортной и инженерной инфраструктур, нормативы по благоустройству территории следует принимать в соответствии с требованиями, установленными для производственных зон.</w:t>
      </w:r>
    </w:p>
    <w:p w:rsidR="00F06249" w:rsidRPr="009951B9" w:rsidRDefault="00F06249" w:rsidP="006477C4">
      <w:pPr>
        <w:ind w:firstLine="708"/>
        <w:rPr>
          <w:rFonts w:cs="Times New Roman"/>
          <w:sz w:val="24"/>
          <w:szCs w:val="24"/>
        </w:rPr>
      </w:pPr>
      <w:r w:rsidRPr="009951B9">
        <w:rPr>
          <w:rFonts w:cs="Times New Roman"/>
          <w:sz w:val="24"/>
          <w:szCs w:val="24"/>
        </w:rPr>
        <w:br w:type="page"/>
      </w:r>
    </w:p>
    <w:p w:rsidR="00F06249" w:rsidRPr="009951B9" w:rsidRDefault="00F06249" w:rsidP="006477C4">
      <w:pPr>
        <w:ind w:firstLine="708"/>
        <w:rPr>
          <w:rFonts w:cs="Times New Roman"/>
          <w:b/>
          <w:sz w:val="24"/>
          <w:szCs w:val="24"/>
        </w:rPr>
      </w:pPr>
    </w:p>
    <w:p w:rsidR="006477C4" w:rsidRPr="009951B9" w:rsidRDefault="00DF4906" w:rsidP="006477C4">
      <w:pPr>
        <w:ind w:firstLine="708"/>
        <w:rPr>
          <w:rFonts w:cs="Times New Roman"/>
          <w:b/>
          <w:sz w:val="24"/>
          <w:szCs w:val="24"/>
        </w:rPr>
      </w:pPr>
      <w:r w:rsidRPr="009951B9">
        <w:rPr>
          <w:rFonts w:cs="Times New Roman"/>
          <w:b/>
          <w:sz w:val="24"/>
          <w:szCs w:val="24"/>
        </w:rPr>
        <w:t>1.1.5.6</w:t>
      </w:r>
      <w:r w:rsidR="006477C4" w:rsidRPr="009951B9">
        <w:rPr>
          <w:rFonts w:cs="Times New Roman"/>
          <w:b/>
          <w:sz w:val="24"/>
          <w:szCs w:val="24"/>
        </w:rPr>
        <w:t xml:space="preserve"> Коммунально – складские объекты</w:t>
      </w:r>
    </w:p>
    <w:p w:rsidR="006477C4" w:rsidRPr="009951B9" w:rsidRDefault="006477C4" w:rsidP="006477C4">
      <w:pPr>
        <w:ind w:firstLine="708"/>
        <w:rPr>
          <w:rFonts w:cs="Times New Roman"/>
          <w:sz w:val="24"/>
          <w:szCs w:val="24"/>
        </w:rPr>
      </w:pPr>
    </w:p>
    <w:p w:rsidR="006477C4" w:rsidRPr="009951B9" w:rsidRDefault="00DF4906" w:rsidP="006477C4">
      <w:pPr>
        <w:spacing w:line="239" w:lineRule="auto"/>
        <w:ind w:firstLine="709"/>
        <w:rPr>
          <w:rFonts w:eastAsia="Times New Roman" w:cs="Times New Roman"/>
          <w:sz w:val="24"/>
          <w:szCs w:val="24"/>
          <w:lang w:eastAsia="ru-RU"/>
        </w:rPr>
      </w:pPr>
      <w:r w:rsidRPr="009951B9">
        <w:rPr>
          <w:rFonts w:cs="Times New Roman"/>
          <w:sz w:val="24"/>
          <w:szCs w:val="24"/>
        </w:rPr>
        <w:t>1.1.5.6</w:t>
      </w:r>
      <w:r w:rsidR="006477C4" w:rsidRPr="009951B9">
        <w:rPr>
          <w:rFonts w:cs="Times New Roman"/>
          <w:sz w:val="24"/>
          <w:szCs w:val="24"/>
        </w:rPr>
        <w:t xml:space="preserve">.1 </w:t>
      </w:r>
      <w:r w:rsidR="006477C4" w:rsidRPr="009951B9">
        <w:rPr>
          <w:rFonts w:eastAsia="Times New Roman" w:cs="Times New Roman"/>
          <w:sz w:val="24"/>
          <w:szCs w:val="24"/>
          <w:lang w:eastAsia="ru-RU"/>
        </w:rPr>
        <w:t>Территории коммунально – складских зон предназначены для размещения коммунальных и складских объектов, логистических комплексов, объектов жилищно – коммунального хозяйства, объектов транспорта, объектов оптовой торговли.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территориях коммунально – складских зон следует размещать предприятия пищевой (пищевкусовой, мясной и молочной) промышленности, </w:t>
      </w:r>
      <w:proofErr w:type="spellStart"/>
      <w:r w:rsidRPr="009951B9">
        <w:rPr>
          <w:rFonts w:eastAsia="Times New Roman" w:cs="Times New Roman"/>
          <w:sz w:val="24"/>
          <w:szCs w:val="24"/>
          <w:lang w:eastAsia="ru-RU"/>
        </w:rPr>
        <w:t>общетоварные</w:t>
      </w:r>
      <w:proofErr w:type="spellEnd"/>
      <w:r w:rsidRPr="009951B9">
        <w:rPr>
          <w:rFonts w:eastAsia="Times New Roman" w:cs="Times New Roman"/>
          <w:sz w:val="24"/>
          <w:szCs w:val="24"/>
          <w:lang w:eastAsia="ru-RU"/>
        </w:rPr>
        <w:t xml:space="preserve"> (продовольственные и непродовольственные), специализированные склады (холодильники, картофеле–, </w:t>
      </w:r>
      <w:proofErr w:type="gramStart"/>
      <w:r w:rsidRPr="009951B9">
        <w:rPr>
          <w:rFonts w:eastAsia="Times New Roman" w:cs="Times New Roman"/>
          <w:sz w:val="24"/>
          <w:szCs w:val="24"/>
          <w:lang w:eastAsia="ru-RU"/>
        </w:rPr>
        <w:t>ов</w:t>
      </w:r>
      <w:proofErr w:type="gramEnd"/>
      <w:r w:rsidRPr="009951B9">
        <w:rPr>
          <w:rFonts w:eastAsia="Times New Roman" w:cs="Times New Roman"/>
          <w:sz w:val="24"/>
          <w:szCs w:val="24"/>
          <w:lang w:eastAsia="ru-RU"/>
        </w:rPr>
        <w:t xml:space="preserve">още–, </w:t>
      </w:r>
      <w:proofErr w:type="spellStart"/>
      <w:r w:rsidRPr="009951B9">
        <w:rPr>
          <w:rFonts w:eastAsia="Times New Roman" w:cs="Times New Roman"/>
          <w:sz w:val="24"/>
          <w:szCs w:val="24"/>
          <w:lang w:eastAsia="ru-RU"/>
        </w:rPr>
        <w:t>фруктохранилища</w:t>
      </w:r>
      <w:proofErr w:type="spellEnd"/>
      <w:r w:rsidRPr="009951B9">
        <w:rPr>
          <w:rFonts w:eastAsia="Times New Roman" w:cs="Times New Roman"/>
          <w:sz w:val="24"/>
          <w:szCs w:val="24"/>
          <w:lang w:eastAsia="ru-RU"/>
        </w:rPr>
        <w:t>), предприятия коммунального, транспортного и бытового обслуживания населения.</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.2 Систему складских комплексов, не связанных с непосредственным повседневным обслуживанием населения, следует формировать за пределами населённых пунктов, приближая их к узлам внешнего, преимущественно железнодорожного транспорта, транспортно – логистическим комплексам.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w:t>
      </w:r>
      <w:proofErr w:type="gramStart"/>
      <w:r w:rsidRPr="009951B9">
        <w:rPr>
          <w:rFonts w:eastAsia="Times New Roman" w:cs="Times New Roman"/>
          <w:sz w:val="24"/>
          <w:szCs w:val="24"/>
          <w:lang w:eastAsia="ru-RU"/>
        </w:rPr>
        <w:t>складов</w:t>
      </w:r>
      <w:proofErr w:type="gramEnd"/>
      <w:r w:rsidRPr="009951B9">
        <w:rPr>
          <w:rFonts w:eastAsia="Times New Roman" w:cs="Times New Roman"/>
          <w:sz w:val="24"/>
          <w:szCs w:val="24"/>
          <w:lang w:eastAsia="ru-RU"/>
        </w:rPr>
        <w:t xml:space="preserve"> сильно действующих ядови</w:t>
      </w:r>
      <w:r w:rsidRPr="009951B9">
        <w:rPr>
          <w:rFonts w:eastAsia="Times New Roman" w:cs="Times New Roman"/>
          <w:spacing w:val="-2"/>
          <w:sz w:val="24"/>
          <w:szCs w:val="24"/>
          <w:lang w:eastAsia="ru-RU"/>
        </w:rPr>
        <w:t>тых веществ, базисных складов продовольствия, фуража и промышленного сырья,</w:t>
      </w:r>
      <w:r w:rsidRPr="009951B9">
        <w:rPr>
          <w:rFonts w:eastAsia="Times New Roman" w:cs="Times New Roman"/>
          <w:sz w:val="24"/>
          <w:szCs w:val="24"/>
          <w:lang w:eastAsia="ru-RU"/>
        </w:rPr>
        <w:t xml:space="preserve"> лесоперевалочных баз базисных складов лесных и строительных материалов следует предусматривать также за пределами населённых пунктов и особо охраняемых </w:t>
      </w:r>
      <w:r w:rsidRPr="009951B9">
        <w:rPr>
          <w:rFonts w:eastAsia="Times New Roman" w:cs="Times New Roman"/>
          <w:spacing w:val="-2"/>
          <w:sz w:val="24"/>
          <w:szCs w:val="24"/>
          <w:lang w:eastAsia="ru-RU"/>
        </w:rPr>
        <w:t>территорий с соблюдением санитарных, противо</w:t>
      </w:r>
      <w:r w:rsidRPr="009951B9">
        <w:rPr>
          <w:rFonts w:eastAsia="Times New Roman" w:cs="Times New Roman"/>
          <w:sz w:val="24"/>
          <w:szCs w:val="24"/>
          <w:lang w:eastAsia="ru-RU"/>
        </w:rPr>
        <w:t>пожарных и специальных норм.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Центры складского хранения и </w:t>
      </w:r>
      <w:proofErr w:type="spellStart"/>
      <w:r w:rsidRPr="009951B9">
        <w:rPr>
          <w:rFonts w:eastAsia="Times New Roman" w:cs="Times New Roman"/>
          <w:sz w:val="24"/>
          <w:szCs w:val="24"/>
          <w:lang w:eastAsia="ru-RU"/>
        </w:rPr>
        <w:t>грузопереработки</w:t>
      </w:r>
      <w:proofErr w:type="spellEnd"/>
      <w:r w:rsidRPr="009951B9">
        <w:rPr>
          <w:rFonts w:eastAsia="Times New Roman" w:cs="Times New Roman"/>
          <w:sz w:val="24"/>
          <w:szCs w:val="24"/>
          <w:lang w:eastAsia="ru-RU"/>
        </w:rPr>
        <w:t>, контейнерные терминалы, транспортно – логистические комплексы и другие комплексы и объекты, располагаемые в коммунально – складских зонах, следует проектировать за пределами населённых пунктов, особо охраняемых территорий, зон с особыми условиями использования территорий с соблюдением санитарных, противопожарных и иных специальных норм.</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.3</w:t>
      </w:r>
      <w:proofErr w:type="gramStart"/>
      <w:r w:rsidR="006477C4" w:rsidRPr="009951B9">
        <w:rPr>
          <w:rFonts w:eastAsia="Times New Roman" w:cs="Times New Roman"/>
          <w:sz w:val="24"/>
          <w:szCs w:val="24"/>
          <w:lang w:eastAsia="ru-RU"/>
        </w:rPr>
        <w:t xml:space="preserve"> П</w:t>
      </w:r>
      <w:proofErr w:type="gramEnd"/>
      <w:r w:rsidR="006477C4" w:rsidRPr="009951B9">
        <w:rPr>
          <w:rFonts w:eastAsia="Times New Roman" w:cs="Times New Roman"/>
          <w:sz w:val="24"/>
          <w:szCs w:val="24"/>
          <w:lang w:eastAsia="ru-RU"/>
        </w:rPr>
        <w:t xml:space="preserve">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w:t>
      </w:r>
      <w:proofErr w:type="spellStart"/>
      <w:r w:rsidR="006477C4" w:rsidRPr="009951B9">
        <w:rPr>
          <w:rFonts w:eastAsia="Times New Roman" w:cs="Times New Roman"/>
          <w:sz w:val="24"/>
          <w:szCs w:val="24"/>
          <w:lang w:eastAsia="ru-RU"/>
        </w:rPr>
        <w:t>Ростехнадзора</w:t>
      </w:r>
      <w:proofErr w:type="spellEnd"/>
      <w:r w:rsidR="006477C4" w:rsidRPr="009951B9">
        <w:rPr>
          <w:rFonts w:eastAsia="Times New Roman" w:cs="Times New Roman"/>
          <w:sz w:val="24"/>
          <w:szCs w:val="24"/>
          <w:lang w:eastAsia="ru-RU"/>
        </w:rPr>
        <w:t>, регулирующих использование подземного пространства в целях, не связанных с добычей полезных ископаемых (в том числе ПБ 03-428-02).</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.4</w:t>
      </w:r>
      <w:proofErr w:type="gramStart"/>
      <w:r w:rsidR="006477C4" w:rsidRPr="009951B9">
        <w:rPr>
          <w:rFonts w:eastAsia="Times New Roman" w:cs="Times New Roman"/>
          <w:sz w:val="24"/>
          <w:szCs w:val="24"/>
          <w:lang w:eastAsia="ru-RU"/>
        </w:rPr>
        <w:t xml:space="preserve"> Д</w:t>
      </w:r>
      <w:proofErr w:type="gramEnd"/>
      <w:r w:rsidR="006477C4" w:rsidRPr="009951B9">
        <w:rPr>
          <w:rFonts w:eastAsia="Times New Roman" w:cs="Times New Roman"/>
          <w:sz w:val="24"/>
          <w:szCs w:val="24"/>
          <w:lang w:eastAsia="ru-RU"/>
        </w:rPr>
        <w:t>ля малых населённых пунктов следует предусматривать централизованные склады, обслуживающие группу населённых пунктов, располагая такие склады преимущественно в центрах муниципальных районов.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.5 Группы предприятий и объектов, входящие в состав коммунально – складских зон, </w:t>
      </w:r>
      <w:r w:rsidR="006477C4" w:rsidRPr="009951B9">
        <w:rPr>
          <w:rFonts w:eastAsia="Times New Roman" w:cs="Times New Roman"/>
          <w:spacing w:val="-2"/>
          <w:sz w:val="24"/>
          <w:szCs w:val="24"/>
          <w:lang w:eastAsia="ru-RU"/>
        </w:rPr>
        <w:t>необходимо размещать с учётом технологических и санитарно – гигиенических требо</w:t>
      </w:r>
      <w:r w:rsidR="006477C4" w:rsidRPr="009951B9">
        <w:rPr>
          <w:rFonts w:eastAsia="Times New Roman" w:cs="Times New Roman"/>
          <w:sz w:val="24"/>
          <w:szCs w:val="24"/>
          <w:lang w:eastAsia="ru-RU"/>
        </w:rPr>
        <w:t>ваний, кооперированного использования общих объектов, обеспечения последовательного ввода мощностей.</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Состав и мощности предприятий коммунальной зоны следует проектировать с учётом типа и назначения населённого пункта и его роли в системе расселения.</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.6 Проектирование площадок для открытых складов пылящих материалов, отходов на территориях коммунально – складских зон не допускается.</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.7</w:t>
      </w:r>
      <w:proofErr w:type="gramStart"/>
      <w:r w:rsidR="006477C4" w:rsidRPr="009951B9">
        <w:rPr>
          <w:rFonts w:eastAsia="Times New Roman" w:cs="Times New Roman"/>
          <w:sz w:val="24"/>
          <w:szCs w:val="24"/>
          <w:lang w:eastAsia="ru-RU"/>
        </w:rPr>
        <w:t xml:space="preserve"> П</w:t>
      </w:r>
      <w:proofErr w:type="gramEnd"/>
      <w:r w:rsidR="006477C4" w:rsidRPr="009951B9">
        <w:rPr>
          <w:rFonts w:eastAsia="Times New Roman" w:cs="Times New Roman"/>
          <w:sz w:val="24"/>
          <w:szCs w:val="24"/>
          <w:lang w:eastAsia="ru-RU"/>
        </w:rPr>
        <w:t>ри проектировании коммунально – складских зон нормативную плотность застройки объектов, расположенных в данных зонах, следует принимать в соответствии с Приложением Ж настоящих нормативов.</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соответствии с требованиями приложения</w:t>
      </w:r>
      <w:r w:rsidR="00725CD9">
        <w:rPr>
          <w:rFonts w:eastAsia="Times New Roman" w:cs="Times New Roman"/>
          <w:sz w:val="24"/>
          <w:szCs w:val="24"/>
          <w:lang w:eastAsia="ru-RU"/>
        </w:rPr>
        <w:t>Б</w:t>
      </w:r>
      <w:r w:rsidRPr="009951B9">
        <w:rPr>
          <w:rFonts w:eastAsia="Times New Roman" w:cs="Times New Roman"/>
          <w:sz w:val="24"/>
          <w:szCs w:val="24"/>
          <w:lang w:eastAsia="ru-RU"/>
        </w:rPr>
        <w:t xml:space="preserve"> СП 42.13330.201</w:t>
      </w:r>
      <w:r w:rsidR="00725CD9">
        <w:rPr>
          <w:rFonts w:eastAsia="Times New Roman" w:cs="Times New Roman"/>
          <w:sz w:val="24"/>
          <w:szCs w:val="24"/>
          <w:lang w:eastAsia="ru-RU"/>
        </w:rPr>
        <w:t>6</w:t>
      </w:r>
      <w:r w:rsidRPr="009951B9">
        <w:rPr>
          <w:rFonts w:eastAsia="Times New Roman" w:cs="Times New Roman"/>
          <w:sz w:val="24"/>
          <w:szCs w:val="24"/>
          <w:lang w:eastAsia="ru-RU"/>
        </w:rPr>
        <w:t xml:space="preserve"> плотность застройки коммунально – складских зон, как правило, не должна превышать 18000 м</w:t>
      </w:r>
      <w:proofErr w:type="gramStart"/>
      <w:r w:rsidRPr="009951B9">
        <w:rPr>
          <w:rFonts w:eastAsia="Times New Roman" w:cs="Times New Roman"/>
          <w:sz w:val="24"/>
          <w:szCs w:val="24"/>
          <w:vertAlign w:val="superscript"/>
          <w:lang w:eastAsia="ru-RU"/>
        </w:rPr>
        <w:t>2</w:t>
      </w:r>
      <w:proofErr w:type="gramEnd"/>
      <w:r w:rsidRPr="009951B9">
        <w:rPr>
          <w:rFonts w:eastAsia="Times New Roman" w:cs="Times New Roman"/>
          <w:sz w:val="24"/>
          <w:szCs w:val="24"/>
          <w:lang w:eastAsia="ru-RU"/>
        </w:rPr>
        <w:t xml:space="preserve">/га, а процент </w:t>
      </w:r>
      <w:proofErr w:type="spellStart"/>
      <w:r w:rsidRPr="009951B9">
        <w:rPr>
          <w:rFonts w:eastAsia="Times New Roman" w:cs="Times New Roman"/>
          <w:sz w:val="24"/>
          <w:szCs w:val="24"/>
          <w:lang w:eastAsia="ru-RU"/>
        </w:rPr>
        <w:lastRenderedPageBreak/>
        <w:t>застроенности</w:t>
      </w:r>
      <w:proofErr w:type="spellEnd"/>
      <w:r w:rsidRPr="009951B9">
        <w:rPr>
          <w:rFonts w:eastAsia="Times New Roman" w:cs="Times New Roman"/>
          <w:sz w:val="24"/>
          <w:szCs w:val="24"/>
          <w:lang w:eastAsia="ru-RU"/>
        </w:rPr>
        <w:t xml:space="preserve"> – 60%.</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Нормативный размер участка объекта принимается </w:t>
      </w:r>
      <w:proofErr w:type="gramStart"/>
      <w:r w:rsidRPr="009951B9">
        <w:rPr>
          <w:rFonts w:eastAsia="Times New Roman" w:cs="Times New Roman"/>
          <w:sz w:val="24"/>
          <w:szCs w:val="24"/>
          <w:lang w:eastAsia="ru-RU"/>
        </w:rPr>
        <w:t>равным</w:t>
      </w:r>
      <w:proofErr w:type="gramEnd"/>
      <w:r w:rsidRPr="009951B9">
        <w:rPr>
          <w:rFonts w:eastAsia="Times New Roman" w:cs="Times New Roman"/>
          <w:sz w:val="24"/>
          <w:szCs w:val="24"/>
          <w:lang w:eastAsia="ru-RU"/>
        </w:rPr>
        <w:t xml:space="preserve"> отношению площади его застройки к показателю нормативной плотности застройки.</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.8 Размеры земельных участков административных, коммунальных объектов, объектов обслуживания, жилищно – коммунального хозяйства, объектов транспорта, оптовой торговли принимаются в соответствии с п. </w:t>
      </w: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.7 и соответствующими разделами настоящих нормативов.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.9</w:t>
      </w:r>
      <w:proofErr w:type="gramStart"/>
      <w:r w:rsidR="006477C4" w:rsidRPr="009951B9">
        <w:rPr>
          <w:rFonts w:eastAsia="Times New Roman" w:cs="Times New Roman"/>
          <w:spacing w:val="-2"/>
          <w:sz w:val="24"/>
          <w:szCs w:val="24"/>
          <w:lang w:eastAsia="ru-RU"/>
        </w:rPr>
        <w:t>Н</w:t>
      </w:r>
      <w:proofErr w:type="gramEnd"/>
      <w:r w:rsidR="006477C4" w:rsidRPr="009951B9">
        <w:rPr>
          <w:rFonts w:eastAsia="Times New Roman" w:cs="Times New Roman"/>
          <w:spacing w:val="-2"/>
          <w:sz w:val="24"/>
          <w:szCs w:val="24"/>
          <w:lang w:eastAsia="ru-RU"/>
        </w:rPr>
        <w:t xml:space="preserve">а территории </w:t>
      </w:r>
      <w:r w:rsidR="006477C4" w:rsidRPr="009951B9">
        <w:rPr>
          <w:rFonts w:eastAsia="Times New Roman" w:cs="Times New Roman"/>
          <w:sz w:val="24"/>
          <w:szCs w:val="24"/>
          <w:lang w:eastAsia="ru-RU"/>
        </w:rPr>
        <w:t>населённых пунктов</w:t>
      </w:r>
      <w:r w:rsidR="006477C4" w:rsidRPr="009951B9">
        <w:rPr>
          <w:rFonts w:eastAsia="Times New Roman" w:cs="Times New Roman"/>
          <w:spacing w:val="-2"/>
          <w:sz w:val="24"/>
          <w:szCs w:val="24"/>
          <w:lang w:eastAsia="ru-RU"/>
        </w:rPr>
        <w:t xml:space="preserve"> при наличии санаториев и домов отдыха, размеры коммунально – складских зон для обслуживания лечащихся и отдыхающих следует принимать из расчёта 6 м</w:t>
      </w:r>
      <w:r w:rsidR="006477C4" w:rsidRPr="009951B9">
        <w:rPr>
          <w:rFonts w:eastAsia="Times New Roman" w:cs="Times New Roman"/>
          <w:spacing w:val="-2"/>
          <w:sz w:val="24"/>
          <w:szCs w:val="24"/>
          <w:vertAlign w:val="superscript"/>
          <w:lang w:eastAsia="ru-RU"/>
        </w:rPr>
        <w:t>2</w:t>
      </w:r>
      <w:r w:rsidR="006477C4" w:rsidRPr="009951B9">
        <w:rPr>
          <w:rFonts w:eastAsia="Times New Roman" w:cs="Times New Roman"/>
          <w:spacing w:val="-2"/>
          <w:sz w:val="24"/>
          <w:szCs w:val="24"/>
          <w:lang w:eastAsia="ru-RU"/>
        </w:rPr>
        <w:t xml:space="preserve"> на одного лечащегося или отдыхающего, а в случае размещения в этих зонах оранжерейно – тепличного хозяйства – 8 м</w:t>
      </w:r>
      <w:r w:rsidR="006477C4" w:rsidRPr="009951B9">
        <w:rPr>
          <w:rFonts w:eastAsia="Times New Roman" w:cs="Times New Roman"/>
          <w:spacing w:val="-2"/>
          <w:sz w:val="24"/>
          <w:szCs w:val="24"/>
          <w:vertAlign w:val="superscript"/>
          <w:lang w:eastAsia="ru-RU"/>
        </w:rPr>
        <w:t>2</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Площадь и размеры земельных участков </w:t>
      </w:r>
      <w:proofErr w:type="spellStart"/>
      <w:r w:rsidRPr="009951B9">
        <w:rPr>
          <w:rFonts w:eastAsia="Times New Roman" w:cs="Times New Roman"/>
          <w:sz w:val="24"/>
          <w:szCs w:val="24"/>
          <w:lang w:eastAsia="ru-RU"/>
        </w:rPr>
        <w:t>общетоварных</w:t>
      </w:r>
      <w:proofErr w:type="spellEnd"/>
      <w:r w:rsidRPr="009951B9">
        <w:rPr>
          <w:rFonts w:eastAsia="Times New Roman" w:cs="Times New Roman"/>
          <w:sz w:val="24"/>
          <w:szCs w:val="24"/>
          <w:lang w:eastAsia="ru-RU"/>
        </w:rPr>
        <w:t xml:space="preserve"> складов приведены в рекомендуемой таблице 1</w:t>
      </w:r>
      <w:r w:rsidR="00433848" w:rsidRPr="009951B9">
        <w:rPr>
          <w:rFonts w:eastAsia="Times New Roman" w:cs="Times New Roman"/>
          <w:sz w:val="24"/>
          <w:szCs w:val="24"/>
          <w:lang w:eastAsia="ru-RU"/>
        </w:rPr>
        <w:t>5</w:t>
      </w:r>
      <w:r w:rsidRPr="009951B9">
        <w:rPr>
          <w:rFonts w:eastAsia="Times New Roman" w:cs="Times New Roman"/>
          <w:sz w:val="24"/>
          <w:szCs w:val="24"/>
          <w:lang w:eastAsia="ru-RU"/>
        </w:rPr>
        <w:t>.</w:t>
      </w:r>
    </w:p>
    <w:p w:rsidR="006477C4" w:rsidRPr="009951B9" w:rsidRDefault="006477C4" w:rsidP="006477C4">
      <w:pPr>
        <w:widowControl w:val="0"/>
        <w:spacing w:line="239" w:lineRule="auto"/>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6"/>
        <w:gridCol w:w="3032"/>
        <w:gridCol w:w="3312"/>
      </w:tblGrid>
      <w:tr w:rsidR="006477C4" w:rsidRPr="009951B9" w:rsidTr="00BC70D4">
        <w:trPr>
          <w:trHeight w:val="807"/>
          <w:jc w:val="center"/>
        </w:trPr>
        <w:tc>
          <w:tcPr>
            <w:tcW w:w="3796"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Склады </w:t>
            </w:r>
          </w:p>
        </w:tc>
        <w:tc>
          <w:tcPr>
            <w:tcW w:w="3032"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Площадь складов, </w:t>
            </w:r>
          </w:p>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м</w:t>
            </w:r>
            <w:proofErr w:type="gramStart"/>
            <w:r w:rsidRPr="009951B9">
              <w:rPr>
                <w:rFonts w:eastAsia="Times New Roman" w:cs="Times New Roman"/>
                <w:b/>
                <w:bCs/>
                <w:sz w:val="22"/>
                <w:vertAlign w:val="superscript"/>
                <w:lang w:eastAsia="ru-RU"/>
              </w:rPr>
              <w:t>2</w:t>
            </w:r>
            <w:proofErr w:type="gramEnd"/>
            <w:r w:rsidRPr="009951B9">
              <w:rPr>
                <w:rFonts w:eastAsia="Times New Roman" w:cs="Times New Roman"/>
                <w:b/>
                <w:bCs/>
                <w:sz w:val="22"/>
                <w:lang w:eastAsia="ru-RU"/>
              </w:rPr>
              <w:t xml:space="preserve"> на 1000 чел.</w:t>
            </w:r>
          </w:p>
        </w:tc>
        <w:tc>
          <w:tcPr>
            <w:tcW w:w="3312"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Размеры земельных участков, м</w:t>
            </w:r>
            <w:proofErr w:type="gramStart"/>
            <w:r w:rsidRPr="009951B9">
              <w:rPr>
                <w:rFonts w:eastAsia="Times New Roman" w:cs="Times New Roman"/>
                <w:b/>
                <w:bCs/>
                <w:sz w:val="22"/>
                <w:vertAlign w:val="superscript"/>
                <w:lang w:eastAsia="ru-RU"/>
              </w:rPr>
              <w:t>2</w:t>
            </w:r>
            <w:proofErr w:type="gramEnd"/>
            <w:r w:rsidRPr="009951B9">
              <w:rPr>
                <w:rFonts w:eastAsia="Times New Roman" w:cs="Times New Roman"/>
                <w:b/>
                <w:bCs/>
                <w:sz w:val="22"/>
                <w:lang w:eastAsia="ru-RU"/>
              </w:rPr>
              <w:t xml:space="preserve"> на 1000 чел.</w:t>
            </w:r>
          </w:p>
        </w:tc>
      </w:tr>
      <w:tr w:rsidR="006477C4" w:rsidRPr="009951B9" w:rsidTr="00BC70D4">
        <w:trPr>
          <w:trHeight w:val="346"/>
          <w:jc w:val="center"/>
        </w:trPr>
        <w:tc>
          <w:tcPr>
            <w:tcW w:w="3796" w:type="dxa"/>
          </w:tcPr>
          <w:p w:rsidR="006477C4" w:rsidRPr="009951B9" w:rsidRDefault="006477C4" w:rsidP="00BC70D4">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Продовольственных товаров</w:t>
            </w:r>
          </w:p>
        </w:tc>
        <w:tc>
          <w:tcPr>
            <w:tcW w:w="303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19</w:t>
            </w:r>
          </w:p>
        </w:tc>
        <w:tc>
          <w:tcPr>
            <w:tcW w:w="331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w:t>
            </w:r>
          </w:p>
        </w:tc>
      </w:tr>
      <w:tr w:rsidR="006477C4" w:rsidRPr="009951B9" w:rsidTr="00BC70D4">
        <w:trPr>
          <w:trHeight w:val="346"/>
          <w:jc w:val="center"/>
        </w:trPr>
        <w:tc>
          <w:tcPr>
            <w:tcW w:w="3796" w:type="dxa"/>
          </w:tcPr>
          <w:p w:rsidR="006477C4" w:rsidRPr="009951B9" w:rsidRDefault="006477C4" w:rsidP="00BC70D4">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Непродовольственных товаров</w:t>
            </w:r>
          </w:p>
        </w:tc>
        <w:tc>
          <w:tcPr>
            <w:tcW w:w="303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193</w:t>
            </w:r>
          </w:p>
        </w:tc>
        <w:tc>
          <w:tcPr>
            <w:tcW w:w="331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580</w:t>
            </w:r>
          </w:p>
        </w:tc>
      </w:tr>
    </w:tbl>
    <w:p w:rsidR="006477C4" w:rsidRPr="009951B9" w:rsidRDefault="006477C4" w:rsidP="006477C4">
      <w:pPr>
        <w:widowControl w:val="0"/>
        <w:spacing w:line="239" w:lineRule="auto"/>
        <w:ind w:firstLine="709"/>
        <w:rPr>
          <w:rFonts w:eastAsia="Times New Roman" w:cs="Times New Roman"/>
          <w:i/>
          <w:spacing w:val="40"/>
          <w:sz w:val="18"/>
          <w:szCs w:val="18"/>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1. При размещении </w:t>
      </w:r>
      <w:proofErr w:type="spellStart"/>
      <w:r w:rsidRPr="009951B9">
        <w:rPr>
          <w:rFonts w:eastAsia="Times New Roman" w:cs="Times New Roman"/>
          <w:i/>
          <w:sz w:val="22"/>
          <w:lang w:eastAsia="ru-RU"/>
        </w:rPr>
        <w:t>общетоварных</w:t>
      </w:r>
      <w:proofErr w:type="spellEnd"/>
      <w:r w:rsidRPr="009951B9">
        <w:rPr>
          <w:rFonts w:eastAsia="Times New Roman" w:cs="Times New Roman"/>
          <w:i/>
          <w:sz w:val="22"/>
          <w:lang w:eastAsia="ru-RU"/>
        </w:rPr>
        <w:t xml:space="preserve"> складов в составе специализированных групп размеры земельных участков рекомендуется сокращать до 30%.</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В зонах досрочного завоза товаров размеры земельных участков следует увеличивать на 40%.</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3. Уровень товарных запасов для </w:t>
      </w:r>
      <w:proofErr w:type="spellStart"/>
      <w:r w:rsidRPr="009951B9">
        <w:rPr>
          <w:rFonts w:eastAsia="Times New Roman" w:cs="Times New Roman"/>
          <w:i/>
          <w:sz w:val="22"/>
          <w:lang w:eastAsia="ru-RU"/>
        </w:rPr>
        <w:t>общетоварных</w:t>
      </w:r>
      <w:proofErr w:type="spellEnd"/>
      <w:r w:rsidRPr="009951B9">
        <w:rPr>
          <w:rFonts w:eastAsia="Times New Roman" w:cs="Times New Roman"/>
          <w:i/>
          <w:sz w:val="22"/>
          <w:lang w:eastAsia="ru-RU"/>
        </w:rPr>
        <w:t xml:space="preserve"> складов по числу дней розничной продажи (товарообороту) устанавливается органами управления торговлей </w:t>
      </w:r>
      <w:r w:rsidRPr="009951B9">
        <w:rPr>
          <w:rFonts w:eastAsia="Times New Roman" w:cs="Times New Roman"/>
          <w:bCs/>
          <w:i/>
          <w:sz w:val="22"/>
          <w:lang w:eastAsia="ru-RU"/>
        </w:rPr>
        <w:t>Смоленской области</w:t>
      </w:r>
      <w:r w:rsidRPr="009951B9">
        <w:rPr>
          <w:rFonts w:eastAsia="Times New Roman" w:cs="Times New Roman"/>
          <w:i/>
          <w:sz w:val="22"/>
          <w:lang w:eastAsia="ru-RU"/>
        </w:rPr>
        <w:t>.</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4. При преимущественном хранении товарных запасов в сельском поселении площадь складов и размеры земельных участков в них могут быть увеличены.</w:t>
      </w:r>
    </w:p>
    <w:p w:rsidR="006477C4" w:rsidRPr="009951B9" w:rsidRDefault="006477C4" w:rsidP="006477C4">
      <w:pPr>
        <w:widowControl w:val="0"/>
        <w:spacing w:line="239" w:lineRule="auto"/>
        <w:ind w:firstLine="709"/>
        <w:rPr>
          <w:rFonts w:eastAsia="Times New Roman" w:cs="Times New Roman"/>
          <w:i/>
          <w:sz w:val="24"/>
          <w:szCs w:val="24"/>
          <w:lang w:eastAsia="ru-RU"/>
        </w:rPr>
      </w:pP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.10 Вместимость специализированных складов и размеры их земельных участков приведены в рекомендуемой таблице 1</w:t>
      </w:r>
      <w:r w:rsidR="00433848" w:rsidRPr="009951B9">
        <w:rPr>
          <w:rFonts w:eastAsia="Times New Roman" w:cs="Times New Roman"/>
          <w:sz w:val="24"/>
          <w:szCs w:val="24"/>
          <w:lang w:eastAsia="ru-RU"/>
        </w:rPr>
        <w:t>6</w:t>
      </w:r>
      <w:r w:rsidR="006477C4"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6</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2"/>
        <w:gridCol w:w="1701"/>
        <w:gridCol w:w="3196"/>
      </w:tblGrid>
      <w:tr w:rsidR="006477C4" w:rsidRPr="009951B9" w:rsidTr="00BC70D4">
        <w:trPr>
          <w:trHeight w:val="1032"/>
          <w:jc w:val="center"/>
        </w:trPr>
        <w:tc>
          <w:tcPr>
            <w:tcW w:w="5182"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Склады </w:t>
            </w:r>
          </w:p>
        </w:tc>
        <w:tc>
          <w:tcPr>
            <w:tcW w:w="1701" w:type="dxa"/>
            <w:vAlign w:val="center"/>
          </w:tcPr>
          <w:p w:rsidR="006477C4" w:rsidRPr="009951B9" w:rsidRDefault="006477C4" w:rsidP="00BC70D4">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Вместимость </w:t>
            </w:r>
          </w:p>
          <w:p w:rsidR="006477C4" w:rsidRPr="009951B9" w:rsidRDefault="006477C4" w:rsidP="00BC70D4">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складов, </w:t>
            </w:r>
            <w:proofErr w:type="gramStart"/>
            <w:r w:rsidRPr="009951B9">
              <w:rPr>
                <w:rFonts w:eastAsia="Times New Roman" w:cs="Times New Roman"/>
                <w:b/>
                <w:bCs/>
                <w:sz w:val="22"/>
                <w:lang w:eastAsia="ru-RU"/>
              </w:rPr>
              <w:t>т</w:t>
            </w:r>
            <w:proofErr w:type="gramEnd"/>
          </w:p>
        </w:tc>
        <w:tc>
          <w:tcPr>
            <w:tcW w:w="3196" w:type="dxa"/>
            <w:vAlign w:val="center"/>
          </w:tcPr>
          <w:p w:rsidR="006477C4" w:rsidRPr="009951B9" w:rsidRDefault="006477C4" w:rsidP="00BC70D4">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Размеры </w:t>
            </w:r>
            <w:proofErr w:type="gramStart"/>
            <w:r w:rsidRPr="009951B9">
              <w:rPr>
                <w:rFonts w:eastAsia="Times New Roman" w:cs="Times New Roman"/>
                <w:b/>
                <w:bCs/>
                <w:spacing w:val="-2"/>
                <w:sz w:val="22"/>
                <w:lang w:eastAsia="ru-RU"/>
              </w:rPr>
              <w:t>земельных</w:t>
            </w:r>
            <w:proofErr w:type="gramEnd"/>
          </w:p>
          <w:p w:rsidR="006477C4" w:rsidRPr="009951B9" w:rsidRDefault="006477C4" w:rsidP="00BC70D4">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участков, м</w:t>
            </w:r>
            <w:proofErr w:type="gramStart"/>
            <w:r w:rsidRPr="009951B9">
              <w:rPr>
                <w:rFonts w:eastAsia="Times New Roman" w:cs="Times New Roman"/>
                <w:b/>
                <w:bCs/>
                <w:spacing w:val="-2"/>
                <w:sz w:val="22"/>
                <w:vertAlign w:val="superscript"/>
                <w:lang w:eastAsia="ru-RU"/>
              </w:rPr>
              <w:t>2</w:t>
            </w:r>
            <w:proofErr w:type="gramEnd"/>
            <w:r w:rsidRPr="009951B9">
              <w:rPr>
                <w:rFonts w:eastAsia="Times New Roman" w:cs="Times New Roman"/>
                <w:b/>
                <w:bCs/>
                <w:spacing w:val="-2"/>
                <w:sz w:val="22"/>
                <w:lang w:eastAsia="ru-RU"/>
              </w:rPr>
              <w:t xml:space="preserve"> на 1 000 чел.</w:t>
            </w:r>
          </w:p>
        </w:tc>
      </w:tr>
      <w:tr w:rsidR="006477C4" w:rsidRPr="009951B9" w:rsidTr="00BC70D4">
        <w:trPr>
          <w:jc w:val="center"/>
        </w:trPr>
        <w:tc>
          <w:tcPr>
            <w:tcW w:w="5182" w:type="dxa"/>
          </w:tcPr>
          <w:p w:rsidR="006477C4" w:rsidRPr="009951B9" w:rsidRDefault="006477C4" w:rsidP="00BC70D4">
            <w:pPr>
              <w:widowControl w:val="0"/>
              <w:ind w:right="-113"/>
              <w:jc w:val="left"/>
              <w:rPr>
                <w:rFonts w:eastAsia="Times New Roman" w:cs="Times New Roman"/>
                <w:spacing w:val="-2"/>
                <w:sz w:val="22"/>
                <w:lang w:eastAsia="ru-RU"/>
              </w:rPr>
            </w:pPr>
            <w:r w:rsidRPr="009951B9">
              <w:rPr>
                <w:rFonts w:eastAsia="Times New Roman" w:cs="Times New Roman"/>
                <w:spacing w:val="-2"/>
                <w:sz w:val="22"/>
                <w:lang w:eastAsia="ru-RU"/>
              </w:rPr>
              <w:t xml:space="preserve">Холодильники распределительные (для хранения </w:t>
            </w:r>
            <w:r w:rsidRPr="009951B9">
              <w:rPr>
                <w:rFonts w:eastAsia="Times New Roman" w:cs="Times New Roman"/>
                <w:spacing w:val="-3"/>
                <w:sz w:val="22"/>
                <w:lang w:eastAsia="ru-RU"/>
              </w:rPr>
              <w:t>мяса и мясопродуктов, рыбы и рыбопродуктов, мас</w:t>
            </w:r>
            <w:r w:rsidRPr="009951B9">
              <w:rPr>
                <w:rFonts w:eastAsia="Times New Roman" w:cs="Times New Roman"/>
                <w:spacing w:val="-2"/>
                <w:sz w:val="22"/>
                <w:lang w:eastAsia="ru-RU"/>
              </w:rPr>
              <w:t>ла, животного жира, молочных продуктов и яиц)</w:t>
            </w:r>
          </w:p>
        </w:tc>
        <w:tc>
          <w:tcPr>
            <w:tcW w:w="170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c>
          <w:tcPr>
            <w:tcW w:w="3196"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477C4" w:rsidRPr="009951B9" w:rsidTr="00BC70D4">
        <w:trPr>
          <w:trHeight w:val="471"/>
          <w:jc w:val="center"/>
        </w:trPr>
        <w:tc>
          <w:tcPr>
            <w:tcW w:w="5182" w:type="dxa"/>
            <w:vAlign w:val="center"/>
          </w:tcPr>
          <w:p w:rsidR="006477C4" w:rsidRPr="009951B9" w:rsidRDefault="006477C4" w:rsidP="00BC70D4">
            <w:pPr>
              <w:widowControl w:val="0"/>
              <w:jc w:val="left"/>
              <w:rPr>
                <w:rFonts w:eastAsia="Times New Roman" w:cs="Times New Roman"/>
                <w:sz w:val="22"/>
                <w:lang w:eastAsia="ru-RU"/>
              </w:rPr>
            </w:pPr>
            <w:r w:rsidRPr="009951B9">
              <w:rPr>
                <w:rFonts w:eastAsia="Times New Roman" w:cs="Times New Roman"/>
                <w:sz w:val="22"/>
                <w:lang w:eastAsia="ru-RU"/>
              </w:rPr>
              <w:t xml:space="preserve">Овощехранилища </w:t>
            </w:r>
          </w:p>
        </w:tc>
        <w:tc>
          <w:tcPr>
            <w:tcW w:w="170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90</w:t>
            </w:r>
          </w:p>
        </w:tc>
        <w:tc>
          <w:tcPr>
            <w:tcW w:w="3196"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380</w:t>
            </w:r>
          </w:p>
        </w:tc>
      </w:tr>
    </w:tbl>
    <w:p w:rsidR="006477C4" w:rsidRPr="009951B9" w:rsidRDefault="006477C4" w:rsidP="006477C4">
      <w:pPr>
        <w:widowControl w:val="0"/>
        <w:spacing w:line="239" w:lineRule="auto"/>
        <w:rPr>
          <w:rFonts w:eastAsia="Times New Roman" w:cs="Times New Roman"/>
          <w:i/>
          <w:sz w:val="16"/>
          <w:szCs w:val="16"/>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1. В районах выращивания овощей вместимость складов и, соответственно, размеры земельных участков принимаются с коэффициентом 0,6.</w:t>
      </w:r>
    </w:p>
    <w:p w:rsidR="006477C4" w:rsidRPr="009951B9" w:rsidRDefault="006477C4" w:rsidP="006477C4">
      <w:pPr>
        <w:widowControl w:val="0"/>
        <w:spacing w:line="239" w:lineRule="auto"/>
        <w:ind w:firstLine="720"/>
        <w:rPr>
          <w:rFonts w:eastAsia="Times New Roman" w:cs="Times New Roman"/>
          <w:sz w:val="24"/>
          <w:szCs w:val="24"/>
          <w:lang w:eastAsia="ru-RU"/>
        </w:rPr>
      </w:pP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.11 Размеры земельных участков для складов строительных материалов (потребительские) и твёрдого топлива принимаются 300 м</w:t>
      </w:r>
      <w:proofErr w:type="gramStart"/>
      <w:r w:rsidR="006477C4" w:rsidRPr="009951B9">
        <w:rPr>
          <w:rFonts w:eastAsia="Times New Roman" w:cs="Times New Roman"/>
          <w:sz w:val="24"/>
          <w:szCs w:val="24"/>
          <w:vertAlign w:val="superscript"/>
          <w:lang w:eastAsia="ru-RU"/>
        </w:rPr>
        <w:t>2</w:t>
      </w:r>
      <w:proofErr w:type="gramEnd"/>
      <w:r w:rsidR="006477C4" w:rsidRPr="009951B9">
        <w:rPr>
          <w:rFonts w:eastAsia="Times New Roman" w:cs="Times New Roman"/>
          <w:sz w:val="24"/>
          <w:szCs w:val="24"/>
          <w:lang w:eastAsia="ru-RU"/>
        </w:rPr>
        <w:t xml:space="preserve"> на 1000 чел.</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.12 Организацию санитарно – защитных зон для предприятий и объектов, расположенных в коммунально – складских зонах, следует осуществлять в соответствии с требованиями подраздел</w:t>
      </w:r>
      <w:r w:rsidRPr="009951B9">
        <w:rPr>
          <w:rFonts w:eastAsia="Times New Roman" w:cs="Times New Roman"/>
          <w:sz w:val="24"/>
          <w:szCs w:val="24"/>
          <w:lang w:eastAsia="ru-RU"/>
        </w:rPr>
        <w:t>а</w:t>
      </w:r>
      <w:r w:rsidR="006477C4" w:rsidRPr="009951B9">
        <w:rPr>
          <w:rFonts w:eastAsia="Times New Roman" w:cs="Times New Roman"/>
          <w:sz w:val="24"/>
          <w:szCs w:val="24"/>
          <w:lang w:eastAsia="ru-RU"/>
        </w:rPr>
        <w:t xml:space="preserve"> «Санитарно – </w:t>
      </w:r>
      <w:r w:rsidRPr="009951B9">
        <w:rPr>
          <w:rFonts w:eastAsia="Times New Roman" w:cs="Times New Roman"/>
          <w:sz w:val="24"/>
          <w:szCs w:val="24"/>
          <w:lang w:eastAsia="ru-RU"/>
        </w:rPr>
        <w:t>защитные зоны»</w:t>
      </w:r>
      <w:r w:rsidR="006477C4" w:rsidRPr="009951B9">
        <w:rPr>
          <w:rFonts w:eastAsia="Times New Roman" w:cs="Times New Roman"/>
          <w:sz w:val="24"/>
          <w:szCs w:val="24"/>
          <w:lang w:eastAsia="ru-RU"/>
        </w:rPr>
        <w:t xml:space="preserve"> настоящих нормативов.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.13 Размеры санитарно – защитных зон для картофеле–, </w:t>
      </w:r>
      <w:proofErr w:type="gramStart"/>
      <w:r w:rsidR="006477C4" w:rsidRPr="009951B9">
        <w:rPr>
          <w:rFonts w:eastAsia="Times New Roman" w:cs="Times New Roman"/>
          <w:sz w:val="24"/>
          <w:szCs w:val="24"/>
          <w:lang w:eastAsia="ru-RU"/>
        </w:rPr>
        <w:t>ов</w:t>
      </w:r>
      <w:proofErr w:type="gramEnd"/>
      <w:r w:rsidR="006477C4" w:rsidRPr="009951B9">
        <w:rPr>
          <w:rFonts w:eastAsia="Times New Roman" w:cs="Times New Roman"/>
          <w:sz w:val="24"/>
          <w:szCs w:val="24"/>
          <w:lang w:eastAsia="ru-RU"/>
        </w:rPr>
        <w:t xml:space="preserve">още– и </w:t>
      </w:r>
      <w:proofErr w:type="spellStart"/>
      <w:r w:rsidR="006477C4" w:rsidRPr="009951B9">
        <w:rPr>
          <w:rFonts w:eastAsia="Times New Roman" w:cs="Times New Roman"/>
          <w:sz w:val="24"/>
          <w:szCs w:val="24"/>
          <w:lang w:eastAsia="ru-RU"/>
        </w:rPr>
        <w:t>фруктохранилищ</w:t>
      </w:r>
      <w:proofErr w:type="spellEnd"/>
      <w:r w:rsidR="006477C4" w:rsidRPr="009951B9">
        <w:rPr>
          <w:rFonts w:eastAsia="Times New Roman" w:cs="Times New Roman"/>
          <w:sz w:val="24"/>
          <w:szCs w:val="24"/>
          <w:lang w:eastAsia="ru-RU"/>
        </w:rPr>
        <w:t xml:space="preserve"> следует принимать не менее 50 м.</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1.1.5.6</w:t>
      </w:r>
      <w:r w:rsidR="006477C4" w:rsidRPr="009951B9">
        <w:rPr>
          <w:rFonts w:eastAsia="Times New Roman" w:cs="Times New Roman"/>
          <w:sz w:val="24"/>
          <w:szCs w:val="24"/>
          <w:lang w:eastAsia="ru-RU"/>
        </w:rPr>
        <w:t>.14</w:t>
      </w:r>
      <w:proofErr w:type="gramStart"/>
      <w:r w:rsidR="006477C4" w:rsidRPr="009951B9">
        <w:rPr>
          <w:rFonts w:eastAsia="Times New Roman" w:cs="Times New Roman"/>
          <w:sz w:val="24"/>
          <w:szCs w:val="24"/>
          <w:lang w:eastAsia="ru-RU"/>
        </w:rPr>
        <w:t xml:space="preserve"> П</w:t>
      </w:r>
      <w:proofErr w:type="gramEnd"/>
      <w:r w:rsidR="006477C4" w:rsidRPr="009951B9">
        <w:rPr>
          <w:rFonts w:eastAsia="Times New Roman" w:cs="Times New Roman"/>
          <w:sz w:val="24"/>
          <w:szCs w:val="24"/>
          <w:lang w:eastAsia="ru-RU"/>
        </w:rPr>
        <w:t xml:space="preserve">ри реконструкциипредприятий в коммунально – складских зонах целесообразно проектировать многоэтажные здания </w:t>
      </w:r>
      <w:proofErr w:type="spellStart"/>
      <w:r w:rsidR="006477C4" w:rsidRPr="009951B9">
        <w:rPr>
          <w:rFonts w:eastAsia="Times New Roman" w:cs="Times New Roman"/>
          <w:sz w:val="24"/>
          <w:szCs w:val="24"/>
          <w:lang w:eastAsia="ru-RU"/>
        </w:rPr>
        <w:t>общетоварных</w:t>
      </w:r>
      <w:proofErr w:type="spellEnd"/>
      <w:r w:rsidR="006477C4" w:rsidRPr="009951B9">
        <w:rPr>
          <w:rFonts w:eastAsia="Times New Roman" w:cs="Times New Roman"/>
          <w:sz w:val="24"/>
          <w:szCs w:val="24"/>
          <w:lang w:eastAsia="ru-RU"/>
        </w:rPr>
        <w:t xml:space="preserve"> складов и блокировать одноэтажные торгово – складские здания со сходными в функциональном отношении предприятиями, что может обеспечить требуемую плотность застройки.</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.15</w:t>
      </w:r>
      <w:proofErr w:type="gramStart"/>
      <w:r w:rsidR="006477C4" w:rsidRPr="009951B9">
        <w:rPr>
          <w:rFonts w:eastAsia="Times New Roman" w:cs="Times New Roman"/>
          <w:sz w:val="24"/>
          <w:szCs w:val="24"/>
          <w:lang w:eastAsia="ru-RU"/>
        </w:rPr>
        <w:t xml:space="preserve"> П</w:t>
      </w:r>
      <w:proofErr w:type="gramEnd"/>
      <w:r w:rsidR="006477C4" w:rsidRPr="009951B9">
        <w:rPr>
          <w:rFonts w:eastAsia="Times New Roman" w:cs="Times New Roman"/>
          <w:sz w:val="24"/>
          <w:szCs w:val="24"/>
          <w:lang w:eastAsia="ru-RU"/>
        </w:rPr>
        <w:t>ри проектировании коммунально – складских зон условия безопасности по нормируемым санитарно – 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06249" w:rsidRPr="009951B9" w:rsidRDefault="00F06249" w:rsidP="006477C4">
      <w:pPr>
        <w:ind w:firstLine="708"/>
        <w:rPr>
          <w:rFonts w:cs="Times New Roman"/>
          <w:sz w:val="24"/>
          <w:szCs w:val="24"/>
        </w:rPr>
      </w:pPr>
      <w:r w:rsidRPr="009951B9">
        <w:rPr>
          <w:rFonts w:cs="Times New Roman"/>
          <w:sz w:val="24"/>
          <w:szCs w:val="24"/>
        </w:rPr>
        <w:br w:type="page"/>
      </w:r>
    </w:p>
    <w:p w:rsidR="006477C4" w:rsidRPr="009951B9" w:rsidRDefault="006477C4" w:rsidP="006477C4">
      <w:pPr>
        <w:ind w:firstLine="708"/>
        <w:rPr>
          <w:rFonts w:cs="Times New Roman"/>
          <w:sz w:val="24"/>
          <w:szCs w:val="24"/>
        </w:rPr>
      </w:pPr>
    </w:p>
    <w:p w:rsidR="00CF3611" w:rsidRPr="009951B9" w:rsidRDefault="00DF4906"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1.1.6 Объекты сельскохозяйственного назначения</w:t>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BC70D4" w:rsidRPr="009951B9" w:rsidRDefault="00DF4906" w:rsidP="00BC70D4">
      <w:pPr>
        <w:ind w:firstLine="708"/>
        <w:rPr>
          <w:rFonts w:cs="Times New Roman"/>
          <w:b/>
          <w:sz w:val="24"/>
          <w:szCs w:val="24"/>
        </w:rPr>
      </w:pPr>
      <w:r w:rsidRPr="009951B9">
        <w:rPr>
          <w:rFonts w:eastAsia="Times New Roman" w:cs="Times New Roman"/>
          <w:b/>
          <w:sz w:val="24"/>
          <w:szCs w:val="24"/>
          <w:lang w:eastAsia="ru-RU"/>
        </w:rPr>
        <w:t>1.1.6.1</w:t>
      </w:r>
      <w:r w:rsidR="00BC70D4" w:rsidRPr="009951B9">
        <w:rPr>
          <w:rFonts w:cs="Times New Roman"/>
          <w:b/>
          <w:sz w:val="24"/>
          <w:szCs w:val="24"/>
        </w:rPr>
        <w:t>Общие требования</w:t>
      </w:r>
    </w:p>
    <w:p w:rsidR="00BC70D4" w:rsidRPr="009951B9" w:rsidRDefault="00BC70D4" w:rsidP="00BC70D4">
      <w:pPr>
        <w:ind w:firstLine="708"/>
        <w:rPr>
          <w:rFonts w:cs="Times New Roman"/>
          <w:sz w:val="24"/>
          <w:szCs w:val="24"/>
        </w:rPr>
      </w:pPr>
    </w:p>
    <w:p w:rsidR="00BC70D4" w:rsidRPr="009951B9" w:rsidRDefault="00BC70D4" w:rsidP="00BC70D4">
      <w:pPr>
        <w:adjustRightInd w:val="0"/>
        <w:ind w:firstLine="709"/>
        <w:rPr>
          <w:rFonts w:eastAsia="Times New Roman" w:cs="Times New Roman"/>
          <w:spacing w:val="-2"/>
          <w:sz w:val="24"/>
          <w:szCs w:val="24"/>
          <w:lang w:eastAsia="ru-RU"/>
        </w:rPr>
      </w:pPr>
      <w:r w:rsidRPr="009951B9">
        <w:rPr>
          <w:rFonts w:cs="Times New Roman"/>
          <w:sz w:val="24"/>
          <w:szCs w:val="24"/>
        </w:rPr>
        <w:t xml:space="preserve">1.1.6.1.1 </w:t>
      </w:r>
      <w:r w:rsidRPr="009951B9">
        <w:rPr>
          <w:rFonts w:eastAsia="Times New Roman" w:cs="Times New Roman"/>
          <w:sz w:val="24"/>
          <w:szCs w:val="24"/>
          <w:lang w:eastAsia="ru-RU"/>
        </w:rPr>
        <w:t>Зоны сельскохозяйственного использования могут формироваться в границах и за границами населённых пунктов.</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1.1.6.1.2</w:t>
      </w:r>
      <w:proofErr w:type="gramStart"/>
      <w:r w:rsidRPr="009951B9">
        <w:rPr>
          <w:rFonts w:eastAsia="Times New Roman" w:cs="Times New Roman"/>
          <w:sz w:val="24"/>
          <w:szCs w:val="24"/>
          <w:lang w:eastAsia="ru-RU"/>
        </w:rPr>
        <w:t xml:space="preserve"> В</w:t>
      </w:r>
      <w:proofErr w:type="gramEnd"/>
      <w:r w:rsidRPr="009951B9">
        <w:rPr>
          <w:rFonts w:eastAsia="Times New Roman" w:cs="Times New Roman"/>
          <w:sz w:val="24"/>
          <w:szCs w:val="24"/>
          <w:lang w:eastAsia="ru-RU"/>
        </w:rPr>
        <w:t xml:space="preserve"> состав функциональных зон, устанавливаемых в границах территории населённых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огородничества, личного подсобного хозяйства, развития объектов сельскохозяйственного назначения.</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w:t>
      </w:r>
      <w:proofErr w:type="gramStart"/>
      <w:r w:rsidRPr="009951B9">
        <w:rPr>
          <w:rFonts w:eastAsia="Times New Roman" w:cs="Times New Roman"/>
          <w:sz w:val="24"/>
          <w:szCs w:val="24"/>
          <w:lang w:eastAsia="ru-RU"/>
        </w:rPr>
        <w:t>древесно – кустарниковой</w:t>
      </w:r>
      <w:proofErr w:type="gramEnd"/>
      <w:r w:rsidRPr="009951B9">
        <w:rPr>
          <w:rFonts w:eastAsia="Times New Roman" w:cs="Times New Roman"/>
          <w:sz w:val="24"/>
          <w:szCs w:val="24"/>
          <w:lang w:eastAsia="ru-RU"/>
        </w:rPr>
        <w:t xml:space="preserve">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водоёмами, и резервные земли для развития объектов сельскохозяйственного назначения.</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1.1.6.1.3 Использование территорий в пределах зон сельскохозяйственного использования, устанавливаемых в границах населённых пунктов, осуществляется в соответствии с видами разрешенного использования, установленными градостроительным регламентом территории.</w:t>
      </w:r>
    </w:p>
    <w:p w:rsidR="00BC70D4" w:rsidRPr="009951B9" w:rsidRDefault="00BC70D4" w:rsidP="00BC70D4">
      <w:pPr>
        <w:widowControl w:val="0"/>
        <w:adjustRightInd w:val="0"/>
        <w:ind w:firstLine="709"/>
        <w:rPr>
          <w:rFonts w:eastAsia="Times New Roman" w:cs="Times New Roman"/>
          <w:bCs/>
          <w:sz w:val="24"/>
          <w:szCs w:val="24"/>
          <w:lang w:eastAsia="ru-RU"/>
        </w:rPr>
      </w:pPr>
      <w:r w:rsidRPr="009951B9">
        <w:rPr>
          <w:rFonts w:eastAsia="Times New Roman" w:cs="Times New Roman"/>
          <w:sz w:val="24"/>
          <w:szCs w:val="24"/>
          <w:lang w:eastAsia="ru-RU"/>
        </w:rPr>
        <w:t>1.1.6.1.4</w:t>
      </w:r>
      <w:proofErr w:type="gramStart"/>
      <w:r w:rsidRPr="009951B9">
        <w:rPr>
          <w:rFonts w:eastAsia="Times New Roman" w:cs="Times New Roman"/>
          <w:sz w:val="24"/>
          <w:szCs w:val="24"/>
          <w:lang w:eastAsia="ru-RU"/>
        </w:rPr>
        <w:t xml:space="preserve"> З</w:t>
      </w:r>
      <w:proofErr w:type="gramEnd"/>
      <w:r w:rsidRPr="009951B9">
        <w:rPr>
          <w:rFonts w:eastAsia="Times New Roman" w:cs="Times New Roman"/>
          <w:sz w:val="24"/>
          <w:szCs w:val="24"/>
          <w:lang w:eastAsia="ru-RU"/>
        </w:rPr>
        <w:t>а границами населённых пунктов зоны сельскохозяйственного использования формируются на з</w:t>
      </w:r>
      <w:r w:rsidRPr="009951B9">
        <w:rPr>
          <w:rFonts w:eastAsia="Times New Roman" w:cs="Times New Roman"/>
          <w:bCs/>
          <w:sz w:val="24"/>
          <w:szCs w:val="24"/>
          <w:lang w:eastAsia="ru-RU"/>
        </w:rPr>
        <w:t>емлях сельскохозяйственного назначения, предоставленных для нужд сельского хозяйства, а также предназначенных для этих целей.</w:t>
      </w:r>
    </w:p>
    <w:p w:rsidR="00BC70D4" w:rsidRPr="009951B9" w:rsidRDefault="00BC70D4" w:rsidP="00BC70D4">
      <w:pPr>
        <w:widowControl w:val="0"/>
        <w:adjustRightInd w:val="0"/>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 xml:space="preserve">В состав зон сельскохозяйственного использования, расположенных за границами населённых пунктов, могут входить </w:t>
      </w:r>
      <w:r w:rsidRPr="009951B9">
        <w:rPr>
          <w:rFonts w:eastAsia="Times New Roman" w:cs="Times New Roman"/>
          <w:bCs/>
          <w:sz w:val="24"/>
          <w:szCs w:val="24"/>
          <w:lang w:eastAsia="ru-RU"/>
        </w:rPr>
        <w:t>сельскохозяйственные угодья (</w:t>
      </w:r>
      <w:r w:rsidRPr="009951B9">
        <w:rPr>
          <w:rFonts w:eastAsia="Times New Roman" w:cs="Times New Roman"/>
          <w:sz w:val="24"/>
          <w:szCs w:val="24"/>
          <w:lang w:eastAsia="ru-RU"/>
        </w:rPr>
        <w:t xml:space="preserve">в том числе пашни, сенокосы, пастбища для выпаса домашнего скота, залежи, территории, занятые многолетними насаждениями (садами и др.)), </w:t>
      </w:r>
      <w:r w:rsidRPr="009951B9">
        <w:rPr>
          <w:rFonts w:eastAsia="Times New Roman" w:cs="Times New Roman"/>
          <w:bCs/>
          <w:sz w:val="24"/>
          <w:szCs w:val="24"/>
          <w:lang w:eastAsia="ru-RU"/>
        </w:rPr>
        <w:t>территории,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w:t>
      </w:r>
      <w:proofErr w:type="gramEnd"/>
      <w:r w:rsidRPr="009951B9">
        <w:rPr>
          <w:rFonts w:eastAsia="Times New Roman" w:cs="Times New Roman"/>
          <w:bCs/>
          <w:sz w:val="24"/>
          <w:szCs w:val="24"/>
          <w:lang w:eastAsia="ru-RU"/>
        </w:rPr>
        <w:t xml:space="preserve">, </w:t>
      </w:r>
      <w:proofErr w:type="gramStart"/>
      <w:r w:rsidRPr="009951B9">
        <w:rPr>
          <w:rFonts w:eastAsia="Times New Roman" w:cs="Times New Roman"/>
          <w:bCs/>
          <w:sz w:val="24"/>
          <w:szCs w:val="24"/>
          <w:lang w:eastAsia="ru-RU"/>
        </w:rPr>
        <w:t>используемыми</w:t>
      </w:r>
      <w:proofErr w:type="gramEnd"/>
      <w:r w:rsidRPr="009951B9">
        <w:rPr>
          <w:rFonts w:eastAsia="Times New Roman" w:cs="Times New Roman"/>
          <w:bCs/>
          <w:sz w:val="24"/>
          <w:szCs w:val="24"/>
          <w:lang w:eastAsia="ru-RU"/>
        </w:rPr>
        <w:t xml:space="preserve"> для производства, хранения и первичной переработки сельскохозяйственной продукции.</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1.1.6.1.5</w:t>
      </w:r>
      <w:proofErr w:type="gramStart"/>
      <w:r w:rsidRPr="009951B9">
        <w:rPr>
          <w:rFonts w:eastAsia="Times New Roman" w:cs="Times New Roman"/>
          <w:sz w:val="24"/>
          <w:szCs w:val="24"/>
          <w:lang w:eastAsia="ru-RU"/>
        </w:rPr>
        <w:t xml:space="preserve"> В</w:t>
      </w:r>
      <w:proofErr w:type="gramEnd"/>
      <w:r w:rsidRPr="009951B9">
        <w:rPr>
          <w:rFonts w:eastAsia="Times New Roman" w:cs="Times New Roman"/>
          <w:sz w:val="24"/>
          <w:szCs w:val="24"/>
          <w:lang w:eastAsia="ru-RU"/>
        </w:rPr>
        <w:t xml:space="preserve">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отрицательно влияющие на условия развития основных отраслей сельского хозяйства.</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1.1.6.1.6 Предоставление земельных участков из земель сельскохозяйственного назначения в собственность или аренду осуществляется в соответствии с Законом </w:t>
      </w:r>
      <w:r w:rsidRPr="009951B9">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9951B9">
        <w:rPr>
          <w:rFonts w:eastAsia="Times New Roman" w:cs="Times New Roman"/>
          <w:sz w:val="24"/>
          <w:szCs w:val="24"/>
          <w:lang w:eastAsia="ru-RU"/>
        </w:rPr>
        <w:t>.</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1.1.6.1.7 Использование </w:t>
      </w:r>
      <w:r w:rsidRPr="009951B9">
        <w:rPr>
          <w:rFonts w:eastAsia="Times New Roman" w:cs="Times New Roman"/>
          <w:sz w:val="24"/>
          <w:szCs w:val="24"/>
          <w:lang w:eastAsia="ru-RU"/>
        </w:rPr>
        <w:t xml:space="preserve">территорий в пределах зон сельскохозяйственного использования, устанавливаемых за границами населённых пунктов на </w:t>
      </w:r>
      <w:r w:rsidRPr="009951B9">
        <w:rPr>
          <w:rFonts w:eastAsia="Times New Roman" w:cs="Times New Roman"/>
          <w:bCs/>
          <w:sz w:val="24"/>
          <w:szCs w:val="24"/>
          <w:lang w:eastAsia="ru-RU"/>
        </w:rPr>
        <w:t xml:space="preserve">землях сельскохозяйственного назначения, осуществляется в соответствии с требованиями статей 77 – 79 Земельного кодекса Российской Федерации, </w:t>
      </w:r>
      <w:r w:rsidRPr="009951B9">
        <w:rPr>
          <w:rFonts w:eastAsia="Times New Roman" w:cs="Times New Roman"/>
          <w:sz w:val="24"/>
          <w:szCs w:val="24"/>
          <w:lang w:eastAsia="ru-RU"/>
        </w:rPr>
        <w:t xml:space="preserve">Закона </w:t>
      </w:r>
      <w:r w:rsidRPr="009951B9">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9951B9">
        <w:rPr>
          <w:rFonts w:eastAsia="Times New Roman" w:cs="Times New Roman"/>
          <w:sz w:val="24"/>
          <w:szCs w:val="24"/>
          <w:lang w:eastAsia="ru-RU"/>
        </w:rPr>
        <w:t>.</w:t>
      </w:r>
    </w:p>
    <w:p w:rsidR="00BC70D4" w:rsidRPr="009951B9" w:rsidRDefault="00BC70D4" w:rsidP="00BC70D4">
      <w:pPr>
        <w:ind w:firstLine="708"/>
        <w:rPr>
          <w:rFonts w:cs="Times New Roman"/>
          <w:sz w:val="24"/>
          <w:szCs w:val="24"/>
        </w:rPr>
      </w:pPr>
      <w:r w:rsidRPr="009951B9">
        <w:rPr>
          <w:rFonts w:eastAsia="Times New Roman" w:cs="Times New Roman"/>
          <w:sz w:val="24"/>
          <w:szCs w:val="24"/>
          <w:lang w:eastAsia="ru-RU"/>
        </w:rPr>
        <w:t>1.1.6.1.8 Режим использования сельскохозяйственных земель не допускает нарушение почвенного покрова, загрязнение подпочвенных вод. Следует предусматривать мероприятия по охране водных объектов и почв в соответствии с требованиями раздела «Охрана окружающей среды» настоящих нормативов.</w:t>
      </w:r>
    </w:p>
    <w:p w:rsidR="00BC70D4" w:rsidRPr="009951B9" w:rsidRDefault="00BC70D4" w:rsidP="00BC70D4">
      <w:pPr>
        <w:rPr>
          <w:rFonts w:cs="Times New Roman"/>
          <w:sz w:val="24"/>
          <w:szCs w:val="24"/>
        </w:rPr>
      </w:pPr>
    </w:p>
    <w:p w:rsidR="007C6826" w:rsidRPr="009951B9" w:rsidRDefault="007C6826"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lastRenderedPageBreak/>
        <w:t>1.1.6.2 Зоны размещения объектов сельскохозяйственного назначения (производственная зона)</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Общие требования</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sz w:val="24"/>
          <w:szCs w:val="24"/>
        </w:rPr>
      </w:pPr>
      <w:r w:rsidRPr="009951B9">
        <w:rPr>
          <w:rFonts w:cs="Times New Roman"/>
          <w:sz w:val="24"/>
          <w:szCs w:val="24"/>
        </w:rPr>
        <w:t xml:space="preserve">1.1.6.2.1 </w:t>
      </w:r>
      <w:r w:rsidRPr="009951B9">
        <w:rPr>
          <w:rFonts w:eastAsia="Times New Roman" w:cs="Times New Roman"/>
          <w:sz w:val="24"/>
          <w:szCs w:val="24"/>
          <w:lang w:eastAsia="ru-RU"/>
        </w:rPr>
        <w:t>О</w:t>
      </w:r>
      <w:r w:rsidRPr="009951B9">
        <w:rPr>
          <w:rFonts w:eastAsia="Times New Roman" w:cs="Times New Roman"/>
          <w:bCs/>
          <w:sz w:val="24"/>
          <w:szCs w:val="24"/>
          <w:lang w:eastAsia="ru-RU"/>
        </w:rPr>
        <w:t>бъекты по производству и переработке сельскохозяйственной продукции</w:t>
      </w:r>
      <w:r w:rsidRPr="009951B9">
        <w:rPr>
          <w:rFonts w:eastAsia="Times New Roman" w:cs="Times New Roman"/>
          <w:spacing w:val="-3"/>
          <w:sz w:val="24"/>
          <w:szCs w:val="24"/>
          <w:lang w:eastAsia="ru-RU"/>
        </w:rPr>
        <w:t xml:space="preserve"> следует размещать в соответствии </w:t>
      </w:r>
      <w:r w:rsidRPr="009951B9">
        <w:rPr>
          <w:rFonts w:eastAsia="Times New Roman" w:cs="Times New Roman"/>
          <w:bCs/>
          <w:sz w:val="24"/>
          <w:szCs w:val="24"/>
          <w:lang w:eastAsia="ru-RU"/>
        </w:rPr>
        <w:t>с утверждённой схемой размещения объектов сельского хозяйства в муниципальных образованиях Починковского района Смоленской области, определённой на основе зон специализации региона</w:t>
      </w:r>
      <w:r w:rsidRPr="009951B9">
        <w:rPr>
          <w:rFonts w:eastAsia="Times New Roman" w:cs="Times New Roman"/>
          <w:spacing w:val="-3"/>
          <w:sz w:val="24"/>
          <w:szCs w:val="24"/>
          <w:lang w:eastAsia="ru-RU"/>
        </w:rPr>
        <w:t>.</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proofErr w:type="gramStart"/>
      <w:r w:rsidRPr="009951B9">
        <w:rPr>
          <w:rFonts w:eastAsia="Times New Roman" w:cs="Times New Roman"/>
          <w:sz w:val="24"/>
          <w:szCs w:val="24"/>
          <w:lang w:eastAsia="ru-RU"/>
        </w:rPr>
        <w:t>При проектировании з</w:t>
      </w:r>
      <w:r w:rsidRPr="009951B9">
        <w:rPr>
          <w:rFonts w:eastAsia="Times New Roman" w:cs="Times New Roman"/>
          <w:bCs/>
          <w:sz w:val="24"/>
          <w:szCs w:val="24"/>
          <w:lang w:eastAsia="ru-RU"/>
        </w:rPr>
        <w:t>он размещения объектов по производству и переработке сельскохозяйственной продукции</w:t>
      </w:r>
      <w:r w:rsidRPr="009951B9">
        <w:rPr>
          <w:rFonts w:eastAsia="Times New Roman" w:cs="Times New Roman"/>
          <w:sz w:val="24"/>
          <w:szCs w:val="24"/>
          <w:lang w:eastAsia="ru-RU"/>
        </w:rPr>
        <w:t xml:space="preserve"> (далее производственная зона) необходимо предусматривать меры по защите жилых и общественно – 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w:t>
      </w:r>
      <w:proofErr w:type="gramEnd"/>
      <w:r w:rsidRPr="009951B9">
        <w:rPr>
          <w:rFonts w:eastAsia="Times New Roman" w:cs="Times New Roman"/>
          <w:sz w:val="24"/>
          <w:szCs w:val="24"/>
          <w:lang w:eastAsia="ru-RU"/>
        </w:rPr>
        <w:t xml:space="preserve"> Меры по исключению загрязнения почв, водных объектов и атмосферного воздуха должны соответствовать требованиям санитарных норм, а также раздела «Охрана окружающей среды» настоящих нормативов.</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w:t>
      </w:r>
      <w:proofErr w:type="gramStart"/>
      <w:r w:rsidRPr="009951B9">
        <w:rPr>
          <w:rFonts w:eastAsia="Times New Roman" w:cs="Times New Roman"/>
          <w:bCs/>
          <w:sz w:val="24"/>
          <w:szCs w:val="24"/>
          <w:lang w:eastAsia="ru-RU"/>
        </w:rPr>
        <w:t>В</w:t>
      </w:r>
      <w:proofErr w:type="gramEnd"/>
      <w:r w:rsidRPr="009951B9">
        <w:rPr>
          <w:rFonts w:eastAsia="Times New Roman" w:cs="Times New Roman"/>
          <w:bCs/>
          <w:sz w:val="24"/>
          <w:szCs w:val="24"/>
          <w:lang w:eastAsia="ru-RU"/>
        </w:rPr>
        <w:t xml:space="preserve"> производственной зоне следует размещать животноводческие, птицеводческие и звероводческие предприятия, склады твёрдых минеральных удобрений и </w:t>
      </w:r>
      <w:proofErr w:type="spellStart"/>
      <w:r w:rsidRPr="009951B9">
        <w:rPr>
          <w:rFonts w:eastAsia="Times New Roman" w:cs="Times New Roman"/>
          <w:bCs/>
          <w:sz w:val="24"/>
          <w:szCs w:val="24"/>
          <w:lang w:eastAsia="ru-RU"/>
        </w:rPr>
        <w:t>мелиорантов</w:t>
      </w:r>
      <w:proofErr w:type="spellEnd"/>
      <w:r w:rsidRPr="009951B9">
        <w:rPr>
          <w:rFonts w:eastAsia="Times New Roman" w:cs="Times New Roman"/>
          <w:bCs/>
          <w:sz w:val="24"/>
          <w:szCs w:val="24"/>
          <w:lang w:eastAsia="ru-RU"/>
        </w:rPr>
        <w:t xml:space="preserve">, склады жидких средств химизации и пестицидов,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w:t>
      </w:r>
      <w:proofErr w:type="spellStart"/>
      <w:r w:rsidRPr="009951B9">
        <w:rPr>
          <w:rFonts w:eastAsia="Times New Roman" w:cs="Times New Roman"/>
          <w:bCs/>
          <w:sz w:val="24"/>
          <w:szCs w:val="24"/>
          <w:lang w:eastAsia="ru-RU"/>
        </w:rPr>
        <w:t>машинотехнологические</w:t>
      </w:r>
      <w:proofErr w:type="spellEnd"/>
      <w:r w:rsidRPr="009951B9">
        <w:rPr>
          <w:rFonts w:eastAsia="Times New Roman" w:cs="Times New Roman"/>
          <w:bCs/>
          <w:sz w:val="24"/>
          <w:szCs w:val="24"/>
          <w:lang w:eastAsia="ru-RU"/>
        </w:rPr>
        <w:t xml:space="preserve">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r w:rsidRPr="009951B9">
        <w:rPr>
          <w:rFonts w:eastAsia="Times New Roman" w:cs="Times New Roman"/>
          <w:sz w:val="24"/>
          <w:szCs w:val="24"/>
          <w:lang w:eastAsia="ru-RU"/>
        </w:rPr>
        <w:t>.</w:t>
      </w:r>
    </w:p>
    <w:p w:rsidR="00BC70D4" w:rsidRPr="009951B9" w:rsidRDefault="00BC70D4" w:rsidP="00BC70D4">
      <w:pPr>
        <w:widowControl w:val="0"/>
        <w:adjustRightInd w:val="0"/>
        <w:spacing w:before="120"/>
        <w:rPr>
          <w:rFonts w:eastAsia="Times New Roman" w:cs="Times New Roman"/>
          <w:bCs/>
          <w:i/>
          <w:sz w:val="22"/>
          <w:lang w:eastAsia="ru-RU"/>
        </w:rPr>
      </w:pPr>
      <w:r w:rsidRPr="009951B9">
        <w:rPr>
          <w:rFonts w:eastAsia="Times New Roman" w:cs="Times New Roman"/>
          <w:bCs/>
          <w:i/>
          <w:sz w:val="22"/>
          <w:lang w:eastAsia="ru-RU"/>
        </w:rPr>
        <w:t>Примечание:</w:t>
      </w:r>
    </w:p>
    <w:p w:rsidR="00BC70D4" w:rsidRPr="009951B9" w:rsidRDefault="00BC70D4" w:rsidP="00BC70D4">
      <w:pPr>
        <w:widowControl w:val="0"/>
        <w:adjustRightInd w:val="0"/>
        <w:spacing w:after="120"/>
        <w:ind w:firstLine="709"/>
        <w:rPr>
          <w:rFonts w:eastAsia="Times New Roman" w:cs="Times New Roman"/>
          <w:i/>
          <w:sz w:val="22"/>
          <w:lang w:eastAsia="ru-RU"/>
        </w:rPr>
      </w:pPr>
      <w:r w:rsidRPr="009951B9">
        <w:rPr>
          <w:rFonts w:eastAsia="Times New Roman" w:cs="Times New Roman"/>
          <w:bCs/>
          <w:i/>
          <w:sz w:val="22"/>
          <w:lang w:eastAsia="ru-RU"/>
        </w:rPr>
        <w:t xml:space="preserve">Размещение животноводческих, птицеводческих и звероводческих предприятий и определение их мощности следует осуществлять с учётом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w:t>
      </w:r>
      <w:proofErr w:type="spellStart"/>
      <w:r w:rsidRPr="009951B9">
        <w:rPr>
          <w:rFonts w:eastAsia="Times New Roman" w:cs="Times New Roman"/>
          <w:bCs/>
          <w:i/>
          <w:sz w:val="22"/>
          <w:lang w:eastAsia="ru-RU"/>
        </w:rPr>
        <w:t>Россельхознадзора</w:t>
      </w:r>
      <w:proofErr w:type="spellEnd"/>
      <w:r w:rsidRPr="009951B9">
        <w:rPr>
          <w:rFonts w:eastAsia="Times New Roman" w:cs="Times New Roman"/>
          <w:i/>
          <w:sz w:val="22"/>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1.1.6.2.3</w:t>
      </w:r>
      <w:proofErr w:type="gramStart"/>
      <w:r w:rsidRPr="009951B9">
        <w:rPr>
          <w:rFonts w:eastAsia="Times New Roman" w:cs="Times New Roman"/>
          <w:sz w:val="24"/>
          <w:szCs w:val="24"/>
          <w:lang w:eastAsia="ru-RU"/>
        </w:rPr>
        <w:t xml:space="preserve"> В</w:t>
      </w:r>
      <w:proofErr w:type="gramEnd"/>
      <w:r w:rsidRPr="009951B9">
        <w:rPr>
          <w:rFonts w:eastAsia="Times New Roman" w:cs="Times New Roman"/>
          <w:sz w:val="24"/>
          <w:szCs w:val="24"/>
          <w:lang w:eastAsia="ru-RU"/>
        </w:rPr>
        <w:t xml:space="preserve">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ведения сельского хозяйства, либо на сельскохозяйственных угодьях худшего качества.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производственных зон на пашнях, землях, орошаемых и осушенных, занятых многолетними плодовыми насаждениями, защитными лесами допускается в исключительных случаях.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Не допускается размещение производственных зон:</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на месте закрытых полигонов для твёрдых коммунальных отходов, очистных сооружений, скотомогильников, кожсырьевых предприятий;</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bCs/>
          <w:sz w:val="24"/>
          <w:szCs w:val="24"/>
          <w:lang w:eastAsia="ru-RU"/>
        </w:rPr>
        <w:t>в зонах схода лавин, селей, оползней, обвалов</w:t>
      </w:r>
      <w:r w:rsidRPr="009951B9">
        <w:rPr>
          <w:rFonts w:eastAsia="Times New Roman" w:cs="Times New Roman"/>
          <w:sz w:val="24"/>
          <w:szCs w:val="24"/>
          <w:lang w:eastAsia="ru-RU"/>
        </w:rPr>
        <w:t>, обрушений которые могут угрожать застройке и эксплуатации предприятий, зданий и сооружений;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санитарной охраны источников питьевого водоснабжения в соответствии с требованиями СанПиН 2.1.4.1110-02;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во всех зонах округов санитарной, санитарной охраны лечебно – оздоро</w:t>
      </w:r>
      <w:r w:rsidRPr="009951B9">
        <w:rPr>
          <w:rFonts w:eastAsia="Times New Roman" w:cs="Times New Roman"/>
          <w:sz w:val="24"/>
          <w:szCs w:val="24"/>
          <w:lang w:eastAsia="ru-RU"/>
        </w:rPr>
        <w:t xml:space="preserve">вительных </w:t>
      </w:r>
      <w:r w:rsidRPr="009951B9">
        <w:rPr>
          <w:rFonts w:eastAsia="Times New Roman" w:cs="Times New Roman"/>
          <w:sz w:val="24"/>
          <w:szCs w:val="24"/>
          <w:lang w:eastAsia="ru-RU"/>
        </w:rPr>
        <w:lastRenderedPageBreak/>
        <w:t>местностей и курортов;</w:t>
      </w:r>
    </w:p>
    <w:p w:rsidR="00BC70D4" w:rsidRPr="009951B9" w:rsidRDefault="00BC70D4" w:rsidP="00BC70D4">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w:t>
      </w:r>
      <w:proofErr w:type="spellStart"/>
      <w:r w:rsidRPr="009951B9">
        <w:rPr>
          <w:rFonts w:eastAsia="Times New Roman" w:cs="Times New Roman"/>
          <w:sz w:val="24"/>
          <w:szCs w:val="24"/>
          <w:lang w:eastAsia="ru-RU"/>
        </w:rPr>
        <w:t>водоохранных</w:t>
      </w:r>
      <w:proofErr w:type="spellEnd"/>
      <w:r w:rsidRPr="009951B9">
        <w:rPr>
          <w:rFonts w:eastAsia="Times New Roman" w:cs="Times New Roman"/>
          <w:sz w:val="24"/>
          <w:szCs w:val="24"/>
          <w:lang w:eastAsia="ru-RU"/>
        </w:rPr>
        <w:t xml:space="preserve"> зонах и прибрежных защитных полосах водоёмов и водотоков;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зелёных зон;</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земельных участках, загрязненных органическими и радиоактивными отходами, до истечения сроков, установленных органами </w:t>
      </w:r>
      <w:proofErr w:type="spellStart"/>
      <w:r w:rsidRPr="009951B9">
        <w:rPr>
          <w:rFonts w:eastAsia="Times New Roman" w:cs="Times New Roman"/>
          <w:sz w:val="24"/>
          <w:szCs w:val="24"/>
          <w:lang w:eastAsia="ru-RU"/>
        </w:rPr>
        <w:t>Росприроднадзора</w:t>
      </w:r>
      <w:proofErr w:type="spellEnd"/>
      <w:r w:rsidRPr="009951B9">
        <w:rPr>
          <w:rFonts w:eastAsia="Times New Roman" w:cs="Times New Roman"/>
          <w:sz w:val="24"/>
          <w:szCs w:val="24"/>
          <w:lang w:eastAsia="ru-RU"/>
        </w:rPr>
        <w:t xml:space="preserve"> и </w:t>
      </w:r>
      <w:proofErr w:type="spellStart"/>
      <w:r w:rsidRPr="009951B9">
        <w:rPr>
          <w:rFonts w:eastAsia="Times New Roman" w:cs="Times New Roman"/>
          <w:sz w:val="24"/>
          <w:szCs w:val="24"/>
          <w:lang w:eastAsia="ru-RU"/>
        </w:rPr>
        <w:t>Россельхознадзора</w:t>
      </w:r>
      <w:proofErr w:type="spellEnd"/>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особо охраняемых природных территорий, в том числе в зонах охраны объектов культурного наследия, без разрешения государственного органа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xml:space="preserve"> в сфере государственной охраны объектов культурного наследия.</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Размещение сельскохозяйственных предприятий, зданий и сооружений следует осуществлять в соответствии с требованиями СП 19.13330.2011.</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1.1.6.2.4</w:t>
      </w:r>
      <w:proofErr w:type="gramStart"/>
      <w:r w:rsidRPr="009951B9">
        <w:rPr>
          <w:rFonts w:eastAsia="Times New Roman" w:cs="Times New Roman"/>
          <w:sz w:val="24"/>
          <w:szCs w:val="24"/>
          <w:lang w:eastAsia="ru-RU"/>
        </w:rPr>
        <w:t xml:space="preserve"> Д</w:t>
      </w:r>
      <w:proofErr w:type="gramEnd"/>
      <w:r w:rsidRPr="009951B9">
        <w:rPr>
          <w:rFonts w:eastAsia="Times New Roman" w:cs="Times New Roman"/>
          <w:sz w:val="24"/>
          <w:szCs w:val="24"/>
          <w:lang w:eastAsia="ru-RU"/>
        </w:rPr>
        <w:t>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1.1.6.2.5</w:t>
      </w:r>
      <w:proofErr w:type="gramStart"/>
      <w:r w:rsidRPr="009951B9">
        <w:rPr>
          <w:rFonts w:eastAsia="Times New Roman" w:cs="Times New Roman"/>
          <w:sz w:val="24"/>
          <w:szCs w:val="24"/>
          <w:lang w:eastAsia="ru-RU"/>
        </w:rPr>
        <w:t>Д</w:t>
      </w:r>
      <w:proofErr w:type="gramEnd"/>
      <w:r w:rsidRPr="009951B9">
        <w:rPr>
          <w:rFonts w:eastAsia="Times New Roman" w:cs="Times New Roman"/>
          <w:sz w:val="24"/>
          <w:szCs w:val="24"/>
          <w:lang w:eastAsia="ru-RU"/>
        </w:rPr>
        <w:t xml:space="preserve">опускается размещение производственных зон в </w:t>
      </w:r>
      <w:proofErr w:type="spellStart"/>
      <w:r w:rsidRPr="009951B9">
        <w:rPr>
          <w:rFonts w:eastAsia="Times New Roman" w:cs="Times New Roman"/>
          <w:sz w:val="24"/>
          <w:szCs w:val="24"/>
          <w:lang w:eastAsia="ru-RU"/>
        </w:rPr>
        <w:t>водоохранных</w:t>
      </w:r>
      <w:proofErr w:type="spellEnd"/>
      <w:r w:rsidRPr="009951B9">
        <w:rPr>
          <w:rFonts w:eastAsia="Times New Roman" w:cs="Times New Roman"/>
          <w:sz w:val="24"/>
          <w:szCs w:val="24"/>
          <w:lang w:eastAsia="ru-RU"/>
        </w:rPr>
        <w:t xml:space="preserve"> зонах рек и водоёмов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размещении производственных зон на прибрежных участках водоёмов и водотоков планировочные отметки площадок зон должны приниматься не менее чем на </w:t>
      </w:r>
      <w:smartTag w:uri="urn:schemas-microsoft-com:office:smarttags" w:element="metricconverter">
        <w:smartTagPr>
          <w:attr w:name="ProductID" w:val="0,5 м"/>
        </w:smartTagPr>
        <w:r w:rsidRPr="009951B9">
          <w:rPr>
            <w:rFonts w:eastAsia="Times New Roman" w:cs="Times New Roman"/>
            <w:spacing w:val="-2"/>
            <w:sz w:val="24"/>
            <w:szCs w:val="24"/>
            <w:lang w:eastAsia="ru-RU"/>
          </w:rPr>
          <w:t>0,5 м</w:t>
        </w:r>
      </w:smartTag>
      <w:r w:rsidRPr="009951B9">
        <w:rPr>
          <w:rFonts w:eastAsia="Times New Roman" w:cs="Times New Roman"/>
          <w:spacing w:val="-2"/>
          <w:sz w:val="24"/>
          <w:szCs w:val="24"/>
          <w:lang w:eastAsia="ru-RU"/>
        </w:rPr>
        <w:t xml:space="preserve"> выше расчётного горизонта воды с учётом подпора и уклона водотока, а также расчётной высоты волны и её нагона.</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Для предприятий со сроком эксплуатации более 10 лет за расчётный горизонт надлежит принимать наивысший уровень воды с вероятностью его </w:t>
      </w:r>
      <w:r w:rsidRPr="009951B9">
        <w:rPr>
          <w:rFonts w:eastAsia="Times New Roman" w:cs="Times New Roman"/>
          <w:spacing w:val="-4"/>
          <w:sz w:val="24"/>
          <w:szCs w:val="24"/>
          <w:lang w:eastAsia="ru-RU"/>
        </w:rPr>
        <w:t>повторения один раз в 50 лет, а для предприятий со сроком эксплуатации до 10 лет –</w:t>
      </w:r>
      <w:r w:rsidRPr="009951B9">
        <w:rPr>
          <w:rFonts w:eastAsia="Times New Roman" w:cs="Times New Roman"/>
          <w:spacing w:val="-2"/>
          <w:sz w:val="24"/>
          <w:szCs w:val="24"/>
          <w:lang w:eastAsia="ru-RU"/>
        </w:rPr>
        <w:t xml:space="preserve"> один раз в 10 лет.</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размещении сельскохозяйственных предприятий на прибрежных участках водоёмов и водотоков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9951B9">
          <w:rPr>
            <w:rFonts w:eastAsia="Times New Roman" w:cs="Times New Roman"/>
            <w:spacing w:val="-2"/>
            <w:sz w:val="24"/>
            <w:szCs w:val="24"/>
            <w:lang w:eastAsia="ru-RU"/>
          </w:rPr>
          <w:t>40 м</w:t>
        </w:r>
      </w:smartTag>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1.1.6.2.6 При размещении производственных зон в районе расположения</w:t>
      </w:r>
      <w:r w:rsidRPr="009951B9">
        <w:rPr>
          <w:rFonts w:eastAsia="Times New Roman" w:cs="Times New Roman"/>
          <w:sz w:val="24"/>
          <w:szCs w:val="24"/>
          <w:lang w:eastAsia="ru-RU"/>
        </w:rPr>
        <w:t xml:space="preserve"> радиостанций, </w:t>
      </w:r>
      <w:r w:rsidRPr="009951B9">
        <w:rPr>
          <w:rFonts w:eastAsia="Times New Roman" w:cs="Times New Roman"/>
          <w:bCs/>
          <w:sz w:val="24"/>
          <w:szCs w:val="24"/>
          <w:lang w:eastAsia="ru-RU"/>
        </w:rPr>
        <w:t>предприятий по выпуску высокотоксичных веществ</w:t>
      </w:r>
      <w:r w:rsidRPr="009951B9">
        <w:rPr>
          <w:rFonts w:eastAsia="Times New Roman" w:cs="Times New Roman"/>
          <w:sz w:val="24"/>
          <w:szCs w:val="24"/>
          <w:lang w:eastAsia="ru-RU"/>
        </w:rPr>
        <w:t xml:space="preserve"> и других предприятий и объектов специального назначения расстояние от проектируемых зон до указанных объектов следует принимать в соответствии с требованиями действующих норм и правил при соблюдении санитарно – защитных зон указанных объектов (СанПиН 2.2.1/2.1.1.1200-03).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сельскохозяйственных предприятий, зданий и сооружений в районе расположения объектов по изготовлению и хранению взрывчатых веществ, материалов и изделий на их основе осуществляется с учётом границ запретных (опасных) зон и районов, определяемых в соответствии с Постановлением Правительства Российской Федерации от </w:t>
      </w:r>
      <w:r w:rsidR="00725CD9" w:rsidRPr="00725CD9">
        <w:rPr>
          <w:rFonts w:eastAsia="Times New Roman" w:cs="Times New Roman"/>
          <w:bCs/>
          <w:sz w:val="24"/>
          <w:szCs w:val="24"/>
          <w:lang w:eastAsia="ru-RU"/>
        </w:rPr>
        <w:t>05.05.2014 № 405</w:t>
      </w:r>
      <w:r w:rsidRPr="009951B9">
        <w:rPr>
          <w:rFonts w:eastAsia="Times New Roman" w:cs="Times New Roman"/>
          <w:bCs/>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1.1.6.2.7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В части допустимого уровня шума размещение животноводческих предприятий, зданий и сооружений допускается по согласованию с органами </w:t>
      </w:r>
      <w:proofErr w:type="spellStart"/>
      <w:r w:rsidRPr="009951B9">
        <w:rPr>
          <w:rFonts w:eastAsia="Times New Roman" w:cs="Times New Roman"/>
          <w:bCs/>
          <w:sz w:val="24"/>
          <w:szCs w:val="24"/>
          <w:lang w:eastAsia="ru-RU"/>
        </w:rPr>
        <w:t>Россельхознадзора</w:t>
      </w:r>
      <w:proofErr w:type="spellEnd"/>
      <w:r w:rsidRPr="009951B9">
        <w:rPr>
          <w:rFonts w:eastAsia="Times New Roman" w:cs="Times New Roman"/>
          <w:bCs/>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Согласованию подлежит размещение зданий и сооружений, воздушных </w:t>
      </w:r>
      <w:r w:rsidRPr="009951B9">
        <w:rPr>
          <w:rFonts w:eastAsia="Times New Roman" w:cs="Times New Roman"/>
          <w:spacing w:val="-2"/>
          <w:sz w:val="24"/>
          <w:szCs w:val="24"/>
          <w:lang w:eastAsia="ru-RU"/>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9951B9">
          <w:rPr>
            <w:rFonts w:eastAsia="Times New Roman" w:cs="Times New Roman"/>
            <w:spacing w:val="-2"/>
            <w:sz w:val="24"/>
            <w:szCs w:val="24"/>
            <w:lang w:eastAsia="ru-RU"/>
          </w:rPr>
          <w:t>10 км</w:t>
        </w:r>
      </w:smartTag>
      <w:r w:rsidRPr="009951B9">
        <w:rPr>
          <w:rFonts w:eastAsia="Times New Roman" w:cs="Times New Roman"/>
          <w:spacing w:val="-2"/>
          <w:sz w:val="24"/>
          <w:szCs w:val="24"/>
          <w:lang w:eastAsia="ru-RU"/>
        </w:rPr>
        <w:t xml:space="preserve"> от границ аэродрома; зданий и сооружений, воздушныхлиний связи и высоковольтных линий электропередачи, абсолютная отметка верх</w:t>
      </w:r>
      <w:r w:rsidRPr="009951B9">
        <w:rPr>
          <w:rFonts w:eastAsia="Times New Roman" w:cs="Times New Roman"/>
          <w:sz w:val="24"/>
          <w:szCs w:val="24"/>
          <w:lang w:eastAsia="ru-RU"/>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9951B9">
          <w:rPr>
            <w:rFonts w:eastAsia="Times New Roman" w:cs="Times New Roman"/>
            <w:sz w:val="24"/>
            <w:szCs w:val="24"/>
            <w:lang w:eastAsia="ru-RU"/>
          </w:rPr>
          <w:t>50 м</w:t>
        </w:r>
      </w:smartTag>
      <w:r w:rsidRPr="009951B9">
        <w:rPr>
          <w:rFonts w:eastAsia="Times New Roman" w:cs="Times New Roman"/>
          <w:sz w:val="24"/>
          <w:szCs w:val="24"/>
          <w:lang w:eastAsia="ru-RU"/>
        </w:rPr>
        <w:t xml:space="preserve"> и более, подлежащих строительству на расстоянии от 10 до </w:t>
      </w:r>
      <w:smartTag w:uri="urn:schemas-microsoft-com:office:smarttags" w:element="metricconverter">
        <w:smartTagPr>
          <w:attr w:name="ProductID" w:val="30 км"/>
        </w:smartTagPr>
        <w:r w:rsidRPr="009951B9">
          <w:rPr>
            <w:rFonts w:eastAsia="Times New Roman" w:cs="Times New Roman"/>
            <w:sz w:val="24"/>
            <w:szCs w:val="24"/>
            <w:lang w:eastAsia="ru-RU"/>
          </w:rPr>
          <w:t>30 км</w:t>
        </w:r>
      </w:smartTag>
      <w:r w:rsidRPr="009951B9">
        <w:rPr>
          <w:rFonts w:eastAsia="Times New Roman" w:cs="Times New Roman"/>
          <w:sz w:val="24"/>
          <w:szCs w:val="24"/>
          <w:lang w:eastAsia="ru-RU"/>
        </w:rPr>
        <w:t xml:space="preserve"> от границ аэродрома; </w:t>
      </w:r>
      <w:r w:rsidRPr="009951B9">
        <w:rPr>
          <w:rFonts w:eastAsia="Times New Roman" w:cs="Times New Roman"/>
          <w:bCs/>
          <w:sz w:val="24"/>
          <w:szCs w:val="24"/>
          <w:lang w:eastAsia="ru-RU"/>
        </w:rPr>
        <w:t>сельскохозяйственных предприятий, зданий и сооружений с выбросом дыма или пара.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Запрещается размещать на расстоянии ближе </w:t>
      </w:r>
      <w:smartTag w:uri="urn:schemas-microsoft-com:office:smarttags" w:element="metricconverter">
        <w:smartTagPr>
          <w:attr w:name="ProductID" w:val="15 км"/>
        </w:smartTagPr>
        <w:r w:rsidRPr="009951B9">
          <w:rPr>
            <w:rFonts w:eastAsia="Times New Roman" w:cs="Times New Roman"/>
            <w:bCs/>
            <w:sz w:val="24"/>
            <w:szCs w:val="24"/>
            <w:lang w:eastAsia="ru-RU"/>
          </w:rPr>
          <w:t>15 км</w:t>
        </w:r>
      </w:smartTag>
      <w:r w:rsidRPr="009951B9">
        <w:rPr>
          <w:rFonts w:eastAsia="Times New Roman" w:cs="Times New Roman"/>
          <w:bCs/>
          <w:sz w:val="24"/>
          <w:szCs w:val="24"/>
          <w:lang w:eastAsia="ru-RU"/>
        </w:rPr>
        <w:t xml:space="preserve"> от контрольной точки аэродрома звероводческие фермы, скотобойни и другие объекты, способствующие привлечению и массовому скоплению птиц.</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sz w:val="24"/>
          <w:szCs w:val="24"/>
          <w:lang w:eastAsia="ru-RU"/>
        </w:rPr>
        <w:lastRenderedPageBreak/>
        <w:t>1.1.6.2.8 Сельскохозяйственные предприятия, производственные зоны, выделяющие в атмосферу значительное количество дыма, пыли или веществ с неприятным запахом, не допускается располагать на территориях, не обеспеченных естественным проветриванием.</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bCs/>
          <w:sz w:val="24"/>
          <w:szCs w:val="24"/>
          <w:lang w:eastAsia="ru-RU"/>
        </w:rPr>
        <w:t>При необходимости размещения указанных предприятий на территориях, не обеспеченных естественным проветриванием, следует предусматривать дополнительные мероприятия по соблюдению норм предельно допустимых концентраций вредных веществ на площадках этих предприятий и в воздухе населённых пунктов.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1.1.6.2.9 </w:t>
      </w:r>
      <w:r w:rsidRPr="009951B9">
        <w:rPr>
          <w:rFonts w:eastAsia="Times New Roman" w:cs="Times New Roman"/>
          <w:bCs/>
          <w:sz w:val="24"/>
          <w:szCs w:val="24"/>
          <w:lang w:eastAsia="ru-RU"/>
        </w:rPr>
        <w:t xml:space="preserve">При размещении складов твёрдых минеральных удобрений, </w:t>
      </w:r>
      <w:proofErr w:type="spellStart"/>
      <w:r w:rsidRPr="009951B9">
        <w:rPr>
          <w:rFonts w:eastAsia="Times New Roman" w:cs="Times New Roman"/>
          <w:bCs/>
          <w:sz w:val="24"/>
          <w:szCs w:val="24"/>
          <w:lang w:eastAsia="ru-RU"/>
        </w:rPr>
        <w:t>мелиорантов</w:t>
      </w:r>
      <w:proofErr w:type="spellEnd"/>
      <w:r w:rsidRPr="009951B9">
        <w:rPr>
          <w:rFonts w:eastAsia="Times New Roman" w:cs="Times New Roman"/>
          <w:bCs/>
          <w:sz w:val="24"/>
          <w:szCs w:val="24"/>
          <w:lang w:eastAsia="ru-RU"/>
        </w:rPr>
        <w:t>, складов жидких средств химизации и пестицидов, животноводческих, птицеводческих предприятий и звероводческих ферм должны соблюдаться необходимые меры, исключающие попадание загрязняющих веществ в водные объекты</w:t>
      </w:r>
      <w:r w:rsidRPr="009951B9">
        <w:rPr>
          <w:rFonts w:eastAsia="Times New Roman" w:cs="Times New Roman"/>
          <w:sz w:val="24"/>
          <w:szCs w:val="24"/>
          <w:lang w:eastAsia="ru-RU"/>
        </w:rPr>
        <w:t>.</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bCs/>
          <w:sz w:val="24"/>
          <w:szCs w:val="24"/>
          <w:lang w:eastAsia="ru-RU"/>
        </w:rPr>
        <w:t xml:space="preserve">Склады твёрдых минеральных удобрений, </w:t>
      </w:r>
      <w:proofErr w:type="spellStart"/>
      <w:r w:rsidRPr="009951B9">
        <w:rPr>
          <w:rFonts w:eastAsia="Times New Roman" w:cs="Times New Roman"/>
          <w:bCs/>
          <w:sz w:val="24"/>
          <w:szCs w:val="24"/>
          <w:lang w:eastAsia="ru-RU"/>
        </w:rPr>
        <w:t>мелиорантов</w:t>
      </w:r>
      <w:proofErr w:type="spellEnd"/>
      <w:r w:rsidRPr="009951B9">
        <w:rPr>
          <w:rFonts w:eastAsia="Times New Roman" w:cs="Times New Roman"/>
          <w:bCs/>
          <w:sz w:val="24"/>
          <w:szCs w:val="24"/>
          <w:lang w:eastAsia="ru-RU"/>
        </w:rPr>
        <w:t>, складов жидких средств химизации и пестицидов</w:t>
      </w:r>
      <w:r w:rsidRPr="009951B9">
        <w:rPr>
          <w:rFonts w:eastAsia="Times New Roman" w:cs="Times New Roman"/>
          <w:sz w:val="24"/>
          <w:szCs w:val="24"/>
          <w:lang w:eastAsia="ru-RU"/>
        </w:rPr>
        <w:t xml:space="preserve">следует располагать на расстоянии не менее </w:t>
      </w:r>
      <w:smartTag w:uri="urn:schemas-microsoft-com:office:smarttags" w:element="metricconverter">
        <w:smartTagPr>
          <w:attr w:name="ProductID" w:val="2 км"/>
        </w:smartTagPr>
        <w:r w:rsidRPr="009951B9">
          <w:rPr>
            <w:rFonts w:eastAsia="Times New Roman" w:cs="Times New Roman"/>
            <w:sz w:val="24"/>
            <w:szCs w:val="24"/>
            <w:lang w:eastAsia="ru-RU"/>
          </w:rPr>
          <w:t>2 км</w:t>
        </w:r>
      </w:smartTag>
      <w:r w:rsidRPr="009951B9">
        <w:rPr>
          <w:rFonts w:eastAsia="Times New Roman" w:cs="Times New Roman"/>
          <w:sz w:val="24"/>
          <w:szCs w:val="24"/>
          <w:lang w:eastAsia="ru-RU"/>
        </w:rPr>
        <w:t xml:space="preserve"> от </w:t>
      </w:r>
      <w:proofErr w:type="spellStart"/>
      <w:r w:rsidRPr="009951B9">
        <w:rPr>
          <w:rFonts w:eastAsia="Times New Roman" w:cs="Times New Roman"/>
          <w:sz w:val="24"/>
          <w:szCs w:val="24"/>
          <w:lang w:eastAsia="ru-RU"/>
        </w:rPr>
        <w:t>рыбохозяйственных</w:t>
      </w:r>
      <w:proofErr w:type="spellEnd"/>
      <w:r w:rsidRPr="009951B9">
        <w:rPr>
          <w:rFonts w:eastAsia="Times New Roman" w:cs="Times New Roman"/>
          <w:sz w:val="24"/>
          <w:szCs w:val="24"/>
          <w:lang w:eastAsia="ru-RU"/>
        </w:rPr>
        <w:t xml:space="preserve"> водоёмов. В случае особой необходимости допускается уменьшать расстояние от указанных складов до </w:t>
      </w:r>
      <w:proofErr w:type="spellStart"/>
      <w:r w:rsidRPr="009951B9">
        <w:rPr>
          <w:rFonts w:eastAsia="Times New Roman" w:cs="Times New Roman"/>
          <w:sz w:val="24"/>
          <w:szCs w:val="24"/>
          <w:lang w:eastAsia="ru-RU"/>
        </w:rPr>
        <w:t>рыбохозяйственных</w:t>
      </w:r>
      <w:proofErr w:type="spellEnd"/>
      <w:r w:rsidRPr="009951B9">
        <w:rPr>
          <w:rFonts w:eastAsia="Times New Roman" w:cs="Times New Roman"/>
          <w:sz w:val="24"/>
          <w:szCs w:val="24"/>
          <w:lang w:eastAsia="ru-RU"/>
        </w:rPr>
        <w:t xml:space="preserve"> водоёмов при условии согласования с территориальными органами в сфере охраны рыбных и водных биологических ресурсов.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Для складов минеральных удобрений и химических средств защиты растений следует предусматривать организацию санитарно – защитных зон в соответствии с требованиями СанПиН 2.2.1/2.1.1.1200-03.</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1.1.6.2.10 </w:t>
      </w:r>
      <w:r w:rsidRPr="009951B9">
        <w:rPr>
          <w:rFonts w:eastAsia="Times New Roman" w:cs="Times New Roman"/>
          <w:bCs/>
          <w:sz w:val="24"/>
          <w:szCs w:val="24"/>
          <w:lang w:eastAsia="ru-RU"/>
        </w:rPr>
        <w:t xml:space="preserve">Зону сельскохозяйственного использования, </w:t>
      </w:r>
      <w:r w:rsidRPr="009951B9">
        <w:rPr>
          <w:rFonts w:eastAsia="Times New Roman" w:cs="Times New Roman"/>
          <w:sz w:val="24"/>
          <w:szCs w:val="24"/>
          <w:lang w:eastAsia="ru-RU"/>
        </w:rPr>
        <w:t>сельскохозяйственные предприятия и объекты следует располагать, по возможности, с подветренной стороны по отношению к зонам жилой застройки и ниже по рельефу местности.</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sz w:val="24"/>
          <w:szCs w:val="24"/>
          <w:lang w:eastAsia="ru-RU"/>
        </w:rPr>
        <w:t>При организации производственной зоны объекты и сооружения следует, по возможности, концентрировать на одной площадке с односторонним размещением относительно жилой зоны.</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 xml:space="preserve">1.1.6.2.11 </w:t>
      </w:r>
      <w:r w:rsidRPr="009951B9">
        <w:rPr>
          <w:rFonts w:eastAsia="Times New Roman" w:cs="Times New Roman"/>
          <w:sz w:val="24"/>
          <w:szCs w:val="24"/>
          <w:lang w:eastAsia="ru-RU"/>
        </w:rPr>
        <w:t>Территории производственных зон, как правило, не должны разделяться на обособленные участки железными или автомобильными дорогами общей сети, а также реками.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bCs/>
          <w:sz w:val="24"/>
          <w:szCs w:val="24"/>
          <w:lang w:eastAsia="ru-RU"/>
        </w:rPr>
        <w:t xml:space="preserve">На обособленных земельных участках за пределами границ населённых пунктов следует размещать объекты с размерами санитарно – защитных зон свыше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spacing w:val="-2"/>
          <w:sz w:val="24"/>
          <w:szCs w:val="24"/>
          <w:lang w:eastAsia="ru-RU"/>
        </w:rPr>
        <w:t>.</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spacing w:val="-2"/>
          <w:sz w:val="24"/>
          <w:szCs w:val="24"/>
          <w:lang w:eastAsia="ru-RU"/>
        </w:rPr>
        <w:t>В разрыве между ними и жилой застройкой допускается размещать объекты меньшего класса опасности по санитарной классификации.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spacing w:val="-2"/>
          <w:sz w:val="24"/>
          <w:szCs w:val="24"/>
          <w:lang w:eastAsia="ru-RU"/>
        </w:rPr>
        <w:t>На территории животноводческих объектов и в их санитарно – 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b/>
          <w:bCs/>
          <w:sz w:val="24"/>
          <w:szCs w:val="24"/>
          <w:lang w:eastAsia="ru-RU"/>
        </w:rPr>
      </w:pPr>
      <w:r w:rsidRPr="009951B9">
        <w:rPr>
          <w:rFonts w:eastAsia="Times New Roman" w:cs="Times New Roman"/>
          <w:b/>
          <w:bCs/>
          <w:sz w:val="24"/>
          <w:szCs w:val="24"/>
          <w:lang w:eastAsia="ru-RU"/>
        </w:rPr>
        <w:t>Нормативные параметры застройки производственных зон</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pacing w:val="-2"/>
          <w:sz w:val="24"/>
          <w:szCs w:val="24"/>
          <w:lang w:eastAsia="ru-RU"/>
        </w:rPr>
        <w:t xml:space="preserve">1.1.6.2.12 </w:t>
      </w:r>
      <w:r w:rsidRPr="009951B9">
        <w:rPr>
          <w:rFonts w:eastAsia="Times New Roman" w:cs="Times New Roman"/>
          <w:bCs/>
          <w:spacing w:val="-2"/>
          <w:sz w:val="24"/>
          <w:szCs w:val="24"/>
          <w:lang w:eastAsia="ru-RU"/>
        </w:rPr>
        <w:t>Интенсивность использования территории</w:t>
      </w:r>
      <w:r w:rsidRPr="009951B9">
        <w:rPr>
          <w:rFonts w:eastAsia="Times New Roman" w:cs="Times New Roman"/>
          <w:spacing w:val="-2"/>
          <w:sz w:val="24"/>
          <w:szCs w:val="24"/>
          <w:lang w:eastAsia="ru-RU"/>
        </w:rPr>
        <w:t xml:space="preserve">производственной зоны </w:t>
      </w:r>
      <w:r w:rsidRPr="009951B9">
        <w:rPr>
          <w:rFonts w:eastAsia="Times New Roman" w:cs="Times New Roman"/>
          <w:sz w:val="24"/>
          <w:szCs w:val="24"/>
          <w:lang w:eastAsia="ru-RU"/>
        </w:rPr>
        <w:t>определяется плотностью застройки площадок сельскохозяйственных предприятий.</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pacing w:val="-2"/>
          <w:sz w:val="24"/>
          <w:szCs w:val="24"/>
          <w:lang w:eastAsia="ru-RU"/>
        </w:rPr>
        <w:t xml:space="preserve">Показатели минимальной плотности </w:t>
      </w:r>
      <w:r w:rsidRPr="009951B9">
        <w:rPr>
          <w:rFonts w:eastAsia="Times New Roman" w:cs="Times New Roman"/>
          <w:sz w:val="24"/>
          <w:szCs w:val="24"/>
          <w:lang w:eastAsia="ru-RU"/>
        </w:rPr>
        <w:t xml:space="preserve">застройки площадок сельскохозяйственных предприятий производственной зоны должны быть не менее предусмотренных в Приложении </w:t>
      </w:r>
      <w:r w:rsidR="0029709A" w:rsidRPr="009951B9">
        <w:rPr>
          <w:rFonts w:eastAsia="Times New Roman" w:cs="Times New Roman"/>
          <w:sz w:val="24"/>
          <w:szCs w:val="24"/>
          <w:lang w:eastAsia="ru-RU"/>
        </w:rPr>
        <w:t>Р</w:t>
      </w:r>
      <w:r w:rsidRPr="009951B9">
        <w:rPr>
          <w:rFonts w:eastAsia="Times New Roman" w:cs="Times New Roman"/>
          <w:sz w:val="24"/>
          <w:szCs w:val="24"/>
          <w:lang w:eastAsia="ru-RU"/>
        </w:rPr>
        <w:t xml:space="preserve"> настоящих нормативов.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1.1.6.2.13 </w:t>
      </w:r>
      <w:r w:rsidRPr="009951B9">
        <w:rPr>
          <w:rFonts w:eastAsia="Times New Roman" w:cs="Times New Roman"/>
          <w:bCs/>
          <w:sz w:val="24"/>
          <w:szCs w:val="24"/>
          <w:lang w:eastAsia="ru-RU"/>
        </w:rPr>
        <w:t>Площадь земельного участка</w:t>
      </w:r>
      <w:r w:rsidRPr="009951B9">
        <w:rPr>
          <w:rFonts w:eastAsia="Times New Roman" w:cs="Times New Roman"/>
          <w:sz w:val="24"/>
          <w:szCs w:val="24"/>
          <w:lang w:eastAsia="ru-RU"/>
        </w:rPr>
        <w:t>для размещения сельскохозяйственных предприятий, зданий и сооружений определяется по заданию на проектирование с учётом норматива минимальной плотности застройки.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1.1.6.2.14 При размещении сельскохозяйственных предприятий, зданий и сооружений производственных зон расстояния между ними следует назначать </w:t>
      </w:r>
      <w:r w:rsidRPr="009951B9">
        <w:rPr>
          <w:rFonts w:eastAsia="Times New Roman" w:cs="Times New Roman"/>
          <w:spacing w:val="-2"/>
          <w:sz w:val="24"/>
          <w:szCs w:val="24"/>
          <w:lang w:eastAsia="ru-RU"/>
        </w:rPr>
        <w:t>минимально допустимые исходя из плотности застройки, санитарных, ветеринарных,</w:t>
      </w:r>
      <w:r w:rsidRPr="009951B9">
        <w:rPr>
          <w:rFonts w:eastAsia="Times New Roman" w:cs="Times New Roman"/>
          <w:sz w:val="24"/>
          <w:szCs w:val="24"/>
          <w:lang w:eastAsia="ru-RU"/>
        </w:rPr>
        <w:t xml:space="preserve"> противопожарных требований и норм технологического проектирования в соответствии с требованиями настоящих нормативов.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1.1.6.2.15 </w:t>
      </w:r>
      <w:r w:rsidRPr="009951B9">
        <w:rPr>
          <w:rFonts w:eastAsia="Times New Roman" w:cs="Times New Roman"/>
          <w:bCs/>
          <w:sz w:val="24"/>
          <w:szCs w:val="24"/>
          <w:lang w:eastAsia="ru-RU"/>
        </w:rPr>
        <w:t xml:space="preserve">Противопожарные расстояния между зданиями, сооружениями </w:t>
      </w:r>
      <w:r w:rsidRPr="009951B9">
        <w:rPr>
          <w:rFonts w:eastAsia="Times New Roman" w:cs="Times New Roman"/>
          <w:sz w:val="24"/>
          <w:szCs w:val="24"/>
          <w:lang w:eastAsia="ru-RU"/>
        </w:rPr>
        <w:t xml:space="preserve">сельскохозяйственных предприятий </w:t>
      </w:r>
      <w:r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Pr="009951B9">
        <w:rPr>
          <w:rFonts w:eastAsia="Times New Roman" w:cs="Times New Roman"/>
          <w:sz w:val="24"/>
          <w:szCs w:val="24"/>
          <w:lang w:eastAsia="ru-RU"/>
        </w:rPr>
        <w:t xml:space="preserve">в соответствии с </w:t>
      </w:r>
      <w:r w:rsidRPr="009951B9">
        <w:rPr>
          <w:rFonts w:eastAsia="Times New Roman" w:cs="Times New Roman"/>
          <w:spacing w:val="-2"/>
          <w:sz w:val="24"/>
          <w:szCs w:val="24"/>
          <w:lang w:eastAsia="ru-RU"/>
        </w:rPr>
        <w:t xml:space="preserve">требованиями </w:t>
      </w:r>
      <w:r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Расстояния между зданиями, освещаемыми через оконные проёмы, должно быть не менее наибольшей высоты до верха карниза противостоящих зданий и сооружений и не менее величин, указанных в таблицах 1 и 2 СП 19.13330.2011.</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1.1.6.2.16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 – защитными зонами от жилых и общественных зданий, которые принимаются в соответствии с требованиями Приложения С настоящих нормативов, а также </w:t>
      </w:r>
      <w:r w:rsidRPr="009951B9">
        <w:rPr>
          <w:rFonts w:eastAsia="Times New Roman" w:cs="Times New Roman"/>
          <w:bCs/>
          <w:sz w:val="24"/>
          <w:szCs w:val="24"/>
          <w:lang w:eastAsia="ru-RU"/>
        </w:rPr>
        <w:t>и зооветеринарными разрывами от животноводческих предприятий, определяемыми соответствующими нормами технологического проектирования</w:t>
      </w:r>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Территория санитарно – защитных зон из землепользования не изымается и должна быть максимально использована для нужд сельского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реконструируемых сельскохозяйственных предприятий, существующая санитарно – защитная зона которых менее предусматриваемой требованиями СанПиН 2.2.1/2.1.1.1200-03, необходимо осуществлять внедрение более совершенной технологии производства, применение эффективных средств и установок по улавливанию и утилизации производственных выбросов.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1.1.6.2.17 На границе санитарно – защитных зон </w:t>
      </w:r>
      <w:r w:rsidRPr="009951B9">
        <w:rPr>
          <w:rFonts w:eastAsia="Times New Roman" w:cs="Times New Roman"/>
          <w:bCs/>
          <w:sz w:val="24"/>
          <w:szCs w:val="24"/>
          <w:lang w:eastAsia="ru-RU"/>
        </w:rPr>
        <w:t>животноводческих, птицеводческих и звероводческих предприятий</w:t>
      </w:r>
      <w:r w:rsidRPr="009951B9">
        <w:rPr>
          <w:rFonts w:eastAsia="Times New Roman" w:cs="Times New Roman"/>
          <w:sz w:val="24"/>
          <w:szCs w:val="24"/>
          <w:lang w:eastAsia="ru-RU"/>
        </w:rPr>
        <w:t xml:space="preserve">шириной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со стороны жилых и общественно – деловых зон должна предусматриваться полоса древесно – кустарниковых насаждений шириной не менее </w:t>
      </w:r>
      <w:smartTag w:uri="urn:schemas-microsoft-com:office:smarttags" w:element="metricconverter">
        <w:smartTagPr>
          <w:attr w:name="ProductID" w:val="30 м"/>
        </w:smartTagPr>
        <w:r w:rsidRPr="009951B9">
          <w:rPr>
            <w:rFonts w:eastAsia="Times New Roman" w:cs="Times New Roman"/>
            <w:sz w:val="24"/>
            <w:szCs w:val="24"/>
            <w:lang w:eastAsia="ru-RU"/>
          </w:rPr>
          <w:t>30 м</w:t>
        </w:r>
      </w:smartTag>
      <w:r w:rsidRPr="009951B9">
        <w:rPr>
          <w:rFonts w:eastAsia="Times New Roman" w:cs="Times New Roman"/>
          <w:sz w:val="24"/>
          <w:szCs w:val="24"/>
          <w:lang w:eastAsia="ru-RU"/>
        </w:rPr>
        <w:t xml:space="preserve">, а при ширине зоны от 50 до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 полоса шириной не менее </w:t>
      </w:r>
      <w:smartTag w:uri="urn:schemas-microsoft-com:office:smarttags" w:element="metricconverter">
        <w:smartTagPr>
          <w:attr w:name="ProductID" w:val="10 м"/>
        </w:smartTagPr>
        <w:r w:rsidRPr="009951B9">
          <w:rPr>
            <w:rFonts w:eastAsia="Times New Roman" w:cs="Times New Roman"/>
            <w:sz w:val="24"/>
            <w:szCs w:val="24"/>
            <w:lang w:eastAsia="ru-RU"/>
          </w:rPr>
          <w:t>10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остальных сельскохозяйственных предприятий должны предусматриваться мероприятия по защите населения от воздействия выбросов вредных веществ в атмосферный воздух, необходимые для каждого проектируемого объекта капитального строительства.</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1.1.6.2.18 Здания и помещения для хранения и переработки сельскохозяйственной продукции (зерновых и технических культур, в том числе овощей, картофеля, для первичной переработки молока, скота и птицы, шерсти) проектируются в соответствии с требованиями </w:t>
      </w:r>
      <w:r w:rsidRPr="009951B9">
        <w:rPr>
          <w:rFonts w:eastAsia="Times New Roman" w:cs="Times New Roman"/>
          <w:bCs/>
          <w:spacing w:val="-2"/>
          <w:sz w:val="24"/>
          <w:szCs w:val="24"/>
          <w:lang w:eastAsia="ru-RU"/>
        </w:rPr>
        <w:t>СП 105.13330.2012</w:t>
      </w:r>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Склады и хранилища сельскохозяйственной продукции следует размещать на хорошо проветриваемых земельных участках с наивысшим уровнем </w:t>
      </w:r>
      <w:r w:rsidRPr="009951B9">
        <w:rPr>
          <w:rFonts w:eastAsia="Times New Roman" w:cs="Times New Roman"/>
          <w:spacing w:val="-4"/>
          <w:sz w:val="24"/>
          <w:szCs w:val="24"/>
          <w:lang w:eastAsia="ru-RU"/>
        </w:rPr>
        <w:t xml:space="preserve">грунтовых вод не менее </w:t>
      </w:r>
      <w:smartTag w:uri="urn:schemas-microsoft-com:office:smarttags" w:element="metricconverter">
        <w:smartTagPr>
          <w:attr w:name="ProductID" w:val="1,5 м"/>
        </w:smartTagPr>
        <w:r w:rsidRPr="009951B9">
          <w:rPr>
            <w:rFonts w:eastAsia="Times New Roman" w:cs="Times New Roman"/>
            <w:spacing w:val="-4"/>
            <w:sz w:val="24"/>
            <w:szCs w:val="24"/>
            <w:lang w:eastAsia="ru-RU"/>
          </w:rPr>
          <w:t>1,5 м</w:t>
        </w:r>
      </w:smartTag>
      <w:r w:rsidRPr="009951B9">
        <w:rPr>
          <w:rFonts w:eastAsia="Times New Roman" w:cs="Times New Roman"/>
          <w:spacing w:val="-4"/>
          <w:sz w:val="24"/>
          <w:szCs w:val="24"/>
          <w:lang w:eastAsia="ru-RU"/>
        </w:rPr>
        <w:t xml:space="preserve"> от поверхности земли с учётом санитарно – защитных зон.</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1.1.6.2.19 </w:t>
      </w:r>
      <w:r w:rsidRPr="009951B9">
        <w:rPr>
          <w:rFonts w:eastAsia="Times New Roman" w:cs="Times New Roman"/>
          <w:spacing w:val="-2"/>
          <w:sz w:val="24"/>
          <w:szCs w:val="24"/>
          <w:lang w:eastAsia="ru-RU"/>
        </w:rPr>
        <w:t>Площадки для стоянки автотранспорта, принадлежащего гражданам, следует</w:t>
      </w:r>
      <w:r w:rsidRPr="009951B9">
        <w:rPr>
          <w:rFonts w:eastAsia="Times New Roman" w:cs="Times New Roman"/>
          <w:sz w:val="24"/>
          <w:szCs w:val="24"/>
          <w:lang w:eastAsia="ru-RU"/>
        </w:rPr>
        <w:t xml:space="preserve"> предусматривать: на расчётный период – 7 автомобиля, на перспективу – 17 авто</w:t>
      </w:r>
      <w:r w:rsidRPr="009951B9">
        <w:rPr>
          <w:rFonts w:eastAsia="Times New Roman" w:cs="Times New Roman"/>
          <w:spacing w:val="-2"/>
          <w:sz w:val="24"/>
          <w:szCs w:val="24"/>
          <w:lang w:eastAsia="ru-RU"/>
        </w:rPr>
        <w:t>мобилей на 100 работающих в двух смежных сменах. Размеры земельных участков</w:t>
      </w:r>
      <w:r w:rsidRPr="009951B9">
        <w:rPr>
          <w:rFonts w:eastAsia="Times New Roman" w:cs="Times New Roman"/>
          <w:sz w:val="24"/>
          <w:szCs w:val="24"/>
          <w:lang w:eastAsia="ru-RU"/>
        </w:rPr>
        <w:t xml:space="preserve"> указанных площадок следует принимать из расчёта </w:t>
      </w:r>
      <w:smartTag w:uri="urn:schemas-microsoft-com:office:smarttags" w:element="metricconverter">
        <w:smartTagPr>
          <w:attr w:name="ProductID" w:val="25 м2"/>
        </w:smartTagPr>
        <w:r w:rsidRPr="009951B9">
          <w:rPr>
            <w:rFonts w:eastAsia="Times New Roman" w:cs="Times New Roman"/>
            <w:sz w:val="24"/>
            <w:szCs w:val="24"/>
            <w:lang w:eastAsia="ru-RU"/>
          </w:rPr>
          <w:t>25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1 автомобиль.</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bCs/>
          <w:sz w:val="24"/>
          <w:szCs w:val="24"/>
          <w:lang w:eastAsia="ru-RU"/>
        </w:rPr>
        <w:t xml:space="preserve">Открытые площадки для стоянки автомобилей вместимостью до 20 машино – мест могут иметь совмещенные въезды и выезды шириной не менее </w:t>
      </w:r>
      <w:smartTag w:uri="urn:schemas-microsoft-com:office:smarttags" w:element="metricconverter">
        <w:smartTagPr>
          <w:attr w:name="ProductID" w:val="6 м"/>
        </w:smartTagPr>
        <w:r w:rsidRPr="009951B9">
          <w:rPr>
            <w:rFonts w:eastAsia="Times New Roman" w:cs="Times New Roman"/>
            <w:bCs/>
            <w:sz w:val="24"/>
            <w:szCs w:val="24"/>
            <w:lang w:eastAsia="ru-RU"/>
          </w:rPr>
          <w:t>6 м</w:t>
        </w:r>
      </w:smartTag>
      <w:r w:rsidRPr="009951B9">
        <w:rPr>
          <w:rFonts w:eastAsia="Times New Roman" w:cs="Times New Roman"/>
          <w:bCs/>
          <w:sz w:val="24"/>
          <w:szCs w:val="24"/>
          <w:lang w:eastAsia="ru-RU"/>
        </w:rPr>
        <w:t>. При большей их вместимости должны предусматриваться раздельные въезды и выезды.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1.1.6.2.20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площади сельскохозяйственных предприятий, а при плотности застройки более 50% – не менее 10%.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На озеленённых территориях сельскохозяйственных предприятий необходимо</w:t>
      </w:r>
      <w:r w:rsidRPr="009951B9">
        <w:rPr>
          <w:rFonts w:eastAsia="Times New Roman" w:cs="Times New Roman"/>
          <w:sz w:val="24"/>
          <w:szCs w:val="24"/>
          <w:lang w:eastAsia="ru-RU"/>
        </w:rPr>
        <w:t xml:space="preserve"> предусматривать открытые благоустроенные площадки для отдыха трудящихся из расчёта </w:t>
      </w:r>
      <w:smartTag w:uri="urn:schemas-microsoft-com:office:smarttags" w:element="metricconverter">
        <w:smartTagPr>
          <w:attr w:name="ProductID" w:val="1 м2"/>
        </w:smartTagPr>
        <w:r w:rsidRPr="009951B9">
          <w:rPr>
            <w:rFonts w:eastAsia="Times New Roman" w:cs="Times New Roman"/>
            <w:sz w:val="24"/>
            <w:szCs w:val="24"/>
            <w:lang w:eastAsia="ru-RU"/>
          </w:rPr>
          <w:t>1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одного работающего в наиболее многочисленную смену.</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1.1.6.2.21 Автомобильные дороги на территории сельскохозяйственных предприятий следует проектировать в соответствии с требованиями СНиП 2.05.11-83.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1.1.6.2.22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пожарных автомобилей, в том числе:</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 всей длине зданий, сооружений и строений:</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с одной стороны – при ширине здания, сооружения или строения не более </w:t>
      </w:r>
      <w:smartTag w:uri="urn:schemas-microsoft-com:office:smarttags" w:element="metricconverter">
        <w:smartTagPr>
          <w:attr w:name="ProductID" w:val="18 м"/>
        </w:smartTagPr>
        <w:r w:rsidRPr="009951B9">
          <w:rPr>
            <w:rFonts w:eastAsia="Times New Roman" w:cs="Times New Roman"/>
            <w:sz w:val="24"/>
            <w:szCs w:val="24"/>
            <w:lang w:eastAsia="ru-RU"/>
          </w:rPr>
          <w:t>18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с двух сторон – при ширине более </w:t>
      </w:r>
      <w:smartTag w:uri="urn:schemas-microsoft-com:office:smarttags" w:element="metricconverter">
        <w:smartTagPr>
          <w:attr w:name="ProductID" w:val="18 м"/>
        </w:smartTagPr>
        <w:r w:rsidRPr="009951B9">
          <w:rPr>
            <w:rFonts w:eastAsia="Times New Roman" w:cs="Times New Roman"/>
            <w:sz w:val="24"/>
            <w:szCs w:val="24"/>
            <w:lang w:eastAsia="ru-RU"/>
          </w:rPr>
          <w:t>18 м</w:t>
        </w:r>
      </w:smartTag>
      <w:r w:rsidRPr="009951B9">
        <w:rPr>
          <w:rFonts w:eastAsia="Times New Roman" w:cs="Times New Roman"/>
          <w:sz w:val="24"/>
          <w:szCs w:val="24"/>
          <w:lang w:eastAsia="ru-RU"/>
        </w:rPr>
        <w:t xml:space="preserve">, а также при устройстве замкнутых и </w:t>
      </w:r>
      <w:r w:rsidRPr="009951B9">
        <w:rPr>
          <w:rFonts w:eastAsia="Times New Roman" w:cs="Times New Roman"/>
          <w:sz w:val="24"/>
          <w:szCs w:val="24"/>
          <w:lang w:eastAsia="ru-RU"/>
        </w:rPr>
        <w:lastRenderedPageBreak/>
        <w:t>полузамкнутых дворов;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всех сторон – для зданий с площадью застройки более 10000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или шириной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расстояние от края проезжей части или спланированной поверхности, обеспечивающей проезд пожарных автомобилей, до стен зданий должно быть не более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25 – при высоте зданий не более 12;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8 – при высоте зданий более 12, но не более 28;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10 – при высоте зданий более 28.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1.1.6.2.23 </w:t>
      </w:r>
      <w:r w:rsidRPr="009951B9">
        <w:rPr>
          <w:rFonts w:eastAsia="Times New Roman" w:cs="Times New Roman"/>
          <w:bCs/>
          <w:sz w:val="24"/>
          <w:szCs w:val="24"/>
          <w:lang w:eastAsia="ru-RU"/>
        </w:rPr>
        <w:t>Внешний транспорт и сеть дорог</w:t>
      </w:r>
      <w:r w:rsidRPr="009951B9">
        <w:rPr>
          <w:rFonts w:eastAsia="Times New Roman" w:cs="Times New Roman"/>
          <w:sz w:val="24"/>
          <w:szCs w:val="24"/>
          <w:lang w:eastAsia="ru-RU"/>
        </w:rPr>
        <w:t xml:space="preserve"> производственной зоны должны обеспечивать транспортные связи со всеми сельскохозяйственными предприятиями, а также жилыми и общественно – деловыми зонами населённых пунктов и соответствовать требованиям раздела «Зоны транспортной инфраструктуры»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1.1.6.2.24 </w:t>
      </w:r>
      <w:r w:rsidRPr="009951B9">
        <w:rPr>
          <w:rFonts w:eastAsia="Times New Roman" w:cs="Times New Roman"/>
          <w:bCs/>
          <w:sz w:val="24"/>
          <w:szCs w:val="24"/>
          <w:lang w:eastAsia="ru-RU"/>
        </w:rPr>
        <w:t>Инженерные сети</w:t>
      </w:r>
      <w:r w:rsidRPr="009951B9">
        <w:rPr>
          <w:rFonts w:eastAsia="Times New Roman" w:cs="Times New Roman"/>
          <w:sz w:val="24"/>
          <w:szCs w:val="24"/>
          <w:lang w:eastAsia="ru-RU"/>
        </w:rPr>
        <w:t xml:space="preserve"> на площадках сельскохозяйственных предприятий </w:t>
      </w:r>
      <w:r w:rsidRPr="009951B9">
        <w:rPr>
          <w:rFonts w:eastAsia="Times New Roman" w:cs="Times New Roman"/>
          <w:bCs/>
          <w:sz w:val="24"/>
          <w:szCs w:val="24"/>
          <w:lang w:eastAsia="ru-RU"/>
        </w:rPr>
        <w:t>и производственных зон надлежит проектировать как единую систему инженерных коммуникаций, предусматривая, как правило, их совмещенную прокладку.</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При проектировании инженерных сетей следует соблюдать требования </w:t>
      </w:r>
      <w:r w:rsidRPr="009951B9">
        <w:rPr>
          <w:rFonts w:eastAsia="Times New Roman" w:cs="Times New Roman"/>
          <w:sz w:val="24"/>
          <w:szCs w:val="24"/>
          <w:lang w:eastAsia="ru-RU"/>
        </w:rPr>
        <w:t>раздела «Зоны инженерной инфраструктуры» настоящих нормативов</w:t>
      </w:r>
      <w:r w:rsidRPr="009951B9">
        <w:rPr>
          <w:rFonts w:eastAsia="Times New Roman" w:cs="Times New Roman"/>
          <w:bCs/>
          <w:sz w:val="24"/>
          <w:szCs w:val="24"/>
          <w:lang w:eastAsia="ru-RU"/>
        </w:rPr>
        <w:t>, а также требования СП 18.13330.</w:t>
      </w:r>
      <w:r w:rsidRPr="009951B9">
        <w:rPr>
          <w:rFonts w:eastAsia="Times New Roman" w:cs="Times New Roman"/>
          <w:sz w:val="24"/>
          <w:szCs w:val="24"/>
          <w:lang w:eastAsia="ru-RU"/>
        </w:rPr>
        <w:t>2011.</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1.1.6.2.25 В соответствии с требованиями Федерального закона от 22.07.2008 № 123-ФЗ «Технический регламент о требованиях пожарной безопасности» к водоёмам,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1.1.6.2.26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BC70D4" w:rsidRPr="009951B9"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Пожарные депо проектируются на земельных участках, имеющих выезды на дороги общей сети без пересечения скотопрогонов.</w:t>
      </w:r>
    </w:p>
    <w:p w:rsidR="00BC70D4" w:rsidRPr="009951B9" w:rsidRDefault="00BC70D4" w:rsidP="00BC70D4">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Место расположения пожарного депо следует выбирать с учётом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методики, установленной СП 11.13130.2009</w:t>
      </w:r>
      <w:r w:rsidRPr="009951B9">
        <w:rPr>
          <w:rFonts w:eastAsia="Times New Roman" w:cs="Times New Roman"/>
          <w:spacing w:val="-2"/>
          <w:sz w:val="24"/>
          <w:szCs w:val="24"/>
          <w:lang w:eastAsia="ru-RU"/>
        </w:rPr>
        <w:t>.</w:t>
      </w:r>
    </w:p>
    <w:p w:rsidR="00BC70D4" w:rsidRPr="009951B9"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случае превышения указанного радиуса на площадках сельскохозяйственных предприятий необходимо предусматривать пожарный пост на 1 автомобиль.</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1.1.6.2.27</w:t>
      </w:r>
      <w:r w:rsidRPr="009951B9">
        <w:rPr>
          <w:rFonts w:eastAsia="Times New Roman" w:cs="Times New Roman"/>
          <w:bCs/>
          <w:sz w:val="24"/>
          <w:szCs w:val="24"/>
          <w:lang w:eastAsia="ru-RU"/>
        </w:rPr>
        <w:t xml:space="preserve">Резервирование земельных участков для расширения сельскохозяйственных предприятий или объектов допускается за счёт земель, находящихся за границами площадок указанных предприятий или объектов. С этой целью при выборе площадок должна предусматриваться возможность дополнительного отвода смежных земельных участков в установленном порядке с учётом положений п. </w:t>
      </w:r>
      <w:r w:rsidRPr="009951B9">
        <w:rPr>
          <w:rFonts w:eastAsia="Times New Roman" w:cs="Times New Roman"/>
          <w:sz w:val="24"/>
          <w:szCs w:val="24"/>
          <w:lang w:eastAsia="ru-RU"/>
        </w:rPr>
        <w:t>1.1.6.2.3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Резервирование земельных участков на площадках сельскохозяйственных предприятий допускается только в соответствии с заданиями на проектирование.</w:t>
      </w:r>
    </w:p>
    <w:p w:rsidR="00BC70D4" w:rsidRPr="009951B9" w:rsidRDefault="00BC70D4" w:rsidP="00BC70D4">
      <w:pPr>
        <w:widowControl w:val="0"/>
        <w:spacing w:line="239" w:lineRule="auto"/>
        <w:ind w:firstLine="709"/>
        <w:rPr>
          <w:rFonts w:eastAsia="Times New Roman" w:cs="Times New Roman"/>
          <w:bCs/>
          <w:sz w:val="24"/>
          <w:szCs w:val="24"/>
          <w:lang w:eastAsia="ru-RU"/>
        </w:rPr>
      </w:pPr>
    </w:p>
    <w:p w:rsidR="00BC70D4" w:rsidRPr="009951B9" w:rsidRDefault="00B50F9C"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1.1.6.3</w:t>
      </w:r>
      <w:r w:rsidR="00BC70D4" w:rsidRPr="009951B9">
        <w:rPr>
          <w:rFonts w:eastAsia="Times New Roman" w:cs="Times New Roman"/>
          <w:b/>
          <w:bCs/>
          <w:sz w:val="24"/>
          <w:szCs w:val="24"/>
          <w:lang w:eastAsia="ru-RU"/>
        </w:rPr>
        <w:t xml:space="preserve"> Зоны, предназначенные для ведения садоводства, огородничества, дачного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Общие требования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 Организация и застройка территории садоводческого, огороднического или дачного объединения осуществляется в соответствии с утверждённым органами местного самоуправления проектом планировки садоводческого, огороднического, дачного объединения.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 может разрабатываться как для одной, так и для группы (массива) рядом расположенных территорий садоводческих, огороднических, дачных объединений.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группы (массива) территорий объединений, занимающих площадь более </w:t>
      </w:r>
      <w:smartTag w:uri="urn:schemas-microsoft-com:office:smarttags" w:element="metricconverter">
        <w:smartTagPr>
          <w:attr w:name="ProductID" w:val="50 га"/>
        </w:smartTagPr>
        <w:r w:rsidRPr="009951B9">
          <w:rPr>
            <w:rFonts w:eastAsia="Times New Roman" w:cs="Times New Roman"/>
            <w:sz w:val="24"/>
            <w:szCs w:val="24"/>
            <w:lang w:eastAsia="ru-RU"/>
          </w:rPr>
          <w:t>50 га</w:t>
        </w:r>
      </w:smartTag>
      <w:r w:rsidRPr="009951B9">
        <w:rPr>
          <w:rFonts w:eastAsia="Times New Roman" w:cs="Times New Roman"/>
          <w:sz w:val="24"/>
          <w:szCs w:val="24"/>
          <w:lang w:eastAsia="ru-RU"/>
        </w:rPr>
        <w:t xml:space="preserve">, </w:t>
      </w:r>
      <w:r w:rsidRPr="009951B9">
        <w:rPr>
          <w:rFonts w:eastAsia="Times New Roman" w:cs="Times New Roman"/>
          <w:sz w:val="24"/>
          <w:szCs w:val="24"/>
          <w:lang w:eastAsia="ru-RU"/>
        </w:rPr>
        <w:lastRenderedPageBreak/>
        <w:t>разрабатывается концепция генерального плана, предшествующая разработке проектов планировки территорий объединений и содержащая основные положения по развитию:</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внешних связей с системой сельского поселения;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транспортных коммуникаций;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социальной и инженерной инфраструктуры.</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 Запрещается размещение территорий садоводческих, огороднических, дачных объединений, а также индивидуальных дачных и садово – огородных участков: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санитарно – защитных зонах промышленных объектов, производств и сооружений;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особо охраняемых природных территориях;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с зарегистрированными залежами полезных ископаемых;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особо ценных сельскохозяйственных угодьях;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w:t>
      </w:r>
      <w:proofErr w:type="spellStart"/>
      <w:r w:rsidRPr="009951B9">
        <w:rPr>
          <w:rFonts w:eastAsia="Times New Roman" w:cs="Times New Roman"/>
          <w:sz w:val="24"/>
          <w:szCs w:val="24"/>
          <w:lang w:eastAsia="ru-RU"/>
        </w:rPr>
        <w:t>кВА</w:t>
      </w:r>
      <w:proofErr w:type="spellEnd"/>
      <w:r w:rsidRPr="009951B9">
        <w:rPr>
          <w:rFonts w:eastAsia="Times New Roman" w:cs="Times New Roman"/>
          <w:sz w:val="24"/>
          <w:szCs w:val="24"/>
          <w:lang w:eastAsia="ru-RU"/>
        </w:rPr>
        <w:t xml:space="preserve"> и выше, а также с пересечением этих земель магистральными газо– и нефтепроводами.</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10 – для ВЛ до 20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15 – для ВЛ 35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20 – для ВЛ 110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25 – для ВЛ 150 – 220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30 – для ВЛ 330 – 500 кВ.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.4 Рекомендуемые минимальные расстояния от наземных магистральных газо– и нефтепроводов следует принимать в соответствии с требованиями СанПиН 2.2.1/2.1.1.1200-03.</w:t>
      </w:r>
    </w:p>
    <w:p w:rsidR="00BC70D4" w:rsidRPr="009951B9" w:rsidRDefault="00B50F9C"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1.1.6.3</w:t>
      </w:r>
      <w:r w:rsidR="00BC70D4" w:rsidRPr="009951B9">
        <w:rPr>
          <w:rFonts w:eastAsia="Times New Roman" w:cs="Times New Roman"/>
          <w:spacing w:val="-3"/>
          <w:sz w:val="24"/>
          <w:szCs w:val="24"/>
          <w:lang w:eastAsia="ru-RU"/>
        </w:rPr>
        <w:t xml:space="preserve">.5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 – защитной зоной шириной не менее     </w:t>
      </w:r>
      <w:smartTag w:uri="urn:schemas-microsoft-com:office:smarttags" w:element="metricconverter">
        <w:smartTagPr>
          <w:attr w:name="ProductID" w:val="50 м"/>
        </w:smartTagPr>
        <w:r w:rsidR="00BC70D4" w:rsidRPr="009951B9">
          <w:rPr>
            <w:rFonts w:eastAsia="Times New Roman" w:cs="Times New Roman"/>
            <w:spacing w:val="-3"/>
            <w:sz w:val="24"/>
            <w:szCs w:val="24"/>
            <w:lang w:eastAsia="ru-RU"/>
          </w:rPr>
          <w:t>50 м</w:t>
        </w:r>
      </w:smartTag>
      <w:r w:rsidR="00BC70D4" w:rsidRPr="009951B9">
        <w:rPr>
          <w:rFonts w:eastAsia="Times New Roman" w:cs="Times New Roman"/>
          <w:spacing w:val="-3"/>
          <w:sz w:val="24"/>
          <w:szCs w:val="24"/>
          <w:lang w:eastAsia="ru-RU"/>
        </w:rPr>
        <w:t xml:space="preserve">, от автодорог IV категории </w:t>
      </w:r>
      <w:r w:rsidR="00BC70D4" w:rsidRPr="009951B9">
        <w:rPr>
          <w:rFonts w:eastAsia="Times New Roman" w:cs="Times New Roman"/>
          <w:spacing w:val="-3"/>
          <w:sz w:val="24"/>
          <w:szCs w:val="24"/>
          <w:lang w:eastAsia="ru-RU"/>
        </w:rPr>
        <w:sym w:font="Symbol" w:char="F02D"/>
      </w:r>
      <w:r w:rsidR="00BC70D4" w:rsidRPr="009951B9">
        <w:rPr>
          <w:rFonts w:eastAsia="Times New Roman" w:cs="Times New Roman"/>
          <w:spacing w:val="-3"/>
          <w:sz w:val="24"/>
          <w:szCs w:val="24"/>
          <w:lang w:eastAsia="ru-RU"/>
        </w:rPr>
        <w:t xml:space="preserve"> не менее </w:t>
      </w:r>
      <w:smartTag w:uri="urn:schemas-microsoft-com:office:smarttags" w:element="metricconverter">
        <w:smartTagPr>
          <w:attr w:name="ProductID" w:val="25 м"/>
        </w:smartTagPr>
        <w:r w:rsidR="00BC70D4" w:rsidRPr="009951B9">
          <w:rPr>
            <w:rFonts w:eastAsia="Times New Roman" w:cs="Times New Roman"/>
            <w:spacing w:val="-3"/>
            <w:sz w:val="24"/>
            <w:szCs w:val="24"/>
            <w:lang w:eastAsia="ru-RU"/>
          </w:rPr>
          <w:t>25 м</w:t>
        </w:r>
      </w:smartTag>
      <w:r w:rsidR="00BC70D4" w:rsidRPr="009951B9">
        <w:rPr>
          <w:rFonts w:eastAsia="Times New Roman" w:cs="Times New Roman"/>
          <w:spacing w:val="-3"/>
          <w:sz w:val="24"/>
          <w:szCs w:val="24"/>
          <w:lang w:eastAsia="ru-RU"/>
        </w:rPr>
        <w:t xml:space="preserve"> с размещением в ней лесополосы шириной не менее </w:t>
      </w:r>
      <w:smartTag w:uri="urn:schemas-microsoft-com:office:smarttags" w:element="metricconverter">
        <w:smartTagPr>
          <w:attr w:name="ProductID" w:val="10 м"/>
        </w:smartTagPr>
        <w:r w:rsidR="00BC70D4" w:rsidRPr="009951B9">
          <w:rPr>
            <w:rFonts w:eastAsia="Times New Roman" w:cs="Times New Roman"/>
            <w:spacing w:val="-3"/>
            <w:sz w:val="24"/>
            <w:szCs w:val="24"/>
            <w:lang w:eastAsia="ru-RU"/>
          </w:rPr>
          <w:t>10 м</w:t>
        </w:r>
      </w:smartTag>
      <w:r w:rsidR="00BC70D4" w:rsidRPr="009951B9">
        <w:rPr>
          <w:rFonts w:eastAsia="Times New Roman" w:cs="Times New Roman"/>
          <w:spacing w:val="-3"/>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Указанное расстояние допускается сокращать при соответствующем технико – экономическом обосновании, но не более чем на 30%.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Размер санитарно – защитной зоны в каждом конкретном случае определяется</w:t>
      </w:r>
      <w:r w:rsidRPr="009951B9">
        <w:rPr>
          <w:rFonts w:eastAsia="Times New Roman" w:cs="Times New Roman"/>
          <w:sz w:val="24"/>
          <w:szCs w:val="24"/>
          <w:lang w:eastAsia="ru-RU"/>
        </w:rPr>
        <w:t xml:space="preserve"> на основании расчётов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BC70D4" w:rsidRPr="009951B9" w:rsidRDefault="00B50F9C"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.6 При установлении границ территории садоводческого, огороднического, дачного объединения должны соблюдаться требования охраны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«Охрана окружающей среды» настоящих нормативов.</w:t>
      </w:r>
    </w:p>
    <w:p w:rsidR="00BC70D4" w:rsidRPr="009951B9" w:rsidRDefault="00B50F9C" w:rsidP="00BC70D4">
      <w:pPr>
        <w:widowControl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 xml:space="preserve">.7 </w:t>
      </w:r>
      <w:r w:rsidR="00BC70D4" w:rsidRPr="009951B9">
        <w:rPr>
          <w:rFonts w:eastAsia="Times New Roman" w:cs="Times New Roman"/>
          <w:bCs/>
          <w:sz w:val="24"/>
          <w:szCs w:val="24"/>
          <w:lang w:eastAsia="ru-RU"/>
        </w:rPr>
        <w:t xml:space="preserve">Противопожарные расстояния между зданиями, сооружениями </w:t>
      </w:r>
      <w:r w:rsidR="00BC70D4" w:rsidRPr="009951B9">
        <w:rPr>
          <w:rFonts w:eastAsia="Times New Roman" w:cs="Times New Roman"/>
          <w:sz w:val="24"/>
          <w:szCs w:val="24"/>
          <w:lang w:eastAsia="ru-RU"/>
        </w:rPr>
        <w:t xml:space="preserve">на территории </w:t>
      </w:r>
      <w:r w:rsidR="00BC70D4" w:rsidRPr="009951B9">
        <w:rPr>
          <w:rFonts w:eastAsia="Times New Roman" w:cs="Times New Roman"/>
          <w:spacing w:val="-2"/>
          <w:sz w:val="24"/>
          <w:szCs w:val="24"/>
          <w:lang w:eastAsia="ru-RU"/>
        </w:rPr>
        <w:t>садоводческих</w:t>
      </w:r>
      <w:r w:rsidR="00BC70D4" w:rsidRPr="009951B9">
        <w:rPr>
          <w:rFonts w:eastAsia="Times New Roman" w:cs="Times New Roman"/>
          <w:sz w:val="24"/>
          <w:szCs w:val="24"/>
          <w:lang w:eastAsia="ru-RU"/>
        </w:rPr>
        <w:t xml:space="preserve">, огороднических и дачных объединений </w:t>
      </w:r>
      <w:r w:rsidR="00BC70D4" w:rsidRPr="009951B9">
        <w:rPr>
          <w:rFonts w:eastAsia="Times New Roman" w:cs="Times New Roman"/>
          <w:bCs/>
          <w:sz w:val="24"/>
          <w:szCs w:val="24"/>
          <w:lang w:eastAsia="ru-RU"/>
        </w:rPr>
        <w:t>должны обеспечивать нераспространение пожара на соседние здания, сооружения в соответствии с</w:t>
      </w:r>
      <w:r w:rsidR="00BC70D4" w:rsidRPr="009951B9">
        <w:rPr>
          <w:rFonts w:eastAsia="Times New Roman" w:cs="Times New Roman"/>
          <w:sz w:val="24"/>
          <w:szCs w:val="24"/>
          <w:lang w:eastAsia="ru-RU"/>
        </w:rPr>
        <w:t xml:space="preserve"> требованиями </w:t>
      </w:r>
      <w:r w:rsidR="00BC70D4" w:rsidRPr="009951B9">
        <w:rPr>
          <w:rFonts w:eastAsia="Times New Roman" w:cs="Times New Roman"/>
          <w:spacing w:val="-2"/>
          <w:sz w:val="24"/>
          <w:szCs w:val="24"/>
          <w:lang w:eastAsia="ru-RU"/>
        </w:rPr>
        <w:t xml:space="preserve">Федерального закона </w:t>
      </w:r>
      <w:r w:rsidR="00BC70D4" w:rsidRPr="009951B9">
        <w:rPr>
          <w:rFonts w:eastAsia="Times New Roman" w:cs="Times New Roman"/>
          <w:sz w:val="24"/>
          <w:szCs w:val="24"/>
          <w:lang w:eastAsia="ru-RU"/>
        </w:rPr>
        <w:t xml:space="preserve">от 22.07.2008 № 123-ФЗ </w:t>
      </w:r>
      <w:r w:rsidR="00BC70D4" w:rsidRPr="009951B9">
        <w:rPr>
          <w:rFonts w:eastAsia="Times New Roman" w:cs="Times New Roman"/>
          <w:spacing w:val="-2"/>
          <w:sz w:val="24"/>
          <w:szCs w:val="24"/>
          <w:lang w:eastAsia="ru-RU"/>
        </w:rPr>
        <w:t>«</w:t>
      </w:r>
      <w:r w:rsidR="00BC70D4" w:rsidRPr="009951B9">
        <w:rPr>
          <w:rFonts w:eastAsia="Times New Roman" w:cs="Times New Roman"/>
          <w:sz w:val="24"/>
          <w:szCs w:val="24"/>
          <w:lang w:eastAsia="ru-RU"/>
        </w:rPr>
        <w:t>Технический регламент о требованиях пожарной безопасности».</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Расстояние от застройки на территории садоводческих, </w:t>
      </w:r>
      <w:r w:rsidRPr="009951B9">
        <w:rPr>
          <w:rFonts w:eastAsia="Times New Roman" w:cs="Times New Roman"/>
          <w:sz w:val="24"/>
          <w:szCs w:val="24"/>
          <w:lang w:eastAsia="ru-RU"/>
        </w:rPr>
        <w:t xml:space="preserve">огороднических и дачных </w:t>
      </w:r>
      <w:r w:rsidRPr="009951B9">
        <w:rPr>
          <w:rFonts w:eastAsia="Times New Roman" w:cs="Times New Roman"/>
          <w:spacing w:val="-2"/>
          <w:sz w:val="24"/>
          <w:szCs w:val="24"/>
          <w:lang w:eastAsia="ru-RU"/>
        </w:rPr>
        <w:t xml:space="preserve">объединений до лесных массивов должно составлять не менее </w:t>
      </w:r>
      <w:smartTag w:uri="urn:schemas-microsoft-com:office:smarttags" w:element="metricconverter">
        <w:smartTagPr>
          <w:attr w:name="ProductID" w:val="15 м"/>
        </w:smartTagPr>
        <w:r w:rsidRPr="009951B9">
          <w:rPr>
            <w:rFonts w:eastAsia="Times New Roman" w:cs="Times New Roman"/>
            <w:spacing w:val="-2"/>
            <w:sz w:val="24"/>
            <w:szCs w:val="24"/>
            <w:lang w:eastAsia="ru-RU"/>
          </w:rPr>
          <w:t>15 м</w:t>
        </w:r>
      </w:smartTag>
      <w:r w:rsidRPr="009951B9">
        <w:rPr>
          <w:rFonts w:eastAsia="Times New Roman" w:cs="Times New Roman"/>
          <w:sz w:val="24"/>
          <w:szCs w:val="24"/>
          <w:lang w:eastAsia="ru-RU"/>
        </w:rPr>
        <w:t>.</w:t>
      </w:r>
    </w:p>
    <w:p w:rsidR="00BC70D4" w:rsidRPr="009951B9" w:rsidRDefault="00BC70D4" w:rsidP="00BC70D4">
      <w:pPr>
        <w:widowControl w:val="0"/>
        <w:spacing w:line="238" w:lineRule="auto"/>
        <w:ind w:firstLine="720"/>
        <w:rPr>
          <w:rFonts w:eastAsia="Times New Roman" w:cs="Times New Roman"/>
          <w:sz w:val="24"/>
          <w:szCs w:val="24"/>
          <w:lang w:eastAsia="ru-RU"/>
        </w:rPr>
      </w:pPr>
      <w:r w:rsidRPr="009951B9">
        <w:rPr>
          <w:rFonts w:eastAsia="Times New Roman" w:cs="Arial"/>
          <w:bCs/>
          <w:sz w:val="24"/>
          <w:szCs w:val="24"/>
          <w:lang w:eastAsia="ru-RU"/>
        </w:rPr>
        <w:t xml:space="preserve">Для обеспечения пожаротушения на территории общего пользования садоводческого, огороднического и дачного объединения должны предусматриваться противопожарные водоёмы </w:t>
      </w:r>
      <w:r w:rsidRPr="009951B9">
        <w:rPr>
          <w:rFonts w:eastAsia="Times New Roman" w:cs="Arial"/>
          <w:bCs/>
          <w:sz w:val="24"/>
          <w:szCs w:val="24"/>
          <w:lang w:eastAsia="ru-RU"/>
        </w:rPr>
        <w:lastRenderedPageBreak/>
        <w:t xml:space="preserve">или резервуары вместимостью не менее </w:t>
      </w:r>
      <w:smartTag w:uri="urn:schemas-microsoft-com:office:smarttags" w:element="metricconverter">
        <w:smartTagPr>
          <w:attr w:name="ProductID" w:val="25 м3"/>
        </w:smartTagPr>
        <w:r w:rsidRPr="009951B9">
          <w:rPr>
            <w:rFonts w:eastAsia="Times New Roman" w:cs="Arial"/>
            <w:bCs/>
            <w:sz w:val="24"/>
            <w:szCs w:val="24"/>
            <w:lang w:eastAsia="ru-RU"/>
          </w:rPr>
          <w:t>25 м</w:t>
        </w:r>
        <w:r w:rsidRPr="009951B9">
          <w:rPr>
            <w:rFonts w:eastAsia="Times New Roman" w:cs="Arial"/>
            <w:bCs/>
            <w:sz w:val="24"/>
            <w:szCs w:val="24"/>
            <w:vertAlign w:val="superscript"/>
            <w:lang w:eastAsia="ru-RU"/>
          </w:rPr>
          <w:t>3</w:t>
        </w:r>
      </w:smartTag>
      <w:r w:rsidRPr="009951B9">
        <w:rPr>
          <w:rFonts w:eastAsia="Times New Roman" w:cs="Arial"/>
          <w:bCs/>
          <w:sz w:val="24"/>
          <w:szCs w:val="24"/>
          <w:lang w:eastAsia="ru-RU"/>
        </w:rPr>
        <w:t xml:space="preserve"> при числе участков до 300 и не менее </w:t>
      </w:r>
      <w:smartTag w:uri="urn:schemas-microsoft-com:office:smarttags" w:element="metricconverter">
        <w:smartTagPr>
          <w:attr w:name="ProductID" w:val="60 м3"/>
        </w:smartTagPr>
        <w:r w:rsidRPr="009951B9">
          <w:rPr>
            <w:rFonts w:eastAsia="Times New Roman" w:cs="Arial"/>
            <w:bCs/>
            <w:sz w:val="24"/>
            <w:szCs w:val="24"/>
            <w:lang w:eastAsia="ru-RU"/>
          </w:rPr>
          <w:t>60 м</w:t>
        </w:r>
        <w:r w:rsidRPr="009951B9">
          <w:rPr>
            <w:rFonts w:eastAsia="Times New Roman" w:cs="Arial"/>
            <w:bCs/>
            <w:sz w:val="24"/>
            <w:szCs w:val="24"/>
            <w:vertAlign w:val="superscript"/>
            <w:lang w:eastAsia="ru-RU"/>
          </w:rPr>
          <w:t>3</w:t>
        </w:r>
      </w:smartTag>
      <w:r w:rsidRPr="009951B9">
        <w:rPr>
          <w:rFonts w:eastAsia="Times New Roman" w:cs="Arial"/>
          <w:bCs/>
          <w:sz w:val="24"/>
          <w:szCs w:val="24"/>
          <w:lang w:eastAsia="ru-RU"/>
        </w:rPr>
        <w:t xml:space="preserve"> при числе участков более 300 (каждый с площадками для установки пожарной техники, с возможностью забора воды насосами и организацией подъезда не менее 2 пожарных автомобилей)</w:t>
      </w:r>
      <w:r w:rsidRPr="009951B9">
        <w:rPr>
          <w:rFonts w:eastAsia="Times New Roman" w:cs="Times New Roman"/>
          <w:sz w:val="24"/>
          <w:szCs w:val="24"/>
          <w:lang w:eastAsia="ru-RU"/>
        </w:rPr>
        <w:t>.</w:t>
      </w:r>
    </w:p>
    <w:p w:rsidR="00BC70D4" w:rsidRPr="009951B9" w:rsidRDefault="00BC70D4" w:rsidP="00BC70D4">
      <w:pPr>
        <w:widowControl w:val="0"/>
        <w:spacing w:line="238" w:lineRule="auto"/>
        <w:ind w:firstLine="720"/>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Территория садоводческого (дачного) объединения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.8 </w:t>
      </w:r>
      <w:r w:rsidR="00BC70D4" w:rsidRPr="009951B9">
        <w:rPr>
          <w:rFonts w:eastAsia="Times New Roman" w:cs="Times New Roman"/>
          <w:spacing w:val="-2"/>
          <w:sz w:val="24"/>
          <w:szCs w:val="24"/>
          <w:lang w:eastAsia="ru-RU"/>
        </w:rPr>
        <w:t>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 землям общего пользования относятся земли, занятые дорогами, улицами, проездами (в пределах красных линий), пожарными водоёмами, а также площадками и участками объектов общего пользования (включая их санитарно – защитные зоны). Минимально необходимый состав зданий, сооружений, площадок общего пользования приведен в таблице </w:t>
      </w:r>
      <w:r w:rsidR="00433848" w:rsidRPr="009951B9">
        <w:rPr>
          <w:rFonts w:eastAsia="Times New Roman" w:cs="Times New Roman"/>
          <w:sz w:val="24"/>
          <w:szCs w:val="24"/>
          <w:lang w:eastAsia="ru-RU"/>
        </w:rPr>
        <w:t>17</w:t>
      </w:r>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17</w:t>
      </w:r>
    </w:p>
    <w:tbl>
      <w:tblPr>
        <w:tblW w:w="10083" w:type="dxa"/>
        <w:jc w:val="center"/>
        <w:tblLayout w:type="fixed"/>
        <w:tblCellMar>
          <w:left w:w="70" w:type="dxa"/>
          <w:right w:w="70" w:type="dxa"/>
        </w:tblCellMar>
        <w:tblLook w:val="0000"/>
      </w:tblPr>
      <w:tblGrid>
        <w:gridCol w:w="4752"/>
        <w:gridCol w:w="1777"/>
        <w:gridCol w:w="1777"/>
        <w:gridCol w:w="1777"/>
      </w:tblGrid>
      <w:tr w:rsidR="00BC70D4" w:rsidRPr="009951B9" w:rsidTr="00BC70D4">
        <w:trPr>
          <w:trHeight w:val="640"/>
          <w:jc w:val="center"/>
        </w:trPr>
        <w:tc>
          <w:tcPr>
            <w:tcW w:w="4752" w:type="dxa"/>
            <w:vMerge w:val="restart"/>
            <w:tcBorders>
              <w:top w:val="single" w:sz="6" w:space="0" w:color="auto"/>
              <w:left w:val="single" w:sz="6" w:space="0" w:color="auto"/>
              <w:bottom w:val="nil"/>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w:t>
            </w:r>
          </w:p>
        </w:tc>
        <w:tc>
          <w:tcPr>
            <w:tcW w:w="5331" w:type="dxa"/>
            <w:gridSpan w:val="3"/>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Удельные размеры земельных участков, </w:t>
            </w:r>
          </w:p>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 садовый участок, на территории садоводческих, дачных объединений</w:t>
            </w:r>
          </w:p>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с количеством участков</w:t>
            </w:r>
          </w:p>
        </w:tc>
      </w:tr>
      <w:tr w:rsidR="00BC70D4" w:rsidRPr="009951B9" w:rsidTr="00BC70D4">
        <w:trPr>
          <w:trHeight w:val="227"/>
          <w:jc w:val="center"/>
        </w:trPr>
        <w:tc>
          <w:tcPr>
            <w:tcW w:w="4752" w:type="dxa"/>
            <w:vMerge/>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15 – 100</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101 – 300</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301 и более</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Сторожка с правлением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1 – 0,7</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0,7 – 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0,4</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Магазин смешанной торговли</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2 – 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0,5 – 0,2</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0,2 и менее</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Здания и сооружения для хранения средств пожаротушения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0,4</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0,35</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rPr>
                <w:rFonts w:eastAsia="Times New Roman" w:cs="Times New Roman"/>
                <w:sz w:val="22"/>
                <w:lang w:eastAsia="ru-RU"/>
              </w:rPr>
            </w:pPr>
            <w:r w:rsidRPr="009951B9">
              <w:rPr>
                <w:rFonts w:eastAsia="Times New Roman" w:cs="Times New Roman"/>
                <w:sz w:val="22"/>
                <w:lang w:eastAsia="ru-RU"/>
              </w:rPr>
              <w:br w:type="page"/>
              <w:t>Площадки для мусоросборников</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Площадка для стоянки автомобилей при въезде на территорию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0,9</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0,9 – 0,4</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0,4 и менее</w:t>
            </w:r>
          </w:p>
        </w:tc>
      </w:tr>
    </w:tbl>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9951B9">
          <w:rPr>
            <w:rFonts w:eastAsia="Times New Roman" w:cs="Times New Roman"/>
            <w:sz w:val="24"/>
            <w:szCs w:val="24"/>
            <w:lang w:eastAsia="ru-RU"/>
          </w:rPr>
          <w:t>4 м</w:t>
        </w:r>
      </w:smartTag>
      <w:r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.9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 (уставом).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этом условия размещения пасек (ульев) должны соответствовать требованиям п. </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w:t>
      </w:r>
      <w:r w:rsidR="00BF301D" w:rsidRPr="009951B9">
        <w:rPr>
          <w:rFonts w:eastAsia="Times New Roman" w:cs="Times New Roman"/>
          <w:sz w:val="24"/>
          <w:szCs w:val="24"/>
          <w:lang w:eastAsia="ru-RU"/>
        </w:rPr>
        <w:t>4.2.19</w:t>
      </w:r>
      <w:r w:rsidRPr="009951B9">
        <w:rPr>
          <w:rFonts w:eastAsia="Times New Roman" w:cs="Times New Roman"/>
          <w:sz w:val="24"/>
          <w:szCs w:val="24"/>
          <w:lang w:eastAsia="ru-RU"/>
        </w:rPr>
        <w:t xml:space="preserve"> настоящих нормативов.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.10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.11 На территории садоводческого, огороднического, дачного объединения ширина улиц и проездов в красных линиях должна быть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улиц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15;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проездов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9.</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Минимальный радиус закругления края проезжей части </w:t>
      </w:r>
      <w:r w:rsidRPr="009951B9">
        <w:rPr>
          <w:rFonts w:eastAsia="Times New Roman" w:cs="Times New Roman"/>
          <w:sz w:val="24"/>
          <w:szCs w:val="24"/>
          <w:lang w:eastAsia="ru-RU"/>
        </w:rPr>
        <w:sym w:font="Symbol" w:char="F02D"/>
      </w:r>
      <w:smartTag w:uri="urn:schemas-microsoft-com:office:smarttags" w:element="metricconverter">
        <w:smartTagPr>
          <w:attr w:name="ProductID" w:val="6,0 м"/>
        </w:smartTagPr>
        <w:r w:rsidRPr="009951B9">
          <w:rPr>
            <w:rFonts w:eastAsia="Times New Roman" w:cs="Times New Roman"/>
            <w:sz w:val="24"/>
            <w:szCs w:val="24"/>
            <w:lang w:eastAsia="ru-RU"/>
          </w:rPr>
          <w:t>6,0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Ширина проезжей части улиц и проездов принимается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улиц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7,0;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проездов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3,5.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xml:space="preserve"> и шириной не менее </w:t>
      </w:r>
      <w:smartTag w:uri="urn:schemas-microsoft-com:office:smarttags" w:element="metricconverter">
        <w:smartTagPr>
          <w:attr w:name="ProductID" w:val="7 м"/>
        </w:smartTagPr>
        <w:r w:rsidRPr="009951B9">
          <w:rPr>
            <w:rFonts w:eastAsia="Times New Roman" w:cs="Times New Roman"/>
            <w:sz w:val="24"/>
            <w:szCs w:val="24"/>
            <w:lang w:eastAsia="ru-RU"/>
          </w:rPr>
          <w:t>7 м</w:t>
        </w:r>
      </w:smartTag>
      <w:r w:rsidRPr="009951B9">
        <w:rPr>
          <w:rFonts w:eastAsia="Times New Roman" w:cs="Times New Roman"/>
          <w:sz w:val="24"/>
          <w:szCs w:val="24"/>
          <w:lang w:eastAsia="ru-RU"/>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9951B9">
          <w:rPr>
            <w:rFonts w:eastAsia="Times New Roman" w:cs="Times New Roman"/>
            <w:sz w:val="24"/>
            <w:szCs w:val="24"/>
            <w:lang w:eastAsia="ru-RU"/>
          </w:rPr>
          <w:t>200 м</w:t>
        </w:r>
      </w:smartTag>
      <w:r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.12 </w:t>
      </w:r>
      <w:r w:rsidR="00BC70D4" w:rsidRPr="009951B9">
        <w:rPr>
          <w:rFonts w:eastAsia="Times New Roman" w:cs="Times New Roman"/>
          <w:bCs/>
          <w:sz w:val="24"/>
          <w:szCs w:val="24"/>
          <w:lang w:eastAsia="ru-RU"/>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00BC70D4" w:rsidRPr="009951B9">
          <w:rPr>
            <w:rFonts w:eastAsia="Times New Roman" w:cs="Times New Roman"/>
            <w:bCs/>
            <w:sz w:val="24"/>
            <w:szCs w:val="24"/>
            <w:lang w:eastAsia="ru-RU"/>
          </w:rPr>
          <w:t>150 м</w:t>
        </w:r>
      </w:smartTag>
      <w:r w:rsidR="00BC70D4" w:rsidRPr="009951B9">
        <w:rPr>
          <w:rFonts w:eastAsia="Times New Roman" w:cs="Times New Roman"/>
          <w:bCs/>
          <w:sz w:val="24"/>
          <w:szCs w:val="24"/>
          <w:lang w:eastAsia="ru-RU"/>
        </w:rPr>
        <w:t>.</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lastRenderedPageBreak/>
        <w:t xml:space="preserve">Тупиковые проезды обеспечиваются разворотными площадками размером не менее 12×12 м. </w:t>
      </w:r>
      <w:r w:rsidRPr="009951B9">
        <w:rPr>
          <w:rFonts w:eastAsia="Times New Roman" w:cs="Times New Roman"/>
          <w:bCs/>
          <w:sz w:val="24"/>
          <w:szCs w:val="24"/>
          <w:lang w:eastAsia="ru-RU"/>
        </w:rPr>
        <w:t>Использование разворотной площадки для стоянки автомобилей не допускается.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.13 Территория садоводческого, огороднического, дачного объединения должна быть оборудована системой водоснабжения в соответствии с требованиями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(подраздел «Водоснабжение»)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Снабжение хозяйственно – питьевой водой может производиться как от централизованной системы водоснабжения, так и автономно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шахтных и </w:t>
      </w:r>
      <w:proofErr w:type="spellStart"/>
      <w:r w:rsidRPr="009951B9">
        <w:rPr>
          <w:rFonts w:eastAsia="Times New Roman" w:cs="Times New Roman"/>
          <w:sz w:val="24"/>
          <w:szCs w:val="24"/>
          <w:lang w:eastAsia="ru-RU"/>
        </w:rPr>
        <w:t>мелкотрубчатых</w:t>
      </w:r>
      <w:proofErr w:type="spellEnd"/>
      <w:r w:rsidRPr="009951B9">
        <w:rPr>
          <w:rFonts w:eastAsia="Times New Roman" w:cs="Times New Roman"/>
          <w:sz w:val="24"/>
          <w:szCs w:val="24"/>
          <w:lang w:eastAsia="ru-RU"/>
        </w:rPr>
        <w:t xml:space="preserve"> колодцев, каптажей родников.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общего пользования садоводческого, огороднического, дачного объединения должны быть предусмотрены источники питьевой воды. Вокруг каждого источника должны быть организованы зоны санитарной охраны в соответствии с СанПиН 2.1.4.1110-02.</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.14 Расчёт систем водоснабжения производится исходя из следующих норм среднесуточного водопотребления на хозяйственно – питьевые нужды: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при водопользовании из водоразборных колонок, шахтных колодцев – 30 – 50 л/</w:t>
      </w:r>
      <w:proofErr w:type="spellStart"/>
      <w:r w:rsidRPr="009951B9">
        <w:rPr>
          <w:rFonts w:eastAsia="Times New Roman" w:cs="Times New Roman"/>
          <w:sz w:val="24"/>
          <w:szCs w:val="24"/>
          <w:lang w:eastAsia="ru-RU"/>
        </w:rPr>
        <w:t>сут</w:t>
      </w:r>
      <w:proofErr w:type="spellEnd"/>
      <w:r w:rsidRPr="009951B9">
        <w:rPr>
          <w:rFonts w:eastAsia="Times New Roman" w:cs="Times New Roman"/>
          <w:sz w:val="24"/>
          <w:szCs w:val="24"/>
          <w:lang w:eastAsia="ru-RU"/>
        </w:rPr>
        <w:t>. на    1 человека;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при обеспечении внутренним водопроводом и канализацией (без ванн) – 125 – </w:t>
      </w:r>
      <w:r w:rsidRPr="009951B9">
        <w:rPr>
          <w:rFonts w:eastAsia="Times New Roman" w:cs="Times New Roman"/>
          <w:sz w:val="24"/>
          <w:szCs w:val="24"/>
          <w:lang w:eastAsia="ru-RU"/>
        </w:rPr>
        <w:t>160 л/</w:t>
      </w:r>
      <w:proofErr w:type="spellStart"/>
      <w:r w:rsidRPr="009951B9">
        <w:rPr>
          <w:rFonts w:eastAsia="Times New Roman" w:cs="Times New Roman"/>
          <w:sz w:val="24"/>
          <w:szCs w:val="24"/>
          <w:lang w:eastAsia="ru-RU"/>
        </w:rPr>
        <w:t>сут</w:t>
      </w:r>
      <w:proofErr w:type="spellEnd"/>
      <w:r w:rsidRPr="009951B9">
        <w:rPr>
          <w:rFonts w:eastAsia="Times New Roman" w:cs="Times New Roman"/>
          <w:sz w:val="24"/>
          <w:szCs w:val="24"/>
          <w:lang w:eastAsia="ru-RU"/>
        </w:rPr>
        <w:t>. на 1 человека.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полива посадок на приусадебных (приквартирных) участках: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овощных культур – 3 – 15 л/м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в сутки;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плодовых деревьев – 10 – 15 л/м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в сутки (полив предусматривается 1 – 2 раза в сутки из водопроводной сети сезонного действия или из открытых водоёмов и специально предусмотренных котлованов – накопителей воды).</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 xml:space="preserve">.15 Сбор, удаление и обезвреживание нечистот в </w:t>
      </w:r>
      <w:proofErr w:type="spellStart"/>
      <w:r w:rsidR="00BC70D4" w:rsidRPr="009951B9">
        <w:rPr>
          <w:rFonts w:eastAsia="Times New Roman" w:cs="Times New Roman"/>
          <w:spacing w:val="-2"/>
          <w:sz w:val="24"/>
          <w:szCs w:val="24"/>
          <w:lang w:eastAsia="ru-RU"/>
        </w:rPr>
        <w:t>неканализованных</w:t>
      </w:r>
      <w:proofErr w:type="spellEnd"/>
      <w:r w:rsidR="00BC70D4" w:rsidRPr="009951B9">
        <w:rPr>
          <w:rFonts w:eastAsia="Times New Roman" w:cs="Times New Roman"/>
          <w:spacing w:val="-2"/>
          <w:sz w:val="24"/>
          <w:szCs w:val="24"/>
          <w:lang w:eastAsia="ru-RU"/>
        </w:rPr>
        <w:t xml:space="preserve"> садоводческих, </w:t>
      </w:r>
      <w:r w:rsidR="00BC70D4" w:rsidRPr="009951B9">
        <w:rPr>
          <w:rFonts w:eastAsia="Times New Roman" w:cs="Times New Roman"/>
          <w:sz w:val="24"/>
          <w:szCs w:val="24"/>
          <w:lang w:eastAsia="ru-RU"/>
        </w:rPr>
        <w:t xml:space="preserve">огороднических и дачных </w:t>
      </w:r>
      <w:r w:rsidR="00BC70D4" w:rsidRPr="009951B9">
        <w:rPr>
          <w:rFonts w:eastAsia="Times New Roman" w:cs="Times New Roman"/>
          <w:spacing w:val="-2"/>
          <w:sz w:val="24"/>
          <w:szCs w:val="24"/>
          <w:lang w:eastAsia="ru-RU"/>
        </w:rPr>
        <w:t>объединениях осуществляется в соответствии с требованиями</w:t>
      </w:r>
      <w:r w:rsidR="00BC70D4" w:rsidRPr="009951B9">
        <w:rPr>
          <w:rFonts w:eastAsia="Times New Roman" w:cs="Times New Roman"/>
          <w:sz w:val="24"/>
          <w:szCs w:val="24"/>
          <w:lang w:eastAsia="ru-RU"/>
        </w:rPr>
        <w:t xml:space="preserve"> СанПиН 42-128-4690-88. Возможно также подключение к централизованным системам канализации при соблюдении требований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(подраздел «Канализация») настоящих нормативов.</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.16 Н</w:t>
      </w:r>
      <w:r w:rsidR="00BC70D4" w:rsidRPr="009951B9">
        <w:rPr>
          <w:rFonts w:eastAsia="Times New Roman" w:cs="Times New Roman"/>
          <w:bCs/>
          <w:sz w:val="24"/>
          <w:szCs w:val="24"/>
          <w:lang w:eastAsia="ru-RU"/>
        </w:rPr>
        <w:t xml:space="preserve">а территории садоводческих, огороднических и дачных объединений и за её пределами запрещается организация свалок отходов. Коммунальные отходы, как правило, должны утилизироваться на индивидуальных участках. Для </w:t>
      </w:r>
      <w:proofErr w:type="spellStart"/>
      <w:r w:rsidR="00BC70D4" w:rsidRPr="009951B9">
        <w:rPr>
          <w:rFonts w:eastAsia="Times New Roman" w:cs="Times New Roman"/>
          <w:bCs/>
          <w:sz w:val="24"/>
          <w:szCs w:val="24"/>
          <w:lang w:eastAsia="ru-RU"/>
        </w:rPr>
        <w:t>неутилизируемых</w:t>
      </w:r>
      <w:proofErr w:type="spellEnd"/>
      <w:r w:rsidR="00BC70D4" w:rsidRPr="009951B9">
        <w:rPr>
          <w:rFonts w:eastAsia="Times New Roman" w:cs="Times New Roman"/>
          <w:bCs/>
          <w:sz w:val="24"/>
          <w:szCs w:val="24"/>
          <w:lang w:eastAsia="ru-RU"/>
        </w:rPr>
        <w:t xml:space="preserve"> отходов (стекло, металл, полиэтилен и др.) на территории общего пользования должны быть предусмотрены площадки контейнеров для мусора.</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от границ садовых участков.</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.17 Отвод поверхностных стоков и дренажных вод с территории садовод</w:t>
      </w:r>
      <w:r w:rsidR="00BC70D4" w:rsidRPr="009951B9">
        <w:rPr>
          <w:rFonts w:eastAsia="Times New Roman" w:cs="Times New Roman"/>
          <w:sz w:val="24"/>
          <w:szCs w:val="24"/>
          <w:lang w:eastAsia="ru-RU"/>
        </w:rPr>
        <w:t>ческих, огороднических, дачных объединений в кюветы и канавы осуществляется в соответствии проектом планировки территории садоводческого, огороднического, дачного объединения.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.18 Газоснабжение садовых, дачных домов проектируется от </w:t>
      </w:r>
      <w:proofErr w:type="spellStart"/>
      <w:r w:rsidR="00BC70D4" w:rsidRPr="009951B9">
        <w:rPr>
          <w:rFonts w:eastAsia="Times New Roman" w:cs="Times New Roman"/>
          <w:sz w:val="24"/>
          <w:szCs w:val="24"/>
          <w:lang w:eastAsia="ru-RU"/>
        </w:rPr>
        <w:t>газобалонных</w:t>
      </w:r>
      <w:proofErr w:type="spellEnd"/>
      <w:r w:rsidR="00BC70D4" w:rsidRPr="009951B9">
        <w:rPr>
          <w:rFonts w:eastAsia="Times New Roman" w:cs="Times New Roman"/>
          <w:sz w:val="24"/>
          <w:szCs w:val="24"/>
          <w:lang w:eastAsia="ru-RU"/>
        </w:rPr>
        <w:t xml:space="preserve"> установок сжиженного газа, от резервуарных установок со сжиженным газом или от газовых сетей. Проектирование газораспределительных систем следует осуществлять в соответствии с требованиями </w:t>
      </w:r>
      <w:r w:rsidR="00BC70D4" w:rsidRPr="009951B9">
        <w:rPr>
          <w:rFonts w:eastAsia="Times New Roman" w:cs="Times New Roman"/>
          <w:spacing w:val="-2"/>
          <w:sz w:val="24"/>
          <w:szCs w:val="24"/>
          <w:lang w:eastAsia="ru-RU"/>
        </w:rPr>
        <w:t>раздела «</w:t>
      </w:r>
      <w:r w:rsidRPr="009951B9">
        <w:rPr>
          <w:rFonts w:eastAsia="Times New Roman" w:cs="Times New Roman"/>
          <w:spacing w:val="-2"/>
          <w:sz w:val="24"/>
          <w:szCs w:val="24"/>
          <w:lang w:eastAsia="ru-RU"/>
        </w:rPr>
        <w:t>Объект</w:t>
      </w:r>
      <w:r w:rsidR="00BC70D4" w:rsidRPr="009951B9">
        <w:rPr>
          <w:rFonts w:eastAsia="Times New Roman" w:cs="Times New Roman"/>
          <w:spacing w:val="-2"/>
          <w:sz w:val="24"/>
          <w:szCs w:val="24"/>
          <w:lang w:eastAsia="ru-RU"/>
        </w:rPr>
        <w:t>ы инженерной инфраструктуры» (подраздел «Газоснабжение») настоящих нормативов</w:t>
      </w:r>
      <w:r w:rsidR="00BC70D4"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.19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BC70D4" w:rsidRPr="009951B9" w:rsidRDefault="00BC70D4" w:rsidP="00BC70D4">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Сети электроснабжения территорий объединений и отдельных участков следует проектировать в соответствии с требованиями ПУЭ, СП 31-110-2003, а также раздела «</w:t>
      </w:r>
      <w:r w:rsidR="00B50F9C" w:rsidRPr="009951B9">
        <w:rPr>
          <w:rFonts w:eastAsia="Times New Roman" w:cs="Times New Roman"/>
          <w:spacing w:val="-2"/>
          <w:sz w:val="24"/>
          <w:szCs w:val="24"/>
          <w:lang w:eastAsia="ru-RU"/>
        </w:rPr>
        <w:t>Объект</w:t>
      </w:r>
      <w:r w:rsidRPr="009951B9">
        <w:rPr>
          <w:rFonts w:eastAsia="Times New Roman" w:cs="Times New Roman"/>
          <w:spacing w:val="-2"/>
          <w:sz w:val="24"/>
          <w:szCs w:val="24"/>
          <w:lang w:eastAsia="ru-RU"/>
        </w:rPr>
        <w:t>ы инженерной инфраструктуры» (подраздел «Электроснабжение») настоящих нормативов.</w:t>
      </w:r>
    </w:p>
    <w:p w:rsidR="00BC70D4" w:rsidRPr="009951B9" w:rsidRDefault="00BC70D4" w:rsidP="00BC70D4">
      <w:pPr>
        <w:widowControl w:val="0"/>
        <w:spacing w:line="238" w:lineRule="auto"/>
        <w:ind w:firstLine="720"/>
        <w:rPr>
          <w:rFonts w:eastAsia="Times New Roman" w:cs="Times New Roman"/>
          <w:sz w:val="24"/>
          <w:szCs w:val="24"/>
          <w:lang w:eastAsia="ru-RU"/>
        </w:rPr>
      </w:pPr>
    </w:p>
    <w:p w:rsidR="005C4297" w:rsidRPr="009951B9" w:rsidRDefault="005C4297" w:rsidP="00BC70D4">
      <w:pPr>
        <w:widowControl w:val="0"/>
        <w:spacing w:line="238" w:lineRule="auto"/>
        <w:ind w:firstLine="720"/>
        <w:rPr>
          <w:rFonts w:eastAsia="Times New Roman" w:cs="Times New Roman"/>
          <w:sz w:val="24"/>
          <w:szCs w:val="24"/>
          <w:lang w:eastAsia="ru-RU"/>
        </w:rPr>
      </w:pPr>
    </w:p>
    <w:p w:rsidR="005C4297" w:rsidRPr="009951B9" w:rsidRDefault="005C4297" w:rsidP="00BC70D4">
      <w:pPr>
        <w:widowControl w:val="0"/>
        <w:spacing w:line="239" w:lineRule="auto"/>
        <w:ind w:firstLine="709"/>
        <w:rPr>
          <w:rFonts w:eastAsia="Times New Roman" w:cs="Times New Roman"/>
          <w:b/>
          <w:bCs/>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Территория индивидуального садового (дачного) участка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.20 Предельные размеры земельных участков, предоставляемых гражданам в собственность для садоводства, огородничества и дачного строительства из </w:t>
      </w:r>
      <w:r w:rsidR="00BC70D4" w:rsidRPr="009951B9">
        <w:rPr>
          <w:rFonts w:eastAsia="Times New Roman" w:cs="Times New Roman"/>
          <w:bCs/>
          <w:sz w:val="24"/>
          <w:szCs w:val="24"/>
          <w:lang w:eastAsia="ru-RU"/>
        </w:rPr>
        <w:t>находящихся в государственной или муниципальной собственности земель</w:t>
      </w:r>
      <w:r w:rsidR="00BC70D4" w:rsidRPr="009951B9">
        <w:rPr>
          <w:rFonts w:eastAsia="Times New Roman" w:cs="Times New Roman"/>
          <w:sz w:val="24"/>
          <w:szCs w:val="24"/>
          <w:lang w:eastAsia="ru-RU"/>
        </w:rPr>
        <w:t xml:space="preserve"> устанавливаются в соответствии с Законом </w:t>
      </w:r>
      <w:r w:rsidR="00BC70D4" w:rsidRPr="009951B9">
        <w:rPr>
          <w:rFonts w:eastAsia="Times New Roman" w:cs="Times New Roman"/>
          <w:bCs/>
          <w:sz w:val="24"/>
          <w:szCs w:val="24"/>
          <w:lang w:eastAsia="ru-RU"/>
        </w:rPr>
        <w:t>Смоленской области от 02.08.2002 № 58-з «О нормах предоставления земельных участков»</w:t>
      </w:r>
      <w:r w:rsidR="00BC70D4" w:rsidRPr="009951B9">
        <w:rPr>
          <w:rFonts w:eastAsia="Times New Roman" w:cs="Times New Roman"/>
          <w:sz w:val="24"/>
          <w:szCs w:val="24"/>
          <w:lang w:eastAsia="ru-RU"/>
        </w:rPr>
        <w:t xml:space="preserve"> и составляют (га):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максимальный – 0,15;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минимальный: для садоводства, дачного строительства – 0,04, для огородничества – 0,02.</w:t>
      </w:r>
    </w:p>
    <w:p w:rsidR="00BC70D4" w:rsidRPr="009951B9" w:rsidRDefault="00B50F9C"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.21 На садовом земельном участке могут возводиться жилое строение, хозяйственные строения и сооружения.</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дачном земельном участке могут возводиться жилое строение или жилой дом, хозяйственные строения и сооружения.</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градостроительным регламентом территории. Возведение на огородном земельном участке капитальных зданий и сооружений запрещено.</w:t>
      </w:r>
    </w:p>
    <w:p w:rsidR="00BC70D4" w:rsidRPr="009951B9" w:rsidRDefault="00BC70D4" w:rsidP="00BC70D4">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.22 Жилое строение, жилой дом должны отстоять от красной линии улиц не менее чем на </w:t>
      </w:r>
      <w:smartTag w:uri="urn:schemas-microsoft-com:office:smarttags" w:element="metricconverter">
        <w:smartTagPr>
          <w:attr w:name="ProductID" w:val="5 м"/>
        </w:smartTagPr>
        <w:r w:rsidR="00BC70D4" w:rsidRPr="009951B9">
          <w:rPr>
            <w:rFonts w:eastAsia="Times New Roman" w:cs="Times New Roman"/>
            <w:sz w:val="24"/>
            <w:szCs w:val="24"/>
            <w:lang w:eastAsia="ru-RU"/>
          </w:rPr>
          <w:t>5 м</w:t>
        </w:r>
      </w:smartTag>
      <w:r w:rsidR="00BC70D4" w:rsidRPr="009951B9">
        <w:rPr>
          <w:rFonts w:eastAsia="Times New Roman" w:cs="Times New Roman"/>
          <w:sz w:val="24"/>
          <w:szCs w:val="24"/>
          <w:lang w:eastAsia="ru-RU"/>
        </w:rPr>
        <w:t xml:space="preserve">, от красной линии проездов </w:t>
      </w:r>
      <w:r w:rsidR="00BC70D4" w:rsidRPr="009951B9">
        <w:rPr>
          <w:rFonts w:eastAsia="Times New Roman" w:cs="Times New Roman"/>
          <w:sz w:val="24"/>
          <w:szCs w:val="24"/>
          <w:lang w:eastAsia="ru-RU"/>
        </w:rPr>
        <w:sym w:font="Symbol" w:char="F02D"/>
      </w:r>
      <w:r w:rsidR="00BC70D4" w:rsidRPr="009951B9">
        <w:rPr>
          <w:rFonts w:eastAsia="Times New Roman" w:cs="Times New Roman"/>
          <w:sz w:val="24"/>
          <w:szCs w:val="24"/>
          <w:lang w:eastAsia="ru-RU"/>
        </w:rPr>
        <w:t xml:space="preserve"> не менее чем на </w:t>
      </w:r>
      <w:smartTag w:uri="urn:schemas-microsoft-com:office:smarttags" w:element="metricconverter">
        <w:smartTagPr>
          <w:attr w:name="ProductID" w:val="3 м"/>
        </w:smartTagPr>
        <w:r w:rsidR="00BC70D4" w:rsidRPr="009951B9">
          <w:rPr>
            <w:rFonts w:eastAsia="Times New Roman" w:cs="Times New Roman"/>
            <w:sz w:val="24"/>
            <w:szCs w:val="24"/>
            <w:lang w:eastAsia="ru-RU"/>
          </w:rPr>
          <w:t>3 м</w:t>
        </w:r>
      </w:smartTag>
      <w:r w:rsidR="00BC70D4" w:rsidRPr="009951B9">
        <w:rPr>
          <w:rFonts w:eastAsia="Times New Roman" w:cs="Times New Roman"/>
          <w:sz w:val="24"/>
          <w:szCs w:val="24"/>
          <w:lang w:eastAsia="ru-RU"/>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00BC70D4" w:rsidRPr="009951B9">
          <w:rPr>
            <w:rFonts w:eastAsia="Times New Roman" w:cs="Times New Roman"/>
            <w:sz w:val="24"/>
            <w:szCs w:val="24"/>
            <w:lang w:eastAsia="ru-RU"/>
          </w:rPr>
          <w:t>5 м</w:t>
        </w:r>
      </w:smartTag>
      <w:r w:rsidR="00BC70D4" w:rsidRPr="009951B9">
        <w:rPr>
          <w:rFonts w:eastAsia="Times New Roman" w:cs="Times New Roman"/>
          <w:sz w:val="24"/>
          <w:szCs w:val="24"/>
          <w:lang w:eastAsia="ru-RU"/>
        </w:rPr>
        <w:t>.</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.23 </w:t>
      </w:r>
      <w:r w:rsidR="00BC70D4" w:rsidRPr="009951B9">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00BC70D4" w:rsidRPr="009951B9">
        <w:rPr>
          <w:rFonts w:eastAsia="Times New Roman" w:cs="Times New Roman"/>
          <w:sz w:val="24"/>
          <w:szCs w:val="24"/>
          <w:lang w:eastAsia="ru-RU"/>
        </w:rPr>
        <w:t xml:space="preserve">в соответствии с </w:t>
      </w:r>
      <w:r w:rsidR="00BC70D4" w:rsidRPr="009951B9">
        <w:rPr>
          <w:rFonts w:eastAsia="Times New Roman" w:cs="Times New Roman"/>
          <w:spacing w:val="-2"/>
          <w:sz w:val="24"/>
          <w:szCs w:val="24"/>
          <w:lang w:eastAsia="ru-RU"/>
        </w:rPr>
        <w:t xml:space="preserve">требованиями </w:t>
      </w:r>
      <w:r w:rsidR="00BC70D4"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BC70D4" w:rsidRPr="009951B9">
        <w:rPr>
          <w:rFonts w:eastAsia="Times New Roman" w:cs="Times New Roman"/>
          <w:spacing w:val="-2"/>
          <w:sz w:val="24"/>
          <w:szCs w:val="24"/>
          <w:lang w:eastAsia="ru-RU"/>
        </w:rPr>
        <w:t>.</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блокировка жилых домов, а также хозяйственных построек на смежных зе</w:t>
      </w:r>
      <w:r w:rsidRPr="009951B9">
        <w:rPr>
          <w:rFonts w:eastAsia="Times New Roman" w:cs="Times New Roman"/>
          <w:spacing w:val="-2"/>
          <w:sz w:val="24"/>
          <w:szCs w:val="24"/>
          <w:lang w:eastAsia="ru-RU"/>
        </w:rPr>
        <w:t>мельных участках по взаимному согласию домовладельцев с учётом противопожарных требований.</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.24 Минимальные расстояния до границы соседнего индивидуального земельного участка по санитарно – бытовым условиям должны быть (м):</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жилого строения, жилого дома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3;</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постройки для содержания мелкого скота и птицы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4;</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других построек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1;</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стволов деревьев:</w:t>
      </w:r>
    </w:p>
    <w:p w:rsidR="00BC70D4" w:rsidRPr="009951B9" w:rsidRDefault="00BC70D4" w:rsidP="00BC70D4">
      <w:pPr>
        <w:widowControl w:val="0"/>
        <w:ind w:firstLine="1260"/>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высокорослых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4;</w:t>
      </w:r>
    </w:p>
    <w:p w:rsidR="00BC70D4" w:rsidRPr="009951B9" w:rsidRDefault="00BC70D4" w:rsidP="00BC70D4">
      <w:pPr>
        <w:widowControl w:val="0"/>
        <w:ind w:firstLine="1260"/>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среднерослых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2;</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кустарника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1.</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Расстояние между жилым строением или домом и границей соседнего участка измеряется </w:t>
      </w:r>
      <w:r w:rsidRPr="009951B9">
        <w:rPr>
          <w:rFonts w:eastAsia="Times New Roman" w:cs="Times New Roman"/>
          <w:spacing w:val="-2"/>
          <w:sz w:val="24"/>
          <w:szCs w:val="24"/>
          <w:lang w:eastAsia="ru-RU"/>
        </w:rPr>
        <w:t xml:space="preserve">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9951B9">
          <w:rPr>
            <w:rFonts w:eastAsia="Times New Roman" w:cs="Times New Roman"/>
            <w:spacing w:val="-2"/>
            <w:sz w:val="24"/>
            <w:szCs w:val="24"/>
            <w:lang w:eastAsia="ru-RU"/>
          </w:rPr>
          <w:t>50 см</w:t>
        </w:r>
      </w:smartTag>
      <w:r w:rsidRPr="009951B9">
        <w:rPr>
          <w:rFonts w:eastAsia="Times New Roman" w:cs="Times New Roman"/>
          <w:spacing w:val="-2"/>
          <w:sz w:val="24"/>
          <w:szCs w:val="24"/>
          <w:lang w:eastAsia="ru-RU"/>
        </w:rPr>
        <w:t xml:space="preserve"> от плоскости стены. Если элементы </w:t>
      </w:r>
      <w:r w:rsidRPr="009951B9">
        <w:rPr>
          <w:rFonts w:eastAsia="Times New Roman" w:cs="Times New Roman"/>
          <w:sz w:val="24"/>
          <w:szCs w:val="24"/>
          <w:lang w:eastAsia="ru-RU"/>
        </w:rPr>
        <w:t xml:space="preserve">выступают более чем на </w:t>
      </w:r>
      <w:smartTag w:uri="urn:schemas-microsoft-com:office:smarttags" w:element="metricconverter">
        <w:smartTagPr>
          <w:attr w:name="ProductID" w:val="0,5 м"/>
        </w:smartTagPr>
        <w:r w:rsidRPr="009951B9">
          <w:rPr>
            <w:rFonts w:eastAsia="Times New Roman" w:cs="Times New Roman"/>
            <w:sz w:val="24"/>
            <w:szCs w:val="24"/>
            <w:lang w:eastAsia="ru-RU"/>
          </w:rPr>
          <w:t>0,5 м</w:t>
        </w:r>
      </w:smartTag>
      <w:r w:rsidRPr="009951B9">
        <w:rPr>
          <w:rFonts w:eastAsia="Times New Roman" w:cs="Times New Roman"/>
          <w:sz w:val="24"/>
          <w:szCs w:val="24"/>
          <w:lang w:eastAsia="ru-RU"/>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.25 Минимальные расстояния между строениями и сооружениями по санитарно – бытовым условиям должны быть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жилого строения, жилого дома и погреба до уборной – 12, до постройки для содержания мелкого скота и птицы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по таблице </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1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до душа, бани (сауны)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шахтного колодца до уборной и компостного устройства в зависимости от направления движения грунтовых вод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8 (при соответствующем гидрогеологическом обосновании может быть </w:t>
      </w:r>
      <w:r w:rsidRPr="009951B9">
        <w:rPr>
          <w:rFonts w:eastAsia="Times New Roman" w:cs="Times New Roman"/>
          <w:sz w:val="24"/>
          <w:szCs w:val="24"/>
          <w:lang w:eastAsia="ru-RU"/>
        </w:rPr>
        <w:lastRenderedPageBreak/>
        <w:t>увеличено).</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Указанные расстояния должны соблюдаться как между строениями и сооружениями на одном участке, так и между строениями и сооружениями, расположенными на смежных участках.</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.26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00BC70D4" w:rsidRPr="009951B9">
          <w:rPr>
            <w:rFonts w:eastAsia="Times New Roman" w:cs="Times New Roman"/>
            <w:sz w:val="24"/>
            <w:szCs w:val="24"/>
            <w:lang w:eastAsia="ru-RU"/>
          </w:rPr>
          <w:t>7 м</w:t>
        </w:r>
      </w:smartTag>
      <w:r w:rsidR="00BC70D4" w:rsidRPr="009951B9">
        <w:rPr>
          <w:rFonts w:eastAsia="Times New Roman" w:cs="Times New Roman"/>
          <w:sz w:val="24"/>
          <w:szCs w:val="24"/>
          <w:lang w:eastAsia="ru-RU"/>
        </w:rPr>
        <w:t xml:space="preserve"> от входа в дом.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этих случаях расстояние до границы с соседним участком измеряется отдельно от каждого объекта блокировки.</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.27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.28 Инсоляция жилых помещений жилых строений, жилых домов на садовых, дачных участках должна обеспечиваться в соответствии с требованиями раздела «Охрана окружающей среды»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1.1.6.4</w:t>
      </w:r>
      <w:r w:rsidR="00BC70D4" w:rsidRPr="009951B9">
        <w:rPr>
          <w:rFonts w:eastAsia="Times New Roman" w:cs="Times New Roman"/>
          <w:b/>
          <w:bCs/>
          <w:sz w:val="24"/>
          <w:szCs w:val="24"/>
          <w:lang w:eastAsia="ru-RU"/>
        </w:rPr>
        <w:t xml:space="preserve"> Зоны, предназначенные для ведения личного подсобного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Личное подсобное хозяйство ведется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.2 Ведение гражданами личного подсобного хозяйства осуществляется в соответствии с требованиями Федерального закона от 07.07.2003 № 112-ФЗ «О личном подсобном хозяйстве» с учётом положений раздела «Жилые зоны» настоящих нормативов.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.3 Для ведения личного подсобного хозяйства может использоваться земельный участок в границах населённых пунктов (приусадебный земельный участок) и земельный участок за границами населённых пунктов (полевой земельный участок).</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 – гигиенических, противопожарных и иных правил и нормативов.</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Полевой земельный участок используется исключительно для производства сельскохозяйственной продукции без права возведения на нём зданий и строений.</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1.1.6.4</w:t>
      </w:r>
      <w:r w:rsidR="00BC70D4" w:rsidRPr="009951B9">
        <w:rPr>
          <w:rFonts w:eastAsia="Times New Roman" w:cs="Times New Roman"/>
          <w:spacing w:val="-2"/>
          <w:sz w:val="24"/>
          <w:szCs w:val="24"/>
          <w:lang w:eastAsia="ru-RU"/>
        </w:rPr>
        <w:t xml:space="preserve">.4 </w:t>
      </w:r>
      <w:r w:rsidR="00BC70D4" w:rsidRPr="009951B9">
        <w:rPr>
          <w:rFonts w:eastAsia="Times New Roman" w:cs="Times New Roman"/>
          <w:sz w:val="24"/>
          <w:szCs w:val="24"/>
          <w:lang w:eastAsia="ru-RU"/>
        </w:rPr>
        <w:t xml:space="preserve">Предельные размеры земельных участков, предоставляемые гражданам, ведущим личное подсобное хозяйство, устанавливаются нормативными правовыми актами органов местного самоуправления в соответствии с Законом </w:t>
      </w:r>
      <w:r w:rsidR="00BC70D4" w:rsidRPr="009951B9">
        <w:rPr>
          <w:rFonts w:eastAsia="Times New Roman" w:cs="Times New Roman"/>
          <w:bCs/>
          <w:sz w:val="24"/>
          <w:szCs w:val="24"/>
          <w:lang w:eastAsia="ru-RU"/>
        </w:rPr>
        <w:t>Смоленской области от 02.08.2002 № 58-з «О нормах предоставления земельных участков».</w:t>
      </w:r>
    </w:p>
    <w:p w:rsidR="00BC70D4" w:rsidRPr="009951B9" w:rsidRDefault="00BC70D4" w:rsidP="00B50F9C">
      <w:pPr>
        <w:widowControl w:val="0"/>
        <w:spacing w:line="238" w:lineRule="auto"/>
        <w:rPr>
          <w:rFonts w:eastAsia="Times New Roman" w:cs="Times New Roman"/>
          <w:sz w:val="24"/>
          <w:szCs w:val="24"/>
          <w:lang w:eastAsia="ru-RU"/>
        </w:rPr>
      </w:pPr>
    </w:p>
    <w:p w:rsidR="00BC70D4" w:rsidRPr="009951B9" w:rsidRDefault="00B50F9C" w:rsidP="00BC70D4">
      <w:pPr>
        <w:widowControl w:val="0"/>
        <w:spacing w:line="238"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1.1.6</w:t>
      </w:r>
      <w:r w:rsidR="00BC70D4" w:rsidRPr="009951B9">
        <w:rPr>
          <w:rFonts w:eastAsia="Times New Roman" w:cs="Times New Roman"/>
          <w:b/>
          <w:sz w:val="24"/>
          <w:szCs w:val="24"/>
          <w:lang w:eastAsia="ru-RU"/>
        </w:rPr>
        <w:t xml:space="preserve">.5 </w:t>
      </w:r>
      <w:r w:rsidR="00BC70D4" w:rsidRPr="009951B9">
        <w:rPr>
          <w:rFonts w:eastAsia="Times New Roman" w:cs="Times New Roman"/>
          <w:b/>
          <w:bCs/>
          <w:sz w:val="24"/>
          <w:szCs w:val="24"/>
          <w:lang w:eastAsia="ru-RU"/>
        </w:rPr>
        <w:t>Зоны, предназначенные для ведения крестьянского (фермерского) хозяйства</w:t>
      </w:r>
    </w:p>
    <w:p w:rsidR="00BC70D4" w:rsidRPr="009951B9" w:rsidRDefault="00BC70D4" w:rsidP="00BC70D4">
      <w:pPr>
        <w:widowControl w:val="0"/>
        <w:spacing w:line="238" w:lineRule="auto"/>
        <w:ind w:firstLine="709"/>
        <w:rPr>
          <w:rFonts w:eastAsia="Times New Roman" w:cs="Times New Roman"/>
          <w:sz w:val="24"/>
          <w:szCs w:val="24"/>
          <w:lang w:eastAsia="ru-RU"/>
        </w:rPr>
      </w:pP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 xml:space="preserve">.1 </w:t>
      </w:r>
      <w:r w:rsidR="00BC70D4" w:rsidRPr="009951B9">
        <w:rPr>
          <w:rFonts w:eastAsia="Times New Roman" w:cs="Times New Roman"/>
          <w:bCs/>
          <w:sz w:val="24"/>
          <w:szCs w:val="24"/>
          <w:lang w:eastAsia="ru-RU"/>
        </w:rPr>
        <w:t>Крестьянское (фермерское) хозяйство</w:t>
      </w:r>
      <w:r w:rsidR="00BC70D4" w:rsidRPr="009951B9">
        <w:rPr>
          <w:rFonts w:eastAsia="Times New Roman" w:cs="Times New Roman"/>
          <w:sz w:val="24"/>
          <w:szCs w:val="24"/>
          <w:lang w:eastAsia="ru-RU"/>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Фермерское хозяйство может быть создано одним гражданином.</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.2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.3 Для создания крестьянского (фермерского) хозяйства и осуществления его деятельности могут предоставляться и приобретаться земельные участки.</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Земельные участки для строительства зданий, строений и сооружений, необходимых для осуществления деятельности крестьянского (фермерского) хозяйства, формируются из земель сельскохозяйственного назначения </w:t>
      </w:r>
      <w:r w:rsidRPr="009951B9">
        <w:rPr>
          <w:rFonts w:eastAsia="Times New Roman" w:cs="Times New Roman"/>
          <w:bCs/>
          <w:sz w:val="24"/>
          <w:szCs w:val="24"/>
          <w:lang w:eastAsia="ru-RU"/>
        </w:rPr>
        <w:t>и земель иных категорий в соответствии с земельным законодательством Российской Федерации и Смоленской области.</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Предельные размеры таких земельных участков устанавливаются в соответствии с Законом Смоленской области от </w:t>
      </w:r>
      <w:r w:rsidR="00725CD9" w:rsidRPr="00725CD9">
        <w:rPr>
          <w:rFonts w:eastAsia="Times New Roman" w:cs="Times New Roman"/>
          <w:bCs/>
          <w:sz w:val="24"/>
          <w:szCs w:val="24"/>
          <w:lang w:eastAsia="ru-RU"/>
        </w:rPr>
        <w:t>28.12.2016 № 173-з «О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на территории Смоленской области</w:t>
      </w:r>
      <w:r w:rsidRPr="009951B9">
        <w:rPr>
          <w:rFonts w:eastAsia="Times New Roman" w:cs="Times New Roman"/>
          <w:bCs/>
          <w:sz w:val="24"/>
          <w:szCs w:val="24"/>
          <w:lang w:eastAsia="ru-RU"/>
        </w:rPr>
        <w:t>» и составляют (га):</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максимальный – 100;</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минимальный – 1.</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.4 Основными видами деятельности крестьянского (фермерского) хозяйства являются производство и переработка сельскохозяйственной продукции,</w:t>
      </w:r>
      <w:r w:rsidR="00BC70D4" w:rsidRPr="009951B9">
        <w:rPr>
          <w:rFonts w:eastAsia="Times New Roman" w:cs="Times New Roman"/>
          <w:bCs/>
          <w:sz w:val="24"/>
          <w:szCs w:val="24"/>
          <w:lang w:eastAsia="ru-RU"/>
        </w:rPr>
        <w:t xml:space="preserve"> пчеловодства, </w:t>
      </w:r>
      <w:r w:rsidR="00BC70D4" w:rsidRPr="009951B9">
        <w:rPr>
          <w:rFonts w:eastAsia="Times New Roman" w:cs="Times New Roman"/>
          <w:sz w:val="24"/>
          <w:szCs w:val="24"/>
          <w:lang w:eastAsia="ru-RU"/>
        </w:rPr>
        <w:t>транспортировка, хранение и реализация сельскохозяйственной продукции собственного производства.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крестьянских (фермерских) хозяйств следует руководствоваться нормативными требованиями раздела «</w:t>
      </w:r>
      <w:r w:rsidR="00B50F9C" w:rsidRPr="009951B9">
        <w:rPr>
          <w:rFonts w:eastAsia="Times New Roman" w:cs="Times New Roman"/>
          <w:sz w:val="24"/>
          <w:szCs w:val="24"/>
          <w:lang w:eastAsia="ru-RU"/>
        </w:rPr>
        <w:t>Объекты сельскохозяйственного назначения</w:t>
      </w:r>
      <w:r w:rsidRPr="009951B9">
        <w:rPr>
          <w:rFonts w:eastAsia="Times New Roman" w:cs="Times New Roman"/>
          <w:sz w:val="24"/>
          <w:szCs w:val="24"/>
          <w:lang w:eastAsia="ru-RU"/>
        </w:rPr>
        <w:t>», а также соответствующих разделов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Минимальную плотность застройки крестьянских (фермерских) хозяйств следует принимать в соответствии с Приложением Р настоящих нормативов.</w:t>
      </w:r>
    </w:p>
    <w:p w:rsidR="00BC70D4" w:rsidRPr="009951B9" w:rsidRDefault="00BC70D4" w:rsidP="00BC70D4">
      <w:pPr>
        <w:ind w:firstLine="708"/>
        <w:rPr>
          <w:rFonts w:cs="Times New Roman"/>
          <w:sz w:val="24"/>
          <w:szCs w:val="24"/>
        </w:rPr>
      </w:pPr>
      <w:r w:rsidRPr="009951B9">
        <w:rPr>
          <w:rFonts w:cs="Times New Roman"/>
          <w:sz w:val="24"/>
          <w:szCs w:val="24"/>
        </w:rPr>
        <w:br w:type="page"/>
      </w:r>
    </w:p>
    <w:p w:rsidR="005C4297" w:rsidRPr="009951B9" w:rsidRDefault="005C4297" w:rsidP="00BC70D4">
      <w:pPr>
        <w:ind w:firstLine="708"/>
        <w:rPr>
          <w:rFonts w:cs="Times New Roman"/>
          <w:b/>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 Зоны особо охраняемых территорий</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w:t>
      </w:r>
      <w:r w:rsidR="00BC70D4" w:rsidRPr="009951B9">
        <w:rPr>
          <w:rFonts w:cs="Times New Roman"/>
          <w:b/>
          <w:sz w:val="24"/>
          <w:szCs w:val="24"/>
        </w:rPr>
        <w:t>.1 Общие требования</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sz w:val="24"/>
          <w:szCs w:val="24"/>
        </w:rPr>
      </w:pPr>
      <w:r w:rsidRPr="009951B9">
        <w:rPr>
          <w:rFonts w:cs="Times New Roman"/>
          <w:sz w:val="24"/>
          <w:szCs w:val="24"/>
        </w:rPr>
        <w:t>1.1.7.1</w:t>
      </w:r>
      <w:r w:rsidR="00BC70D4" w:rsidRPr="009951B9">
        <w:rPr>
          <w:rFonts w:cs="Times New Roman"/>
          <w:sz w:val="24"/>
          <w:szCs w:val="24"/>
        </w:rPr>
        <w:t>.1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BC70D4" w:rsidRPr="009951B9" w:rsidRDefault="00B50F9C" w:rsidP="00BC70D4">
      <w:pPr>
        <w:ind w:firstLine="708"/>
        <w:rPr>
          <w:rFonts w:cs="Times New Roman"/>
          <w:sz w:val="24"/>
          <w:szCs w:val="24"/>
        </w:rPr>
      </w:pPr>
      <w:r w:rsidRPr="009951B9">
        <w:rPr>
          <w:rFonts w:cs="Times New Roman"/>
          <w:sz w:val="24"/>
          <w:szCs w:val="24"/>
        </w:rPr>
        <w:t>1.1.7.1</w:t>
      </w:r>
      <w:r w:rsidR="00BC70D4" w:rsidRPr="009951B9">
        <w:rPr>
          <w:rFonts w:cs="Times New Roman"/>
          <w:sz w:val="24"/>
          <w:szCs w:val="24"/>
        </w:rPr>
        <w:t>.2. 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w:t>
      </w:r>
      <w:r w:rsidR="00BC70D4" w:rsidRPr="009951B9">
        <w:rPr>
          <w:rFonts w:cs="Times New Roman"/>
          <w:b/>
          <w:sz w:val="24"/>
          <w:szCs w:val="24"/>
        </w:rPr>
        <w:t>.2 Особо охраняемые природные территории</w:t>
      </w:r>
    </w:p>
    <w:p w:rsidR="00BC70D4" w:rsidRPr="009951B9" w:rsidRDefault="00BC70D4" w:rsidP="00BC70D4">
      <w:pPr>
        <w:ind w:firstLine="708"/>
        <w:rPr>
          <w:rFonts w:cs="Times New Roman"/>
          <w:sz w:val="24"/>
          <w:szCs w:val="24"/>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Категории, виды особо охраняемых природных территорий, а также режимы особой охраны определяются в соответствии с требованиями </w:t>
      </w:r>
      <w:r w:rsidRPr="009951B9">
        <w:rPr>
          <w:rFonts w:eastAsia="Times New Roman" w:cs="Times New Roman"/>
          <w:bCs/>
          <w:sz w:val="24"/>
          <w:szCs w:val="24"/>
          <w:lang w:eastAsia="ru-RU"/>
        </w:rPr>
        <w:t xml:space="preserve">Федерального закона от </w:t>
      </w:r>
      <w:r w:rsidRPr="009951B9">
        <w:rPr>
          <w:rFonts w:eastAsia="Times New Roman" w:cs="Times New Roman"/>
          <w:bCs/>
          <w:spacing w:val="-2"/>
          <w:sz w:val="24"/>
          <w:szCs w:val="24"/>
          <w:lang w:eastAsia="ru-RU"/>
        </w:rPr>
        <w:t xml:space="preserve">14.03.1995 № 33-ФЗ «Об особо охраняемых природных территориях», </w:t>
      </w:r>
      <w:r w:rsidRPr="009951B9">
        <w:rPr>
          <w:rFonts w:eastAsia="Times New Roman" w:cs="Times New Roman"/>
          <w:bCs/>
          <w:sz w:val="24"/>
          <w:szCs w:val="24"/>
          <w:lang w:eastAsia="ru-RU"/>
        </w:rPr>
        <w:t>а также Закона</w:t>
      </w:r>
      <w:r w:rsidRPr="009951B9">
        <w:rPr>
          <w:rFonts w:eastAsia="Times New Roman" w:cs="Times New Roman"/>
          <w:sz w:val="24"/>
          <w:szCs w:val="24"/>
          <w:lang w:eastAsia="ru-RU"/>
        </w:rPr>
        <w:t xml:space="preserve"> Смоленской области от 30.12.2010 № 129-з </w:t>
      </w:r>
      <w:r w:rsidRPr="009951B9">
        <w:rPr>
          <w:rFonts w:eastAsia="Times New Roman" w:cs="Times New Roman"/>
          <w:b/>
          <w:bCs/>
          <w:sz w:val="24"/>
          <w:szCs w:val="24"/>
          <w:lang w:eastAsia="ru-RU"/>
        </w:rPr>
        <w:t>«</w:t>
      </w:r>
      <w:r w:rsidRPr="009951B9">
        <w:rPr>
          <w:rFonts w:eastAsia="Times New Roman" w:cs="Times New Roman"/>
          <w:sz w:val="24"/>
          <w:szCs w:val="24"/>
          <w:lang w:eastAsia="ru-RU"/>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9951B9">
        <w:rPr>
          <w:rFonts w:eastAsia="Times New Roman" w:cs="Times New Roman"/>
          <w:bCs/>
          <w:sz w:val="24"/>
          <w:szCs w:val="24"/>
          <w:lang w:eastAsia="ru-RU"/>
        </w:rPr>
        <w:t>».</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.2 Все особо охраняемые природные территории учитываются при разработке документов территориального планирования, документации по планировке территории.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.3 </w:t>
      </w:r>
      <w:r w:rsidR="00BC70D4" w:rsidRPr="009951B9">
        <w:rPr>
          <w:rFonts w:eastAsia="Times New Roman" w:cs="Times New Roman"/>
          <w:spacing w:val="-2"/>
          <w:sz w:val="24"/>
          <w:szCs w:val="24"/>
          <w:lang w:eastAsia="ru-RU"/>
        </w:rPr>
        <w:t>Особо охраняемые природные территории проектируются в соответствии</w:t>
      </w:r>
      <w:r w:rsidR="00BC70D4" w:rsidRPr="009951B9">
        <w:rPr>
          <w:rFonts w:eastAsia="Times New Roman" w:cs="Times New Roman"/>
          <w:sz w:val="24"/>
          <w:szCs w:val="24"/>
          <w:lang w:eastAsia="ru-RU"/>
        </w:rPr>
        <w:t xml:space="preserve"> с требованиями законодательства Российской Федерации и </w:t>
      </w:r>
      <w:r w:rsidR="00BC70D4" w:rsidRPr="009951B9">
        <w:rPr>
          <w:rFonts w:eastAsia="Times New Roman" w:cs="Times New Roman"/>
          <w:bCs/>
          <w:sz w:val="24"/>
          <w:szCs w:val="24"/>
          <w:lang w:eastAsia="ru-RU"/>
        </w:rPr>
        <w:t xml:space="preserve">Смоленской области </w:t>
      </w:r>
      <w:r w:rsidR="00BC70D4" w:rsidRPr="009951B9">
        <w:rPr>
          <w:rFonts w:eastAsia="Times New Roman" w:cs="Times New Roman"/>
          <w:sz w:val="24"/>
          <w:szCs w:val="24"/>
          <w:lang w:eastAsia="ru-RU"/>
        </w:rPr>
        <w:t>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1.1.7.2</w:t>
      </w:r>
      <w:r w:rsidR="00BC70D4" w:rsidRPr="009951B9">
        <w:rPr>
          <w:rFonts w:eastAsia="Times New Roman" w:cs="Times New Roman"/>
          <w:spacing w:val="-2"/>
          <w:sz w:val="24"/>
          <w:szCs w:val="24"/>
          <w:lang w:eastAsia="ru-RU"/>
        </w:rPr>
        <w:t xml:space="preserve">.4 </w:t>
      </w:r>
      <w:r w:rsidR="00BC70D4" w:rsidRPr="009951B9">
        <w:rPr>
          <w:rFonts w:eastAsia="Times New Roman" w:cs="Times New Roman"/>
          <w:sz w:val="24"/>
          <w:szCs w:val="24"/>
          <w:lang w:eastAsia="ru-RU"/>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с регулируемым режимом хозяйственной деятельности в соответствии с требованиями природоохранного законодательства.</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.5 </w:t>
      </w:r>
      <w:r w:rsidR="00BC70D4" w:rsidRPr="009951B9">
        <w:rPr>
          <w:rFonts w:eastAsia="Times New Roman" w:cs="Times New Roman"/>
          <w:bCs/>
          <w:sz w:val="24"/>
          <w:szCs w:val="24"/>
          <w:lang w:eastAsia="ru-RU"/>
        </w:rPr>
        <w:t>На территориях охранных зон устанавливаются ограничения хозяйственной и градостроительной деятельности, обеспечивающие снижение неблагоприятных воздействий на природные комплексы и объекты особо охраняемых природных территорий.</w:t>
      </w:r>
    </w:p>
    <w:p w:rsidR="00BC70D4" w:rsidRPr="009951B9" w:rsidRDefault="00B52705" w:rsidP="00BC70D4">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.6 </w:t>
      </w:r>
      <w:r w:rsidR="00BC70D4" w:rsidRPr="009951B9">
        <w:rPr>
          <w:rFonts w:eastAsia="Times New Roman" w:cs="Times New Roman"/>
          <w:spacing w:val="-2"/>
          <w:sz w:val="24"/>
          <w:szCs w:val="24"/>
          <w:lang w:eastAsia="ru-RU"/>
        </w:rPr>
        <w:t xml:space="preserve">Размещение зданий и сооружений в охранных зонах особо охраняемых природных </w:t>
      </w:r>
      <w:r w:rsidR="00BC70D4" w:rsidRPr="009951B9">
        <w:rPr>
          <w:rFonts w:eastAsia="Times New Roman" w:cs="Times New Roman"/>
          <w:sz w:val="24"/>
          <w:szCs w:val="24"/>
          <w:lang w:eastAsia="ru-RU"/>
        </w:rPr>
        <w:t>территорий допускается, если строительство указанных объектов или их эксплуатация не будут угрожать сохранности данных территорий. Условия размещения таких объектов устанавливаются при определении границ охранных зон и режимов их хозяйственного использования.</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7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BC70D4" w:rsidRPr="009951B9" w:rsidRDefault="00BC70D4" w:rsidP="00BC70D4">
      <w:pPr>
        <w:ind w:firstLine="708"/>
        <w:rPr>
          <w:rFonts w:eastAsia="Times New Roman" w:cs="Times New Roman"/>
          <w:sz w:val="24"/>
          <w:szCs w:val="24"/>
          <w:lang w:eastAsia="ru-RU"/>
        </w:rPr>
      </w:pPr>
      <w:r w:rsidRPr="009951B9">
        <w:rPr>
          <w:rFonts w:eastAsia="Times New Roman" w:cs="Times New Roman"/>
          <w:sz w:val="24"/>
          <w:szCs w:val="24"/>
          <w:lang w:eastAsia="ru-RU"/>
        </w:rPr>
        <w:br w:type="page"/>
      </w:r>
    </w:p>
    <w:p w:rsidR="00BC70D4" w:rsidRPr="009951B9" w:rsidRDefault="00BC70D4" w:rsidP="00BC70D4">
      <w:pPr>
        <w:ind w:firstLine="708"/>
        <w:rPr>
          <w:rFonts w:eastAsia="Times New Roman" w:cs="Times New Roman"/>
          <w:sz w:val="24"/>
          <w:szCs w:val="24"/>
          <w:lang w:eastAsia="ru-RU"/>
        </w:rPr>
      </w:pPr>
    </w:p>
    <w:p w:rsidR="00BC70D4" w:rsidRPr="009951B9" w:rsidRDefault="00B52705" w:rsidP="00BC70D4">
      <w:pPr>
        <w:ind w:firstLine="708"/>
        <w:rPr>
          <w:rFonts w:cs="Times New Roman"/>
          <w:b/>
          <w:sz w:val="24"/>
          <w:szCs w:val="24"/>
        </w:rPr>
      </w:pPr>
      <w:r w:rsidRPr="009951B9">
        <w:rPr>
          <w:rFonts w:eastAsia="Times New Roman" w:cs="Times New Roman"/>
          <w:b/>
          <w:sz w:val="24"/>
          <w:szCs w:val="24"/>
          <w:lang w:eastAsia="ru-RU"/>
        </w:rPr>
        <w:t>1.1.7.3 Нормативные параметры застройки лечебно</w:t>
      </w:r>
      <w:r w:rsidR="00EE704A" w:rsidRPr="009951B9">
        <w:rPr>
          <w:rFonts w:eastAsia="Times New Roman" w:cs="Times New Roman"/>
          <w:b/>
          <w:sz w:val="24"/>
          <w:szCs w:val="24"/>
          <w:lang w:eastAsia="ru-RU"/>
        </w:rPr>
        <w:t xml:space="preserve"> – </w:t>
      </w:r>
      <w:r w:rsidRPr="009951B9">
        <w:rPr>
          <w:rFonts w:eastAsia="Times New Roman" w:cs="Times New Roman"/>
          <w:b/>
          <w:sz w:val="24"/>
          <w:szCs w:val="24"/>
          <w:lang w:eastAsia="ru-RU"/>
        </w:rPr>
        <w:t>оздоровительных местностей и курортов</w:t>
      </w:r>
    </w:p>
    <w:p w:rsidR="00BC70D4" w:rsidRPr="009951B9" w:rsidRDefault="00BC70D4" w:rsidP="00BC70D4">
      <w:pPr>
        <w:ind w:firstLine="708"/>
        <w:rPr>
          <w:rFonts w:cs="Times New Roman"/>
          <w:sz w:val="24"/>
          <w:szCs w:val="24"/>
        </w:rPr>
      </w:pP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w:t>
      </w:r>
      <w:r w:rsidR="00BC70D4" w:rsidRPr="009951B9">
        <w:rPr>
          <w:rFonts w:eastAsia="Times New Roman" w:cs="Times New Roman"/>
          <w:sz w:val="24"/>
          <w:szCs w:val="24"/>
          <w:lang w:eastAsia="ru-RU"/>
        </w:rPr>
        <w:t xml:space="preserve"> Порядок отнесения территорий (акваторий) к лечебно – оздоровительным местностям и курортам, особенности режима охраны территорий (акваторий) определяются в соответствии с требованиями статей 31 – 32 Федерального закона от 14.03.1995 № 33-ФЗ «Об особо охраняемых природных территориях», статей 1, 3, 16 Федерального закона от 23.02.1995 № 26-ФЗ «О природных лечебных ресурсах, лечебно – оздоровительных местностях и курортах» и статьи 96 Земельного кодекса Российской Федерации.</w:t>
      </w:r>
    </w:p>
    <w:p w:rsidR="00BC70D4" w:rsidRPr="009951B9" w:rsidRDefault="00BC70D4" w:rsidP="00BC7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Fonts w:eastAsia="Times New Roman" w:cs="Times New Roman"/>
          <w:sz w:val="24"/>
          <w:szCs w:val="24"/>
          <w:lang w:eastAsia="ru-RU"/>
        </w:rPr>
      </w:pPr>
      <w:r w:rsidRPr="009951B9">
        <w:rPr>
          <w:rFonts w:eastAsia="Times New Roman" w:cs="Times New Roman"/>
          <w:sz w:val="24"/>
          <w:szCs w:val="24"/>
          <w:lang w:eastAsia="ru-RU"/>
        </w:rPr>
        <w:t>Признание территорий лечебно – оздоровительными местностями или курортами местного значения осуществляется в порядке, установленном Законом Смоленской области от 30.10.2008 № 123-з «О порядке признания территорий лечебно – оздоровительными местностями или курортами местного значения».</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1.1.7.3.2</w:t>
      </w:r>
      <w:r w:rsidR="00BC70D4" w:rsidRPr="009951B9">
        <w:rPr>
          <w:rFonts w:eastAsia="Times New Roman" w:cs="Times New Roman"/>
          <w:sz w:val="24"/>
          <w:szCs w:val="24"/>
          <w:lang w:eastAsia="ru-RU"/>
        </w:rPr>
        <w:t xml:space="preserve"> На территории лечебно – оздоровительных местностей и курортных зон следует размещать санаторно – 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озеленённые территории общего пользования, пляжи.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Нормы расчёта санаторно – курортных и оздоровительных учреждений</w:t>
      </w:r>
      <w:r w:rsidRPr="009951B9">
        <w:rPr>
          <w:rFonts w:eastAsia="Times New Roman" w:cs="Times New Roman"/>
          <w:sz w:val="24"/>
          <w:szCs w:val="24"/>
          <w:lang w:eastAsia="ru-RU"/>
        </w:rPr>
        <w:t xml:space="preserve"> и комплексов учреждений отдыха и туризма (количество, вместимость и размеры земельных участков) следует принимать не менее приведённых в Приложении Д, а также в таблице 1 Приложения Т настоящих нормативов</w:t>
      </w:r>
      <w:r w:rsidRPr="009951B9">
        <w:rPr>
          <w:rFonts w:eastAsia="Times New Roman" w:cs="Times New Roman"/>
          <w:spacing w:val="-2"/>
          <w:sz w:val="24"/>
          <w:szCs w:val="24"/>
          <w:lang w:eastAsia="ru-RU"/>
        </w:rPr>
        <w:t>.</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1.1.7.3.3</w:t>
      </w:r>
      <w:r w:rsidR="00BC70D4" w:rsidRPr="009951B9">
        <w:rPr>
          <w:rFonts w:eastAsia="Times New Roman" w:cs="Times New Roman"/>
          <w:sz w:val="24"/>
          <w:szCs w:val="24"/>
          <w:lang w:eastAsia="ru-RU"/>
        </w:rPr>
        <w:t xml:space="preserve">При планировке и застройке территорий лечебно – оздоровительных местностей, в том числе </w:t>
      </w:r>
      <w:r w:rsidR="00BC70D4" w:rsidRPr="009951B9">
        <w:rPr>
          <w:rFonts w:eastAsia="Times New Roman" w:cs="Times New Roman"/>
          <w:bCs/>
          <w:spacing w:val="-2"/>
          <w:sz w:val="24"/>
          <w:szCs w:val="24"/>
          <w:lang w:eastAsia="ru-RU"/>
        </w:rPr>
        <w:t xml:space="preserve">санаторно – курортных и оздоровительных </w:t>
      </w:r>
      <w:r w:rsidR="00BC70D4" w:rsidRPr="009951B9">
        <w:rPr>
          <w:rFonts w:eastAsia="Times New Roman" w:cs="Times New Roman"/>
          <w:bCs/>
          <w:sz w:val="24"/>
          <w:szCs w:val="24"/>
          <w:lang w:eastAsia="ru-RU"/>
        </w:rPr>
        <w:t>комплексов, объектов отдыха и туризма,</w:t>
      </w:r>
      <w:r w:rsidR="00BC70D4" w:rsidRPr="009951B9">
        <w:rPr>
          <w:rFonts w:eastAsia="Times New Roman" w:cs="Times New Roman"/>
          <w:sz w:val="24"/>
          <w:szCs w:val="24"/>
          <w:lang w:eastAsia="ru-RU"/>
        </w:rPr>
        <w:t xml:space="preserve"> необходимо учитывать ориентировочные показатели рекреационной нагрузки на природный ландшафт в соответствии с требованиями таблицы </w:t>
      </w:r>
      <w:r w:rsidR="00433848" w:rsidRPr="009951B9">
        <w:rPr>
          <w:rFonts w:eastAsia="Times New Roman" w:cs="Times New Roman"/>
          <w:sz w:val="24"/>
          <w:szCs w:val="24"/>
          <w:lang w:eastAsia="ru-RU"/>
        </w:rPr>
        <w:t>18</w:t>
      </w:r>
      <w:r w:rsidR="00BC70D4"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3"/>
        <w:gridCol w:w="2464"/>
      </w:tblGrid>
      <w:tr w:rsidR="00BC70D4" w:rsidRPr="009951B9" w:rsidTr="00BC70D4">
        <w:trPr>
          <w:trHeight w:val="277"/>
          <w:jc w:val="center"/>
        </w:trPr>
        <w:tc>
          <w:tcPr>
            <w:tcW w:w="7643" w:type="dxa"/>
            <w:vAlign w:val="center"/>
          </w:tcPr>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Нормируемый компонент ландшафта и вид его использования</w:t>
            </w:r>
          </w:p>
        </w:tc>
        <w:tc>
          <w:tcPr>
            <w:tcW w:w="2464" w:type="dxa"/>
            <w:vAlign w:val="center"/>
          </w:tcPr>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 xml:space="preserve">Рекреационная </w:t>
            </w:r>
          </w:p>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нагрузка, чел./га</w:t>
            </w:r>
          </w:p>
        </w:tc>
      </w:tr>
      <w:tr w:rsidR="00BC70D4" w:rsidRPr="009951B9" w:rsidTr="00BC70D4">
        <w:trPr>
          <w:jc w:val="center"/>
        </w:trPr>
        <w:tc>
          <w:tcPr>
            <w:tcW w:w="7643" w:type="dxa"/>
            <w:tcBorders>
              <w:bottom w:val="nil"/>
            </w:tcBorders>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Акватории:</w:t>
            </w:r>
          </w:p>
        </w:tc>
        <w:tc>
          <w:tcPr>
            <w:tcW w:w="2464" w:type="dxa"/>
            <w:tcBorders>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купания (с учётом сменности купающихся)</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300 – 500</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катания на вёсельных лодках (2 чел. на лодку)</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 – 5</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на моторных лодках и водных лыжах</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0,5 – 1</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парусного спорта</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1 – 2</w:t>
            </w:r>
          </w:p>
        </w:tc>
      </w:tr>
      <w:tr w:rsidR="00BC70D4" w:rsidRPr="009951B9" w:rsidTr="00BC70D4">
        <w:trPr>
          <w:jc w:val="center"/>
        </w:trPr>
        <w:tc>
          <w:tcPr>
            <w:tcW w:w="7643" w:type="dxa"/>
            <w:tcBorders>
              <w:top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прочих плавательных средств</w:t>
            </w:r>
          </w:p>
        </w:tc>
        <w:tc>
          <w:tcPr>
            <w:tcW w:w="2464" w:type="dxa"/>
            <w:tcBorders>
              <w:top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5 – 10</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Берег и прибрежная акватория (для любительского рыболовства):</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ловли рыбы с лодки (2 чел. на лодку)</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ловли рыбы с берега</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10 – 20</w:t>
            </w: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50 – 100</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Территория для катания на лыжах</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 – 20 чел./км</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Территория для размещения палаточных лагерей:</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глубинных участков</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прибрежных участков</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250 – 300</w:t>
            </w: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300 – 400</w:t>
            </w:r>
          </w:p>
        </w:tc>
      </w:tr>
    </w:tbl>
    <w:p w:rsidR="00BC70D4" w:rsidRPr="009951B9" w:rsidRDefault="00BC70D4" w:rsidP="00BC70D4">
      <w:pPr>
        <w:widowControl w:val="0"/>
        <w:spacing w:line="239" w:lineRule="auto"/>
        <w:ind w:firstLine="709"/>
        <w:rPr>
          <w:rFonts w:eastAsia="Times New Roman" w:cs="Times New Roman"/>
          <w:spacing w:val="-2"/>
          <w:sz w:val="24"/>
          <w:szCs w:val="24"/>
          <w:lang w:eastAsia="ru-RU"/>
        </w:rPr>
      </w:pP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1.1.7.3.4</w:t>
      </w:r>
      <w:r w:rsidR="00BC70D4" w:rsidRPr="009951B9">
        <w:rPr>
          <w:rFonts w:eastAsia="Times New Roman" w:cs="Times New Roman"/>
          <w:sz w:val="24"/>
          <w:szCs w:val="24"/>
          <w:lang w:eastAsia="ru-RU"/>
        </w:rPr>
        <w:t xml:space="preserve">При проектировании на территориях лечебно – оздоровительных местностей и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предусматривать:</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санаторно – курортных и оздоровительных учреждений длительного отдыха на территориях с допустимыми уровнями шума;</w:t>
      </w:r>
    </w:p>
    <w:p w:rsidR="00BC70D4" w:rsidRPr="009951B9" w:rsidRDefault="00BC70D4"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размещение детских санаторно – курортных и оздоровительных учреждений изолированно от учреждений для взрослых с отделением их полосой зелёных насаждений шириной не менее </w:t>
      </w:r>
      <w:smartTag w:uri="urn:schemas-microsoft-com:office:smarttags" w:element="metricconverter">
        <w:smartTagPr>
          <w:attr w:name="ProductID" w:val="100 м"/>
        </w:smartTagPr>
        <w:r w:rsidRPr="009951B9">
          <w:rPr>
            <w:rFonts w:eastAsia="Times New Roman" w:cs="Times New Roman"/>
            <w:spacing w:val="-3"/>
            <w:sz w:val="24"/>
            <w:szCs w:val="24"/>
            <w:lang w:eastAsia="ru-RU"/>
          </w:rPr>
          <w:t>100 м</w:t>
        </w:r>
      </w:smartTag>
      <w:r w:rsidRPr="009951B9">
        <w:rPr>
          <w:rFonts w:eastAsia="Times New Roman" w:cs="Times New Roman"/>
          <w:spacing w:val="-3"/>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вынос промышленных и коммунально – складских объектов, жилой застрой</w:t>
      </w:r>
      <w:r w:rsidRPr="009951B9">
        <w:rPr>
          <w:rFonts w:eastAsia="Times New Roman" w:cs="Times New Roman"/>
          <w:sz w:val="24"/>
          <w:szCs w:val="24"/>
          <w:lang w:eastAsia="ru-RU"/>
        </w:rPr>
        <w:t>ки и общественных зданий, не связанных с обслуживанием лечащихся и отдыхающих;</w:t>
      </w:r>
    </w:p>
    <w:p w:rsidR="00BC70D4" w:rsidRPr="009951B9" w:rsidRDefault="00BC70D4"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ограничение движения транспорта и полное исключение транзитных транспортных потоков.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Размещение жилой застройки для расселения обслуживающего персонала санаторно – </w:t>
      </w:r>
      <w:r w:rsidRPr="009951B9">
        <w:rPr>
          <w:rFonts w:eastAsia="Times New Roman" w:cs="Times New Roman"/>
          <w:sz w:val="24"/>
          <w:szCs w:val="24"/>
          <w:lang w:eastAsia="ru-RU"/>
        </w:rPr>
        <w:lastRenderedPageBreak/>
        <w:t>курортных и оздоровительных учреждений следует предусматривать вне территорий лечебно – оздоровительных местностей и курортных зон при условии обеспечения затрат времени на передвижение до мест работы в пределах 30 мин.</w:t>
      </w:r>
    </w:p>
    <w:p w:rsidR="00BC70D4" w:rsidRPr="009951B9" w:rsidRDefault="00B52705"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1.1.7.3.5</w:t>
      </w:r>
      <w:r w:rsidR="00BC70D4" w:rsidRPr="009951B9">
        <w:rPr>
          <w:rFonts w:eastAsia="Times New Roman" w:cs="Times New Roman"/>
          <w:spacing w:val="-2"/>
          <w:sz w:val="24"/>
          <w:szCs w:val="24"/>
          <w:lang w:eastAsia="ru-RU"/>
        </w:rPr>
        <w:t xml:space="preserve"> Расстояние от границ земельных участков вновь проектируемых санаторно – курортных и оздоровительных учреждений следует принимать не менее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автомобильных дорог категорий:</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 500;</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IV – 200;</w:t>
      </w:r>
    </w:p>
    <w:p w:rsidR="00BC70D4" w:rsidRPr="009951B9" w:rsidRDefault="00BC70D4" w:rsidP="00BC70D4">
      <w:pPr>
        <w:widowControl w:val="0"/>
        <w:tabs>
          <w:tab w:val="left" w:pos="8897"/>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садоводческих, огороднических, дачных объединений – 300.</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1.1.7.3.6</w:t>
      </w:r>
      <w:r w:rsidR="00BC70D4" w:rsidRPr="009951B9">
        <w:rPr>
          <w:rFonts w:eastAsia="Times New Roman" w:cs="Times New Roman"/>
          <w:sz w:val="24"/>
          <w:szCs w:val="24"/>
          <w:lang w:eastAsia="ru-RU"/>
        </w:rPr>
        <w:t xml:space="preserve"> Однородные и близкие по профилю санаторно – курортные и оздоровительные учреждения, размещаемые в пределах лечебно – оздоровительных местностей, как правило, следует объединять в комплексы, обеспечивая централизацию медицинского, культурно – бытового и хозяйственного обслуживания в единое архитектурно – пространственное решение.</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комплексах с централизованной системой застройки все основные помещения и предприятия для расселения и обслуживания отдыхающих проектируются в одном здании или в структуре из сблокированных зданий. Централизованная система застройки применяется в случае строительства на особо ценных и ограниченных по площади территориях.</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1.1.7.3.7</w:t>
      </w:r>
      <w:r w:rsidR="00BC70D4" w:rsidRPr="009951B9">
        <w:rPr>
          <w:rFonts w:eastAsia="Times New Roman" w:cs="Times New Roman"/>
          <w:sz w:val="24"/>
          <w:szCs w:val="24"/>
          <w:lang w:eastAsia="ru-RU"/>
        </w:rPr>
        <w:t xml:space="preserve"> При формировании системы обслуживания в лечебно – оздоровительных и курортных комплексах должны предусматриваться уровни обеспеченности учреждениями и объектами (далее объекты), в том числе:</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повседневного;</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периодического;</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эпизодического обслуживания.</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1.1.7.3.8</w:t>
      </w:r>
      <w:r w:rsidR="00BC70D4" w:rsidRPr="009951B9">
        <w:rPr>
          <w:rFonts w:eastAsia="Times New Roman" w:cs="Times New Roman"/>
          <w:sz w:val="24"/>
          <w:szCs w:val="24"/>
          <w:lang w:eastAsia="ru-RU"/>
        </w:rPr>
        <w:t xml:space="preserve"> Объекты </w:t>
      </w:r>
      <w:r w:rsidR="00BC70D4" w:rsidRPr="009951B9">
        <w:rPr>
          <w:rFonts w:eastAsia="Times New Roman" w:cs="Times New Roman"/>
          <w:bCs/>
          <w:sz w:val="24"/>
          <w:szCs w:val="24"/>
          <w:lang w:eastAsia="ru-RU"/>
        </w:rPr>
        <w:t>повседневного</w:t>
      </w:r>
      <w:r w:rsidR="00BC70D4" w:rsidRPr="009951B9">
        <w:rPr>
          <w:rFonts w:eastAsia="Times New Roman" w:cs="Times New Roman"/>
          <w:sz w:val="24"/>
          <w:szCs w:val="24"/>
          <w:lang w:eastAsia="ru-RU"/>
        </w:rPr>
        <w:t xml:space="preserve"> обслуживания включают спальные корпуса и предприятия питания.</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этажность и архитектурно – планировочное решение спальных корпусов принимаются по заданию на проектирование с учётом композиционного замысла, градостроительной ситуации, природно – климатических условий и ряда других факторов. Наряду с капитальными круглогодичного использования спальными корпусами в комплексах могут применяться летние спальные корпуса. Вместимость последних рекомендуется принимать не менее 200 мест, этажность – не менее трёх этажей.</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Предприятия питания располагаются при спальных корпусах или в отдельно стоящих зданиях. Отдельно стоящие здания предприятий питания располагают не далее </w:t>
      </w:r>
      <w:smartTag w:uri="urn:schemas-microsoft-com:office:smarttags" w:element="metricconverter">
        <w:smartTagPr>
          <w:attr w:name="ProductID" w:val="300 м"/>
        </w:smartTagPr>
        <w:r w:rsidRPr="009951B9">
          <w:rPr>
            <w:rFonts w:eastAsia="Times New Roman" w:cs="Times New Roman"/>
            <w:sz w:val="24"/>
            <w:szCs w:val="24"/>
            <w:lang w:eastAsia="ru-RU"/>
          </w:rPr>
          <w:t>300 м</w:t>
        </w:r>
      </w:smartTag>
      <w:r w:rsidRPr="009951B9">
        <w:rPr>
          <w:rFonts w:eastAsia="Times New Roman" w:cs="Times New Roman"/>
          <w:sz w:val="24"/>
          <w:szCs w:val="24"/>
          <w:lang w:eastAsia="ru-RU"/>
        </w:rPr>
        <w:t xml:space="preserve"> от спальных корпусов.</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1.1.7.3.9</w:t>
      </w:r>
      <w:r w:rsidR="00BC70D4" w:rsidRPr="009951B9">
        <w:rPr>
          <w:rFonts w:eastAsia="Times New Roman" w:cs="Times New Roman"/>
          <w:spacing w:val="-4"/>
          <w:sz w:val="24"/>
          <w:szCs w:val="24"/>
          <w:lang w:eastAsia="ru-RU"/>
        </w:rPr>
        <w:t xml:space="preserve"> Объекты </w:t>
      </w:r>
      <w:r w:rsidR="00BC70D4" w:rsidRPr="009951B9">
        <w:rPr>
          <w:rFonts w:eastAsia="Times New Roman" w:cs="Times New Roman"/>
          <w:bCs/>
          <w:spacing w:val="-4"/>
          <w:sz w:val="24"/>
          <w:szCs w:val="24"/>
          <w:lang w:eastAsia="ru-RU"/>
        </w:rPr>
        <w:t>периодического</w:t>
      </w:r>
      <w:r w:rsidR="00BC70D4" w:rsidRPr="009951B9">
        <w:rPr>
          <w:rFonts w:eastAsia="Times New Roman" w:cs="Times New Roman"/>
          <w:spacing w:val="-4"/>
          <w:sz w:val="24"/>
          <w:szCs w:val="24"/>
          <w:lang w:eastAsia="ru-RU"/>
        </w:rPr>
        <w:t xml:space="preserve"> обслуживания включают кинотеатры,</w:t>
      </w:r>
      <w:r w:rsidR="00BC70D4" w:rsidRPr="009951B9">
        <w:rPr>
          <w:rFonts w:eastAsia="Times New Roman" w:cs="Times New Roman"/>
          <w:sz w:val="24"/>
          <w:szCs w:val="24"/>
          <w:lang w:eastAsia="ru-RU"/>
        </w:rPr>
        <w:t xml:space="preserve"> танцевальные залы, торговые предприятия, предприятия развлекательного характера, общественного питания, бытового обслуживания и связи. Учреждения и предприятия периодического обслуживания предусматриваются в каждом комплексе отдыха и проектируются в его центральной части.</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1.1.7.3.10</w:t>
      </w:r>
      <w:r w:rsidR="00BC70D4" w:rsidRPr="009951B9">
        <w:rPr>
          <w:rFonts w:eastAsia="Times New Roman" w:cs="Times New Roman"/>
          <w:spacing w:val="-2"/>
          <w:sz w:val="24"/>
          <w:szCs w:val="24"/>
          <w:lang w:eastAsia="ru-RU"/>
        </w:rPr>
        <w:t xml:space="preserve"> Объекты </w:t>
      </w:r>
      <w:r w:rsidR="00BC70D4" w:rsidRPr="009951B9">
        <w:rPr>
          <w:rFonts w:eastAsia="Times New Roman" w:cs="Times New Roman"/>
          <w:bCs/>
          <w:spacing w:val="-2"/>
          <w:sz w:val="24"/>
          <w:szCs w:val="24"/>
          <w:lang w:eastAsia="ru-RU"/>
        </w:rPr>
        <w:t>эпизодического</w:t>
      </w:r>
      <w:r w:rsidR="00BC70D4" w:rsidRPr="009951B9">
        <w:rPr>
          <w:rFonts w:eastAsia="Times New Roman" w:cs="Times New Roman"/>
          <w:spacing w:val="-2"/>
          <w:sz w:val="24"/>
          <w:szCs w:val="24"/>
          <w:lang w:eastAsia="ru-RU"/>
        </w:rPr>
        <w:t xml:space="preserve"> обслуживания включают театры и концертные залы, варьете, стадионы, крупные торговые предприятия, фирменные рестораны. Учреждения и предприятия</w:t>
      </w:r>
      <w:r w:rsidR="00BC70D4" w:rsidRPr="009951B9">
        <w:rPr>
          <w:rFonts w:eastAsia="Times New Roman" w:cs="Times New Roman"/>
          <w:sz w:val="24"/>
          <w:szCs w:val="24"/>
          <w:lang w:eastAsia="ru-RU"/>
        </w:rPr>
        <w:t xml:space="preserve"> эпизодического обслуживания проектируют с учётом системы обслуживания курортов, зон отдыха и туризма на расстоянии, покрываемом курортным транспортом не более чем за 30 мин.</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1.1.7.3.11</w:t>
      </w:r>
      <w:r w:rsidR="00BC70D4" w:rsidRPr="009951B9">
        <w:rPr>
          <w:rFonts w:eastAsia="Times New Roman" w:cs="Times New Roman"/>
          <w:sz w:val="24"/>
          <w:szCs w:val="24"/>
          <w:lang w:eastAsia="ru-RU"/>
        </w:rPr>
        <w:t xml:space="preserve"> При формировании объектов периодического обслуживания проектируется общественный центр комплекса. В общественном центре периодического культурно – бытового обслуживания располагаются учреждения, предприятия и помещения для отдыха и развлечений, спорта, питания, торговли, бытового медицинского обслуживания, административно – хозяйственные службы и др.</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Расчёт количества и вместимости объектов обслуживания, их размещение следует производить по нормативам исходя из функционального назначения объекта на основе задания на </w:t>
      </w:r>
      <w:r w:rsidRPr="009951B9">
        <w:rPr>
          <w:rFonts w:eastAsia="Times New Roman" w:cs="Times New Roman"/>
          <w:sz w:val="24"/>
          <w:szCs w:val="24"/>
          <w:lang w:eastAsia="ru-RU"/>
        </w:rPr>
        <w:lastRenderedPageBreak/>
        <w:t>проектирование.</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1.1.7.3.12</w:t>
      </w:r>
      <w:r w:rsidR="00BC70D4" w:rsidRPr="009951B9">
        <w:rPr>
          <w:rFonts w:eastAsia="Times New Roman" w:cs="Times New Roman"/>
          <w:sz w:val="24"/>
          <w:szCs w:val="24"/>
          <w:lang w:eastAsia="ru-RU"/>
        </w:rPr>
        <w:t xml:space="preserve"> Размеры территорий общего пользования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устанавливать из расчёта м</w:t>
      </w:r>
      <w:r w:rsidR="00BC70D4" w:rsidRPr="009951B9">
        <w:rPr>
          <w:rFonts w:eastAsia="Times New Roman" w:cs="Times New Roman"/>
          <w:sz w:val="24"/>
          <w:szCs w:val="24"/>
          <w:vertAlign w:val="superscript"/>
          <w:lang w:eastAsia="ru-RU"/>
        </w:rPr>
        <w:t>2</w:t>
      </w:r>
      <w:r w:rsidR="00BC70D4" w:rsidRPr="009951B9">
        <w:rPr>
          <w:rFonts w:eastAsia="Times New Roman" w:cs="Times New Roman"/>
          <w:sz w:val="24"/>
          <w:szCs w:val="24"/>
          <w:lang w:eastAsia="ru-RU"/>
        </w:rPr>
        <w:t xml:space="preserve"> на одно место, в санаторно – курортных и оздоровительных учреждениях: общекурортных центров – 10, озеленённых – 100.</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1.1.7.3.13</w:t>
      </w:r>
      <w:r w:rsidR="00BC70D4" w:rsidRPr="009951B9">
        <w:rPr>
          <w:rFonts w:eastAsia="Times New Roman" w:cs="Times New Roman"/>
          <w:sz w:val="24"/>
          <w:szCs w:val="24"/>
          <w:lang w:eastAsia="ru-RU"/>
        </w:rPr>
        <w:t xml:space="preserve"> Озеленение территорий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принимать в соответст</w:t>
      </w:r>
      <w:r w:rsidR="00BC70D4" w:rsidRPr="009951B9">
        <w:rPr>
          <w:rFonts w:eastAsia="Times New Roman" w:cs="Times New Roman"/>
          <w:spacing w:val="-3"/>
          <w:sz w:val="24"/>
          <w:szCs w:val="24"/>
          <w:lang w:eastAsia="ru-RU"/>
        </w:rPr>
        <w:t>вии</w:t>
      </w:r>
      <w:r w:rsidR="00BC70D4" w:rsidRPr="009951B9">
        <w:rPr>
          <w:rFonts w:eastAsia="Times New Roman" w:cs="Times New Roman"/>
          <w:sz w:val="24"/>
          <w:szCs w:val="24"/>
          <w:lang w:eastAsia="ru-RU"/>
        </w:rPr>
        <w:t xml:space="preserve"> с требованиями раздела «Земли рекреационного назначения» настоящих нормативов.</w:t>
      </w:r>
    </w:p>
    <w:p w:rsidR="00BC70D4" w:rsidRPr="009951B9" w:rsidRDefault="00B52705" w:rsidP="00BC70D4">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1.1.7.3.14</w:t>
      </w:r>
      <w:r w:rsidR="00BC70D4" w:rsidRPr="009951B9">
        <w:rPr>
          <w:rFonts w:eastAsia="Times New Roman" w:cs="Times New Roman"/>
          <w:spacing w:val="-2"/>
          <w:sz w:val="24"/>
          <w:szCs w:val="24"/>
          <w:lang w:eastAsia="ru-RU"/>
        </w:rPr>
        <w:t xml:space="preserve">Размеры территорий пляжей, а также минимальную протяженность береговой полосы следует принимать в соответствии с п. </w:t>
      </w:r>
      <w:r w:rsidR="00BF301D" w:rsidRPr="009951B9">
        <w:rPr>
          <w:rFonts w:eastAsia="Times New Roman" w:cs="Times New Roman"/>
          <w:spacing w:val="-2"/>
          <w:sz w:val="24"/>
          <w:szCs w:val="24"/>
          <w:lang w:eastAsia="ru-RU"/>
        </w:rPr>
        <w:t xml:space="preserve">1.1.3.3.7 </w:t>
      </w:r>
      <w:r w:rsidR="00BC70D4" w:rsidRPr="009951B9">
        <w:rPr>
          <w:rFonts w:eastAsia="Times New Roman" w:cs="Times New Roman"/>
          <w:spacing w:val="-2"/>
          <w:sz w:val="24"/>
          <w:szCs w:val="24"/>
          <w:lang w:eastAsia="ru-RU"/>
        </w:rPr>
        <w:t>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речных и озёрных пляжей, размещаемых на землях, пригодных для сельскохозяйственного использования, следует принимать из расчёта </w:t>
      </w:r>
      <w:smartTag w:uri="urn:schemas-microsoft-com:office:smarttags" w:element="metricconverter">
        <w:smartTagPr>
          <w:attr w:name="ProductID" w:val="5 м2"/>
        </w:smartTagPr>
        <w:r w:rsidRPr="009951B9">
          <w:rPr>
            <w:rFonts w:eastAsia="Times New Roman" w:cs="Times New Roman"/>
            <w:sz w:val="24"/>
            <w:szCs w:val="24"/>
            <w:lang w:eastAsia="ru-RU"/>
          </w:rPr>
          <w:t>5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одного посетителя.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территории специализированных лечебных пляжей для лечащихся с ограниченной подвижностью следует принимать из расчёта 8 – 12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одного посетителя.</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1.1.7.3.15</w:t>
      </w:r>
      <w:r w:rsidR="00BC70D4" w:rsidRPr="009951B9">
        <w:rPr>
          <w:rFonts w:eastAsia="Times New Roman" w:cs="Times New Roman"/>
          <w:sz w:val="24"/>
          <w:szCs w:val="24"/>
          <w:lang w:eastAsia="ru-RU"/>
        </w:rPr>
        <w:t xml:space="preserve"> Проектирование учреждений отдыха и оздоровления детей следует осуществлять в соответствии с требованиями СанПиН </w:t>
      </w:r>
      <w:r w:rsidR="00BC70D4" w:rsidRPr="009951B9">
        <w:rPr>
          <w:rFonts w:eastAsia="Times New Roman" w:cs="Times New Roman"/>
          <w:spacing w:val="-2"/>
          <w:sz w:val="24"/>
          <w:szCs w:val="24"/>
          <w:lang w:eastAsia="ru-RU"/>
        </w:rPr>
        <w:t>2.4.4.</w:t>
      </w:r>
      <w:r w:rsidR="00725CD9">
        <w:rPr>
          <w:rFonts w:eastAsia="Times New Roman" w:cs="Times New Roman"/>
          <w:spacing w:val="-2"/>
          <w:sz w:val="24"/>
          <w:szCs w:val="24"/>
          <w:lang w:eastAsia="ru-RU"/>
        </w:rPr>
        <w:t>3155</w:t>
      </w:r>
      <w:r w:rsidR="00BC70D4" w:rsidRPr="009951B9">
        <w:rPr>
          <w:rFonts w:eastAsia="Times New Roman" w:cs="Times New Roman"/>
          <w:spacing w:val="-2"/>
          <w:sz w:val="24"/>
          <w:szCs w:val="24"/>
          <w:lang w:eastAsia="ru-RU"/>
        </w:rPr>
        <w:t>-</w:t>
      </w:r>
      <w:r w:rsidR="00725CD9">
        <w:rPr>
          <w:rFonts w:eastAsia="Times New Roman" w:cs="Times New Roman"/>
          <w:spacing w:val="-2"/>
          <w:sz w:val="24"/>
          <w:szCs w:val="24"/>
          <w:lang w:eastAsia="ru-RU"/>
        </w:rPr>
        <w:t>1</w:t>
      </w:r>
      <w:r w:rsidR="00BC70D4" w:rsidRPr="009951B9">
        <w:rPr>
          <w:rFonts w:eastAsia="Times New Roman" w:cs="Times New Roman"/>
          <w:spacing w:val="-2"/>
          <w:sz w:val="24"/>
          <w:szCs w:val="24"/>
          <w:lang w:eastAsia="ru-RU"/>
        </w:rPr>
        <w:t>3</w:t>
      </w:r>
      <w:r w:rsidR="00BC70D4" w:rsidRPr="009951B9">
        <w:rPr>
          <w:rFonts w:eastAsia="Times New Roman" w:cs="Times New Roman"/>
          <w:sz w:val="24"/>
          <w:szCs w:val="24"/>
          <w:lang w:eastAsia="ru-RU"/>
        </w:rPr>
        <w:t>.</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1.1.7.3.16</w:t>
      </w:r>
      <w:r w:rsidR="00BC70D4" w:rsidRPr="009951B9">
        <w:rPr>
          <w:rFonts w:eastAsia="Times New Roman" w:cs="Times New Roman"/>
          <w:sz w:val="24"/>
          <w:szCs w:val="24"/>
          <w:lang w:eastAsia="ru-RU"/>
        </w:rPr>
        <w:t xml:space="preserve"> Проектирование аквапарков следует осуществлять в соответствии с требованиями СанПиН 2.1.2.1331-03.</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1.1.7.3.17</w:t>
      </w:r>
      <w:r w:rsidR="00BC70D4" w:rsidRPr="009951B9">
        <w:rPr>
          <w:rFonts w:eastAsia="Times New Roman" w:cs="Times New Roman"/>
          <w:sz w:val="24"/>
          <w:szCs w:val="24"/>
          <w:lang w:eastAsia="ru-RU"/>
        </w:rPr>
        <w:t xml:space="preserve"> Расчётные параметры улиц и дорог следует принимать в соответствии с требованиями раздела </w:t>
      </w:r>
      <w:r w:rsidRPr="009951B9">
        <w:rPr>
          <w:rFonts w:eastAsia="Times New Roman" w:cs="Times New Roman"/>
          <w:sz w:val="24"/>
          <w:szCs w:val="24"/>
          <w:lang w:eastAsia="ru-RU"/>
        </w:rPr>
        <w:t>1.2</w:t>
      </w:r>
      <w:r w:rsidR="00BC70D4" w:rsidRPr="009951B9">
        <w:rPr>
          <w:rFonts w:eastAsia="Times New Roman" w:cs="Times New Roman"/>
          <w:sz w:val="24"/>
          <w:szCs w:val="24"/>
          <w:lang w:eastAsia="ru-RU"/>
        </w:rPr>
        <w:t xml:space="preserve"> настоящих нормативов.</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Не допускается размещение транспортных магистралей вдоль берега между комплексами отдыха и пляжами. Они должны прокладываться на расстоянии 2 – 3 км от береговой полосы за пределами комплексов. Подъездные дороги к комплексам и остальным группам зданий, их составляющих, следует прокладывать перпендикулярно к береговой полосе, не допуская пересечения с основными пешеходными связями. Стоянки индивидуального автотранспорта рекомендуется выносить за пределы комплекса и располагать у главного въезда на его территорию.</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1.1.7.3.18</w:t>
      </w:r>
      <w:r w:rsidR="00BC70D4" w:rsidRPr="009951B9">
        <w:rPr>
          <w:rFonts w:eastAsia="Times New Roman" w:cs="Times New Roman"/>
          <w:sz w:val="24"/>
          <w:szCs w:val="24"/>
          <w:lang w:eastAsia="ru-RU"/>
        </w:rPr>
        <w:t xml:space="preserve"> Инженерное обеспечение следует проектировать в соответствии с требованиями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настоящих нормативов.</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1.1.7.3.19</w:t>
      </w:r>
      <w:r w:rsidR="00BC70D4" w:rsidRPr="009951B9">
        <w:rPr>
          <w:rFonts w:eastAsia="Times New Roman" w:cs="Times New Roman"/>
          <w:spacing w:val="-2"/>
          <w:sz w:val="24"/>
          <w:szCs w:val="24"/>
          <w:lang w:eastAsia="ru-RU"/>
        </w:rPr>
        <w:t xml:space="preserve"> При планировке и застройке лечебно – оздоровительных местностей и курортных </w:t>
      </w:r>
      <w:r w:rsidR="00BC70D4" w:rsidRPr="009951B9">
        <w:rPr>
          <w:rFonts w:eastAsia="Times New Roman" w:cs="Times New Roman"/>
          <w:bCs/>
          <w:spacing w:val="-2"/>
          <w:sz w:val="24"/>
          <w:szCs w:val="24"/>
          <w:lang w:eastAsia="ru-RU"/>
        </w:rPr>
        <w:t>зон</w:t>
      </w:r>
      <w:r w:rsidR="00BC70D4" w:rsidRPr="009951B9">
        <w:rPr>
          <w:rFonts w:eastAsia="Times New Roman" w:cs="Times New Roman"/>
          <w:sz w:val="24"/>
          <w:szCs w:val="24"/>
          <w:lang w:eastAsia="ru-RU"/>
        </w:rPr>
        <w:t>должны соблюдаться требования раздела «Охрана окружающей среды»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2705"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1.1.7.4</w:t>
      </w:r>
      <w:r w:rsidR="00BC70D4" w:rsidRPr="009951B9">
        <w:rPr>
          <w:rFonts w:eastAsia="Times New Roman" w:cs="Times New Roman"/>
          <w:b/>
          <w:bCs/>
          <w:sz w:val="24"/>
          <w:szCs w:val="24"/>
          <w:lang w:eastAsia="ru-RU"/>
        </w:rPr>
        <w:t xml:space="preserve"> Земли природоохранного назначения</w:t>
      </w:r>
    </w:p>
    <w:p w:rsidR="00BC70D4" w:rsidRPr="009951B9" w:rsidRDefault="00BC70D4" w:rsidP="00BC70D4">
      <w:pPr>
        <w:ind w:firstLine="708"/>
        <w:rPr>
          <w:rFonts w:cs="Times New Roman"/>
          <w:sz w:val="24"/>
          <w:szCs w:val="24"/>
        </w:rPr>
      </w:pPr>
    </w:p>
    <w:p w:rsidR="00BC70D4" w:rsidRPr="009951B9" w:rsidRDefault="00B52705" w:rsidP="00BC70D4">
      <w:pPr>
        <w:spacing w:line="239" w:lineRule="auto"/>
        <w:ind w:firstLine="720"/>
        <w:rPr>
          <w:rFonts w:eastAsia="Times New Roman" w:cs="Times New Roman"/>
          <w:spacing w:val="-2"/>
          <w:sz w:val="24"/>
          <w:szCs w:val="24"/>
          <w:lang w:eastAsia="ru-RU"/>
        </w:rPr>
      </w:pPr>
      <w:r w:rsidRPr="009951B9">
        <w:rPr>
          <w:rFonts w:cs="Times New Roman"/>
          <w:sz w:val="24"/>
          <w:szCs w:val="24"/>
        </w:rPr>
        <w:t>1.1.7.4</w:t>
      </w:r>
      <w:r w:rsidR="00BC70D4" w:rsidRPr="009951B9">
        <w:rPr>
          <w:rFonts w:cs="Times New Roman"/>
          <w:sz w:val="24"/>
          <w:szCs w:val="24"/>
        </w:rPr>
        <w:t xml:space="preserve">.1 </w:t>
      </w:r>
      <w:r w:rsidR="00BC70D4" w:rsidRPr="009951B9">
        <w:rPr>
          <w:rFonts w:eastAsia="Times New Roman" w:cs="Times New Roman"/>
          <w:spacing w:val="-2"/>
          <w:sz w:val="24"/>
          <w:szCs w:val="24"/>
          <w:lang w:eastAsia="ru-RU"/>
        </w:rPr>
        <w:t>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w:t>
      </w:r>
    </w:p>
    <w:p w:rsidR="00BC70D4" w:rsidRPr="009951B9" w:rsidRDefault="00BC70D4" w:rsidP="00BC70D4">
      <w:pPr>
        <w:widowControl w:val="0"/>
        <w:spacing w:line="239" w:lineRule="auto"/>
        <w:ind w:firstLine="720"/>
        <w:rPr>
          <w:rFonts w:eastAsia="Times New Roman" w:cs="Times New Roman"/>
          <w:sz w:val="24"/>
          <w:szCs w:val="24"/>
          <w:lang w:eastAsia="ru-RU"/>
        </w:rPr>
      </w:pPr>
    </w:p>
    <w:p w:rsidR="00BC70D4" w:rsidRPr="009951B9" w:rsidRDefault="00BC70D4" w:rsidP="00BC70D4">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Земли, занятые защитными лесами, в том числе зелёными и лесопарковыми зонами</w:t>
      </w:r>
    </w:p>
    <w:p w:rsidR="00BC70D4" w:rsidRPr="009951B9" w:rsidRDefault="00BC70D4" w:rsidP="00BC70D4">
      <w:pPr>
        <w:widowControl w:val="0"/>
        <w:spacing w:line="239" w:lineRule="auto"/>
        <w:ind w:firstLine="720"/>
        <w:rPr>
          <w:rFonts w:eastAsia="Times New Roman" w:cs="Times New Roman"/>
          <w:sz w:val="24"/>
          <w:szCs w:val="24"/>
          <w:lang w:eastAsia="ru-RU"/>
        </w:rPr>
      </w:pP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.2 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1.1.7.4</w:t>
      </w:r>
      <w:r w:rsidR="00BC70D4" w:rsidRPr="009951B9">
        <w:rPr>
          <w:rFonts w:eastAsia="Times New Roman" w:cs="Times New Roman"/>
          <w:spacing w:val="-2"/>
          <w:sz w:val="24"/>
          <w:szCs w:val="24"/>
          <w:lang w:eastAsia="ru-RU"/>
        </w:rPr>
        <w:t>.3 Правовой режим защитных лесов определяется в соответствии</w:t>
      </w:r>
      <w:r w:rsidR="00BC70D4" w:rsidRPr="009951B9">
        <w:rPr>
          <w:rFonts w:eastAsia="Times New Roman" w:cs="Times New Roman"/>
          <w:sz w:val="24"/>
          <w:szCs w:val="24"/>
          <w:lang w:eastAsia="ru-RU"/>
        </w:rPr>
        <w:t xml:space="preserve"> со статьями 103 – 107 Лесного кодекса Российской Федерации.</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 xml:space="preserve">.4 </w:t>
      </w:r>
      <w:r w:rsidR="00BC70D4" w:rsidRPr="009951B9">
        <w:rPr>
          <w:rFonts w:eastAsia="Times New Roman" w:cs="Times New Roman"/>
          <w:bCs/>
          <w:sz w:val="24"/>
          <w:szCs w:val="24"/>
          <w:lang w:eastAsia="ru-RU"/>
        </w:rPr>
        <w:t>Зелёные и лесопарковые зоны</w:t>
      </w:r>
      <w:r w:rsidR="00BC70D4" w:rsidRPr="009951B9">
        <w:rPr>
          <w:rFonts w:eastAsia="Times New Roman" w:cs="Times New Roman"/>
          <w:sz w:val="24"/>
          <w:szCs w:val="24"/>
          <w:lang w:eastAsia="ru-RU"/>
        </w:rPr>
        <w:t xml:space="preserve"> формируются на землях лесного фонда и относятся к категории защитных лесов, выполняющих функции защиты природных и иных объектов.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границах указанных зон запрещается любая деятельность, не соответствующая их целевому назначению. Режим использования зелёных и лесопарковых зон определяется в соответствии с требованиями Лесного кодекса Российской Федерации.</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.5 В зелёных зонах запрещается: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осуществление видов деятельности в сфере охотничьего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месторождений полезных ископаемых;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ведение сельского хозяйства, за исключением сенокошения и пчеловодства, а также возведение изгородей в целях сенокошения и пчеловодства;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.6 В лесопарковых зонах запрещается: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осуществление видов деятельности в сфере охотничьего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ведение сельского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месторождений полезных ископаемых;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охраны лесопарковых зон допускается возведение ограждений на их территориях.</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 xml:space="preserve">.7 Функциональные зоны в лесопарковых зонах, площадь и границы лесопарковых зон, зелёных зон определяются органом государственной власти </w:t>
      </w:r>
      <w:r w:rsidR="00BC70D4" w:rsidRPr="009951B9">
        <w:rPr>
          <w:rFonts w:eastAsia="Times New Roman" w:cs="Times New Roman"/>
          <w:bCs/>
          <w:sz w:val="24"/>
          <w:szCs w:val="24"/>
          <w:lang w:eastAsia="ru-RU"/>
        </w:rPr>
        <w:t>Смоленской области</w:t>
      </w:r>
      <w:r w:rsidR="00BC70D4" w:rsidRPr="009951B9">
        <w:rPr>
          <w:rFonts w:eastAsia="Times New Roman" w:cs="Times New Roman"/>
          <w:sz w:val="24"/>
          <w:szCs w:val="24"/>
          <w:lang w:eastAsia="ru-RU"/>
        </w:rPr>
        <w:t xml:space="preserve"> в области лесных отношений в порядке, установленном постановлением Правительства Российской Федерации от 14.12.2009 № 1007 «Об утверждении Положения об определении функциональных зон в лесопарковых зонах, площади и границ лесопарковых зон, зелёных зон».</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.8 Изменение границ лесопарковых зон, зелёных зон, которое может привести к уменьшению их площади, не допускается.</w:t>
      </w:r>
    </w:p>
    <w:p w:rsidR="00BC70D4" w:rsidRPr="009951B9" w:rsidRDefault="00B52705" w:rsidP="00BC70D4">
      <w:pPr>
        <w:ind w:firstLine="708"/>
        <w:rPr>
          <w:rFonts w:cs="Times New Roman"/>
          <w:sz w:val="24"/>
          <w:szCs w:val="24"/>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.9 Особенности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proofErr w:type="spellStart"/>
      <w:r w:rsidRPr="009951B9">
        <w:rPr>
          <w:rFonts w:cs="Times New Roman"/>
          <w:b/>
          <w:sz w:val="24"/>
          <w:szCs w:val="24"/>
        </w:rPr>
        <w:t>Водоохранные</w:t>
      </w:r>
      <w:proofErr w:type="spellEnd"/>
      <w:r w:rsidRPr="009951B9">
        <w:rPr>
          <w:rFonts w:cs="Times New Roman"/>
          <w:b/>
          <w:sz w:val="24"/>
          <w:szCs w:val="24"/>
        </w:rPr>
        <w:t xml:space="preserve"> зоны, прибрежные защитные и береговые полосы</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.10 </w:t>
      </w:r>
      <w:proofErr w:type="spellStart"/>
      <w:r w:rsidR="00BC70D4" w:rsidRPr="009951B9">
        <w:rPr>
          <w:rFonts w:cs="Times New Roman"/>
          <w:sz w:val="24"/>
          <w:szCs w:val="24"/>
        </w:rPr>
        <w:t>Водоохранные</w:t>
      </w:r>
      <w:proofErr w:type="spellEnd"/>
      <w:r w:rsidR="00BC70D4" w:rsidRPr="009951B9">
        <w:rPr>
          <w:rFonts w:cs="Times New Roman"/>
          <w:sz w:val="24"/>
          <w:szCs w:val="24"/>
        </w:rPr>
        <w:t xml:space="preserve"> зоны, прибрежные защитные и береговые полосы рек и водоёмов создаются в целях поддержания в водных объектах качества воды, удовлетворяющего определённым видам водопользования и имеют установленные регламенты хозяйственной деятельности, в том числе градостроительной.</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.11 Ширина </w:t>
      </w:r>
      <w:proofErr w:type="spellStart"/>
      <w:r w:rsidR="00BC70D4" w:rsidRPr="009951B9">
        <w:rPr>
          <w:rFonts w:cs="Times New Roman"/>
          <w:sz w:val="24"/>
          <w:szCs w:val="24"/>
        </w:rPr>
        <w:t>водоохранных</w:t>
      </w:r>
      <w:proofErr w:type="spellEnd"/>
      <w:r w:rsidR="00BC70D4" w:rsidRPr="009951B9">
        <w:rPr>
          <w:rFonts w:cs="Times New Roman"/>
          <w:sz w:val="24"/>
          <w:szCs w:val="24"/>
        </w:rPr>
        <w:t xml:space="preserve"> зон и прибрежных защитных полос рек, ручьёв, каналов, озёр, водохранилищ, а также режим их использования определяются в соответствии с требованиями статьи 65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 xml:space="preserve">Ширина </w:t>
      </w:r>
      <w:proofErr w:type="spellStart"/>
      <w:r w:rsidRPr="009951B9">
        <w:rPr>
          <w:rFonts w:cs="Times New Roman"/>
          <w:sz w:val="24"/>
          <w:szCs w:val="24"/>
        </w:rPr>
        <w:t>водоохранных</w:t>
      </w:r>
      <w:proofErr w:type="spellEnd"/>
      <w:r w:rsidRPr="009951B9">
        <w:rPr>
          <w:rFonts w:cs="Times New Roman"/>
          <w:sz w:val="24"/>
          <w:szCs w:val="24"/>
        </w:rPr>
        <w:t xml:space="preserve"> зон устанавливается (м):</w:t>
      </w:r>
    </w:p>
    <w:p w:rsidR="00BC70D4" w:rsidRPr="009951B9" w:rsidRDefault="00BC70D4" w:rsidP="00BC70D4">
      <w:pPr>
        <w:ind w:firstLine="708"/>
        <w:rPr>
          <w:rFonts w:cs="Times New Roman"/>
          <w:sz w:val="24"/>
          <w:szCs w:val="24"/>
        </w:rPr>
      </w:pPr>
      <w:r w:rsidRPr="009951B9">
        <w:rPr>
          <w:rFonts w:cs="Times New Roman"/>
          <w:sz w:val="24"/>
          <w:szCs w:val="24"/>
        </w:rPr>
        <w:t>– для рек или ручьев от их истока для рек или ручьев протяженностью:</w:t>
      </w:r>
    </w:p>
    <w:p w:rsidR="00BC70D4" w:rsidRPr="009951B9" w:rsidRDefault="00BC70D4" w:rsidP="00BC70D4">
      <w:pPr>
        <w:ind w:firstLine="708"/>
        <w:rPr>
          <w:rFonts w:cs="Times New Roman"/>
          <w:sz w:val="24"/>
          <w:szCs w:val="24"/>
        </w:rPr>
      </w:pPr>
      <w:r w:rsidRPr="009951B9">
        <w:rPr>
          <w:rFonts w:cs="Times New Roman"/>
          <w:sz w:val="24"/>
          <w:szCs w:val="24"/>
        </w:rPr>
        <w:t>– до 10 км – 50;</w:t>
      </w:r>
    </w:p>
    <w:p w:rsidR="00BC70D4" w:rsidRPr="009951B9" w:rsidRDefault="00BC70D4" w:rsidP="00BC70D4">
      <w:pPr>
        <w:ind w:firstLine="708"/>
        <w:rPr>
          <w:rFonts w:cs="Times New Roman"/>
          <w:sz w:val="24"/>
          <w:szCs w:val="24"/>
        </w:rPr>
      </w:pPr>
      <w:r w:rsidRPr="009951B9">
        <w:rPr>
          <w:rFonts w:cs="Times New Roman"/>
          <w:sz w:val="24"/>
          <w:szCs w:val="24"/>
        </w:rPr>
        <w:t>– от 10 до 50 км – 100;</w:t>
      </w:r>
    </w:p>
    <w:p w:rsidR="00BC70D4" w:rsidRPr="009951B9" w:rsidRDefault="00BC70D4" w:rsidP="00BC70D4">
      <w:pPr>
        <w:ind w:firstLine="708"/>
        <w:rPr>
          <w:rFonts w:cs="Times New Roman"/>
          <w:sz w:val="24"/>
          <w:szCs w:val="24"/>
        </w:rPr>
      </w:pPr>
      <w:r w:rsidRPr="009951B9">
        <w:rPr>
          <w:rFonts w:cs="Times New Roman"/>
          <w:sz w:val="24"/>
          <w:szCs w:val="24"/>
        </w:rPr>
        <w:t>– от 50 км и более – 200.</w:t>
      </w:r>
    </w:p>
    <w:p w:rsidR="00BC70D4" w:rsidRPr="009951B9" w:rsidRDefault="00BC70D4" w:rsidP="00BC70D4">
      <w:pPr>
        <w:ind w:firstLine="708"/>
        <w:rPr>
          <w:rFonts w:cs="Times New Roman"/>
          <w:sz w:val="24"/>
          <w:szCs w:val="24"/>
        </w:rPr>
      </w:pPr>
      <w:r w:rsidRPr="009951B9">
        <w:rPr>
          <w:rFonts w:cs="Times New Roman"/>
          <w:sz w:val="24"/>
          <w:szCs w:val="24"/>
        </w:rPr>
        <w:t>– для реки, ручья протяженностью менее 10 км от истока до устья – совпадает с прибрежной защитной полосой;</w:t>
      </w:r>
    </w:p>
    <w:p w:rsidR="00BC70D4" w:rsidRPr="009951B9" w:rsidRDefault="00BC70D4" w:rsidP="00BC70D4">
      <w:pPr>
        <w:ind w:firstLine="708"/>
        <w:rPr>
          <w:rFonts w:cs="Times New Roman"/>
          <w:sz w:val="24"/>
          <w:szCs w:val="24"/>
        </w:rPr>
      </w:pPr>
      <w:r w:rsidRPr="009951B9">
        <w:rPr>
          <w:rFonts w:cs="Times New Roman"/>
          <w:sz w:val="24"/>
          <w:szCs w:val="24"/>
        </w:rPr>
        <w:t xml:space="preserve">– для истоков реки, ручья – радиус </w:t>
      </w:r>
      <w:proofErr w:type="spellStart"/>
      <w:r w:rsidRPr="009951B9">
        <w:rPr>
          <w:rFonts w:cs="Times New Roman"/>
          <w:sz w:val="24"/>
          <w:szCs w:val="24"/>
        </w:rPr>
        <w:t>водоохранной</w:t>
      </w:r>
      <w:proofErr w:type="spellEnd"/>
      <w:r w:rsidRPr="009951B9">
        <w:rPr>
          <w:rFonts w:cs="Times New Roman"/>
          <w:sz w:val="24"/>
          <w:szCs w:val="24"/>
        </w:rPr>
        <w:t xml:space="preserve"> зоны 50 м;</w:t>
      </w:r>
    </w:p>
    <w:p w:rsidR="00BC70D4" w:rsidRPr="009951B9" w:rsidRDefault="00BC70D4" w:rsidP="00BC70D4">
      <w:pPr>
        <w:ind w:firstLine="708"/>
        <w:rPr>
          <w:rFonts w:cs="Times New Roman"/>
          <w:sz w:val="24"/>
          <w:szCs w:val="24"/>
        </w:rPr>
      </w:pPr>
      <w:r w:rsidRPr="009951B9">
        <w:rPr>
          <w:rFonts w:cs="Times New Roman"/>
          <w:sz w:val="24"/>
          <w:szCs w:val="24"/>
        </w:rPr>
        <w:t>– для озера, водохранилища, за исключением озера, расположенного внутри болота, или озера, водохранилища с акваторией менее 0,5 км</w:t>
      </w:r>
      <w:r w:rsidRPr="009951B9">
        <w:rPr>
          <w:rFonts w:ascii="Times" w:hAnsi="Times" w:cs="Times New Roman"/>
          <w:sz w:val="24"/>
          <w:szCs w:val="24"/>
          <w:vertAlign w:val="superscript"/>
        </w:rPr>
        <w:t>2</w:t>
      </w:r>
      <w:r w:rsidRPr="009951B9">
        <w:rPr>
          <w:rFonts w:cs="Times New Roman"/>
          <w:sz w:val="24"/>
          <w:szCs w:val="24"/>
        </w:rPr>
        <w:t>, – 50 м;</w:t>
      </w:r>
    </w:p>
    <w:p w:rsidR="00BC70D4" w:rsidRPr="009951B9" w:rsidRDefault="00BC70D4" w:rsidP="00BC70D4">
      <w:pPr>
        <w:ind w:firstLine="708"/>
        <w:rPr>
          <w:rFonts w:cs="Times New Roman"/>
          <w:sz w:val="24"/>
          <w:szCs w:val="24"/>
        </w:rPr>
      </w:pPr>
      <w:r w:rsidRPr="009951B9">
        <w:rPr>
          <w:rFonts w:cs="Times New Roman"/>
          <w:sz w:val="24"/>
          <w:szCs w:val="24"/>
        </w:rPr>
        <w:t>– для магистральных или межхозяйственных каналов – совпадает по ширине с полосами отводов.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.12 Ширина прибрежной защитной полосы устанавливается:</w:t>
      </w:r>
    </w:p>
    <w:p w:rsidR="00BC70D4" w:rsidRPr="009951B9" w:rsidRDefault="00BC70D4" w:rsidP="00BC70D4">
      <w:pPr>
        <w:ind w:firstLine="708"/>
        <w:rPr>
          <w:rFonts w:cs="Times New Roman"/>
          <w:sz w:val="24"/>
          <w:szCs w:val="24"/>
        </w:rPr>
      </w:pPr>
      <w:r w:rsidRPr="009951B9">
        <w:rPr>
          <w:rFonts w:cs="Times New Roman"/>
          <w:sz w:val="24"/>
          <w:szCs w:val="24"/>
        </w:rPr>
        <w:t>– в зависимости от уклона берега водного объекта и составляет для уклона (м):</w:t>
      </w:r>
    </w:p>
    <w:p w:rsidR="00BC70D4" w:rsidRPr="009951B9" w:rsidRDefault="00BC70D4" w:rsidP="00BC70D4">
      <w:pPr>
        <w:ind w:left="708" w:firstLine="708"/>
        <w:rPr>
          <w:rFonts w:cs="Times New Roman"/>
          <w:sz w:val="24"/>
          <w:szCs w:val="24"/>
        </w:rPr>
      </w:pPr>
      <w:r w:rsidRPr="009951B9">
        <w:rPr>
          <w:rFonts w:cs="Times New Roman"/>
          <w:sz w:val="24"/>
          <w:szCs w:val="24"/>
        </w:rPr>
        <w:t>– обратного или нулевого– 30;</w:t>
      </w:r>
    </w:p>
    <w:p w:rsidR="00BC70D4" w:rsidRPr="009951B9" w:rsidRDefault="00BC70D4" w:rsidP="00BC70D4">
      <w:pPr>
        <w:ind w:left="708" w:firstLine="708"/>
        <w:rPr>
          <w:rFonts w:cs="Times New Roman"/>
          <w:sz w:val="24"/>
          <w:szCs w:val="24"/>
        </w:rPr>
      </w:pPr>
      <w:r w:rsidRPr="009951B9">
        <w:rPr>
          <w:rFonts w:cs="Times New Roman"/>
          <w:sz w:val="24"/>
          <w:szCs w:val="24"/>
        </w:rPr>
        <w:t>– до 3 градусов – 40;</w:t>
      </w:r>
    </w:p>
    <w:p w:rsidR="00BC70D4" w:rsidRPr="009951B9" w:rsidRDefault="00BC70D4" w:rsidP="00BC70D4">
      <w:pPr>
        <w:ind w:left="708" w:firstLine="708"/>
        <w:rPr>
          <w:rFonts w:cs="Times New Roman"/>
          <w:sz w:val="24"/>
          <w:szCs w:val="24"/>
        </w:rPr>
      </w:pPr>
      <w:r w:rsidRPr="009951B9">
        <w:rPr>
          <w:rFonts w:cs="Times New Roman"/>
          <w:sz w:val="24"/>
          <w:szCs w:val="24"/>
        </w:rPr>
        <w:t>– 3 и более градуса – 50.</w:t>
      </w:r>
    </w:p>
    <w:p w:rsidR="00BC70D4" w:rsidRPr="009951B9" w:rsidRDefault="00BC70D4" w:rsidP="00BC70D4">
      <w:pPr>
        <w:ind w:firstLine="708"/>
        <w:rPr>
          <w:rFonts w:cs="Times New Roman"/>
          <w:sz w:val="24"/>
          <w:szCs w:val="24"/>
        </w:rPr>
      </w:pPr>
      <w:r w:rsidRPr="009951B9">
        <w:rPr>
          <w:rFonts w:cs="Times New Roman"/>
          <w:sz w:val="24"/>
          <w:szCs w:val="24"/>
        </w:rPr>
        <w:lastRenderedPageBreak/>
        <w:t>– для расположенных в границах болот проточных и сточных озёр и соответствующих водотоков – 50 м;</w:t>
      </w:r>
    </w:p>
    <w:p w:rsidR="00BC70D4" w:rsidRPr="009951B9" w:rsidRDefault="00BC70D4" w:rsidP="00BC70D4">
      <w:pPr>
        <w:ind w:firstLine="708"/>
        <w:rPr>
          <w:rFonts w:cs="Times New Roman"/>
          <w:sz w:val="24"/>
          <w:szCs w:val="24"/>
        </w:rPr>
      </w:pPr>
      <w:r w:rsidRPr="009951B9">
        <w:rPr>
          <w:rFonts w:cs="Times New Roman"/>
          <w:sz w:val="24"/>
          <w:szCs w:val="24"/>
        </w:rPr>
        <w:t xml:space="preserve">– для рек, озёр, водохранилищ, имеющих особо ценное </w:t>
      </w:r>
      <w:proofErr w:type="spellStart"/>
      <w:r w:rsidRPr="009951B9">
        <w:rPr>
          <w:rFonts w:cs="Times New Roman"/>
          <w:sz w:val="24"/>
          <w:szCs w:val="24"/>
        </w:rPr>
        <w:t>рыбохозяйственное</w:t>
      </w:r>
      <w:proofErr w:type="spellEnd"/>
      <w:r w:rsidRPr="009951B9">
        <w:rPr>
          <w:rFonts w:cs="Times New Roman"/>
          <w:sz w:val="24"/>
          <w:szCs w:val="24"/>
        </w:rPr>
        <w:t xml:space="preserve"> значение (места нереста, нагула, зимовки рыб и других водных биологических ресурсов) – 200 м независимо от уклона прилегающих земель.</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.13 Ширина береговой полосы водных объектов, а также режим её использования определяется в соответствии с требованиями статьи 6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Ширина береговой полосы устанавливается (м):</w:t>
      </w:r>
    </w:p>
    <w:p w:rsidR="00BC70D4" w:rsidRPr="009951B9" w:rsidRDefault="00BC70D4" w:rsidP="00BC70D4">
      <w:pPr>
        <w:ind w:firstLine="708"/>
        <w:rPr>
          <w:rFonts w:cs="Times New Roman"/>
          <w:sz w:val="24"/>
          <w:szCs w:val="24"/>
        </w:rPr>
      </w:pPr>
      <w:r w:rsidRPr="009951B9">
        <w:rPr>
          <w:rFonts w:cs="Times New Roman"/>
          <w:sz w:val="24"/>
          <w:szCs w:val="24"/>
        </w:rPr>
        <w:t>– для водных объектов общего пользования за исключением каналов, а также рек и ручьев, протяженность которых от истока до устья не более 10 км – 20;</w:t>
      </w:r>
    </w:p>
    <w:p w:rsidR="00BC70D4" w:rsidRPr="009951B9" w:rsidRDefault="00BC70D4" w:rsidP="00BC70D4">
      <w:pPr>
        <w:ind w:firstLine="708"/>
        <w:rPr>
          <w:rFonts w:cs="Times New Roman"/>
          <w:sz w:val="24"/>
          <w:szCs w:val="24"/>
        </w:rPr>
      </w:pPr>
      <w:r w:rsidRPr="009951B9">
        <w:rPr>
          <w:rFonts w:cs="Times New Roman"/>
          <w:sz w:val="24"/>
          <w:szCs w:val="24"/>
        </w:rPr>
        <w:t>– для каналов, а также рек и ручьев, протяженность которых от истока до устья не более   10 км – 5.</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.14 В границах </w:t>
      </w:r>
      <w:proofErr w:type="spellStart"/>
      <w:r w:rsidR="00BC70D4" w:rsidRPr="009951B9">
        <w:rPr>
          <w:rFonts w:cs="Times New Roman"/>
          <w:sz w:val="24"/>
          <w:szCs w:val="24"/>
        </w:rPr>
        <w:t>водоохранных</w:t>
      </w:r>
      <w:proofErr w:type="spellEnd"/>
      <w:r w:rsidR="00BC70D4" w:rsidRPr="009951B9">
        <w:rPr>
          <w:rFonts w:cs="Times New Roman"/>
          <w:sz w:val="24"/>
          <w:szCs w:val="24"/>
        </w:rPr>
        <w:t xml:space="preserve"> зон запрещаются:</w:t>
      </w:r>
    </w:p>
    <w:p w:rsidR="00BC70D4" w:rsidRPr="009951B9" w:rsidRDefault="00BC70D4" w:rsidP="00BC70D4">
      <w:pPr>
        <w:ind w:firstLine="708"/>
        <w:rPr>
          <w:rFonts w:cs="Times New Roman"/>
          <w:sz w:val="24"/>
          <w:szCs w:val="24"/>
        </w:rPr>
      </w:pPr>
      <w:r w:rsidRPr="009951B9">
        <w:rPr>
          <w:rFonts w:cs="Times New Roman"/>
          <w:sz w:val="24"/>
          <w:szCs w:val="24"/>
        </w:rPr>
        <w:t>– использование сточных вод в целях регулирования плодородия почв;</w:t>
      </w:r>
    </w:p>
    <w:p w:rsidR="00BC70D4" w:rsidRPr="009951B9" w:rsidRDefault="00BC70D4" w:rsidP="00BC70D4">
      <w:pPr>
        <w:ind w:firstLine="708"/>
        <w:rPr>
          <w:rFonts w:cs="Times New Roman"/>
          <w:sz w:val="24"/>
          <w:szCs w:val="24"/>
        </w:rPr>
      </w:pPr>
      <w:r w:rsidRPr="009951B9">
        <w:rPr>
          <w:rFonts w:cs="Times New Roman"/>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C70D4" w:rsidRPr="009951B9" w:rsidRDefault="00BC70D4" w:rsidP="00BC70D4">
      <w:pPr>
        <w:ind w:firstLine="708"/>
        <w:rPr>
          <w:rFonts w:cs="Times New Roman"/>
          <w:sz w:val="24"/>
          <w:szCs w:val="24"/>
        </w:rPr>
      </w:pPr>
      <w:r w:rsidRPr="009951B9">
        <w:rPr>
          <w:rFonts w:cs="Times New Roman"/>
          <w:sz w:val="24"/>
          <w:szCs w:val="24"/>
        </w:rPr>
        <w:t>– осуществление авиационных мер по борьбе с вредными организмами;</w:t>
      </w:r>
    </w:p>
    <w:p w:rsidR="00BC70D4" w:rsidRPr="009951B9" w:rsidRDefault="00BC70D4" w:rsidP="00BC70D4">
      <w:pPr>
        <w:ind w:firstLine="708"/>
        <w:rPr>
          <w:rFonts w:cs="Times New Roman"/>
          <w:sz w:val="24"/>
          <w:szCs w:val="24"/>
        </w:rPr>
      </w:pPr>
      <w:r w:rsidRPr="009951B9">
        <w:rPr>
          <w:rFonts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твёрдое покрытие;</w:t>
      </w:r>
    </w:p>
    <w:p w:rsidR="00BC70D4" w:rsidRPr="009951B9" w:rsidRDefault="00BC70D4" w:rsidP="00BC70D4">
      <w:pPr>
        <w:ind w:firstLine="708"/>
        <w:rPr>
          <w:rFonts w:cs="Times New Roman"/>
          <w:sz w:val="24"/>
          <w:szCs w:val="24"/>
        </w:rPr>
      </w:pPr>
      <w:r w:rsidRPr="009951B9">
        <w:rPr>
          <w:rFonts w:cs="Times New Roman"/>
          <w:sz w:val="24"/>
          <w:szCs w:val="24"/>
        </w:rPr>
        <w:t>– размещение автозаправочных станций, складов горюче – смазочных материалов (за исключением случаев, если автозаправочные станции, склады горюче – 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C70D4" w:rsidRPr="009951B9" w:rsidRDefault="00BC70D4" w:rsidP="00BC70D4">
      <w:pPr>
        <w:ind w:firstLine="708"/>
        <w:rPr>
          <w:rFonts w:cs="Times New Roman"/>
          <w:sz w:val="24"/>
          <w:szCs w:val="24"/>
        </w:rPr>
      </w:pPr>
      <w:r w:rsidRPr="009951B9">
        <w:rPr>
          <w:rFonts w:cs="Times New Roman"/>
          <w:sz w:val="24"/>
          <w:szCs w:val="24"/>
        </w:rPr>
        <w:t xml:space="preserve">– размещение специализированных хранилищ пестицидов и </w:t>
      </w:r>
      <w:proofErr w:type="spellStart"/>
      <w:r w:rsidRPr="009951B9">
        <w:rPr>
          <w:rFonts w:cs="Times New Roman"/>
          <w:sz w:val="24"/>
          <w:szCs w:val="24"/>
        </w:rPr>
        <w:t>агрохимикатов</w:t>
      </w:r>
      <w:proofErr w:type="spellEnd"/>
      <w:r w:rsidRPr="009951B9">
        <w:rPr>
          <w:rFonts w:cs="Times New Roman"/>
          <w:sz w:val="24"/>
          <w:szCs w:val="24"/>
        </w:rPr>
        <w:t xml:space="preserve">, применение пестицидов и </w:t>
      </w:r>
      <w:proofErr w:type="spellStart"/>
      <w:r w:rsidRPr="009951B9">
        <w:rPr>
          <w:rFonts w:cs="Times New Roman"/>
          <w:sz w:val="24"/>
          <w:szCs w:val="24"/>
        </w:rPr>
        <w:t>агрохимикатов</w:t>
      </w:r>
      <w:proofErr w:type="spellEnd"/>
      <w:r w:rsidRPr="009951B9">
        <w:rPr>
          <w:rFonts w:cs="Times New Roman"/>
          <w:sz w:val="24"/>
          <w:szCs w:val="24"/>
        </w:rPr>
        <w:t>;</w:t>
      </w:r>
    </w:p>
    <w:p w:rsidR="00BC70D4" w:rsidRPr="009951B9" w:rsidRDefault="00BC70D4" w:rsidP="00BC70D4">
      <w:pPr>
        <w:ind w:firstLine="708"/>
        <w:rPr>
          <w:rFonts w:cs="Times New Roman"/>
          <w:sz w:val="24"/>
          <w:szCs w:val="24"/>
        </w:rPr>
      </w:pPr>
      <w:r w:rsidRPr="009951B9">
        <w:rPr>
          <w:rFonts w:cs="Times New Roman"/>
          <w:sz w:val="24"/>
          <w:szCs w:val="24"/>
        </w:rPr>
        <w:t>– сброс сточных, в том числе дренажных, вод;</w:t>
      </w:r>
    </w:p>
    <w:p w:rsidR="00BC70D4" w:rsidRPr="009951B9" w:rsidRDefault="00BC70D4" w:rsidP="00BC70D4">
      <w:pPr>
        <w:ind w:firstLine="708"/>
        <w:rPr>
          <w:rFonts w:cs="Times New Roman"/>
          <w:sz w:val="24"/>
          <w:szCs w:val="24"/>
        </w:rPr>
      </w:pPr>
      <w:r w:rsidRPr="009951B9">
        <w:rPr>
          <w:rFonts w:cs="Times New Roman"/>
          <w:sz w:val="24"/>
          <w:szCs w:val="24"/>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утверждённого технического проекта в соответствии со статьей 19.1 Закона Российской Федерации от 21.02.1992 № 2395-1 «О недрах»).</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.15 В границах </w:t>
      </w:r>
      <w:proofErr w:type="spellStart"/>
      <w:r w:rsidR="00BC70D4" w:rsidRPr="009951B9">
        <w:rPr>
          <w:rFonts w:cs="Times New Roman"/>
          <w:sz w:val="24"/>
          <w:szCs w:val="24"/>
        </w:rPr>
        <w:t>водоохранных</w:t>
      </w:r>
      <w:proofErr w:type="spellEnd"/>
      <w:r w:rsidR="00BC70D4" w:rsidRPr="009951B9">
        <w:rPr>
          <w:rFonts w:cs="Times New Roman"/>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BC70D4" w:rsidRPr="009951B9" w:rsidRDefault="00BC70D4" w:rsidP="00BC70D4">
      <w:pPr>
        <w:ind w:firstLine="708"/>
        <w:rPr>
          <w:rFonts w:cs="Times New Roman"/>
          <w:sz w:val="24"/>
          <w:szCs w:val="24"/>
        </w:rPr>
      </w:pPr>
      <w:r w:rsidRPr="009951B9">
        <w:rPr>
          <w:rFonts w:cs="Times New Roman"/>
          <w:sz w:val="24"/>
          <w:szCs w:val="24"/>
        </w:rPr>
        <w:t>Выбор типа сооружения, обеспечивающего охрану водного объекта от загрязнения, засорения, заиления и истощения вод, осуществляется с учётом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BC70D4" w:rsidRPr="009951B9" w:rsidRDefault="00BC70D4" w:rsidP="00BC70D4">
      <w:pPr>
        <w:ind w:firstLine="708"/>
        <w:rPr>
          <w:rFonts w:cs="Times New Roman"/>
          <w:sz w:val="24"/>
          <w:szCs w:val="24"/>
        </w:rPr>
      </w:pPr>
      <w:r w:rsidRPr="009951B9">
        <w:rPr>
          <w:rFonts w:cs="Times New Roman"/>
          <w:sz w:val="24"/>
          <w:szCs w:val="24"/>
        </w:rPr>
        <w:t>– централизованные системы водоотведения (канализации), централизованные ливневые системы водоотведения;</w:t>
      </w:r>
    </w:p>
    <w:p w:rsidR="00BC70D4" w:rsidRPr="009951B9" w:rsidRDefault="00BC70D4" w:rsidP="00BC70D4">
      <w:pPr>
        <w:ind w:firstLine="708"/>
        <w:rPr>
          <w:rFonts w:cs="Times New Roman"/>
          <w:sz w:val="24"/>
          <w:szCs w:val="24"/>
        </w:rPr>
      </w:pPr>
      <w:r w:rsidRPr="009951B9">
        <w:rPr>
          <w:rFonts w:cs="Times New Roman"/>
          <w:sz w:val="24"/>
          <w:szCs w:val="24"/>
        </w:rPr>
        <w:lastRenderedPageBreak/>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приёма таких вод;</w:t>
      </w:r>
    </w:p>
    <w:p w:rsidR="00BC70D4" w:rsidRPr="009951B9" w:rsidRDefault="00BC70D4" w:rsidP="00BC70D4">
      <w:pPr>
        <w:ind w:firstLine="708"/>
        <w:rPr>
          <w:rFonts w:cs="Times New Roman"/>
          <w:sz w:val="24"/>
          <w:szCs w:val="24"/>
        </w:rPr>
      </w:pPr>
      <w:r w:rsidRPr="009951B9">
        <w:rPr>
          <w:rFonts w:cs="Times New Roman"/>
          <w:sz w:val="24"/>
          <w:szCs w:val="24"/>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приёмники, изготовленные из водонепроницаемых материалов.</w:t>
      </w:r>
    </w:p>
    <w:p w:rsidR="00BC70D4" w:rsidRPr="009951B9" w:rsidRDefault="00BC70D4" w:rsidP="00BC70D4">
      <w:pPr>
        <w:ind w:firstLine="708"/>
        <w:rPr>
          <w:rFonts w:cs="Times New Roman"/>
          <w:sz w:val="24"/>
          <w:szCs w:val="24"/>
        </w:rPr>
      </w:pPr>
      <w:r w:rsidRPr="009951B9">
        <w:rPr>
          <w:rFonts w:cs="Times New Roman"/>
          <w:sz w:val="24"/>
          <w:szCs w:val="24"/>
        </w:rPr>
        <w:t xml:space="preserve">В отношении территорий садоводческих, огороднических или дачных объединений граждан, размещенных в границах </w:t>
      </w:r>
      <w:proofErr w:type="spellStart"/>
      <w:r w:rsidRPr="009951B9">
        <w:rPr>
          <w:rFonts w:cs="Times New Roman"/>
          <w:sz w:val="24"/>
          <w:szCs w:val="24"/>
        </w:rPr>
        <w:t>водоохранных</w:t>
      </w:r>
      <w:proofErr w:type="spellEnd"/>
      <w:r w:rsidRPr="009951B9">
        <w:rPr>
          <w:rFonts w:cs="Times New Roman"/>
          <w:sz w:val="24"/>
          <w:szCs w:val="24"/>
        </w:rPr>
        <w:t xml:space="preserve">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приёмников,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.16 В границах прибрежных защитных полос наряду с ограничениями, указанными в п. </w:t>
      </w:r>
      <w:r w:rsidRPr="009951B9">
        <w:rPr>
          <w:rFonts w:cs="Times New Roman"/>
          <w:sz w:val="24"/>
          <w:szCs w:val="24"/>
        </w:rPr>
        <w:t>1.1.7.4</w:t>
      </w:r>
      <w:r w:rsidR="00BC70D4" w:rsidRPr="009951B9">
        <w:rPr>
          <w:rFonts w:cs="Times New Roman"/>
          <w:sz w:val="24"/>
          <w:szCs w:val="24"/>
        </w:rPr>
        <w:t>.14 настоящих нормативов, запрещаются:</w:t>
      </w:r>
    </w:p>
    <w:p w:rsidR="00BC70D4" w:rsidRPr="009951B9" w:rsidRDefault="00BC70D4" w:rsidP="00BC70D4">
      <w:pPr>
        <w:ind w:firstLine="708"/>
        <w:rPr>
          <w:rFonts w:cs="Times New Roman"/>
          <w:sz w:val="24"/>
          <w:szCs w:val="24"/>
        </w:rPr>
      </w:pPr>
      <w:r w:rsidRPr="009951B9">
        <w:rPr>
          <w:rFonts w:cs="Times New Roman"/>
          <w:sz w:val="24"/>
          <w:szCs w:val="24"/>
        </w:rPr>
        <w:t>– распашка земель;</w:t>
      </w:r>
    </w:p>
    <w:p w:rsidR="00BC70D4" w:rsidRPr="009951B9" w:rsidRDefault="00BC70D4" w:rsidP="00BC70D4">
      <w:pPr>
        <w:ind w:firstLine="708"/>
        <w:rPr>
          <w:rFonts w:cs="Times New Roman"/>
          <w:sz w:val="24"/>
          <w:szCs w:val="24"/>
        </w:rPr>
      </w:pPr>
      <w:r w:rsidRPr="009951B9">
        <w:rPr>
          <w:rFonts w:cs="Times New Roman"/>
          <w:sz w:val="24"/>
          <w:szCs w:val="24"/>
        </w:rPr>
        <w:t>– размещение отвалов размываемых грунтов;</w:t>
      </w:r>
    </w:p>
    <w:p w:rsidR="00BC70D4" w:rsidRPr="009951B9" w:rsidRDefault="00BC70D4" w:rsidP="00BC70D4">
      <w:pPr>
        <w:ind w:firstLine="708"/>
        <w:rPr>
          <w:rFonts w:cs="Times New Roman"/>
          <w:sz w:val="24"/>
          <w:szCs w:val="24"/>
        </w:rPr>
      </w:pPr>
      <w:r w:rsidRPr="009951B9">
        <w:rPr>
          <w:rFonts w:cs="Times New Roman"/>
          <w:sz w:val="24"/>
          <w:szCs w:val="24"/>
        </w:rPr>
        <w:t>– выпас сельскохозяйственных животных и организация для них летних лагерей, ванн.</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 xml:space="preserve">Рыбоохранные и </w:t>
      </w:r>
      <w:proofErr w:type="spellStart"/>
      <w:r w:rsidRPr="009951B9">
        <w:rPr>
          <w:rFonts w:cs="Times New Roman"/>
          <w:b/>
          <w:sz w:val="24"/>
          <w:szCs w:val="24"/>
        </w:rPr>
        <w:t>рыбохозяйственные</w:t>
      </w:r>
      <w:proofErr w:type="spellEnd"/>
      <w:r w:rsidRPr="009951B9">
        <w:rPr>
          <w:rFonts w:cs="Times New Roman"/>
          <w:b/>
          <w:sz w:val="24"/>
          <w:szCs w:val="24"/>
        </w:rPr>
        <w:t xml:space="preserve"> заповедные зоны</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.17 Рыбоохранные зоны и их границы устанавливаются Федеральным агентством по рыболовству по представлению территориальных органов в целях сохранения условий для воспроизводства водных биологических ресурсов.</w:t>
      </w:r>
    </w:p>
    <w:p w:rsidR="00BC70D4" w:rsidRPr="009951B9" w:rsidRDefault="00BC70D4" w:rsidP="00BC70D4">
      <w:pPr>
        <w:ind w:firstLine="708"/>
        <w:rPr>
          <w:rFonts w:cs="Times New Roman"/>
          <w:sz w:val="24"/>
          <w:szCs w:val="24"/>
        </w:rPr>
      </w:pPr>
      <w:r w:rsidRPr="009951B9">
        <w:rPr>
          <w:rFonts w:cs="Times New Roman"/>
          <w:sz w:val="24"/>
          <w:szCs w:val="24"/>
        </w:rPr>
        <w:t xml:space="preserve">Рыбоохранной зоной является территория, прилегающая к акватории водного объекта </w:t>
      </w:r>
      <w:proofErr w:type="spellStart"/>
      <w:r w:rsidRPr="009951B9">
        <w:rPr>
          <w:rFonts w:cs="Times New Roman"/>
          <w:sz w:val="24"/>
          <w:szCs w:val="24"/>
        </w:rPr>
        <w:t>рыбохозяйственного</w:t>
      </w:r>
      <w:proofErr w:type="spellEnd"/>
      <w:r w:rsidRPr="009951B9">
        <w:rPr>
          <w:rFonts w:cs="Times New Roman"/>
          <w:sz w:val="24"/>
          <w:szCs w:val="24"/>
        </w:rPr>
        <w:t xml:space="preserve"> значения, на которой вводятся ограничения и устанавливается особый режим хозяйственной и иной деятельности.</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.18 Ширина рыбоохранной зоны рек и ручьёв устанавливается от их истока до устья и составляет для рек и ручьев протяженностью (м):</w:t>
      </w:r>
    </w:p>
    <w:p w:rsidR="00BC70D4" w:rsidRPr="009951B9" w:rsidRDefault="00BC70D4" w:rsidP="00BC70D4">
      <w:pPr>
        <w:ind w:firstLine="708"/>
        <w:rPr>
          <w:rFonts w:cs="Times New Roman"/>
          <w:sz w:val="24"/>
          <w:szCs w:val="24"/>
        </w:rPr>
      </w:pPr>
      <w:r w:rsidRPr="009951B9">
        <w:rPr>
          <w:rFonts w:cs="Times New Roman"/>
          <w:sz w:val="24"/>
          <w:szCs w:val="24"/>
        </w:rPr>
        <w:t>– до 10 км – 50;</w:t>
      </w:r>
    </w:p>
    <w:p w:rsidR="00BC70D4" w:rsidRPr="009951B9" w:rsidRDefault="00BC70D4" w:rsidP="00BC70D4">
      <w:pPr>
        <w:ind w:firstLine="708"/>
        <w:rPr>
          <w:rFonts w:cs="Times New Roman"/>
          <w:sz w:val="24"/>
          <w:szCs w:val="24"/>
        </w:rPr>
      </w:pPr>
      <w:r w:rsidRPr="009951B9">
        <w:rPr>
          <w:rFonts w:cs="Times New Roman"/>
          <w:sz w:val="24"/>
          <w:szCs w:val="24"/>
        </w:rPr>
        <w:t>– дот 10 до 50 км – 100;</w:t>
      </w:r>
    </w:p>
    <w:p w:rsidR="00BC70D4" w:rsidRPr="009951B9" w:rsidRDefault="00BC70D4" w:rsidP="00BC70D4">
      <w:pPr>
        <w:ind w:firstLine="708"/>
        <w:rPr>
          <w:rFonts w:cs="Times New Roman"/>
          <w:sz w:val="24"/>
          <w:szCs w:val="24"/>
        </w:rPr>
      </w:pPr>
      <w:r w:rsidRPr="009951B9">
        <w:rPr>
          <w:rFonts w:cs="Times New Roman"/>
          <w:sz w:val="24"/>
          <w:szCs w:val="24"/>
        </w:rPr>
        <w:t>– от 50 и более км – 200.</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рыбоохранной зоны озера, водохранилища, за исключением, водохранилища, расположенного на водотоке, или озера, расположенного внутри болота, устанавливается в размере 50 м.</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рыбоохранной зоны водохранилища, расположенного на водотоке, устанавливается равной ширине рыбоохранной зоны этого водотока.</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рыбоохранных зон магистральных или межхозяйственных каналов совпадает по ширине с полосами отводов таких каналов.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.19 Рыбоохранные зоны для рек, ручьёв или их частей, помещенных в закрытые коллекторы, не устанавливаются.</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.20 Ширина рыбоохранных зон рек, ручьёв, озёр, водохранилищ, имеющих особо ценное </w:t>
      </w:r>
      <w:proofErr w:type="spellStart"/>
      <w:r w:rsidR="00BC70D4" w:rsidRPr="009951B9">
        <w:rPr>
          <w:rFonts w:cs="Times New Roman"/>
          <w:sz w:val="24"/>
          <w:szCs w:val="24"/>
        </w:rPr>
        <w:t>рыбохозяйственное</w:t>
      </w:r>
      <w:proofErr w:type="spellEnd"/>
      <w:r w:rsidR="00BC70D4" w:rsidRPr="009951B9">
        <w:rPr>
          <w:rFonts w:cs="Times New Roman"/>
          <w:sz w:val="24"/>
          <w:szCs w:val="24"/>
        </w:rPr>
        <w:t xml:space="preserve"> значение (места нагула, зимовки, нереста и размножения водных биологических ресурсов), устанавливается в размере 200 м.</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.21 Ширина рыбоохранных зон прудов, обводнённых карьеров, имеющих гидравлическую связь с реками, ручьями, озёрами, водохранилищами составляет 50 м.</w:t>
      </w:r>
    </w:p>
    <w:p w:rsidR="00BC70D4" w:rsidRPr="009951B9" w:rsidRDefault="00B52705" w:rsidP="00BC70D4">
      <w:pPr>
        <w:ind w:firstLine="708"/>
        <w:rPr>
          <w:rFonts w:cs="Times New Roman"/>
          <w:sz w:val="24"/>
          <w:szCs w:val="24"/>
        </w:rPr>
      </w:pPr>
      <w:r w:rsidRPr="009951B9">
        <w:rPr>
          <w:rFonts w:cs="Times New Roman"/>
          <w:sz w:val="24"/>
          <w:szCs w:val="24"/>
        </w:rPr>
        <w:lastRenderedPageBreak/>
        <w:t>1.1.7.4</w:t>
      </w:r>
      <w:r w:rsidR="00BC70D4" w:rsidRPr="009951B9">
        <w:rPr>
          <w:rFonts w:cs="Times New Roman"/>
          <w:sz w:val="24"/>
          <w:szCs w:val="24"/>
        </w:rPr>
        <w:t xml:space="preserve">.22 </w:t>
      </w:r>
      <w:proofErr w:type="spellStart"/>
      <w:r w:rsidR="00BC70D4" w:rsidRPr="009951B9">
        <w:rPr>
          <w:rFonts w:cs="Times New Roman"/>
          <w:sz w:val="24"/>
          <w:szCs w:val="24"/>
        </w:rPr>
        <w:t>Рыбохозяйственной</w:t>
      </w:r>
      <w:proofErr w:type="spellEnd"/>
      <w:r w:rsidR="00BC70D4" w:rsidRPr="009951B9">
        <w:rPr>
          <w:rFonts w:cs="Times New Roman"/>
          <w:sz w:val="24"/>
          <w:szCs w:val="24"/>
        </w:rPr>
        <w:t xml:space="preserve"> заповедной зоной является водный объект </w:t>
      </w:r>
      <w:proofErr w:type="spellStart"/>
      <w:r w:rsidR="00BC70D4" w:rsidRPr="009951B9">
        <w:rPr>
          <w:rFonts w:cs="Times New Roman"/>
          <w:sz w:val="24"/>
          <w:szCs w:val="24"/>
        </w:rPr>
        <w:t>рыбохозяйственного</w:t>
      </w:r>
      <w:proofErr w:type="spellEnd"/>
      <w:r w:rsidR="00BC70D4" w:rsidRPr="009951B9">
        <w:rPr>
          <w:rFonts w:cs="Times New Roman"/>
          <w:sz w:val="24"/>
          <w:szCs w:val="24"/>
        </w:rPr>
        <w:t xml:space="preserve"> значения или его часть с прилегающей к ним территорией, на которых устанавливается особый режим хозяйственной и иной деятельности в целях сохранения ценных видов водных биологических ресурсов и создания условий для развития рыбоводства (за исключением промышленного рыбоводства) и рыболовства.</w:t>
      </w:r>
    </w:p>
    <w:p w:rsidR="00BC70D4" w:rsidRPr="009951B9" w:rsidRDefault="00BC70D4" w:rsidP="00BC70D4">
      <w:pPr>
        <w:ind w:firstLine="708"/>
        <w:rPr>
          <w:rFonts w:cs="Times New Roman"/>
          <w:sz w:val="24"/>
          <w:szCs w:val="24"/>
        </w:rPr>
      </w:pPr>
      <w:r w:rsidRPr="009951B9">
        <w:rPr>
          <w:rFonts w:cs="Times New Roman"/>
          <w:sz w:val="24"/>
          <w:szCs w:val="24"/>
        </w:rPr>
        <w:t xml:space="preserve">На территориях государственных природных заповедников, национальных парков и государственных природных заказников федерального значения </w:t>
      </w:r>
      <w:proofErr w:type="spellStart"/>
      <w:r w:rsidRPr="009951B9">
        <w:rPr>
          <w:rFonts w:cs="Times New Roman"/>
          <w:sz w:val="24"/>
          <w:szCs w:val="24"/>
        </w:rPr>
        <w:t>рыбохозяйственные</w:t>
      </w:r>
      <w:proofErr w:type="spellEnd"/>
      <w:r w:rsidRPr="009951B9">
        <w:rPr>
          <w:rFonts w:cs="Times New Roman"/>
          <w:sz w:val="24"/>
          <w:szCs w:val="24"/>
        </w:rPr>
        <w:t xml:space="preserve"> заповедные зоны не устанавливаются.</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.23 Размер, границы и необходимость установления </w:t>
      </w:r>
      <w:proofErr w:type="spellStart"/>
      <w:r w:rsidR="00BC70D4" w:rsidRPr="009951B9">
        <w:rPr>
          <w:rFonts w:cs="Times New Roman"/>
          <w:sz w:val="24"/>
          <w:szCs w:val="24"/>
        </w:rPr>
        <w:t>рыбохозяйственных</w:t>
      </w:r>
      <w:proofErr w:type="spellEnd"/>
      <w:r w:rsidR="00BC70D4" w:rsidRPr="009951B9">
        <w:rPr>
          <w:rFonts w:cs="Times New Roman"/>
          <w:sz w:val="24"/>
          <w:szCs w:val="24"/>
        </w:rPr>
        <w:t xml:space="preserve"> заповедных зон, имеющих особо ценное </w:t>
      </w:r>
      <w:proofErr w:type="spellStart"/>
      <w:r w:rsidR="00BC70D4" w:rsidRPr="009951B9">
        <w:rPr>
          <w:rFonts w:cs="Times New Roman"/>
          <w:sz w:val="24"/>
          <w:szCs w:val="24"/>
        </w:rPr>
        <w:t>рыбохозяйственное</w:t>
      </w:r>
      <w:proofErr w:type="spellEnd"/>
      <w:r w:rsidR="00BC70D4" w:rsidRPr="009951B9">
        <w:rPr>
          <w:rFonts w:cs="Times New Roman"/>
          <w:sz w:val="24"/>
          <w:szCs w:val="24"/>
        </w:rPr>
        <w:t xml:space="preserve"> значение (места нагула, зимовки, нереста и размножения водных биологических ресурсов), а также особый режим хозяйственной и иной деятельности в них определяются с учётом ценности и состава водных биологических ресурсов, их рыбопромыслового значения, в том числе для обеспечения жизнедеятельности населения, а также с использованием результатов проведения государственного мониторинга водных биологических ресурсов и научных исследований, касающихся водных биологических ресурсов.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.24 </w:t>
      </w:r>
      <w:proofErr w:type="spellStart"/>
      <w:r w:rsidR="00BC70D4" w:rsidRPr="009951B9">
        <w:rPr>
          <w:rFonts w:cs="Times New Roman"/>
          <w:sz w:val="24"/>
          <w:szCs w:val="24"/>
        </w:rPr>
        <w:t>Рыбохозяйственные</w:t>
      </w:r>
      <w:proofErr w:type="spellEnd"/>
      <w:r w:rsidR="00BC70D4" w:rsidRPr="009951B9">
        <w:rPr>
          <w:rFonts w:cs="Times New Roman"/>
          <w:sz w:val="24"/>
          <w:szCs w:val="24"/>
        </w:rPr>
        <w:t xml:space="preserve"> заповедные зоны, их границы и особенности режима хозяйственной и иной деятельности в обозначенных границах устанавливаются Федеральным агентством по рыболовству.</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b/>
          <w:sz w:val="24"/>
          <w:szCs w:val="24"/>
        </w:rPr>
      </w:pPr>
      <w:r w:rsidRPr="009951B9">
        <w:rPr>
          <w:rFonts w:cs="Times New Roman"/>
          <w:b/>
          <w:sz w:val="24"/>
          <w:szCs w:val="24"/>
        </w:rPr>
        <w:t>1.1.7.5</w:t>
      </w:r>
      <w:r w:rsidR="00BC70D4" w:rsidRPr="009951B9">
        <w:rPr>
          <w:rFonts w:cs="Times New Roman"/>
          <w:b/>
          <w:sz w:val="24"/>
          <w:szCs w:val="24"/>
        </w:rPr>
        <w:t xml:space="preserve"> Земли рекреационного назначения</w:t>
      </w:r>
    </w:p>
    <w:p w:rsidR="00BC70D4" w:rsidRPr="009951B9" w:rsidRDefault="00BC70D4" w:rsidP="00BC70D4">
      <w:pPr>
        <w:ind w:firstLine="708"/>
        <w:rPr>
          <w:rFonts w:cs="Times New Roman"/>
          <w:sz w:val="24"/>
          <w:szCs w:val="24"/>
        </w:rPr>
      </w:pPr>
    </w:p>
    <w:p w:rsidR="00BC70D4" w:rsidRPr="009951B9" w:rsidRDefault="00B52705" w:rsidP="00BC70D4">
      <w:pPr>
        <w:spacing w:line="239" w:lineRule="auto"/>
        <w:ind w:firstLine="709"/>
        <w:rPr>
          <w:rFonts w:eastAsia="Times New Roman" w:cs="Times New Roman"/>
          <w:sz w:val="24"/>
          <w:szCs w:val="24"/>
          <w:lang w:eastAsia="ru-RU"/>
        </w:rPr>
      </w:pPr>
      <w:r w:rsidRPr="009951B9">
        <w:rPr>
          <w:rFonts w:cs="Times New Roman"/>
          <w:sz w:val="24"/>
          <w:szCs w:val="24"/>
        </w:rPr>
        <w:t>1.1.7.5</w:t>
      </w:r>
      <w:r w:rsidR="00BC70D4" w:rsidRPr="009951B9">
        <w:rPr>
          <w:rFonts w:cs="Times New Roman"/>
          <w:sz w:val="24"/>
          <w:szCs w:val="24"/>
        </w:rPr>
        <w:t xml:space="preserve">.1 </w:t>
      </w:r>
      <w:r w:rsidR="00BC70D4" w:rsidRPr="009951B9">
        <w:rPr>
          <w:rFonts w:eastAsia="Times New Roman" w:cs="Times New Roman"/>
          <w:sz w:val="24"/>
          <w:szCs w:val="24"/>
          <w:lang w:eastAsia="ru-RU"/>
        </w:rPr>
        <w:t>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1.1.7.5</w:t>
      </w:r>
      <w:r w:rsidR="00BC70D4" w:rsidRPr="009951B9">
        <w:rPr>
          <w:rFonts w:eastAsia="Times New Roman" w:cs="Times New Roman"/>
          <w:sz w:val="24"/>
          <w:szCs w:val="24"/>
          <w:lang w:eastAsia="ru-RU"/>
        </w:rPr>
        <w:t>.2 На землях рекреационного назначения запрещается деятельность, не соответствующая их целевому назначению.</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Проектирование объектов и сооружений на землях рекреационного назначения следует осуществлять в соответствии с требованиями разделов «Рекреационные зоны» и «Зоны особо охраняемых территорий»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2705"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1.1.7.6</w:t>
      </w:r>
      <w:r w:rsidR="00BC70D4" w:rsidRPr="009951B9">
        <w:rPr>
          <w:rFonts w:eastAsia="Times New Roman" w:cs="Times New Roman"/>
          <w:b/>
          <w:bCs/>
          <w:sz w:val="24"/>
          <w:szCs w:val="24"/>
          <w:lang w:eastAsia="ru-RU"/>
        </w:rPr>
        <w:t xml:space="preserve"> Земли историко – культурного назначения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Общие требования</w:t>
      </w:r>
    </w:p>
    <w:p w:rsidR="00BC70D4" w:rsidRPr="009951B9" w:rsidRDefault="00BC70D4" w:rsidP="00BC70D4">
      <w:pPr>
        <w:widowControl w:val="0"/>
        <w:spacing w:line="239" w:lineRule="auto"/>
        <w:ind w:firstLine="709"/>
        <w:rPr>
          <w:rFonts w:eastAsia="Times New Roman" w:cs="Times New Roman"/>
          <w:sz w:val="22"/>
          <w:lang w:eastAsia="ru-RU"/>
        </w:rPr>
      </w:pPr>
    </w:p>
    <w:p w:rsidR="00BC70D4" w:rsidRPr="009951B9" w:rsidRDefault="00B52705" w:rsidP="00BC70D4">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.1 Категории земель историко – культурного назначения и режимы их использования</w:t>
      </w:r>
      <w:r w:rsidR="00BC70D4" w:rsidRPr="009951B9">
        <w:rPr>
          <w:rFonts w:eastAsia="Times New Roman" w:cs="Times New Roman"/>
          <w:spacing w:val="-2"/>
          <w:sz w:val="24"/>
          <w:szCs w:val="24"/>
          <w:lang w:eastAsia="ru-RU"/>
        </w:rPr>
        <w:t xml:space="preserve"> определяются в соответствии с требованиями статьи 99 Земельного кодекса Российской Федерации.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1.1.7.6</w:t>
      </w:r>
      <w:r w:rsidR="00BC70D4" w:rsidRPr="009951B9">
        <w:rPr>
          <w:rFonts w:eastAsia="Times New Roman" w:cs="Times New Roman"/>
          <w:bCs/>
          <w:sz w:val="24"/>
          <w:szCs w:val="24"/>
          <w:lang w:eastAsia="ru-RU"/>
        </w:rPr>
        <w:t xml:space="preserve">.2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 и нормативно – правовых актов, изданных на их основе.</w:t>
      </w:r>
    </w:p>
    <w:p w:rsidR="00BC70D4" w:rsidRPr="009951B9" w:rsidRDefault="00B52705" w:rsidP="00BC70D4">
      <w:pPr>
        <w:ind w:firstLine="708"/>
        <w:rPr>
          <w:rFonts w:cs="Times New Roman"/>
          <w:sz w:val="24"/>
          <w:szCs w:val="24"/>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.3 Регулирование деятельности на землях военных и гражданских захоронений осуществляется </w:t>
      </w:r>
      <w:r w:rsidR="00BC70D4" w:rsidRPr="009951B9">
        <w:rPr>
          <w:rFonts w:eastAsia="Times New Roman" w:cs="Times New Roman"/>
          <w:spacing w:val="-2"/>
          <w:sz w:val="24"/>
          <w:szCs w:val="24"/>
          <w:lang w:eastAsia="ru-RU"/>
        </w:rPr>
        <w:t>в соответствии с требованиями</w:t>
      </w:r>
      <w:r w:rsidR="00BC70D4" w:rsidRPr="009951B9">
        <w:rPr>
          <w:rFonts w:eastAsia="Times New Roman" w:cs="Times New Roman"/>
          <w:sz w:val="24"/>
          <w:szCs w:val="24"/>
          <w:lang w:eastAsia="ru-RU"/>
        </w:rPr>
        <w:t xml:space="preserve"> Федерального закона от 12.01.1996 № 8-ФЗ «О погребении и похоронном деле» и раздела «</w:t>
      </w:r>
      <w:r w:rsidR="00C91F65"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специального назначения» (подраздел «Зоны размещения кладбищ») настоящих нормативов.</w:t>
      </w:r>
    </w:p>
    <w:p w:rsidR="00C91F65" w:rsidRPr="009951B9" w:rsidRDefault="00C91F65"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9951B9"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9951B9"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433848" w:rsidRPr="009951B9" w:rsidRDefault="00433848"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BC70D4" w:rsidRPr="009951B9" w:rsidRDefault="00BC70D4"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r w:rsidRPr="009951B9">
        <w:rPr>
          <w:rFonts w:eastAsia="Times New Roman" w:cs="Times New Roman"/>
          <w:b/>
          <w:bCs/>
          <w:spacing w:val="-3"/>
          <w:sz w:val="24"/>
          <w:szCs w:val="24"/>
          <w:lang w:eastAsia="ru-RU"/>
        </w:rPr>
        <w:t>Охрана объектов культурного наследия (памятников истории и культуры)</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9951B9" w:rsidRDefault="00C91F6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.4 При подготовке документов территориального планирования и документации по планировке территории Починковского района Смоленской области следует учитывать требования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Документация по планировке территорий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.5 Виды и категории историко – культурного значения объектов культурного наследия (памятников истории и культуры) народов Российской Федерации определяются в соответствии с требованиями статей 3 и 4 Федерального закона от 25.06.2002 № 73-ФЗ «Об объектах культурного наследия (памятниках истории и культуры) народов Российской Федерации».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.6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Федерации», статьи 10 </w:t>
      </w:r>
      <w:r w:rsidR="00BC70D4" w:rsidRPr="009951B9">
        <w:rPr>
          <w:rFonts w:eastAsia="Times New Roman" w:cs="Times New Roman"/>
          <w:bCs/>
          <w:sz w:val="24"/>
          <w:szCs w:val="24"/>
          <w:lang w:eastAsia="ru-RU"/>
        </w:rPr>
        <w:t xml:space="preserve">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.8 Расстояния от объектов культурного наследия до транспортных и инженерных коммуникаций следует принимать не менее (м):</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проезжих частей магистралей скоростного и непрерывного движения:</w:t>
      </w:r>
    </w:p>
    <w:p w:rsidR="00BC70D4" w:rsidRPr="009951B9" w:rsidRDefault="00BC70D4" w:rsidP="00BC70D4">
      <w:pPr>
        <w:widowControl w:val="0"/>
        <w:spacing w:line="239" w:lineRule="auto"/>
        <w:ind w:firstLine="1276"/>
        <w:rPr>
          <w:rFonts w:eastAsia="Times New Roman" w:cs="Times New Roman"/>
          <w:sz w:val="24"/>
          <w:szCs w:val="24"/>
          <w:lang w:eastAsia="ru-RU"/>
        </w:rPr>
      </w:pPr>
      <w:r w:rsidRPr="009951B9">
        <w:rPr>
          <w:rFonts w:eastAsia="Times New Roman" w:cs="Times New Roman"/>
          <w:sz w:val="24"/>
          <w:szCs w:val="24"/>
          <w:lang w:eastAsia="ru-RU"/>
        </w:rPr>
        <w:t>– в условиях сложного рельефа – 100;</w:t>
      </w:r>
    </w:p>
    <w:p w:rsidR="00BC70D4" w:rsidRPr="009951B9" w:rsidRDefault="00BC70D4" w:rsidP="00BC70D4">
      <w:pPr>
        <w:widowControl w:val="0"/>
        <w:spacing w:line="239" w:lineRule="auto"/>
        <w:ind w:firstLine="1276"/>
        <w:rPr>
          <w:rFonts w:eastAsia="Times New Roman" w:cs="Times New Roman"/>
          <w:sz w:val="24"/>
          <w:szCs w:val="24"/>
          <w:lang w:eastAsia="ru-RU"/>
        </w:rPr>
      </w:pPr>
      <w:r w:rsidRPr="009951B9">
        <w:rPr>
          <w:rFonts w:eastAsia="Times New Roman" w:cs="Times New Roman"/>
          <w:sz w:val="24"/>
          <w:szCs w:val="24"/>
          <w:lang w:eastAsia="ru-RU"/>
        </w:rPr>
        <w:t>– на плоском рельефе – 50;</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сетей водопровода, канализации и теплоснабжения (кроме разводящих) – 15;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других подземных инженерных сетей – 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условиях реконструкции указанные расстояния до инженерных сетей допускается сокращать, но принимать не менее (м):</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до </w:t>
      </w:r>
      <w:proofErr w:type="spellStart"/>
      <w:r w:rsidRPr="009951B9">
        <w:rPr>
          <w:rFonts w:eastAsia="Times New Roman" w:cs="Times New Roman"/>
          <w:sz w:val="24"/>
          <w:szCs w:val="24"/>
          <w:lang w:eastAsia="ru-RU"/>
        </w:rPr>
        <w:t>водонесущих</w:t>
      </w:r>
      <w:proofErr w:type="spellEnd"/>
      <w:r w:rsidRPr="009951B9">
        <w:rPr>
          <w:rFonts w:eastAsia="Times New Roman" w:cs="Times New Roman"/>
          <w:sz w:val="24"/>
          <w:szCs w:val="24"/>
          <w:lang w:eastAsia="ru-RU"/>
        </w:rPr>
        <w:t xml:space="preserve"> сетей – 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w:t>
      </w:r>
      <w:proofErr w:type="spellStart"/>
      <w:r w:rsidRPr="009951B9">
        <w:rPr>
          <w:rFonts w:eastAsia="Times New Roman" w:cs="Times New Roman"/>
          <w:sz w:val="24"/>
          <w:szCs w:val="24"/>
          <w:lang w:eastAsia="ru-RU"/>
        </w:rPr>
        <w:t>неводонесущих</w:t>
      </w:r>
      <w:proofErr w:type="spellEnd"/>
      <w:r w:rsidRPr="009951B9">
        <w:rPr>
          <w:rFonts w:eastAsia="Times New Roman" w:cs="Times New Roman"/>
          <w:sz w:val="24"/>
          <w:szCs w:val="24"/>
          <w:lang w:eastAsia="ru-RU"/>
        </w:rPr>
        <w:t xml:space="preserve"> – 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.9 В случае угрозы нарушения целостности и сохранности объекта культурного </w:t>
      </w:r>
      <w:r w:rsidR="00BC70D4" w:rsidRPr="009951B9">
        <w:rPr>
          <w:rFonts w:eastAsia="Times New Roman" w:cs="Times New Roman"/>
          <w:spacing w:val="-2"/>
          <w:sz w:val="24"/>
          <w:szCs w:val="24"/>
          <w:lang w:eastAsia="ru-RU"/>
        </w:rPr>
        <w:t>наследия движение транспортных средств на территории данного объекта или в его зонах охраны может быть ограничено или запрещено</w:t>
      </w:r>
      <w:r w:rsidR="00BC70D4" w:rsidRPr="009951B9">
        <w:rPr>
          <w:rFonts w:eastAsia="Times New Roman" w:cs="Times New Roman"/>
          <w:sz w:val="24"/>
          <w:szCs w:val="24"/>
          <w:lang w:eastAsia="ru-RU"/>
        </w:rPr>
        <w:t xml:space="preserve"> в соответствии со статьей 9 </w:t>
      </w:r>
      <w:r w:rsidR="00BC70D4" w:rsidRPr="009951B9">
        <w:rPr>
          <w:rFonts w:eastAsia="Times New Roman" w:cs="Times New Roman"/>
          <w:bCs/>
          <w:sz w:val="24"/>
          <w:szCs w:val="24"/>
          <w:lang w:eastAsia="ru-RU"/>
        </w:rPr>
        <w:t xml:space="preserve">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1.1.7.6</w:t>
      </w:r>
      <w:r w:rsidR="00BC70D4" w:rsidRPr="009951B9">
        <w:rPr>
          <w:rFonts w:eastAsia="Times New Roman" w:cs="Times New Roman"/>
          <w:spacing w:val="-2"/>
          <w:sz w:val="24"/>
          <w:szCs w:val="24"/>
          <w:lang w:eastAsia="ru-RU"/>
        </w:rPr>
        <w:t>.10 По вновь выявленным объектам культурного наследия, представляющим</w:t>
      </w:r>
      <w:r w:rsidR="00BC70D4" w:rsidRPr="009951B9">
        <w:rPr>
          <w:rFonts w:eastAsia="Times New Roman" w:cs="Times New Roman"/>
          <w:sz w:val="24"/>
          <w:szCs w:val="24"/>
          <w:lang w:eastAsia="ru-RU"/>
        </w:rPr>
        <w:t xml:space="preserve"> историческую, научную, художественную или иную ценность, до решения вопроса о принятии их на государственный учёт как памятников истории и культуры предусматриваются такие же мероприятия, как по памятникам истории и культуры, стоящим на государственном учёте.</w:t>
      </w:r>
    </w:p>
    <w:p w:rsidR="00BC70D4" w:rsidRPr="009951B9" w:rsidRDefault="00C91F65"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1.1.7.6</w:t>
      </w:r>
      <w:r w:rsidR="00BC70D4" w:rsidRPr="009951B9">
        <w:rPr>
          <w:rFonts w:eastAsia="Times New Roman" w:cs="Times New Roman"/>
          <w:spacing w:val="-2"/>
          <w:sz w:val="24"/>
          <w:szCs w:val="24"/>
          <w:lang w:eastAsia="ru-RU"/>
        </w:rPr>
        <w:t xml:space="preserve">.11 Регулирование градостроительной, хозяйственной и иной деятельности на территории исторических </w:t>
      </w:r>
      <w:r w:rsidR="00BC70D4" w:rsidRPr="009951B9">
        <w:rPr>
          <w:rFonts w:eastAsia="Times New Roman" w:cs="Times New Roman"/>
          <w:sz w:val="24"/>
          <w:szCs w:val="24"/>
          <w:lang w:eastAsia="ru-RU"/>
        </w:rPr>
        <w:t>поселения</w:t>
      </w:r>
      <w:r w:rsidR="00BC70D4" w:rsidRPr="009951B9">
        <w:rPr>
          <w:rFonts w:eastAsia="Times New Roman" w:cs="Times New Roman"/>
          <w:spacing w:val="-2"/>
          <w:sz w:val="24"/>
          <w:szCs w:val="24"/>
          <w:lang w:eastAsia="ru-RU"/>
        </w:rPr>
        <w:t xml:space="preserve"> осуществляется в соответствии с требованиями статьи 60 Федерального закона от 25.06.2002 № 73-ФЗ «Об объектах культурного наследия (памятниках истории и культуры) народов Российской Федерации» и статьи 15 </w:t>
      </w:r>
      <w:r w:rsidR="00BC70D4" w:rsidRPr="009951B9">
        <w:rPr>
          <w:rFonts w:eastAsia="Times New Roman" w:cs="Times New Roman"/>
          <w:bCs/>
          <w:sz w:val="24"/>
          <w:szCs w:val="24"/>
          <w:lang w:eastAsia="ru-RU"/>
        </w:rPr>
        <w:t xml:space="preserve">Закона Смоленской области от </w:t>
      </w:r>
      <w:r w:rsidR="00BC70D4" w:rsidRPr="009951B9">
        <w:rPr>
          <w:rFonts w:eastAsia="Times New Roman" w:cs="Times New Roman"/>
          <w:bCs/>
          <w:sz w:val="24"/>
          <w:szCs w:val="24"/>
          <w:lang w:eastAsia="ru-RU"/>
        </w:rPr>
        <w:lastRenderedPageBreak/>
        <w:t xml:space="preserve">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BC70D4" w:rsidP="00BC70D4">
      <w:pPr>
        <w:widowControl w:val="0"/>
        <w:autoSpaceDE w:val="0"/>
        <w:autoSpaceDN w:val="0"/>
        <w:adjustRightInd w:val="0"/>
        <w:spacing w:line="239" w:lineRule="auto"/>
        <w:ind w:firstLine="709"/>
        <w:rPr>
          <w:rFonts w:eastAsia="Times New Roman" w:cs="Times New Roman"/>
          <w:bCs/>
          <w:sz w:val="24"/>
          <w:szCs w:val="24"/>
          <w:lang w:eastAsia="ru-RU"/>
        </w:rPr>
      </w:pPr>
    </w:p>
    <w:p w:rsidR="00BC70D4" w:rsidRPr="009951B9" w:rsidRDefault="00C91F65" w:rsidP="00BC70D4">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1.1.7.7</w:t>
      </w:r>
      <w:r w:rsidR="00BC70D4" w:rsidRPr="009951B9">
        <w:rPr>
          <w:rFonts w:eastAsia="Times New Roman" w:cs="Times New Roman"/>
          <w:b/>
          <w:bCs/>
          <w:sz w:val="24"/>
          <w:szCs w:val="24"/>
          <w:lang w:eastAsia="ru-RU"/>
        </w:rPr>
        <w:t xml:space="preserve"> Особо ценные земли</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1.1.7.7</w:t>
      </w:r>
      <w:r w:rsidR="00BC70D4" w:rsidRPr="009951B9">
        <w:rPr>
          <w:rFonts w:eastAsia="Times New Roman" w:cs="Times New Roman"/>
          <w:sz w:val="24"/>
          <w:szCs w:val="24"/>
          <w:lang w:eastAsia="ru-RU"/>
        </w:rPr>
        <w:t>.1 Категории и назначение особо ценных земель определяются в соответствии с требованиями статьи 100 Земельного кодекса Российской Федерации.</w:t>
      </w:r>
    </w:p>
    <w:p w:rsidR="00BC70D4" w:rsidRPr="009951B9" w:rsidRDefault="00C91F65" w:rsidP="00BC7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1.1.7.7</w:t>
      </w:r>
      <w:r w:rsidR="00BC70D4" w:rsidRPr="009951B9">
        <w:rPr>
          <w:rFonts w:eastAsia="Times New Roman" w:cs="Times New Roman"/>
          <w:sz w:val="24"/>
          <w:szCs w:val="24"/>
          <w:lang w:eastAsia="ru-RU"/>
        </w:rPr>
        <w:t xml:space="preserve">.2 </w:t>
      </w:r>
      <w:r w:rsidR="00BC70D4" w:rsidRPr="009951B9">
        <w:rPr>
          <w:rFonts w:eastAsia="Times New Roman" w:cs="Times New Roman"/>
          <w:spacing w:val="-4"/>
          <w:sz w:val="24"/>
          <w:szCs w:val="24"/>
          <w:lang w:eastAsia="ru-RU"/>
        </w:rPr>
        <w:t>На особо ценных землях запрещается любая</w:t>
      </w:r>
      <w:r w:rsidR="00BC70D4" w:rsidRPr="009951B9">
        <w:rPr>
          <w:rFonts w:eastAsia="Times New Roman" w:cs="Times New Roman"/>
          <w:spacing w:val="-2"/>
          <w:sz w:val="24"/>
          <w:szCs w:val="24"/>
          <w:lang w:eastAsia="ru-RU"/>
        </w:rPr>
        <w:t xml:space="preserve"> деятельность</w:t>
      </w:r>
      <w:r w:rsidR="00BC70D4" w:rsidRPr="009951B9">
        <w:rPr>
          <w:rFonts w:eastAsia="Times New Roman" w:cs="Times New Roman"/>
          <w:sz w:val="24"/>
          <w:szCs w:val="24"/>
          <w:lang w:eastAsia="ru-RU"/>
        </w:rPr>
        <w:t>, не соответствующая их целевому назначению</w:t>
      </w:r>
      <w:r w:rsidR="00BC70D4" w:rsidRPr="009951B9">
        <w:rPr>
          <w:rFonts w:eastAsia="Times New Roman" w:cs="Times New Roman"/>
          <w:spacing w:val="-4"/>
          <w:sz w:val="24"/>
          <w:szCs w:val="24"/>
          <w:lang w:eastAsia="ru-RU"/>
        </w:rPr>
        <w:t>.</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6477C4" w:rsidRPr="009951B9" w:rsidRDefault="00C91F65"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 Земли обороны и безопасности</w:t>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1.1.8.1 Общие требования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1.1.8.1.1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 – территориальных образованиях,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1.1.8.2 Зона размещения военных объектов</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1.1.8.2.1 Зоны размещения военных объектов предназначены для размещения объектов, в отношении территорий которых устанавливается особый режим, в том числе для: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создания запасов материальных ценностей в государственном и мобилизационном резервах (хранилища, склады и другие).</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1.1.8.2.2 Порядок использования территорий указанных зон устанавливается федеральными органами исполнительной власти, либо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 и правил землепользования и застройки.</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1.1.8.2.3 В соответствии с требованиями пункта 16 Постановления Правительства Российской Федерации от 10.03.2000 № 221 «Об утверждении Правил выдачи разрешений на строительство объектов недвижимости федерального значения, а также объектов недвижимости на территориях объектов градостроительной деятельности особого регулирования федерального значения» в зоне размещения объектов военной инфраструктуры особые условия застройки, оформления документации и получения разрешения (специального разрешения) на строительство определяются Государственным комитетом Российской Федерации по строительству и жилищно – коммунальному комплексу и Министерством обороны Российской Федерации.</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1.1.8.2.4 Режим использования зоны размещения военных объектов при проектировании, застройке и использовании прилегающих к ним территорий регламентируется ограничениями, накладываемыми деятельностью военных объектов в соответствии с требованиями пункта 7    статьи 93 Земельного кодекса Российской Федерации. Кроме этого следует учитывать требования к согласованию размещения объектов в районах аэродромов и на других территориях с учётом обеспечения безопасности полетов воздушных судов, приведённые в Приложении </w:t>
      </w:r>
      <w:r w:rsidR="0029709A" w:rsidRPr="009951B9">
        <w:rPr>
          <w:rFonts w:eastAsia="Times New Roman" w:cs="Times New Roman"/>
          <w:sz w:val="24"/>
          <w:szCs w:val="24"/>
          <w:lang w:eastAsia="ru-RU"/>
        </w:rPr>
        <w:t>П</w:t>
      </w:r>
      <w:r w:rsidRPr="009951B9">
        <w:rPr>
          <w:rFonts w:eastAsia="Times New Roman" w:cs="Times New Roman"/>
          <w:sz w:val="24"/>
          <w:szCs w:val="24"/>
          <w:lang w:eastAsia="ru-RU"/>
        </w:rPr>
        <w:t xml:space="preserve"> настоящих </w:t>
      </w:r>
      <w:r w:rsidRPr="009951B9">
        <w:rPr>
          <w:rFonts w:eastAsia="Times New Roman" w:cs="Times New Roman"/>
          <w:sz w:val="24"/>
          <w:szCs w:val="24"/>
          <w:lang w:eastAsia="ru-RU"/>
        </w:rPr>
        <w:lastRenderedPageBreak/>
        <w:t>нормативов.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1.1.8.2.5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 – бытового и иного назначения, а также охраны окружающей среды при возникновении чрезвычайных ситуаций техногенного и природного характера на прилегающих к арсеналам, базам и складам Вооруженных Сил Российской Федерации, других войск, воинских формирований и органов земельных участках могут устанавливаться запретные зоны и запретные районы.</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Установление границ запретных зон и запретных районов, определение их размеров и возможности размещения в них объектов, а также хозяйственная и иная деятельность в границах запретных зон и запретных районов осуществляются в соответствии с «Положением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 утверждённым Постановлением Правительства Российской Федерации от </w:t>
      </w:r>
      <w:r w:rsidR="00725CD9" w:rsidRPr="00725CD9">
        <w:rPr>
          <w:rFonts w:eastAsia="Times New Roman" w:cs="Times New Roman"/>
          <w:sz w:val="24"/>
          <w:szCs w:val="24"/>
          <w:lang w:eastAsia="ru-RU"/>
        </w:rPr>
        <w:t>05.05.2014 № 405</w:t>
      </w:r>
      <w:r w:rsidRPr="009951B9">
        <w:rPr>
          <w:rFonts w:eastAsia="Times New Roman" w:cs="Times New Roman"/>
          <w:sz w:val="24"/>
          <w:szCs w:val="24"/>
          <w:lang w:eastAsia="ru-RU"/>
        </w:rPr>
        <w:t>.</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1.1.8.2.6 Запретная зона включает территорию, непосредственно примыкающую к территории военного склада. Ширина запретной зоны от внешнего ограждения территории военного склада устанавливается (м):</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военных складов ракет, боеприпасов, взрывчатых и химических веществ, легковоспламеняющихся и горючих жидкостей – до 400;</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военных складов вооружения и военного имущества – до 100.</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1.1.8.2.7 Обязательным требованием при установлении запретной зоны является обустройство 50–метровой противопожарной полосы, непосредственно примыкающей к внешнему ограждению территории военного склада, в пределах которой осуществляются вырубка деревьев и кустарника и вспашка по всей ширине.</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1.1.8.2.8 Запретный район устанавливается только для военных складов ракет, боеприпасов, взрывчатых и химических веществ, легковоспламеняющихся и горючих жидкостей. Ширина запретного района должна составлять не менее 3 км от внешнего ограждения территории военного склада.</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1.1.8.3 Зона размещения режимных объектов</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1.1.8.3.1 Зоны размещения режимных объектов ограниченного доступа (далее также режимные зоны) предназначены для размещения объектов, в отношении территорий которых устанавливается особый режим.</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1.1.8.3.2 Порядок использования территорий указанных зон устанавливается федеральными органами исполнительной власти и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1.1.8.3.3 На территории режимных объектов ограниченного доступа размещаются: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объекты специального использования;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объекты обслуживания, связанные с целевым назначением зоны.</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Режим использования территории определяется с учётом требований специальных нормативов и правил в соответствии с назначением объекта.</w:t>
      </w:r>
    </w:p>
    <w:p w:rsidR="006477C4"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1.1.8.3.4 Установление границ режимных зон, определение их размеров и возможности размещения в них объектов, а также хозяйственная и иная деятельность в границах режимных зон осуществляются в соответствии с требованиями нормативных правовых документов уполномоченных органов государственной власти.</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6477C4" w:rsidRPr="009951B9" w:rsidRDefault="008C5FAA"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1.1.9 Охрана окружающей среды</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5FAA" w:rsidRPr="009951B9" w:rsidRDefault="008C5FAA" w:rsidP="008C5FAA">
      <w:pPr>
        <w:ind w:firstLine="708"/>
        <w:rPr>
          <w:rFonts w:cs="Times New Roman"/>
          <w:b/>
          <w:sz w:val="24"/>
          <w:szCs w:val="24"/>
        </w:rPr>
      </w:pPr>
      <w:r w:rsidRPr="009951B9">
        <w:rPr>
          <w:rFonts w:eastAsia="Times New Roman" w:cs="Times New Roman"/>
          <w:b/>
          <w:sz w:val="24"/>
          <w:szCs w:val="24"/>
          <w:lang w:eastAsia="ru-RU"/>
        </w:rPr>
        <w:t xml:space="preserve">1.1.9.1 </w:t>
      </w:r>
      <w:r w:rsidRPr="009951B9">
        <w:rPr>
          <w:rFonts w:cs="Times New Roman"/>
          <w:b/>
          <w:sz w:val="24"/>
          <w:szCs w:val="24"/>
        </w:rPr>
        <w:t>Общие требования</w:t>
      </w:r>
    </w:p>
    <w:p w:rsidR="008C5FAA" w:rsidRPr="009951B9" w:rsidRDefault="008C5FAA" w:rsidP="008C5FAA">
      <w:pPr>
        <w:ind w:firstLine="708"/>
        <w:rPr>
          <w:rFonts w:cs="Times New Roman"/>
          <w:sz w:val="24"/>
          <w:szCs w:val="24"/>
        </w:rPr>
      </w:pPr>
    </w:p>
    <w:p w:rsidR="008C5FAA" w:rsidRPr="009951B9" w:rsidRDefault="008C5FAA" w:rsidP="008C5FAA">
      <w:pPr>
        <w:pStyle w:val="af"/>
        <w:widowControl w:val="0"/>
        <w:spacing w:line="239" w:lineRule="auto"/>
        <w:ind w:firstLine="708"/>
        <w:jc w:val="both"/>
        <w:rPr>
          <w:rFonts w:ascii="Times New Roman" w:hAnsi="Times New Roman" w:cs="Times New Roman"/>
          <w:sz w:val="24"/>
          <w:szCs w:val="24"/>
        </w:rPr>
      </w:pPr>
      <w:r w:rsidRPr="009951B9">
        <w:rPr>
          <w:rFonts w:ascii="Times New Roman" w:hAnsi="Times New Roman" w:cs="Times New Roman"/>
          <w:sz w:val="24"/>
          <w:szCs w:val="24"/>
        </w:rPr>
        <w:t>1.1.9.1.1 При планировке и застройке сельского поселения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сельского поселения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1.1.9.1.2</w:t>
      </w:r>
      <w:r w:rsidRPr="009951B9">
        <w:rPr>
          <w:rFonts w:eastAsia="Times New Roman" w:cs="Times New Roman"/>
          <w:sz w:val="24"/>
          <w:szCs w:val="24"/>
          <w:lang w:eastAsia="ru-RU"/>
        </w:rPr>
        <w:t xml:space="preserve"> Раздел «Охрана окружающей среды» разрабатывается на всех стадиях подготовки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 – 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1.1.9.1.3</w:t>
      </w:r>
      <w:r w:rsidRPr="009951B9">
        <w:rPr>
          <w:rFonts w:eastAsia="Times New Roman" w:cs="Times New Roman"/>
          <w:sz w:val="24"/>
          <w:szCs w:val="24"/>
          <w:lang w:eastAsia="ru-RU"/>
        </w:rPr>
        <w:t xml:space="preserve"> Сравнение и выбор вариантов проектных решений следует производить с учётом объёмов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1.1.9.1.4 </w:t>
      </w:r>
      <w:r w:rsidRPr="009951B9">
        <w:rPr>
          <w:rFonts w:eastAsia="Times New Roman" w:cs="Times New Roman"/>
          <w:sz w:val="24"/>
          <w:szCs w:val="24"/>
          <w:lang w:eastAsia="ru-RU"/>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 7-ФЗ «Об охране окружающей среды», от 4.05.1999 № 96-ФЗ «Об охране атмосферного воздуха», от 30.03.1999 № 52-ФЗ «О санитарно – эпидемиологическом благополучии населения», от 24.06.1998 № 89-ФЗ «Об отходах производства и потребления», от 15.02.1995 № 33-ФЗ «Об особо охраняемых природных территориях», от 23.11.1995 № 174-ФЗ «Об экологической экспертизе», законом Российской Федерации от 21.02.1992 № 2395-1 «О недрах», Инструкцией по экологическому обоснованию хозяйственной и иной деятельности», утв. приказом Министерства охраны окружающей среды и природных ресурсовРоссийской Федерации от 29.12.1995 № 539, законодательством Смоленской области в сфере охраны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pacing w:val="-2"/>
          <w:sz w:val="24"/>
          <w:szCs w:val="24"/>
          <w:lang w:eastAsia="ru-RU"/>
        </w:rPr>
        <w:t xml:space="preserve">1.1.9.1.5 </w:t>
      </w:r>
      <w:r w:rsidRPr="009951B9">
        <w:rPr>
          <w:rFonts w:eastAsia="Times New Roman" w:cs="Times New Roman"/>
          <w:spacing w:val="-2"/>
          <w:sz w:val="24"/>
          <w:szCs w:val="24"/>
          <w:lang w:eastAsia="ru-RU"/>
        </w:rPr>
        <w:t>Основными источниками опасности, оказывающими негативное воздействие на окружающую среду являются:</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рост сложности производства с применением новых технологий, требующих высокой концентрации энергии, опасных для жизни человека веществ и оказывающих ощутимое воздействие на компоненты окружающей среды;</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накопление отходов производства, представляющих угрозу распространения вредных веществ;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износ производственного оборудования, транспортных средств, несовершенство и устаревание технологий, снижение технологической и трудовой дисциплины;</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опасные природные процессы и явления, способные вызвать аварии и катастрофы на промышленных и других объектах (подраздел «Инженерная подготовка и защита территории» настоящих нормативов);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источники возможных техногенных чрезвычайных ситуаций – </w:t>
      </w:r>
      <w:r w:rsidRPr="009951B9">
        <w:rPr>
          <w:rFonts w:eastAsia="Times New Roman" w:cs="Times New Roman"/>
          <w:sz w:val="24"/>
          <w:szCs w:val="24"/>
          <w:lang w:eastAsia="ru-RU"/>
        </w:rPr>
        <w:t>потенциально опасные объекты, на которых возможны промышленные аварии и катастрофы;</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lastRenderedPageBreak/>
        <w:t>–</w:t>
      </w:r>
      <w:r w:rsidRPr="009951B9">
        <w:rPr>
          <w:rFonts w:eastAsia="Times New Roman" w:cs="Times New Roman"/>
          <w:sz w:val="24"/>
          <w:szCs w:val="24"/>
          <w:lang w:eastAsia="ru-RU"/>
        </w:rPr>
        <w:t xml:space="preserve"> отсутствие или недостаточный уровень предупредительных мероприятий по уменьшению масштабов чрезвычайных ситуаций и снижению риска их возникновения.</w:t>
      </w:r>
    </w:p>
    <w:p w:rsidR="008C5FAA" w:rsidRPr="009951B9" w:rsidRDefault="008C5FAA" w:rsidP="008C5FAA">
      <w:pPr>
        <w:widowControl w:val="0"/>
        <w:ind w:firstLine="709"/>
        <w:rPr>
          <w:rFonts w:eastAsia="Times New Roman" w:cs="Times New Roman"/>
          <w:bCs/>
          <w:spacing w:val="-1"/>
          <w:sz w:val="24"/>
          <w:szCs w:val="24"/>
          <w:lang w:eastAsia="ru-RU"/>
        </w:rPr>
      </w:pPr>
      <w:r w:rsidRPr="009951B9">
        <w:rPr>
          <w:rFonts w:eastAsia="Times New Roman" w:cs="Times New Roman"/>
          <w:bCs/>
          <w:sz w:val="24"/>
          <w:szCs w:val="24"/>
          <w:lang w:eastAsia="ru-RU"/>
        </w:rPr>
        <w:t xml:space="preserve">1.1.9.1.6 </w:t>
      </w:r>
      <w:r w:rsidRPr="009951B9">
        <w:rPr>
          <w:rFonts w:eastAsia="Times New Roman" w:cs="Times New Roman"/>
          <w:bCs/>
          <w:spacing w:val="-2"/>
          <w:sz w:val="24"/>
          <w:szCs w:val="24"/>
          <w:lang w:eastAsia="ru-RU"/>
        </w:rPr>
        <w:t>Основными стационарными источниками загрязнения окружающей среды являются:</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промышленные предприятия;</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предприятия теплоэнергетики, в том числе АЭС;</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предприятия сельского хозяйства;</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инженерно – транспортные сооружения и коммуникации;</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объекты захоронения промышленных и бытовых отходов;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скотомогильники, в том числе сибиреязвенные.</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1.1.9.1.7</w:t>
      </w:r>
      <w:r w:rsidRPr="009951B9">
        <w:rPr>
          <w:rFonts w:eastAsia="Times New Roman" w:cs="Times New Roman"/>
          <w:spacing w:val="-1"/>
          <w:sz w:val="24"/>
          <w:szCs w:val="24"/>
          <w:lang w:eastAsia="ru-RU"/>
        </w:rPr>
        <w:t xml:space="preserve"> Разработка природоохранных мероприятий должна осуществляться с учётом перспектив развития населённых пунктов и обеспечения благоприятной экологической обстановки.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Природоохранные мероприятия должны предусматривать:</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оптимальный выбор транспортных коридоров;</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xml:space="preserve">– оборудование полигонов твёрдых отходов, утилизацию твёрдых коммунальных и </w:t>
      </w:r>
      <w:r w:rsidRPr="009951B9">
        <w:rPr>
          <w:rFonts w:eastAsia="Times New Roman" w:cs="Times New Roman"/>
          <w:spacing w:val="-2"/>
          <w:sz w:val="24"/>
          <w:szCs w:val="24"/>
          <w:lang w:eastAsia="ru-RU"/>
        </w:rPr>
        <w:t>производственных отходов, в том числе на мусороперерабатывающих предприятиях;</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совершенствование (организацию) очистки сточных вод, в том числе путём оборудование населённых пунктов канализацией и очистными сооружениями;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запрещение сброса сточных вод (промышленных, хозяйственно – бытовых) на рельеф;</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рекультивацию нарушенных земель;</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исключение или сведение к минимуму вредного воздействия, в том числе на состояние атмосферного воздуха, от производственных объектов и их групп;</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внедрение системы экологического мониторинга и контроля за состоянием природной среды.</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8"/>
        <w:rPr>
          <w:rFonts w:eastAsia="Times New Roman" w:cs="Times New Roman"/>
          <w:b/>
          <w:bCs/>
          <w:sz w:val="24"/>
          <w:szCs w:val="24"/>
          <w:lang w:eastAsia="ru-RU"/>
        </w:rPr>
      </w:pPr>
      <w:r w:rsidRPr="009951B9">
        <w:rPr>
          <w:rFonts w:eastAsia="Times New Roman" w:cs="Times New Roman"/>
          <w:b/>
          <w:spacing w:val="-2"/>
          <w:sz w:val="24"/>
          <w:szCs w:val="24"/>
          <w:lang w:eastAsia="ru-RU"/>
        </w:rPr>
        <w:t>1.1.9.2</w:t>
      </w:r>
      <w:r w:rsidRPr="009951B9">
        <w:rPr>
          <w:rFonts w:eastAsia="Times New Roman" w:cs="Times New Roman"/>
          <w:b/>
          <w:bCs/>
          <w:sz w:val="24"/>
          <w:szCs w:val="24"/>
          <w:lang w:eastAsia="ru-RU"/>
        </w:rPr>
        <w:t xml:space="preserve"> Рациональное использование природных ресурсов</w:t>
      </w:r>
    </w:p>
    <w:p w:rsidR="008C5FAA" w:rsidRPr="009951B9" w:rsidRDefault="008C5FAA" w:rsidP="008C5FAA">
      <w:pPr>
        <w:widowControl w:val="0"/>
        <w:spacing w:line="239" w:lineRule="auto"/>
        <w:ind w:firstLine="708"/>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1.1.9.2.1</w:t>
      </w:r>
      <w:r w:rsidRPr="009951B9">
        <w:rPr>
          <w:rFonts w:eastAsia="Times New Roman" w:cs="Times New Roman"/>
          <w:sz w:val="24"/>
          <w:szCs w:val="24"/>
          <w:lang w:eastAsia="ru-RU"/>
        </w:rPr>
        <w:t xml:space="preserve"> Выбор территории для развития сельского поселения следует предусматривать в соответствии с требованиями градостроительного, земельного, водного, санитарного, природоохранного и другого законодательства Российской Федерации, нормативными правовыми актами Смоленской области и Починковского района.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1.1.9.2.2</w:t>
      </w:r>
      <w:r w:rsidRPr="009951B9">
        <w:rPr>
          <w:rFonts w:eastAsia="Times New Roman" w:cs="Times New Roman"/>
          <w:sz w:val="24"/>
          <w:szCs w:val="24"/>
          <w:lang w:eastAsia="ru-RU"/>
        </w:rPr>
        <w:t xml:space="preserve"> Использование и охрана территорий природного комплекса, флоры и фауны осуществляется в соответствии с Федеральными законами от 15.02.1995 № 33-ФЗ «Об особо охраняемых природных территориях», от 24.04.1995 № 52-ФЗ «О животном мире», законом Российской Федерации от 21.02.1992 № 2395-1 «О недрах», законодательством Смоленской области и другими нормативными правовыми документами.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1.1.9.2.3</w:t>
      </w:r>
      <w:r w:rsidRPr="009951B9">
        <w:rPr>
          <w:rFonts w:eastAsia="Times New Roman" w:cs="Times New Roman"/>
          <w:sz w:val="24"/>
          <w:szCs w:val="24"/>
          <w:lang w:eastAsia="ru-RU"/>
        </w:rPr>
        <w:t xml:space="preserve"> Территорию для строительства новых и развития существующих населённых пунктов следует предусматривать на землях, не пригодных для сельскохозяйственного использования.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1.1.9.2.4</w:t>
      </w:r>
      <w:r w:rsidRPr="009951B9">
        <w:rPr>
          <w:rFonts w:eastAsia="Times New Roman" w:cs="Times New Roman"/>
          <w:sz w:val="24"/>
          <w:szCs w:val="24"/>
          <w:lang w:eastAsia="ru-RU"/>
        </w:rPr>
        <w:t xml:space="preserve"> Проектирование и развитие населённых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федерального органа управления государственным фондом недр </w:t>
      </w:r>
      <w:r w:rsidRPr="009951B9">
        <w:rPr>
          <w:rFonts w:eastAsia="Times New Roman" w:cs="Times New Roman"/>
          <w:bCs/>
          <w:sz w:val="24"/>
          <w:szCs w:val="24"/>
          <w:lang w:eastAsia="ru-RU"/>
        </w:rPr>
        <w:t>(Федерального агентства по недропользованию) или его территориальных органов</w:t>
      </w:r>
      <w:r w:rsidRPr="009951B9">
        <w:rPr>
          <w:rFonts w:eastAsia="Times New Roman" w:cs="Times New Roman"/>
          <w:sz w:val="24"/>
          <w:szCs w:val="24"/>
          <w:lang w:eastAsia="ru-RU"/>
        </w:rPr>
        <w:t xml:space="preserve"> в установленном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необходимости извлечения полезных ископаемых из недр под ранее застроенными </w:t>
      </w:r>
      <w:r w:rsidRPr="009951B9">
        <w:rPr>
          <w:rFonts w:eastAsia="Times New Roman" w:cs="Times New Roman"/>
          <w:sz w:val="24"/>
          <w:szCs w:val="24"/>
          <w:lang w:eastAsia="ru-RU"/>
        </w:rPr>
        <w:lastRenderedPageBreak/>
        <w:t xml:space="preserve">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21.13330.2012, нормативных документов </w:t>
      </w:r>
      <w:proofErr w:type="spellStart"/>
      <w:r w:rsidRPr="009951B9">
        <w:rPr>
          <w:rFonts w:eastAsia="Times New Roman" w:cs="Times New Roman"/>
          <w:sz w:val="24"/>
          <w:szCs w:val="24"/>
          <w:lang w:eastAsia="ru-RU"/>
        </w:rPr>
        <w:t>Ростехнадзора</w:t>
      </w:r>
      <w:proofErr w:type="spellEnd"/>
      <w:r w:rsidRPr="009951B9">
        <w:rPr>
          <w:rFonts w:eastAsia="Times New Roman" w:cs="Times New Roman"/>
          <w:sz w:val="24"/>
          <w:szCs w:val="24"/>
          <w:lang w:eastAsia="ru-RU"/>
        </w:rPr>
        <w:t>, регламентирующих порядок застройки площадей залегания полезных ископаемых.</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Пригодность нарушенных земель для различных видов использования после рекультивации следует оценивать согласно ГОСТ 17.5.3.04-83, ГОСТ 17.5.1.02-85.</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1.1.9.2.5</w:t>
      </w:r>
      <w:r w:rsidRPr="009951B9">
        <w:rPr>
          <w:rFonts w:eastAsia="Times New Roman" w:cs="Times New Roman"/>
          <w:sz w:val="24"/>
          <w:szCs w:val="24"/>
          <w:lang w:eastAsia="ru-RU"/>
        </w:rPr>
        <w:t xml:space="preserve"> Размещение зданий, сооружений и коммуникаций не допускается: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особо охраняемых природных территорий, в том числе на землях рекреационных зон, если это </w:t>
      </w:r>
      <w:r w:rsidRPr="009951B9">
        <w:rPr>
          <w:rFonts w:eastAsia="Times New Roman" w:cs="Times New Roman"/>
          <w:spacing w:val="-2"/>
          <w:sz w:val="24"/>
          <w:szCs w:val="24"/>
          <w:lang w:eastAsia="ru-RU"/>
        </w:rPr>
        <w:t>противоречит целевому</w:t>
      </w:r>
      <w:r w:rsidRPr="009951B9">
        <w:rPr>
          <w:rFonts w:eastAsia="Times New Roman" w:cs="Times New Roman"/>
          <w:sz w:val="24"/>
          <w:szCs w:val="24"/>
          <w:lang w:eastAsia="ru-RU"/>
        </w:rPr>
        <w:t xml:space="preserve"> использованию данных земель и может нанести ущерб природным комплексам и их компонентам;</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зелёных зон, если проектируемые объекты не предназначены для отдыха и спорта;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охраны гидрометеорологических станций;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pacing w:val="-3"/>
          <w:sz w:val="24"/>
          <w:szCs w:val="24"/>
          <w:lang w:eastAsia="ru-RU"/>
        </w:rPr>
        <w:t xml:space="preserve"> на землях </w:t>
      </w:r>
      <w:proofErr w:type="spellStart"/>
      <w:r w:rsidRPr="009951B9">
        <w:rPr>
          <w:rFonts w:eastAsia="Times New Roman" w:cs="Times New Roman"/>
          <w:spacing w:val="-3"/>
          <w:sz w:val="24"/>
          <w:szCs w:val="24"/>
          <w:lang w:eastAsia="ru-RU"/>
        </w:rPr>
        <w:t>водоохранных</w:t>
      </w:r>
      <w:proofErr w:type="spellEnd"/>
      <w:r w:rsidRPr="009951B9">
        <w:rPr>
          <w:rFonts w:eastAsia="Times New Roman" w:cs="Times New Roman"/>
          <w:spacing w:val="-3"/>
          <w:sz w:val="24"/>
          <w:szCs w:val="24"/>
          <w:lang w:eastAsia="ru-RU"/>
        </w:rPr>
        <w:t xml:space="preserve"> зон и прибрежных защитных полос водных объектов,</w:t>
      </w:r>
      <w:r w:rsidRPr="009951B9">
        <w:rPr>
          <w:rFonts w:eastAsia="Times New Roman" w:cs="Times New Roman"/>
          <w:sz w:val="24"/>
          <w:szCs w:val="24"/>
          <w:lang w:eastAsia="ru-RU"/>
        </w:rPr>
        <w:t xml:space="preserve"> а также на территориях, прилегающих к водным объектам, имеющим высокое </w:t>
      </w:r>
      <w:proofErr w:type="spellStart"/>
      <w:r w:rsidRPr="009951B9">
        <w:rPr>
          <w:rFonts w:eastAsia="Times New Roman" w:cs="Times New Roman"/>
          <w:sz w:val="24"/>
          <w:szCs w:val="24"/>
          <w:lang w:eastAsia="ru-RU"/>
        </w:rPr>
        <w:t>рыбохозяйственное</w:t>
      </w:r>
      <w:proofErr w:type="spellEnd"/>
      <w:r w:rsidRPr="009951B9">
        <w:rPr>
          <w:rFonts w:eastAsia="Times New Roman" w:cs="Times New Roman"/>
          <w:sz w:val="24"/>
          <w:szCs w:val="24"/>
          <w:lang w:eastAsia="ru-RU"/>
        </w:rPr>
        <w:t xml:space="preserve"> значение, за исключением объектов, указанных в п. </w:t>
      </w:r>
      <w:r w:rsidR="00BF301D" w:rsidRPr="009951B9">
        <w:rPr>
          <w:rFonts w:eastAsia="Times New Roman" w:cs="Times New Roman"/>
          <w:sz w:val="24"/>
          <w:szCs w:val="24"/>
          <w:lang w:eastAsia="ru-RU"/>
        </w:rPr>
        <w:t>1.1.7.4.15</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в зонах санитарной (горно – санитарной) охраны лечебно – оздоровительных местностей, если проектируе</w:t>
      </w:r>
      <w:r w:rsidRPr="009951B9">
        <w:rPr>
          <w:rFonts w:eastAsia="Times New Roman" w:cs="Times New Roman"/>
          <w:sz w:val="24"/>
          <w:szCs w:val="24"/>
          <w:lang w:eastAsia="ru-RU"/>
        </w:rPr>
        <w:t>мые объекты не связаны с эксплуатацией природных лечебных средств курортов;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возможного проявления оползней и других опасных факторов природного характера;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возможного затопления (при глубине затопления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xml:space="preserve"> и более), не имеющих соответствующих сооружений инженерной защиты;</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охранных зонах магистральных трубопроводов.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1.1.9.2.6</w:t>
      </w:r>
      <w:r w:rsidRPr="009951B9">
        <w:rPr>
          <w:rFonts w:eastAsia="Times New Roman" w:cs="Times New Roman"/>
          <w:sz w:val="24"/>
          <w:szCs w:val="24"/>
          <w:lang w:eastAsia="ru-RU"/>
        </w:rPr>
        <w:t xml:space="preserve"> Вокруг населённых пунктов, расположенных в безлесных и малолесных районах, следует предусматривать создание защитных лесных полос (ветрозащитных, берегоукрепительных и др.), озеленение склонов холмов, оврагов и балок.</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защитных лесных полос следует принимать не менее 50 м.</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Изъятие под застройку земель лесного фонда, находящихся в собственности Смоленской области, допускается в исключительных случаях в соответствии с требованиями Земельного и Лесного кодексов Российской Федерации, федерального законодательства.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1.1.9.2.7 </w:t>
      </w:r>
      <w:r w:rsidRPr="009951B9">
        <w:rPr>
          <w:rFonts w:eastAsia="Times New Roman" w:cs="Times New Roman"/>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учётом фона.</w:t>
      </w:r>
    </w:p>
    <w:p w:rsidR="008C5FAA" w:rsidRPr="009951B9" w:rsidRDefault="008C5FAA" w:rsidP="008C5FAA">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pacing w:val="-2"/>
          <w:sz w:val="24"/>
          <w:szCs w:val="24"/>
          <w:lang w:eastAsia="ru-RU"/>
        </w:rPr>
        <w:t>1.1.9.2.8</w:t>
      </w:r>
      <w:r w:rsidRPr="009951B9">
        <w:rPr>
          <w:rFonts w:eastAsia="Times New Roman" w:cs="Times New Roman"/>
          <w:spacing w:val="-4"/>
          <w:sz w:val="24"/>
          <w:szCs w:val="24"/>
          <w:lang w:eastAsia="ru-RU"/>
        </w:rPr>
        <w:t xml:space="preserve"> 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 – защитные зоны в соответствии с требованиями СанПиН 2.2.1/2.1.1.1200-03 и настоящих нормативов.</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1.1.9.2.9</w:t>
      </w:r>
      <w:r w:rsidRPr="009951B9">
        <w:rPr>
          <w:rFonts w:eastAsia="Times New Roman" w:cs="Times New Roman"/>
          <w:spacing w:val="-1"/>
          <w:sz w:val="24"/>
          <w:szCs w:val="24"/>
          <w:lang w:eastAsia="ru-RU"/>
        </w:rPr>
        <w:t xml:space="preserve"> Для обеспечения устойчивого функционирования природных комплексов и оздоровления окружающей среды необходимо:</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создание системы природных территорий, подлежащих охране и хозяйственному использованию в особом режиме;</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минимизация площади нарушенных территорий путём применения щадящих технологий во всех видах хозяйственной деятельности;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охрана атмосферного воздуха, водных объектов, почв от загрязнения.</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1.1.9.2.10</w:t>
      </w:r>
      <w:r w:rsidRPr="009951B9">
        <w:rPr>
          <w:rFonts w:eastAsia="Times New Roman" w:cs="Times New Roman"/>
          <w:bCs/>
          <w:spacing w:val="-1"/>
          <w:sz w:val="24"/>
          <w:szCs w:val="24"/>
          <w:lang w:eastAsia="ru-RU"/>
        </w:rPr>
        <w:t xml:space="preserve">Параметры и режимы регулирования градостроительной и хозяйственной деятельности следует устанавливать с учётом требований Земельного, Лесного, Водного кодексов </w:t>
      </w:r>
      <w:r w:rsidRPr="009951B9">
        <w:rPr>
          <w:rFonts w:eastAsia="Times New Roman" w:cs="Times New Roman"/>
          <w:bCs/>
          <w:spacing w:val="-1"/>
          <w:sz w:val="24"/>
          <w:szCs w:val="24"/>
          <w:lang w:eastAsia="ru-RU"/>
        </w:rPr>
        <w:lastRenderedPageBreak/>
        <w:t xml:space="preserve">Российской Федерации, нормативных правовых актов </w:t>
      </w:r>
      <w:r w:rsidRPr="009951B9">
        <w:rPr>
          <w:rFonts w:eastAsia="Times New Roman" w:cs="Times New Roman"/>
          <w:bCs/>
          <w:sz w:val="24"/>
          <w:szCs w:val="24"/>
          <w:lang w:eastAsia="ru-RU"/>
        </w:rPr>
        <w:t xml:space="preserve">Смоленской области </w:t>
      </w:r>
      <w:r w:rsidRPr="009951B9">
        <w:rPr>
          <w:rFonts w:eastAsia="Times New Roman" w:cs="Times New Roman"/>
          <w:bCs/>
          <w:spacing w:val="-1"/>
          <w:sz w:val="24"/>
          <w:szCs w:val="24"/>
          <w:lang w:eastAsia="ru-RU"/>
        </w:rPr>
        <w:t>и настоящих нормативов.</w:t>
      </w:r>
    </w:p>
    <w:p w:rsidR="008C5FAA" w:rsidRPr="009951B9" w:rsidRDefault="008C5FAA" w:rsidP="008C5FAA">
      <w:pPr>
        <w:ind w:firstLine="708"/>
        <w:rPr>
          <w:rFonts w:cs="Times New Roman"/>
          <w:sz w:val="24"/>
          <w:szCs w:val="24"/>
        </w:rPr>
      </w:pPr>
    </w:p>
    <w:p w:rsidR="008C5FAA" w:rsidRPr="009951B9" w:rsidRDefault="008C5FAA" w:rsidP="008C5FAA">
      <w:pPr>
        <w:ind w:firstLine="708"/>
        <w:rPr>
          <w:rFonts w:cs="Times New Roman"/>
          <w:b/>
          <w:sz w:val="24"/>
          <w:szCs w:val="24"/>
        </w:rPr>
      </w:pPr>
      <w:r w:rsidRPr="009951B9">
        <w:rPr>
          <w:rFonts w:cs="Times New Roman"/>
          <w:b/>
          <w:sz w:val="24"/>
          <w:szCs w:val="24"/>
        </w:rPr>
        <w:t xml:space="preserve">1.1.9.3 </w:t>
      </w:r>
      <w:r w:rsidRPr="009951B9">
        <w:rPr>
          <w:rFonts w:eastAsia="Times New Roman" w:cs="Times New Roman"/>
          <w:b/>
          <w:bCs/>
          <w:iCs/>
          <w:kern w:val="32"/>
          <w:sz w:val="24"/>
          <w:szCs w:val="24"/>
          <w:lang w:eastAsia="ru-RU"/>
        </w:rPr>
        <w:t>Охрана атмосферного воздуха</w:t>
      </w:r>
    </w:p>
    <w:p w:rsidR="008C5FAA" w:rsidRPr="009951B9" w:rsidRDefault="008C5FAA" w:rsidP="008C5FAA">
      <w:pPr>
        <w:ind w:firstLine="708"/>
        <w:rPr>
          <w:rFonts w:cs="Times New Roman"/>
          <w:sz w:val="24"/>
          <w:szCs w:val="24"/>
        </w:rPr>
      </w:pPr>
    </w:p>
    <w:p w:rsidR="008C5FAA" w:rsidRPr="009951B9" w:rsidRDefault="008C5FAA" w:rsidP="008C5FAA">
      <w:pPr>
        <w:pStyle w:val="af"/>
        <w:widowControl w:val="0"/>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1.1.9.3.1 При проектировании застройки должны быть проведены оценка состояния и прогноз изменения качества атмосферного воздуха путём расчёта уровня загрязнения атмосферы от всех источников загрязнения (промышленных, транспортных и др.), учитывая аэроклиматические и геоморфологические условия, ожидаемые загрязнения атмосферного воздуха с учётом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1.1.9.3.2 Предельно допустимые концентрации вредных веществ в атмосферном воздухе на территории населённого пункта принимаются в соответствии с требованиями ГН 2.1.6.1338-03, </w:t>
      </w:r>
      <w:r w:rsidRPr="009951B9">
        <w:rPr>
          <w:rFonts w:eastAsia="Times New Roman" w:cs="Times New Roman"/>
          <w:spacing w:val="-2"/>
          <w:sz w:val="24"/>
          <w:szCs w:val="24"/>
          <w:lang w:eastAsia="ru-RU"/>
        </w:rPr>
        <w:t xml:space="preserve">ГН 2.1.6.2309-07 </w:t>
      </w:r>
      <w:r w:rsidRPr="009951B9">
        <w:rPr>
          <w:rFonts w:eastAsia="Times New Roman" w:cs="Times New Roman"/>
          <w:sz w:val="24"/>
          <w:szCs w:val="24"/>
          <w:lang w:eastAsia="ru-RU"/>
        </w:rPr>
        <w:t>и СанПиН 2.1.6.1032-01.</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Максимальный уровень загрязнения атмосферного воздуха на различных территориях принимается по таблице </w:t>
      </w:r>
      <w:r w:rsidR="00433848" w:rsidRPr="009951B9">
        <w:rPr>
          <w:rFonts w:eastAsia="Times New Roman" w:cs="Times New Roman"/>
          <w:sz w:val="24"/>
          <w:szCs w:val="24"/>
          <w:lang w:eastAsia="ru-RU"/>
        </w:rPr>
        <w:t>19</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1.1.9.3.3 Жилые, общественно – деловые и рекреационные зоны следует размещать с наветренной стороны </w:t>
      </w:r>
      <w:r w:rsidRPr="009951B9">
        <w:rPr>
          <w:rFonts w:eastAsia="Times New Roman" w:cs="Times New Roman"/>
          <w:spacing w:val="-2"/>
          <w:sz w:val="24"/>
          <w:szCs w:val="24"/>
          <w:lang w:eastAsia="ru-RU"/>
        </w:rPr>
        <w:t>(для ветров преобладающего направления) по отношению к источникам загрязнения</w:t>
      </w:r>
      <w:r w:rsidRPr="009951B9">
        <w:rPr>
          <w:rFonts w:eastAsia="Times New Roman" w:cs="Times New Roman"/>
          <w:sz w:val="24"/>
          <w:szCs w:val="24"/>
          <w:lang w:eastAsia="ru-RU"/>
        </w:rPr>
        <w:t xml:space="preserve"> атмосферного воздуха, а также объектам, представляющим повышенную пожарную опасность.</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зонах и местах массового отдыха населения запрещается размещать объекты I и II классов по санитарной классификации.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1.1.9.3.4 Животноводческие, птицеводческие и звероводческие предприятия, склады по хранению ядохимикатов, биопрепаратов, удобрений, </w:t>
      </w:r>
      <w:proofErr w:type="spellStart"/>
      <w:r w:rsidRPr="009951B9">
        <w:rPr>
          <w:rFonts w:eastAsia="Times New Roman" w:cs="Times New Roman"/>
          <w:sz w:val="24"/>
          <w:szCs w:val="24"/>
          <w:lang w:eastAsia="ru-RU"/>
        </w:rPr>
        <w:t>пожаровзрывоопасные</w:t>
      </w:r>
      <w:proofErr w:type="spellEnd"/>
      <w:r w:rsidRPr="009951B9">
        <w:rPr>
          <w:rFonts w:eastAsia="Times New Roman" w:cs="Times New Roman"/>
          <w:sz w:val="24"/>
          <w:szCs w:val="24"/>
          <w:lang w:eastAsia="ru-RU"/>
        </w:rPr>
        <w:t xml:space="preserve">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 – деловым и рекреационным зонам, а также другим объектам производственной зоны в соответствии с действующими нормативными документами.</w:t>
      </w:r>
    </w:p>
    <w:p w:rsidR="008C5FAA" w:rsidRPr="009951B9" w:rsidRDefault="008C5FAA" w:rsidP="008C5FAA">
      <w:pPr>
        <w:widowControl w:val="0"/>
        <w:tabs>
          <w:tab w:val="left" w:pos="1911"/>
        </w:tabs>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1.1.9.3.5</w:t>
      </w:r>
      <w:r w:rsidRPr="009951B9">
        <w:rPr>
          <w:rFonts w:eastAsia="Times New Roman" w:cs="Times New Roman"/>
          <w:sz w:val="24"/>
          <w:szCs w:val="24"/>
          <w:lang w:eastAsia="ru-RU"/>
        </w:rPr>
        <w:t xml:space="preserve"> Запрещается проектирование и размещение объектов, если в составе выбросов присутствуют вещества, не имеющие утверждённых ПДК или ОБУВ.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1.1.9.3.6 Площадки для размещения и расширения объектов, которые могут быть </w:t>
      </w:r>
      <w:r w:rsidRPr="009951B9">
        <w:rPr>
          <w:rFonts w:eastAsia="Times New Roman" w:cs="Times New Roman"/>
          <w:spacing w:val="-2"/>
          <w:sz w:val="24"/>
          <w:szCs w:val="24"/>
          <w:lang w:eastAsia="ru-RU"/>
        </w:rPr>
        <w:t>источниками вредного воздействия на здоровье населения и условия его проживания,</w:t>
      </w:r>
      <w:r w:rsidRPr="009951B9">
        <w:rPr>
          <w:rFonts w:eastAsia="Times New Roman" w:cs="Times New Roman"/>
          <w:sz w:val="24"/>
          <w:szCs w:val="24"/>
          <w:lang w:eastAsia="ru-RU"/>
        </w:rPr>
        <w:t xml:space="preserve"> выбираются с учётом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Обязательным условием проектирования таких объектов является организация санитарно – защитных зон в соответствии с требованиями СанПиН 2.2.1/2.1.1.1200-03 и настоящих нормативов</w:t>
      </w:r>
      <w:r w:rsidRPr="009951B9">
        <w:rPr>
          <w:rFonts w:eastAsia="Times New Roman" w:cs="Times New Roman"/>
          <w:sz w:val="24"/>
          <w:szCs w:val="24"/>
          <w:lang w:eastAsia="ru-RU"/>
        </w:rPr>
        <w:t>.</w:t>
      </w:r>
    </w:p>
    <w:p w:rsidR="008C5FAA" w:rsidRPr="009951B9" w:rsidRDefault="008C5FAA" w:rsidP="008C5FAA">
      <w:pPr>
        <w:widowControl w:val="0"/>
        <w:adjustRightInd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adjustRightInd w:val="0"/>
        <w:spacing w:after="120"/>
        <w:ind w:firstLine="709"/>
        <w:rPr>
          <w:rFonts w:eastAsia="Times New Roman" w:cs="Times New Roman"/>
          <w:i/>
          <w:sz w:val="22"/>
          <w:lang w:eastAsia="ru-RU"/>
        </w:rPr>
      </w:pPr>
      <w:r w:rsidRPr="009951B9">
        <w:rPr>
          <w:rFonts w:eastAsia="Times New Roman" w:cs="Times New Roman"/>
          <w:i/>
          <w:sz w:val="22"/>
          <w:lang w:eastAsia="ru-RU"/>
        </w:rPr>
        <w:t xml:space="preserve">Производственные объекты с источниками загрязнения атмосферного воздуха вредными веществами </w:t>
      </w:r>
      <w:r w:rsidRPr="009951B9">
        <w:rPr>
          <w:rFonts w:eastAsia="Times New Roman" w:cs="Times New Roman"/>
          <w:i/>
          <w:sz w:val="22"/>
          <w:lang w:val="en-US" w:eastAsia="ru-RU"/>
        </w:rPr>
        <w:t>I</w:t>
      </w:r>
      <w:r w:rsidRPr="009951B9">
        <w:rPr>
          <w:rFonts w:eastAsia="Times New Roman" w:cs="Times New Roman"/>
          <w:i/>
          <w:sz w:val="22"/>
          <w:lang w:eastAsia="ru-RU"/>
        </w:rPr>
        <w:t xml:space="preserve"> и </w:t>
      </w:r>
      <w:r w:rsidRPr="009951B9">
        <w:rPr>
          <w:rFonts w:eastAsia="Times New Roman" w:cs="Times New Roman"/>
          <w:i/>
          <w:sz w:val="22"/>
          <w:lang w:val="en-US" w:eastAsia="ru-RU"/>
        </w:rPr>
        <w:t>II</w:t>
      </w:r>
      <w:r w:rsidRPr="009951B9">
        <w:rPr>
          <w:rFonts w:eastAsia="Times New Roman" w:cs="Times New Roman"/>
          <w:i/>
          <w:sz w:val="22"/>
          <w:lang w:eastAsia="ru-RU"/>
        </w:rPr>
        <w:t xml:space="preserve"> классов опасности не следует размещать в районах </w:t>
      </w:r>
      <w:r w:rsidRPr="009951B9">
        <w:rPr>
          <w:rFonts w:eastAsia="Times New Roman" w:cs="Times New Roman"/>
          <w:bCs/>
          <w:i/>
          <w:sz w:val="22"/>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9951B9">
        <w:rPr>
          <w:rFonts w:eastAsia="Times New Roman" w:cs="Times New Roman"/>
          <w:i/>
          <w:sz w:val="22"/>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1.1.9.3.7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требованиями СанПиН 2.1.6.1032-01.</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предприятий на территории, характеризующейся условиями застоя атмосферы, высоким ПЗА, а также неблагоприятной медико – демографической ситуацией, размеры санитарно – защитных зон следует увеличивать.</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1.1.9.3.8Охрану атмосферного воздуха от загрязнения следует осуществлять в соответствии с требованиямиСанПиН 2.1.6.1032-01.</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
          <w:sz w:val="24"/>
          <w:szCs w:val="24"/>
          <w:lang w:eastAsia="ru-RU"/>
        </w:rPr>
        <w:t>1.1.9.4</w:t>
      </w:r>
      <w:r w:rsidRPr="009951B9">
        <w:rPr>
          <w:rFonts w:eastAsia="Times New Roman" w:cs="Times New Roman"/>
          <w:b/>
          <w:bCs/>
          <w:sz w:val="24"/>
          <w:szCs w:val="24"/>
          <w:lang w:eastAsia="ru-RU"/>
        </w:rPr>
        <w:t xml:space="preserve"> Охрана водных объектов</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 – бытовых и лечебных целей.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1.1.9.4.2 Качество воды водных объектов, используемых для хозяйственно – питьевого водоснабжения, рекреационного водопользования, а также в границах населённых пунктов должно соответствовать требованиям СанПиН 2.1.5.980-00, ГН </w:t>
      </w:r>
      <w:r w:rsidRPr="009951B9">
        <w:rPr>
          <w:rFonts w:eastAsia="Times New Roman" w:cs="Times New Roman"/>
          <w:spacing w:val="-2"/>
          <w:sz w:val="24"/>
          <w:szCs w:val="24"/>
          <w:lang w:eastAsia="ru-RU"/>
        </w:rPr>
        <w:t>2.1.5.1315-03,</w:t>
      </w:r>
      <w:r w:rsidRPr="009951B9">
        <w:rPr>
          <w:rFonts w:eastAsia="Times New Roman" w:cs="Times New Roman"/>
          <w:sz w:val="24"/>
          <w:szCs w:val="24"/>
          <w:lang w:eastAsia="ru-RU"/>
        </w:rPr>
        <w:t xml:space="preserve"> ГН 2.1.5.2307-07.</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1.1.9.4.3 Мероприятия по защите водных объектов (водоёмов и водотоков) необходимо предусматривать в соответствии с требованиями Водного кодекса Российской Федерации, нормативных правовых актов Смоленской области, санитарных и экологических норм, утверждённых в установленном порядке, а также настоящих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 – питьевого водоснабжения, отдыха населения, </w:t>
      </w:r>
      <w:proofErr w:type="spellStart"/>
      <w:r w:rsidRPr="009951B9">
        <w:rPr>
          <w:rFonts w:eastAsia="Times New Roman" w:cs="Times New Roman"/>
          <w:sz w:val="24"/>
          <w:szCs w:val="24"/>
          <w:lang w:eastAsia="ru-RU"/>
        </w:rPr>
        <w:t>рыбохозяйственных</w:t>
      </w:r>
      <w:proofErr w:type="spellEnd"/>
      <w:r w:rsidRPr="009951B9">
        <w:rPr>
          <w:rFonts w:eastAsia="Times New Roman" w:cs="Times New Roman"/>
          <w:sz w:val="24"/>
          <w:szCs w:val="24"/>
          <w:lang w:eastAsia="ru-RU"/>
        </w:rPr>
        <w:t xml:space="preserve"> целей, а также расположенных в границах населённых пунктов, в центрах рекреации, в том числе санаторно – курортных зонах.</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1.1.9.4.4 Жилые, общественно – деловые, смешанные, рекреационные и курортные зоны следует размещать выше по течению водотоков относительно сбросов всех категорий сточных вод, включая поверхностный сток с территории населённых пунктов. Размещение указанных зон ниже сбросов допускается при соблюдении требований СП 32.13330.2012 и СанПиН 2.1.5.980-00.</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1.1.9.4.5</w:t>
      </w:r>
      <w:r w:rsidRPr="009951B9">
        <w:rPr>
          <w:rFonts w:eastAsia="Times New Roman" w:cs="Times New Roman"/>
          <w:spacing w:val="-2"/>
          <w:sz w:val="24"/>
          <w:szCs w:val="24"/>
          <w:lang w:eastAsia="ru-RU"/>
        </w:rPr>
        <w:t xml:space="preserve"> В декоративных водоёмах и в замкнутых водоёмах, расположенных на территории населённых пунктов и используемых для купания, следует предусматривать периодический обмен воды за осенне – летний период в зависимости от площади их зеркала. В декоративных водоёмах при площади зеркала до </w:t>
      </w:r>
      <w:smartTag w:uri="urn:schemas-microsoft-com:office:smarttags" w:element="metricconverter">
        <w:smartTagPr>
          <w:attr w:name="ProductID" w:val="3 га"/>
        </w:smartTagPr>
        <w:r w:rsidRPr="009951B9">
          <w:rPr>
            <w:rFonts w:eastAsia="Times New Roman" w:cs="Times New Roman"/>
            <w:spacing w:val="-2"/>
            <w:sz w:val="24"/>
            <w:szCs w:val="24"/>
            <w:lang w:eastAsia="ru-RU"/>
          </w:rPr>
          <w:t>3 га</w:t>
        </w:r>
      </w:smartTag>
      <w:r w:rsidRPr="009951B9">
        <w:rPr>
          <w:rFonts w:eastAsia="Times New Roman" w:cs="Times New Roman"/>
          <w:spacing w:val="-2"/>
          <w:sz w:val="24"/>
          <w:szCs w:val="24"/>
          <w:lang w:eastAsia="ru-RU"/>
        </w:rPr>
        <w:t xml:space="preserve"> – 2 раза, более </w:t>
      </w:r>
      <w:smartTag w:uri="urn:schemas-microsoft-com:office:smarttags" w:element="metricconverter">
        <w:smartTagPr>
          <w:attr w:name="ProductID" w:val="3 га"/>
        </w:smartTagPr>
        <w:r w:rsidRPr="009951B9">
          <w:rPr>
            <w:rFonts w:eastAsia="Times New Roman" w:cs="Times New Roman"/>
            <w:spacing w:val="-2"/>
            <w:sz w:val="24"/>
            <w:szCs w:val="24"/>
            <w:lang w:eastAsia="ru-RU"/>
          </w:rPr>
          <w:t>3 га</w:t>
        </w:r>
      </w:smartTag>
      <w:r w:rsidRPr="009951B9">
        <w:rPr>
          <w:rFonts w:eastAsia="Times New Roman" w:cs="Times New Roman"/>
          <w:spacing w:val="-2"/>
          <w:sz w:val="24"/>
          <w:szCs w:val="24"/>
          <w:lang w:eastAsia="ru-RU"/>
        </w:rPr>
        <w:t xml:space="preserve"> – 1 раз; в замкнутых водоёмах, используемых для купания – соответственно 4 и 3 раза, а при площади более га – 2 раза.</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В замкнутых водоёмах, расположенных на территории населённых пунктов, глубина воды в весенне – летний период должна быть не менее </w:t>
      </w:r>
      <w:smartTag w:uri="urn:schemas-microsoft-com:office:smarttags" w:element="metricconverter">
        <w:smartTagPr>
          <w:attr w:name="ProductID" w:val="1,5 м"/>
        </w:smartTagPr>
        <w:r w:rsidRPr="009951B9">
          <w:rPr>
            <w:rFonts w:eastAsia="Times New Roman" w:cs="Times New Roman"/>
            <w:spacing w:val="-2"/>
            <w:sz w:val="24"/>
            <w:szCs w:val="24"/>
            <w:lang w:eastAsia="ru-RU"/>
          </w:rPr>
          <w:t>1,5 м</w:t>
        </w:r>
      </w:smartTag>
      <w:r w:rsidRPr="009951B9">
        <w:rPr>
          <w:rFonts w:eastAsia="Times New Roman" w:cs="Times New Roman"/>
          <w:spacing w:val="-2"/>
          <w:sz w:val="24"/>
          <w:szCs w:val="24"/>
          <w:lang w:eastAsia="ru-RU"/>
        </w:rPr>
        <w:t xml:space="preserve">, а в прибрежной зоне, при условии периодического удаления водной растительности, не менее </w:t>
      </w:r>
      <w:smartTag w:uri="urn:schemas-microsoft-com:office:smarttags" w:element="metricconverter">
        <w:smartTagPr>
          <w:attr w:name="ProductID" w:val="1 м"/>
        </w:smartTagPr>
        <w:r w:rsidRPr="009951B9">
          <w:rPr>
            <w:rFonts w:eastAsia="Times New Roman" w:cs="Times New Roman"/>
            <w:spacing w:val="-2"/>
            <w:sz w:val="24"/>
            <w:szCs w:val="24"/>
            <w:lang w:eastAsia="ru-RU"/>
          </w:rPr>
          <w:t>1 м</w:t>
        </w:r>
      </w:smartTag>
      <w:r w:rsidRPr="009951B9">
        <w:rPr>
          <w:rFonts w:eastAsia="Times New Roman" w:cs="Times New Roman"/>
          <w:spacing w:val="-2"/>
          <w:sz w:val="24"/>
          <w:szCs w:val="24"/>
          <w:lang w:eastAsia="ru-RU"/>
        </w:rPr>
        <w:t>. Площадь водного зеркала и пляжей водоёмов следует принимать в соответствии с требованиями раздела «Рекреационные зоны» (подраздел «Зоны отдыха»)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1.1.9.4.6В целях поддержания благоприятного гидрологического режима, улучшения санитарного состояния, рационального использования водных ресурсов </w:t>
      </w:r>
      <w:r w:rsidRPr="009951B9">
        <w:rPr>
          <w:rFonts w:eastAsia="Times New Roman" w:cs="Times New Roman"/>
          <w:spacing w:val="-2"/>
          <w:sz w:val="24"/>
          <w:szCs w:val="24"/>
          <w:lang w:eastAsia="ru-RU"/>
        </w:rPr>
        <w:t xml:space="preserve">рек, озёр и водохранилищ устанавливаются </w:t>
      </w:r>
      <w:proofErr w:type="spellStart"/>
      <w:r w:rsidRPr="009951B9">
        <w:rPr>
          <w:rFonts w:eastAsia="Times New Roman" w:cs="Times New Roman"/>
          <w:spacing w:val="-2"/>
          <w:sz w:val="24"/>
          <w:szCs w:val="24"/>
          <w:lang w:eastAsia="ru-RU"/>
        </w:rPr>
        <w:t>водоохранные</w:t>
      </w:r>
      <w:proofErr w:type="spellEnd"/>
      <w:r w:rsidRPr="009951B9">
        <w:rPr>
          <w:rFonts w:eastAsia="Times New Roman" w:cs="Times New Roman"/>
          <w:spacing w:val="-2"/>
          <w:sz w:val="24"/>
          <w:szCs w:val="24"/>
          <w:lang w:eastAsia="ru-RU"/>
        </w:rPr>
        <w:t xml:space="preserve"> зоны и прибрежные защитные полосы. </w:t>
      </w:r>
      <w:r w:rsidRPr="009951B9">
        <w:rPr>
          <w:rFonts w:eastAsia="Times New Roman" w:cs="Times New Roman"/>
          <w:sz w:val="24"/>
          <w:szCs w:val="24"/>
          <w:lang w:eastAsia="ru-RU"/>
        </w:rPr>
        <w:t xml:space="preserve">Требования к </w:t>
      </w:r>
      <w:proofErr w:type="spellStart"/>
      <w:r w:rsidRPr="009951B9">
        <w:rPr>
          <w:rFonts w:eastAsia="Times New Roman" w:cs="Times New Roman"/>
          <w:sz w:val="24"/>
          <w:szCs w:val="24"/>
          <w:lang w:eastAsia="ru-RU"/>
        </w:rPr>
        <w:t>водоохранным</w:t>
      </w:r>
      <w:proofErr w:type="spellEnd"/>
      <w:r w:rsidRPr="009951B9">
        <w:rPr>
          <w:rFonts w:eastAsia="Times New Roman" w:cs="Times New Roman"/>
          <w:sz w:val="24"/>
          <w:szCs w:val="24"/>
          <w:lang w:eastAsia="ru-RU"/>
        </w:rPr>
        <w:t xml:space="preserve"> зонам и прибрежным защитным полосам водных объектов приведены в разделе «Зоны особо охраняемых территорий» (подраздел «</w:t>
      </w:r>
      <w:proofErr w:type="spellStart"/>
      <w:r w:rsidRPr="009951B9">
        <w:rPr>
          <w:rFonts w:eastAsia="Times New Roman" w:cs="Times New Roman"/>
          <w:sz w:val="24"/>
          <w:szCs w:val="24"/>
          <w:lang w:eastAsia="ru-RU"/>
        </w:rPr>
        <w:t>Водоохранные</w:t>
      </w:r>
      <w:proofErr w:type="spellEnd"/>
      <w:r w:rsidRPr="009951B9">
        <w:rPr>
          <w:rFonts w:eastAsia="Times New Roman" w:cs="Times New Roman"/>
          <w:sz w:val="24"/>
          <w:szCs w:val="24"/>
          <w:lang w:eastAsia="ru-RU"/>
        </w:rPr>
        <w:t xml:space="preserve"> зоны, прибрежные защитные и береговые полосы»)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Размещение производственных объектов в прибрежных зонах водных объектов следует </w:t>
      </w:r>
      <w:r w:rsidRPr="009951B9">
        <w:rPr>
          <w:rFonts w:eastAsia="Times New Roman" w:cs="Times New Roman"/>
          <w:sz w:val="24"/>
          <w:szCs w:val="24"/>
          <w:lang w:eastAsia="ru-RU"/>
        </w:rPr>
        <w:lastRenderedPageBreak/>
        <w:t xml:space="preserve">осуществлять в соответствии с требованиями п. </w:t>
      </w:r>
      <w:r w:rsidR="00BF301D" w:rsidRPr="009951B9">
        <w:rPr>
          <w:rFonts w:eastAsia="Times New Roman" w:cs="Times New Roman"/>
          <w:sz w:val="24"/>
          <w:szCs w:val="24"/>
          <w:lang w:eastAsia="ru-RU"/>
        </w:rPr>
        <w:t>1.1.5.2.5</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1.1.9.4.7 Для водных объектов, имеющих </w:t>
      </w:r>
      <w:proofErr w:type="spellStart"/>
      <w:r w:rsidRPr="009951B9">
        <w:rPr>
          <w:rFonts w:eastAsia="Times New Roman" w:cs="Times New Roman"/>
          <w:sz w:val="24"/>
          <w:szCs w:val="24"/>
          <w:lang w:eastAsia="ru-RU"/>
        </w:rPr>
        <w:t>рыбохозяйственное</w:t>
      </w:r>
      <w:proofErr w:type="spellEnd"/>
      <w:r w:rsidRPr="009951B9">
        <w:rPr>
          <w:rFonts w:eastAsia="Times New Roman" w:cs="Times New Roman"/>
          <w:sz w:val="24"/>
          <w:szCs w:val="24"/>
          <w:lang w:eastAsia="ru-RU"/>
        </w:rPr>
        <w:t xml:space="preserve"> значение, устанавливаются рыбоохранные и </w:t>
      </w:r>
      <w:proofErr w:type="spellStart"/>
      <w:r w:rsidRPr="009951B9">
        <w:rPr>
          <w:rFonts w:eastAsia="Times New Roman" w:cs="Times New Roman"/>
          <w:sz w:val="24"/>
          <w:szCs w:val="24"/>
          <w:lang w:eastAsia="ru-RU"/>
        </w:rPr>
        <w:t>рыбохозяйственные</w:t>
      </w:r>
      <w:proofErr w:type="spellEnd"/>
      <w:r w:rsidRPr="009951B9">
        <w:rPr>
          <w:rFonts w:eastAsia="Times New Roman" w:cs="Times New Roman"/>
          <w:sz w:val="24"/>
          <w:szCs w:val="24"/>
          <w:lang w:eastAsia="ru-RU"/>
        </w:rPr>
        <w:t xml:space="preserve"> заповедные зоны в соответствии с разделом «Земли природоохранного назначения» (подраздел «Рыбоохранные и </w:t>
      </w:r>
      <w:proofErr w:type="spellStart"/>
      <w:r w:rsidRPr="009951B9">
        <w:rPr>
          <w:rFonts w:eastAsia="Times New Roman" w:cs="Times New Roman"/>
          <w:sz w:val="24"/>
          <w:szCs w:val="24"/>
          <w:lang w:eastAsia="ru-RU"/>
        </w:rPr>
        <w:t>рыбохозяйственные</w:t>
      </w:r>
      <w:proofErr w:type="spellEnd"/>
      <w:r w:rsidRPr="009951B9">
        <w:rPr>
          <w:rFonts w:eastAsia="Times New Roman" w:cs="Times New Roman"/>
          <w:sz w:val="24"/>
          <w:szCs w:val="24"/>
          <w:lang w:eastAsia="ru-RU"/>
        </w:rPr>
        <w:t xml:space="preserve"> заповедные зоны») настоящих нормативов».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 xml:space="preserve">.8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008C5FAA" w:rsidRPr="009951B9">
          <w:rPr>
            <w:rFonts w:eastAsia="Times New Roman" w:cs="Times New Roman"/>
            <w:sz w:val="24"/>
            <w:szCs w:val="24"/>
            <w:lang w:eastAsia="ru-RU"/>
          </w:rPr>
          <w:t>2 км</w:t>
        </w:r>
      </w:smartTag>
      <w:r w:rsidR="008C5FAA" w:rsidRPr="009951B9">
        <w:rPr>
          <w:rFonts w:eastAsia="Times New Roman" w:cs="Times New Roman"/>
          <w:sz w:val="24"/>
          <w:szCs w:val="24"/>
          <w:lang w:eastAsia="ru-RU"/>
        </w:rPr>
        <w:t xml:space="preserve"> от </w:t>
      </w:r>
      <w:proofErr w:type="spellStart"/>
      <w:r w:rsidR="008C5FAA" w:rsidRPr="009951B9">
        <w:rPr>
          <w:rFonts w:eastAsia="Times New Roman" w:cs="Times New Roman"/>
          <w:sz w:val="24"/>
          <w:szCs w:val="24"/>
          <w:lang w:eastAsia="ru-RU"/>
        </w:rPr>
        <w:t>рыбохозяйственных</w:t>
      </w:r>
      <w:proofErr w:type="spellEnd"/>
      <w:r w:rsidR="008C5FAA" w:rsidRPr="009951B9">
        <w:rPr>
          <w:rFonts w:eastAsia="Times New Roman" w:cs="Times New Roman"/>
          <w:sz w:val="24"/>
          <w:szCs w:val="24"/>
          <w:lang w:eastAsia="ru-RU"/>
        </w:rPr>
        <w:t xml:space="preserve"> водоёмов. </w:t>
      </w:r>
      <w:r w:rsidR="008C5FAA" w:rsidRPr="009951B9">
        <w:rPr>
          <w:rFonts w:eastAsia="Times New Roman" w:cs="Times New Roman"/>
          <w:spacing w:val="-2"/>
          <w:sz w:val="24"/>
          <w:szCs w:val="24"/>
          <w:lang w:eastAsia="ru-RU"/>
        </w:rPr>
        <w:t>При необходимости допускается уменьшать указанные расстояния при согласовании</w:t>
      </w:r>
      <w:r w:rsidR="008C5FAA" w:rsidRPr="009951B9">
        <w:rPr>
          <w:rFonts w:eastAsia="Times New Roman" w:cs="Times New Roman"/>
          <w:sz w:val="24"/>
          <w:szCs w:val="24"/>
          <w:lang w:eastAsia="ru-RU"/>
        </w:rPr>
        <w:t xml:space="preserve"> с территориальными органами в сфере охраны рыбных и водных биологических ресурсов. Хранение пестицидов и </w:t>
      </w:r>
      <w:proofErr w:type="spellStart"/>
      <w:r w:rsidR="008C5FAA" w:rsidRPr="009951B9">
        <w:rPr>
          <w:rFonts w:eastAsia="Times New Roman" w:cs="Times New Roman"/>
          <w:sz w:val="24"/>
          <w:szCs w:val="24"/>
          <w:lang w:eastAsia="ru-RU"/>
        </w:rPr>
        <w:t>агрохимикатов</w:t>
      </w:r>
      <w:proofErr w:type="spellEnd"/>
      <w:r w:rsidR="008C5FAA" w:rsidRPr="009951B9">
        <w:rPr>
          <w:rFonts w:eastAsia="Times New Roman" w:cs="Times New Roman"/>
          <w:sz w:val="24"/>
          <w:szCs w:val="24"/>
          <w:lang w:eastAsia="ru-RU"/>
        </w:rPr>
        <w:t xml:space="preserve"> осуществляется в соответствии с требованиями СанПиН </w:t>
      </w:r>
      <w:r w:rsidR="008C5FAA" w:rsidRPr="009951B9">
        <w:rPr>
          <w:rFonts w:eastAsia="Times New Roman" w:cs="Times New Roman"/>
          <w:spacing w:val="-2"/>
          <w:sz w:val="24"/>
          <w:szCs w:val="24"/>
          <w:lang w:eastAsia="ru-RU"/>
        </w:rPr>
        <w:t>1.2.2584-10</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складов минеральных удобрений и химических средств защиты растений, животноводческих, птицеводческих и звероводческих предприятий должны быть предусмотрены необходимые меры, исключающие попадание указанных веществ, навозных стоков и помета в водные объекты.</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.9 При определении видов водозаборных устройств и мест их размещения следует учитывать требования к качеству питьевых вод согласно СанПиН 2.1.4.1074-01.</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.10 Эксплуатацию водохранилищ и их нижних бьефов, используемых или намечаемых к использованию в качестве источников хозяйственно – питьевого и культурно – бытового водопользования, следует осуществлять с учётом санитарных и экологических требований к проектированию, строительству и эксплуатации водохранилищ.</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сложившихся и проектируемых зонах отдыха, расположенных на берегах водоёмов и водотоков, </w:t>
      </w:r>
      <w:proofErr w:type="spellStart"/>
      <w:r w:rsidRPr="009951B9">
        <w:rPr>
          <w:rFonts w:eastAsia="Times New Roman" w:cs="Times New Roman"/>
          <w:sz w:val="24"/>
          <w:szCs w:val="24"/>
          <w:lang w:eastAsia="ru-RU"/>
        </w:rPr>
        <w:t>водоохранные</w:t>
      </w:r>
      <w:proofErr w:type="spellEnd"/>
      <w:r w:rsidRPr="009951B9">
        <w:rPr>
          <w:rFonts w:eastAsia="Times New Roman" w:cs="Times New Roman"/>
          <w:sz w:val="24"/>
          <w:szCs w:val="24"/>
          <w:lang w:eastAsia="ru-RU"/>
        </w:rPr>
        <w:t xml:space="preserve"> мероприятия должны отвечать требованиям ГОСТ 17.1.5.02-80.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.11 Поверхностные воды с территории предприятий, складских хозяйств, автохозяйств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8C5FAA" w:rsidRPr="009951B9" w:rsidRDefault="001018E8"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.12Охрану поверхностных вод от загрязнения следует осуществлять в соответствии с требованиями СанПиН 2.1.5.980-00.</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Охрану подземных вод от загрязнения следует осуществлять в соответствии с требованиями СП 2.1.5.1059-01.</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.5 Охрана почв</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.1 Требования по охране почв предъявляются к жилым, рекреационным зонам, зонам санитарной охраны водоёмов и водотоков, территориям сельскохозяйственного назначения и другим территориям, где возможно влияние загрязненных почв на здоровье человека и условия проживания.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Гигиенические требования к качеству почв устанавливаются с учётом их специфики, почвенно – климатических особенностей населённых мест, фонового содержания химических соединений и элементов.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.2 Оценка состояния почв проводится в соответствии с требованиями СанПиН 2.1.7.1287-03, СанПиН 2.6.1.2523-09 (НРБ-99/2009), </w:t>
      </w:r>
      <w:r w:rsidR="008C5FAA" w:rsidRPr="009951B9">
        <w:rPr>
          <w:rFonts w:eastAsia="Times New Roman" w:cs="Times New Roman"/>
          <w:bCs/>
          <w:sz w:val="24"/>
          <w:szCs w:val="24"/>
          <w:lang w:eastAsia="ru-RU"/>
        </w:rPr>
        <w:t>МУ 2.1.7.730-99</w:t>
      </w:r>
      <w:r w:rsidR="008C5FAA" w:rsidRPr="009951B9">
        <w:rPr>
          <w:rFonts w:eastAsia="Times New Roman" w:cs="Times New Roman"/>
          <w:sz w:val="24"/>
          <w:szCs w:val="24"/>
          <w:lang w:eastAsia="ru-RU"/>
        </w:rPr>
        <w:t xml:space="preserve">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.3 В почвах на территории населённых пунктов </w:t>
      </w:r>
      <w:r w:rsidR="008C5FAA" w:rsidRPr="009951B9">
        <w:rPr>
          <w:rFonts w:eastAsia="Times New Roman" w:cs="Times New Roman"/>
          <w:spacing w:val="-2"/>
          <w:sz w:val="24"/>
          <w:szCs w:val="24"/>
          <w:lang w:eastAsia="ru-RU"/>
        </w:rPr>
        <w:t>и сельскохозяйственных угодий</w:t>
      </w:r>
      <w:r w:rsidR="008C5FAA" w:rsidRPr="009951B9">
        <w:rPr>
          <w:rFonts w:eastAsia="Times New Roman" w:cs="Times New Roman"/>
          <w:sz w:val="24"/>
          <w:szCs w:val="24"/>
          <w:lang w:eastAsia="ru-RU"/>
        </w:rPr>
        <w:t xml:space="preserve">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w:t>
      </w:r>
      <w:r w:rsidR="008C5FAA" w:rsidRPr="009951B9">
        <w:rPr>
          <w:rFonts w:eastAsia="Times New Roman" w:cs="Times New Roman"/>
          <w:spacing w:val="-2"/>
          <w:sz w:val="24"/>
          <w:szCs w:val="24"/>
          <w:lang w:eastAsia="ru-RU"/>
        </w:rPr>
        <w:t>(уровни), установленные санитарными правилами и гигиеническими нормативами.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водоёмов, </w:t>
      </w:r>
      <w:proofErr w:type="spellStart"/>
      <w:r w:rsidRPr="009951B9">
        <w:rPr>
          <w:rFonts w:eastAsia="Times New Roman" w:cs="Times New Roman"/>
          <w:sz w:val="24"/>
          <w:szCs w:val="24"/>
          <w:lang w:eastAsia="ru-RU"/>
        </w:rPr>
        <w:t>водоохранных</w:t>
      </w:r>
      <w:proofErr w:type="spellEnd"/>
      <w:r w:rsidRPr="009951B9">
        <w:rPr>
          <w:rFonts w:eastAsia="Times New Roman" w:cs="Times New Roman"/>
          <w:sz w:val="24"/>
          <w:szCs w:val="24"/>
          <w:lang w:eastAsia="ru-RU"/>
        </w:rPr>
        <w:t xml:space="preserve"> зон и </w:t>
      </w:r>
      <w:r w:rsidRPr="009951B9">
        <w:rPr>
          <w:rFonts w:eastAsia="Times New Roman" w:cs="Times New Roman"/>
          <w:sz w:val="24"/>
          <w:szCs w:val="24"/>
          <w:lang w:eastAsia="ru-RU"/>
        </w:rPr>
        <w:lastRenderedPageBreak/>
        <w:t>прибрежных защитных полос, санитарно – защитных зон.</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категории чрезвычайно опасного загрязнения почв рекомендуется вывоз и утилизация почв на специализированных полигонах.</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Выбор площадки для размещений объектов проводится с учётом:</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физико – химических свойств почв, их механического состава, содержания органического вещества, кислотности и т.д.;</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природно – климатических характеристик (роза ветров, количество осадков, температурный режим района);</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ландшафтной, геологической и гидрологической характеристики почв;</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их хозяйственного использования.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 xml:space="preserve">Требования к качеству почвы должны быть дифференцированы в зависимости от функционального назначения территории (жилые, общественно – деловые, производственные территории) и </w:t>
      </w:r>
      <w:r w:rsidRPr="009951B9">
        <w:rPr>
          <w:rFonts w:eastAsia="Times New Roman" w:cs="Times New Roman"/>
          <w:sz w:val="24"/>
          <w:szCs w:val="24"/>
          <w:lang w:eastAsia="ru-RU"/>
        </w:rPr>
        <w:t>характера использования (почвы сельскохозяйственного назначения, прочие).</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.5</w:t>
      </w:r>
      <w:r w:rsidR="008C5FAA" w:rsidRPr="009951B9">
        <w:rPr>
          <w:rFonts w:eastAsia="Times New Roman" w:cs="Times New Roman"/>
          <w:sz w:val="24"/>
          <w:szCs w:val="24"/>
          <w:lang w:eastAsia="ru-RU"/>
        </w:rPr>
        <w:t xml:space="preserve"> Почвы, где годовая эффективная доза радиации не превышает 1 </w:t>
      </w:r>
      <w:proofErr w:type="spellStart"/>
      <w:r w:rsidR="008C5FAA" w:rsidRPr="009951B9">
        <w:rPr>
          <w:rFonts w:eastAsia="Times New Roman" w:cs="Times New Roman"/>
          <w:sz w:val="24"/>
          <w:szCs w:val="24"/>
          <w:lang w:eastAsia="ru-RU"/>
        </w:rPr>
        <w:t>мЗв</w:t>
      </w:r>
      <w:proofErr w:type="spellEnd"/>
      <w:r w:rsidR="008C5FAA" w:rsidRPr="009951B9">
        <w:rPr>
          <w:rFonts w:eastAsia="Times New Roman" w:cs="Times New Roman"/>
          <w:sz w:val="24"/>
          <w:szCs w:val="24"/>
          <w:lang w:eastAsia="ru-RU"/>
        </w:rPr>
        <w:t xml:space="preserve"> считаются не загрязненными по радиоактивному фактору.</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При обнаружении локальных источников радиоактивного загрязнения с уровнем радиационного воздействия на население:</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 xml:space="preserve">– от 0,01 до 0,3 </w:t>
      </w:r>
      <w:proofErr w:type="spellStart"/>
      <w:r w:rsidRPr="009951B9">
        <w:rPr>
          <w:rFonts w:eastAsia="Times New Roman" w:cs="Times New Roman"/>
          <w:sz w:val="24"/>
          <w:szCs w:val="24"/>
          <w:lang w:eastAsia="ru-RU"/>
        </w:rPr>
        <w:t>мЗв</w:t>
      </w:r>
      <w:proofErr w:type="spellEnd"/>
      <w:r w:rsidRPr="009951B9">
        <w:rPr>
          <w:rFonts w:eastAsia="Times New Roman" w:cs="Times New Roman"/>
          <w:sz w:val="24"/>
          <w:szCs w:val="24"/>
          <w:lang w:eastAsia="ru-RU"/>
        </w:rPr>
        <w:t>/год – необходимо проведение исследования источника с целью оценки величины годовой эффективной дозы и определения величины дозы, ожидаемой за 70 лет;</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 xml:space="preserve">– более 0,3 </w:t>
      </w:r>
      <w:proofErr w:type="spellStart"/>
      <w:r w:rsidRPr="009951B9">
        <w:rPr>
          <w:rFonts w:eastAsia="Times New Roman" w:cs="Times New Roman"/>
          <w:sz w:val="24"/>
          <w:szCs w:val="24"/>
          <w:lang w:eastAsia="ru-RU"/>
        </w:rPr>
        <w:t>мЗв</w:t>
      </w:r>
      <w:proofErr w:type="spellEnd"/>
      <w:r w:rsidRPr="009951B9">
        <w:rPr>
          <w:rFonts w:eastAsia="Times New Roman" w:cs="Times New Roman"/>
          <w:sz w:val="24"/>
          <w:szCs w:val="24"/>
          <w:lang w:eastAsia="ru-RU"/>
        </w:rPr>
        <w:t>/год – необходимо проведение защитных мероприятий с целью ограничения облучения населения. Масштабы и характер мероприятий определяются с учётом интенсивности радиационного воздействия на население по величине ожидаемой коллективной эффективной дозы за 70 лет.</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.6</w:t>
      </w:r>
      <w:r w:rsidR="008C5FAA" w:rsidRPr="009951B9">
        <w:rPr>
          <w:rFonts w:eastAsia="Times New Roman" w:cs="Times New Roman"/>
          <w:sz w:val="24"/>
          <w:szCs w:val="24"/>
          <w:lang w:eastAsia="ru-RU"/>
        </w:rPr>
        <w:t xml:space="preserve">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 – бытового обслуживания населения, проведения на этих землях мелиоративных и других работ определяется в соответствии с действующим законодательством.</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.7 </w:t>
      </w:r>
      <w:r w:rsidR="008C5FAA" w:rsidRPr="009951B9">
        <w:rPr>
          <w:rFonts w:eastAsia="Times New Roman" w:cs="Times New Roman"/>
          <w:bCs/>
          <w:sz w:val="24"/>
          <w:szCs w:val="24"/>
          <w:lang w:eastAsia="ru-RU"/>
        </w:rPr>
        <w:t>Охрану почв от загрязнения следует осуществлять в соответствии с требованиямиСанПиН 2.1.7.1287-03</w:t>
      </w:r>
      <w:r w:rsidR="008C5FAA" w:rsidRPr="009951B9">
        <w:rPr>
          <w:rFonts w:eastAsia="Times New Roman" w:cs="Times New Roman"/>
          <w:sz w:val="24"/>
          <w:szCs w:val="24"/>
          <w:lang w:eastAsia="ru-RU"/>
        </w:rPr>
        <w:t>, ГОСТ 17.4.3.04-85, ГОСТ 17.4.3.02-85.</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.6 Защита от шума и вибрации</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.1 Планировку и застройку территорий населённых пунктов</w:t>
      </w:r>
      <w:r w:rsidR="008C5FAA" w:rsidRPr="009951B9">
        <w:rPr>
          <w:rFonts w:eastAsia="Times New Roman" w:cs="Times New Roman"/>
          <w:spacing w:val="-2"/>
          <w:sz w:val="24"/>
          <w:szCs w:val="24"/>
          <w:lang w:eastAsia="ru-RU"/>
        </w:rPr>
        <w:t xml:space="preserve"> следует осуществлять с учётом обеспечения допустимых уровней шума.</w:t>
      </w:r>
    </w:p>
    <w:p w:rsidR="008C5FAA" w:rsidRPr="009951B9" w:rsidRDefault="008C5FAA"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Меры по защите от акустического загрязнения следует предусматривать на всех стадиях проектирования в соответствии с требованиями СН 2.2.4/2.1.8.562-96 и особенностями градостроительной ситуации.</w:t>
      </w:r>
    </w:p>
    <w:p w:rsidR="008C5FAA" w:rsidRPr="009951B9" w:rsidRDefault="001018E8"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.2</w:t>
      </w:r>
      <w:r w:rsidR="008C5FAA" w:rsidRPr="009951B9">
        <w:rPr>
          <w:rFonts w:eastAsia="Times New Roman" w:cs="Times New Roman"/>
          <w:spacing w:val="-2"/>
          <w:sz w:val="24"/>
          <w:szCs w:val="24"/>
          <w:lang w:eastAsia="ru-RU"/>
        </w:rPr>
        <w:t xml:space="preserve">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8C5FAA" w:rsidRPr="009951B9" w:rsidRDefault="001018E8"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 xml:space="preserve">.3 </w:t>
      </w:r>
      <w:r w:rsidR="008C5FAA" w:rsidRPr="009951B9">
        <w:rPr>
          <w:rFonts w:eastAsia="Times New Roman" w:cs="Times New Roman"/>
          <w:bCs/>
          <w:sz w:val="24"/>
          <w:szCs w:val="24"/>
          <w:lang w:eastAsia="ru-RU"/>
        </w:rPr>
        <w:t xml:space="preserve">Предельно допустимые уровни шума следует принимать в соответствии с требованиями </w:t>
      </w:r>
      <w:r w:rsidR="008C5FAA" w:rsidRPr="009951B9">
        <w:rPr>
          <w:rFonts w:eastAsia="Times New Roman" w:cs="Times New Roman"/>
          <w:spacing w:val="-2"/>
          <w:sz w:val="24"/>
          <w:szCs w:val="24"/>
          <w:lang w:eastAsia="ru-RU"/>
        </w:rPr>
        <w:t>СП 51.13330.2011</w:t>
      </w:r>
      <w:r w:rsidR="008C5FAA" w:rsidRPr="009951B9">
        <w:rPr>
          <w:rFonts w:eastAsia="Times New Roman" w:cs="Times New Roman"/>
          <w:bCs/>
          <w:sz w:val="24"/>
          <w:szCs w:val="24"/>
          <w:lang w:eastAsia="ru-RU"/>
        </w:rPr>
        <w:t xml:space="preserve"> и СН 2.2.4/2.1.8.562-96, для помещений жилых зданий и территорий жилой застройки – также в соответствии с требованиями СанПиН </w:t>
      </w:r>
      <w:r w:rsidR="008C5FAA" w:rsidRPr="009951B9">
        <w:rPr>
          <w:rFonts w:eastAsia="Arial" w:cs="Times New Roman"/>
          <w:bCs/>
          <w:kern w:val="1"/>
          <w:sz w:val="24"/>
          <w:szCs w:val="24"/>
          <w:lang w:eastAsia="ar-SA"/>
        </w:rPr>
        <w:t>2.1.2.2645-10.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аэродромов, вертодромов уровни авиационного шума не должны превышать значений, установленных ГОСТ 22283-88.</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.5</w:t>
      </w:r>
      <w:r w:rsidR="008C5FAA" w:rsidRPr="009951B9">
        <w:rPr>
          <w:rFonts w:eastAsia="Times New Roman" w:cs="Times New Roman"/>
          <w:sz w:val="24"/>
          <w:szCs w:val="24"/>
          <w:lang w:eastAsia="ru-RU"/>
        </w:rPr>
        <w:t xml:space="preserve"> Значения максимальных уровней шумового воздействия на человека на различных территориях представлены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 xml:space="preserve"> настоящих нормативов.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.6</w:t>
      </w:r>
      <w:r w:rsidR="008C5FAA" w:rsidRPr="009951B9">
        <w:rPr>
          <w:rFonts w:eastAsia="Times New Roman" w:cs="Times New Roman"/>
          <w:sz w:val="24"/>
          <w:szCs w:val="24"/>
          <w:lang w:eastAsia="ru-RU"/>
        </w:rPr>
        <w:t xml:space="preserve"> Оценку состояния и прогноз уровней шума, определение требуемого их снижения, разработку мероприятий и выбор средств </w:t>
      </w:r>
      <w:proofErr w:type="spellStart"/>
      <w:r w:rsidR="008C5FAA" w:rsidRPr="009951B9">
        <w:rPr>
          <w:rFonts w:eastAsia="Times New Roman" w:cs="Times New Roman"/>
          <w:sz w:val="24"/>
          <w:szCs w:val="24"/>
          <w:lang w:eastAsia="ru-RU"/>
        </w:rPr>
        <w:t>шумозащиты</w:t>
      </w:r>
      <w:proofErr w:type="spellEnd"/>
      <w:r w:rsidR="008C5FAA" w:rsidRPr="009951B9">
        <w:rPr>
          <w:rFonts w:eastAsia="Times New Roman" w:cs="Times New Roman"/>
          <w:sz w:val="24"/>
          <w:szCs w:val="24"/>
          <w:lang w:eastAsia="ru-RU"/>
        </w:rPr>
        <w:t xml:space="preserve"> в помещениях жилых и общественных зданий, на территории жилой застройки, рабочих местах производственных предприятий следует </w:t>
      </w:r>
      <w:r w:rsidR="008C5FAA" w:rsidRPr="009951B9">
        <w:rPr>
          <w:rFonts w:eastAsia="Times New Roman" w:cs="Times New Roman"/>
          <w:sz w:val="24"/>
          <w:szCs w:val="24"/>
          <w:lang w:eastAsia="ru-RU"/>
        </w:rPr>
        <w:lastRenderedPageBreak/>
        <w:t>проводить в соответствии с требованиями действующих нормативных документов.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Мероприятия по шумовой защите сельского поселения следует предусматривать в соответствии с требованиями </w:t>
      </w:r>
      <w:r w:rsidRPr="009951B9">
        <w:rPr>
          <w:rFonts w:eastAsia="Times New Roman" w:cs="Times New Roman"/>
          <w:bCs/>
          <w:spacing w:val="-2"/>
          <w:sz w:val="24"/>
          <w:szCs w:val="24"/>
          <w:lang w:eastAsia="ru-RU"/>
        </w:rPr>
        <w:t>СП 51.13330.2011</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.7 Инфразвук – звуковые колебания и волны с частотами, лежащими ниже полосы слышимых (акустических) частот – 20 Гц. Техногенными источниками инфразвука могут являться: оборудование, работающее с частотой менее 20 циклов за секунду, транспорт, промышленные установки аэродинамического и ударного действия, подводные и подземные взрывы и др.</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Нормы допустимых значений инфразвука регламентируются в соответствии с требованиями СН 2.2.4/2.1.8.583-96, для помещений жилых зданий и территорий жилой застройки – в соответствии с требованиями СанПиН </w:t>
      </w:r>
      <w:r w:rsidRPr="009951B9">
        <w:rPr>
          <w:rFonts w:eastAsia="Arial" w:cs="Times New Roman"/>
          <w:kern w:val="1"/>
          <w:sz w:val="24"/>
          <w:szCs w:val="24"/>
          <w:lang w:eastAsia="ar-SA"/>
        </w:rPr>
        <w:t>2.1.2.2645-10</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Наиболее эффективным методом борьбы с инфразвуком является его снижение в источнике путём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его пути распространения возможно путём применения глушителей интерференционного типа.</w:t>
      </w:r>
    </w:p>
    <w:p w:rsidR="008C5FAA" w:rsidRPr="009951B9" w:rsidRDefault="001018E8"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Batang" w:cs="Times New Roman"/>
          <w:sz w:val="24"/>
          <w:szCs w:val="24"/>
          <w:lang w:eastAsia="ru-RU"/>
        </w:rPr>
        <w:t>1.1.9.6</w:t>
      </w:r>
      <w:r w:rsidR="008C5FAA" w:rsidRPr="009951B9">
        <w:rPr>
          <w:rFonts w:eastAsia="Batang" w:cs="Times New Roman"/>
          <w:sz w:val="24"/>
          <w:szCs w:val="24"/>
          <w:lang w:eastAsia="ru-RU"/>
        </w:rPr>
        <w:t xml:space="preserve">.8 </w:t>
      </w:r>
      <w:r w:rsidR="008C5FAA" w:rsidRPr="009951B9">
        <w:rPr>
          <w:rFonts w:eastAsia="Times New Roman" w:cs="Times New Roman"/>
          <w:noProof/>
          <w:sz w:val="24"/>
          <w:szCs w:val="24"/>
          <w:lang w:eastAsia="ru-RU"/>
        </w:rPr>
        <w:t>Территории нового строительства и реконструкции должны оцениваться</w:t>
      </w:r>
      <w:r w:rsidR="008C5FAA" w:rsidRPr="009951B9">
        <w:rPr>
          <w:rFonts w:eastAsia="Times New Roman" w:cs="Times New Roman"/>
          <w:noProof/>
          <w:spacing w:val="-4"/>
          <w:sz w:val="24"/>
          <w:szCs w:val="24"/>
          <w:lang w:eastAsia="ru-RU"/>
        </w:rPr>
        <w:t xml:space="preserve"> по параметрам вибрации.</w:t>
      </w:r>
    </w:p>
    <w:p w:rsidR="008C5FAA" w:rsidRPr="009951B9" w:rsidRDefault="008C5FAA"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Источниками вибрации в жилых и общественных зданиях, на территории жилой застройки могут являться инженерные сети и сооруже</w:t>
      </w:r>
      <w:r w:rsidRPr="009951B9">
        <w:rPr>
          <w:rFonts w:eastAsia="Times New Roman" w:cs="Times New Roman"/>
          <w:spacing w:val="-2"/>
          <w:sz w:val="24"/>
          <w:szCs w:val="24"/>
          <w:lang w:eastAsia="ru-RU"/>
        </w:rPr>
        <w:t>ния, установ</w:t>
      </w:r>
      <w:r w:rsidRPr="009951B9">
        <w:rPr>
          <w:rFonts w:eastAsia="Times New Roman" w:cs="Times New Roman"/>
          <w:spacing w:val="-4"/>
          <w:sz w:val="24"/>
          <w:szCs w:val="24"/>
          <w:lang w:eastAsia="ru-RU"/>
        </w:rPr>
        <w:t>ки и оборудование производственных предприятий, транспортные средства, создаю</w:t>
      </w:r>
      <w:r w:rsidRPr="009951B9">
        <w:rPr>
          <w:rFonts w:eastAsia="Times New Roman" w:cs="Times New Roman"/>
          <w:sz w:val="24"/>
          <w:szCs w:val="24"/>
          <w:lang w:eastAsia="ru-RU"/>
        </w:rPr>
        <w:t>щие при работе большие динамические нагрузки, которые вызывают распространение вибрации в грунте и строительных конструкциях.</w:t>
      </w:r>
    </w:p>
    <w:p w:rsidR="008C5FAA" w:rsidRPr="009951B9" w:rsidRDefault="008C5FAA" w:rsidP="008C5FAA">
      <w:pPr>
        <w:widowControl w:val="0"/>
        <w:shd w:val="clear" w:color="auto" w:fill="FFFFFF"/>
        <w:autoSpaceDE w:val="0"/>
        <w:autoSpaceDN w:val="0"/>
        <w:adjustRightInd w:val="0"/>
        <w:spacing w:line="239" w:lineRule="auto"/>
        <w:ind w:firstLine="709"/>
        <w:rPr>
          <w:rFonts w:eastAsia="Batang" w:cs="Arial"/>
          <w:sz w:val="24"/>
          <w:szCs w:val="24"/>
          <w:lang w:eastAsia="ru-RU"/>
        </w:rPr>
      </w:pPr>
      <w:r w:rsidRPr="009951B9">
        <w:rPr>
          <w:rFonts w:eastAsia="Times New Roman" w:cs="Times New Roman"/>
          <w:sz w:val="24"/>
          <w:szCs w:val="24"/>
          <w:lang w:eastAsia="ru-RU"/>
        </w:rPr>
        <w:t>Вибрации могут являться причиной возникновения шума.</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 xml:space="preserve">.9 Предельно допустимые уровни вибрации в жилых помещениях следует принимать в соответствии с требованиями СанПиН </w:t>
      </w:r>
      <w:r w:rsidR="008C5FAA" w:rsidRPr="009951B9">
        <w:rPr>
          <w:rFonts w:eastAsia="Arial" w:cs="Times New Roman"/>
          <w:kern w:val="1"/>
          <w:sz w:val="24"/>
          <w:szCs w:val="24"/>
          <w:lang w:eastAsia="ar-SA"/>
        </w:rPr>
        <w:t>2.1.2.2645-10.</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Уровни производственной вибрации </w:t>
      </w:r>
      <w:r w:rsidRPr="009951B9">
        <w:rPr>
          <w:rFonts w:eastAsia="Times New Roman" w:cs="Times New Roman"/>
          <w:spacing w:val="-3"/>
          <w:sz w:val="24"/>
          <w:szCs w:val="24"/>
          <w:lang w:eastAsia="ru-RU"/>
        </w:rPr>
        <w:t>не должны превышать значений, установленных</w:t>
      </w:r>
      <w:r w:rsidRPr="009951B9">
        <w:rPr>
          <w:rFonts w:eastAsia="Times New Roman" w:cs="Times New Roman"/>
          <w:bCs/>
          <w:noProof/>
          <w:spacing w:val="-4"/>
          <w:sz w:val="24"/>
          <w:szCs w:val="24"/>
          <w:lang w:eastAsia="ru-RU"/>
        </w:rPr>
        <w:t>СанПиН 2.2.4/2.1.8.566-96</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.10 Мероприятия по защите от вибраций предусматривают:</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удаление зданий и сооружений от источников вибрации;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использование методов </w:t>
      </w:r>
      <w:proofErr w:type="spellStart"/>
      <w:r w:rsidRPr="009951B9">
        <w:rPr>
          <w:rFonts w:eastAsia="Times New Roman" w:cs="Times New Roman"/>
          <w:sz w:val="24"/>
          <w:szCs w:val="24"/>
          <w:lang w:eastAsia="ru-RU"/>
        </w:rPr>
        <w:t>виброзащиты</w:t>
      </w:r>
      <w:proofErr w:type="spellEnd"/>
      <w:r w:rsidRPr="009951B9">
        <w:rPr>
          <w:rFonts w:eastAsia="Times New Roman" w:cs="Times New Roman"/>
          <w:sz w:val="24"/>
          <w:szCs w:val="24"/>
          <w:lang w:eastAsia="ru-RU"/>
        </w:rPr>
        <w:t xml:space="preserve"> при проектировании зданий и сооружений;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меры по снижению динамических нагрузок, создаваемых источником вибрации.</w:t>
      </w:r>
    </w:p>
    <w:p w:rsidR="008C5FAA" w:rsidRPr="009951B9" w:rsidRDefault="008C5FAA" w:rsidP="008C5FAA">
      <w:pPr>
        <w:ind w:firstLine="708"/>
        <w:rPr>
          <w:rFonts w:cs="Times New Roman"/>
          <w:sz w:val="24"/>
          <w:szCs w:val="24"/>
        </w:rPr>
      </w:pPr>
      <w:r w:rsidRPr="009951B9">
        <w:rPr>
          <w:rFonts w:eastAsia="Times New Roman" w:cs="Times New Roman"/>
          <w:bCs/>
          <w:sz w:val="24"/>
          <w:szCs w:val="24"/>
          <w:lang w:eastAsia="ru-RU"/>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9951B9">
          <w:rPr>
            <w:rFonts w:eastAsia="Times New Roman" w:cs="Times New Roman"/>
            <w:bCs/>
            <w:sz w:val="24"/>
            <w:szCs w:val="24"/>
            <w:lang w:eastAsia="ru-RU"/>
          </w:rPr>
          <w:t>50 м</w:t>
        </w:r>
      </w:smartTag>
      <w:r w:rsidRPr="009951B9">
        <w:rPr>
          <w:rFonts w:eastAsia="Times New Roman" w:cs="Times New Roman"/>
          <w:bCs/>
          <w:sz w:val="24"/>
          <w:szCs w:val="24"/>
          <w:lang w:eastAsia="ru-RU"/>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8C5FAA" w:rsidRPr="009951B9" w:rsidRDefault="008C5FAA" w:rsidP="008C5FAA">
      <w:pPr>
        <w:ind w:firstLine="708"/>
        <w:rPr>
          <w:rFonts w:cs="Times New Roman"/>
          <w:sz w:val="24"/>
          <w:szCs w:val="24"/>
        </w:rPr>
      </w:pPr>
    </w:p>
    <w:p w:rsidR="008C5FAA" w:rsidRPr="009951B9" w:rsidRDefault="001018E8" w:rsidP="008C5FAA">
      <w:pPr>
        <w:ind w:firstLine="708"/>
        <w:rPr>
          <w:rFonts w:cs="Times New Roman"/>
          <w:b/>
          <w:sz w:val="24"/>
          <w:szCs w:val="24"/>
        </w:rPr>
      </w:pPr>
      <w:r w:rsidRPr="009951B9">
        <w:rPr>
          <w:rFonts w:cs="Times New Roman"/>
          <w:b/>
          <w:sz w:val="24"/>
          <w:szCs w:val="24"/>
        </w:rPr>
        <w:t>1.1.9</w:t>
      </w:r>
      <w:r w:rsidR="008C5FAA" w:rsidRPr="009951B9">
        <w:rPr>
          <w:rFonts w:cs="Times New Roman"/>
          <w:b/>
          <w:sz w:val="24"/>
          <w:szCs w:val="24"/>
        </w:rPr>
        <w:t>.7 Защита от электромагнитных полей, излучений и облучений</w:t>
      </w:r>
    </w:p>
    <w:p w:rsidR="008C5FAA" w:rsidRPr="009951B9" w:rsidRDefault="008C5FAA" w:rsidP="008C5FAA">
      <w:pPr>
        <w:ind w:firstLine="708"/>
        <w:rPr>
          <w:rFonts w:cs="Times New Roman"/>
          <w:sz w:val="24"/>
          <w:szCs w:val="24"/>
        </w:rPr>
      </w:pPr>
    </w:p>
    <w:p w:rsidR="008C5FAA" w:rsidRPr="009951B9" w:rsidRDefault="001018E8" w:rsidP="008C5FAA">
      <w:pPr>
        <w:adjustRightInd w:val="0"/>
        <w:spacing w:line="239" w:lineRule="auto"/>
        <w:ind w:firstLine="709"/>
        <w:rPr>
          <w:rFonts w:eastAsia="Times New Roman" w:cs="Times New Roman"/>
          <w:sz w:val="24"/>
          <w:szCs w:val="24"/>
          <w:lang w:eastAsia="ru-RU"/>
        </w:rPr>
      </w:pPr>
      <w:r w:rsidRPr="009951B9">
        <w:rPr>
          <w:rFonts w:cs="Times New Roman"/>
          <w:sz w:val="24"/>
          <w:szCs w:val="24"/>
        </w:rPr>
        <w:t>1.1.9.7</w:t>
      </w:r>
      <w:r w:rsidR="008C5FAA" w:rsidRPr="009951B9">
        <w:rPr>
          <w:rFonts w:cs="Times New Roman"/>
          <w:sz w:val="24"/>
          <w:szCs w:val="24"/>
        </w:rPr>
        <w:t xml:space="preserve">.1 </w:t>
      </w:r>
      <w:r w:rsidR="008C5FAA" w:rsidRPr="009951B9">
        <w:rPr>
          <w:rFonts w:eastAsia="Times New Roman" w:cs="Times New Roman"/>
          <w:sz w:val="24"/>
          <w:szCs w:val="24"/>
          <w:lang w:eastAsia="ru-RU"/>
        </w:rPr>
        <w:t>Для защиты жилых территорий от воздействия электромагнитных полей, а также при установлении размеров санитарно – защитных зон электромагнитных излучателей следует руководствоваться действующими нормативными документами. Установление величины санитарно – 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расчёта интенсивности радиочастот.</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Специальные требования по защите от электромагнитных полей, излучений и облучений устанавливают для:</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всех типов стационарных радиотехнических объектов (включая радио– и телецентры, радио– и телевизионные станции, ретрансляторы, радиолокационные и радиорелейные станции, в том числе метеорологические,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башни и мачты с установленными на них антеннами);</w:t>
      </w:r>
    </w:p>
    <w:p w:rsidR="008C5FAA" w:rsidRPr="009951B9" w:rsidRDefault="008C5FAA" w:rsidP="008C5FAA">
      <w:pPr>
        <w:widowControl w:val="0"/>
        <w:spacing w:line="239" w:lineRule="auto"/>
        <w:ind w:firstLine="709"/>
        <w:jc w:val="left"/>
        <w:rPr>
          <w:rFonts w:eastAsia="Times New Roman" w:cs="Times New Roman"/>
          <w:sz w:val="24"/>
          <w:szCs w:val="24"/>
          <w:lang w:eastAsia="ru-RU"/>
        </w:rPr>
      </w:pPr>
      <w:r w:rsidRPr="009951B9">
        <w:rPr>
          <w:rFonts w:eastAsia="Times New Roman" w:cs="Times New Roman"/>
          <w:sz w:val="24"/>
          <w:szCs w:val="24"/>
          <w:lang w:eastAsia="ru-RU"/>
        </w:rPr>
        <w:t>– промышленных генераторов, воздушных линий электропередачи высокого напряжения и других объектов, излучающих электромагнитную энергию;</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элементов систем сотовой связи и других видов подвижной связи.</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1.1.9.7</w:t>
      </w:r>
      <w:r w:rsidR="008C5FAA" w:rsidRPr="009951B9">
        <w:rPr>
          <w:rFonts w:eastAsia="Times New Roman" w:cs="Times New Roman"/>
          <w:spacing w:val="-3"/>
          <w:sz w:val="24"/>
          <w:szCs w:val="24"/>
          <w:lang w:eastAsia="ru-RU"/>
        </w:rPr>
        <w:t xml:space="preserve">.2 </w:t>
      </w:r>
      <w:r w:rsidR="008C5FAA" w:rsidRPr="009951B9">
        <w:rPr>
          <w:rFonts w:eastAsia="Times New Roman" w:cs="Times New Roman"/>
          <w:sz w:val="24"/>
          <w:szCs w:val="24"/>
          <w:lang w:eastAsia="ru-RU"/>
        </w:rPr>
        <w:t xml:space="preserve">Уровни электромагнитного поля, создаваемые ПРТО на территории жилых и общественно – деловых зон, в местах массового отдыха населения,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w:t>
      </w:r>
      <w:r w:rsidR="008C5FAA" w:rsidRPr="009951B9">
        <w:rPr>
          <w:rFonts w:eastAsia="Times New Roman" w:cs="Times New Roman"/>
          <w:spacing w:val="-2"/>
          <w:sz w:val="24"/>
          <w:szCs w:val="24"/>
          <w:lang w:eastAsia="ru-RU"/>
        </w:rPr>
        <w:t>населения, установленных СанПиН 2.1.8/2.2.4.1383-03, СанПиН 2.1.8/2.2.4.1190-03, СанПиН 2.1.6.1032-01</w:t>
      </w:r>
      <w:r w:rsidR="008C5FAA" w:rsidRPr="009951B9">
        <w:rPr>
          <w:rFonts w:eastAsia="Times New Roman" w:cs="Times New Roman"/>
          <w:sz w:val="24"/>
          <w:szCs w:val="24"/>
          <w:lang w:eastAsia="ru-RU"/>
        </w:rPr>
        <w:t xml:space="preserve">, СанПиН </w:t>
      </w:r>
      <w:r w:rsidR="008C5FAA" w:rsidRPr="009951B9">
        <w:rPr>
          <w:rFonts w:eastAsia="Times New Roman" w:cs="Times New Roman"/>
          <w:spacing w:val="-2"/>
          <w:sz w:val="24"/>
          <w:szCs w:val="24"/>
          <w:lang w:eastAsia="ru-RU"/>
        </w:rPr>
        <w:t>2.1.2.2645-10</w:t>
      </w:r>
      <w:r w:rsidR="008C5FAA"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 xml:space="preserve">.3 Максимальные значения уровней электромагнитного излучения от радиотехнических объектов на различных территориях приведены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одновременном облучении от нескольких источников должны </w:t>
      </w:r>
      <w:r w:rsidRPr="009951B9">
        <w:rPr>
          <w:rFonts w:eastAsia="Times New Roman" w:cs="Times New Roman"/>
          <w:spacing w:val="-5"/>
          <w:sz w:val="24"/>
          <w:szCs w:val="24"/>
          <w:lang w:eastAsia="ru-RU"/>
        </w:rPr>
        <w:t>соблюдаться условия СанПиН 2.1.8/2.2.4.1383-03, СанПиН 2.1.8/2.2.4.1190-03.</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1.1.9.7</w:t>
      </w:r>
      <w:r w:rsidR="008C5FAA" w:rsidRPr="009951B9">
        <w:rPr>
          <w:rFonts w:eastAsia="Times New Roman" w:cs="Times New Roman"/>
          <w:spacing w:val="-2"/>
          <w:sz w:val="24"/>
          <w:szCs w:val="24"/>
          <w:lang w:eastAsia="ru-RU"/>
        </w:rPr>
        <w:t xml:space="preserve">.4 </w:t>
      </w:r>
      <w:r w:rsidR="008C5FAA" w:rsidRPr="009951B9">
        <w:rPr>
          <w:rFonts w:eastAsia="Times New Roman" w:cs="Times New Roman"/>
          <w:bCs/>
          <w:spacing w:val="-2"/>
          <w:sz w:val="24"/>
          <w:szCs w:val="24"/>
          <w:lang w:eastAsia="ru-RU"/>
        </w:rPr>
        <w:t xml:space="preserve">Размещение антенн радиолюбительских радиостанций диапазона 3 – 30 МГц и радиостанций гражданского диапазона частот 26,5-27,5 МГц осуществляется в соответствии с требованиями </w:t>
      </w:r>
      <w:r w:rsidR="008C5FAA" w:rsidRPr="009951B9">
        <w:rPr>
          <w:rFonts w:eastAsia="Times New Roman" w:cs="Times New Roman"/>
          <w:bCs/>
          <w:spacing w:val="-5"/>
          <w:sz w:val="24"/>
          <w:szCs w:val="24"/>
          <w:lang w:eastAsia="ru-RU"/>
        </w:rPr>
        <w:t>СанПиН 2.1.8/2.2.4.1383-03</w:t>
      </w:r>
      <w:r w:rsidR="008C5FAA" w:rsidRPr="009951B9">
        <w:rPr>
          <w:rFonts w:eastAsia="Times New Roman" w:cs="Times New Roman"/>
          <w:bCs/>
          <w:spacing w:val="-2"/>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.5 В целях защиты населения от воздействия электромагнитных полей, создаваемых антеннами ПРТО, устанавливаются санитарно – защитные зоны и зоны ограничения застройки с учётом перспективного развития ПРТО (за исключением случаев размещения одной стационарной радио</w:t>
      </w:r>
      <w:r w:rsidR="008C5FAA" w:rsidRPr="009951B9">
        <w:rPr>
          <w:rFonts w:eastAsia="Times New Roman" w:cs="Times New Roman"/>
          <w:spacing w:val="-2"/>
          <w:sz w:val="24"/>
          <w:szCs w:val="24"/>
          <w:lang w:eastAsia="ru-RU"/>
        </w:rPr>
        <w:t>станции с эффективной излучаемой мощностью не более 10 Вт вне здания).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Границы санитарно – защитной зоны определяются </w:t>
      </w:r>
      <w:r w:rsidRPr="009951B9">
        <w:rPr>
          <w:rFonts w:eastAsia="Times New Roman" w:cs="Times New Roman"/>
          <w:bCs/>
          <w:spacing w:val="-2"/>
          <w:sz w:val="24"/>
          <w:szCs w:val="24"/>
          <w:lang w:eastAsia="ru-RU"/>
        </w:rPr>
        <w:t xml:space="preserve">в соответствии с требованиями </w:t>
      </w:r>
      <w:r w:rsidRPr="009951B9">
        <w:rPr>
          <w:rFonts w:eastAsia="Times New Roman" w:cs="Times New Roman"/>
          <w:bCs/>
          <w:spacing w:val="-5"/>
          <w:sz w:val="24"/>
          <w:szCs w:val="24"/>
          <w:lang w:eastAsia="ru-RU"/>
        </w:rPr>
        <w:t>СанПиН 2.1.8/2.2.4.1383-03</w:t>
      </w:r>
      <w:r w:rsidRPr="009951B9">
        <w:rPr>
          <w:rFonts w:eastAsia="Times New Roman" w:cs="Times New Roman"/>
          <w:bCs/>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9951B9">
          <w:rPr>
            <w:rFonts w:eastAsia="Times New Roman" w:cs="Times New Roman"/>
            <w:sz w:val="24"/>
            <w:szCs w:val="24"/>
            <w:lang w:eastAsia="ru-RU"/>
          </w:rPr>
          <w:t>2 м</w:t>
        </w:r>
      </w:smartTag>
      <w:r w:rsidRPr="009951B9">
        <w:rPr>
          <w:rFonts w:eastAsia="Times New Roman" w:cs="Times New Roman"/>
          <w:sz w:val="24"/>
          <w:szCs w:val="24"/>
          <w:lang w:eastAsia="ru-RU"/>
        </w:rPr>
        <w:t xml:space="preserve">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ПРТО с мощностью передатчиков более 100 кВт, расположенных на территории жилой застройки, границы санитарно – защитной зоны устанавливаются решением Главного государственного санитарного врача Российской Федерации или его заместителя в установленном порядке.</w:t>
      </w:r>
    </w:p>
    <w:p w:rsidR="008C5FAA" w:rsidRPr="009951B9" w:rsidRDefault="008C5FAA" w:rsidP="008C5FAA">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 xml:space="preserve">При определении границ санитарно – защитных зон и зон ограничения следует учитывать необходимость защиты от воздействия вторичного электромагнитного поля, </w:t>
      </w:r>
      <w:proofErr w:type="spellStart"/>
      <w:r w:rsidRPr="009951B9">
        <w:rPr>
          <w:rFonts w:eastAsia="Times New Roman" w:cs="Times New Roman"/>
          <w:i/>
          <w:sz w:val="22"/>
          <w:lang w:eastAsia="ru-RU"/>
        </w:rPr>
        <w:t>переизлучаемого</w:t>
      </w:r>
      <w:proofErr w:type="spellEnd"/>
      <w:r w:rsidRPr="009951B9">
        <w:rPr>
          <w:rFonts w:eastAsia="Times New Roman" w:cs="Times New Roman"/>
          <w:i/>
          <w:sz w:val="22"/>
          <w:lang w:eastAsia="ru-RU"/>
        </w:rPr>
        <w:t xml:space="preserve"> элементами конструкции здания, коммуникациями, внутренней проводкой и т. д.</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.6 Санитарно – защитная зона и зона ограничения застройки не могут использоваться в качестве территории жилой застройки, для размещения дачных, садовых, огороднических объединений или индивидуальных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 п., а также не могут рассматриваться как резервная территория предприятия и использоваться для расширения промышленной площадки.</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.7 В целях защиты населения от воздействия электрического поля, создаваемого воздушными линиями электропередачи (ВЛ), устанавливаются санитарные разрывы. Границы санитарных разрывов вдоль трассы ВЛ следует принимать в соответствии с требованиямиСанПиН 2.2.1./2.1.1.1200-03.</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ВЛ устанавливаются также охранные зоны, в границах которых запрещается размещать жилые и общественные здания, площадки для стоянки и остановки всех видов транспорта, машин и механизмов, предприятия по обслуживанию автомобилей, автозаправочные станции, спортивные площадки, площадки для игр, стадионы, рынки, устраивать свалки, проводить любые мероприятия, связанные с большим скоплением людей, не занятых выполнением разрешенных в установленном порядке работ.</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Размеры санитарных разрывов и охранных зон ВЛ приведены в п.п. </w:t>
      </w:r>
      <w:r w:rsidR="00722916" w:rsidRPr="009951B9">
        <w:rPr>
          <w:rFonts w:eastAsia="Times New Roman" w:cs="Times New Roman"/>
          <w:sz w:val="24"/>
          <w:szCs w:val="24"/>
          <w:lang w:eastAsia="ru-RU"/>
        </w:rPr>
        <w:t>1.1.2.8.15</w:t>
      </w:r>
      <w:r w:rsidRPr="009951B9">
        <w:rPr>
          <w:rFonts w:eastAsia="Times New Roman" w:cs="Times New Roman"/>
          <w:sz w:val="24"/>
          <w:szCs w:val="24"/>
          <w:lang w:eastAsia="ru-RU"/>
        </w:rPr>
        <w:t xml:space="preserve"> – </w:t>
      </w:r>
      <w:r w:rsidR="00722916" w:rsidRPr="009951B9">
        <w:rPr>
          <w:rFonts w:eastAsia="Times New Roman" w:cs="Times New Roman"/>
          <w:sz w:val="24"/>
          <w:szCs w:val="24"/>
          <w:lang w:eastAsia="ru-RU"/>
        </w:rPr>
        <w:lastRenderedPageBreak/>
        <w:t>1.1.2.8.16</w:t>
      </w:r>
      <w:r w:rsidRPr="009951B9">
        <w:rPr>
          <w:rFonts w:eastAsia="Times New Roman" w:cs="Times New Roman"/>
          <w:sz w:val="24"/>
          <w:szCs w:val="24"/>
          <w:lang w:eastAsia="ru-RU"/>
        </w:rPr>
        <w:t>настоящих нормативов.</w:t>
      </w:r>
    </w:p>
    <w:p w:rsidR="00725CD9" w:rsidRPr="00725CD9" w:rsidRDefault="00725CD9" w:rsidP="00725CD9">
      <w:pPr>
        <w:widowControl w:val="0"/>
        <w:spacing w:line="239" w:lineRule="auto"/>
        <w:ind w:firstLine="709"/>
        <w:rPr>
          <w:rFonts w:eastAsia="Times New Roman" w:cs="Times New Roman"/>
          <w:sz w:val="24"/>
          <w:szCs w:val="24"/>
          <w:lang w:eastAsia="ru-RU"/>
        </w:rPr>
      </w:pPr>
      <w:r w:rsidRPr="00725CD9">
        <w:rPr>
          <w:rFonts w:eastAsia="Times New Roman" w:cs="Times New Roman"/>
          <w:sz w:val="24"/>
          <w:szCs w:val="24"/>
          <w:lang w:eastAsia="ru-RU"/>
        </w:rPr>
        <w:t>1.1.9.7.8 Предельно допустимые уровни магнитных полей частотой 50 Гц в помещениях жилых и общественных зданий и на территориях жилых и общественно – деловых зон устанавливаются в соответствии с требованиями ГН 2.1.8/2.2.4.2262-07.</w:t>
      </w:r>
    </w:p>
    <w:p w:rsidR="00725CD9" w:rsidRPr="00725CD9" w:rsidRDefault="00725CD9" w:rsidP="00725CD9">
      <w:pPr>
        <w:widowControl w:val="0"/>
        <w:spacing w:line="239" w:lineRule="auto"/>
        <w:ind w:firstLine="709"/>
        <w:rPr>
          <w:rFonts w:eastAsia="Times New Roman" w:cs="Times New Roman"/>
          <w:sz w:val="24"/>
          <w:szCs w:val="24"/>
          <w:lang w:eastAsia="ru-RU"/>
        </w:rPr>
      </w:pPr>
      <w:r w:rsidRPr="00725CD9">
        <w:rPr>
          <w:rFonts w:eastAsia="Times New Roman" w:cs="Times New Roman"/>
          <w:sz w:val="24"/>
          <w:szCs w:val="24"/>
          <w:lang w:eastAsia="ru-RU"/>
        </w:rPr>
        <w:t>1.1.9.7.9 В качестве мероприятий по защите населения от электромагнитных полей, излучений и облучений следует предусматривать:</w:t>
      </w:r>
    </w:p>
    <w:p w:rsidR="00725CD9" w:rsidRPr="00725CD9" w:rsidRDefault="00725CD9" w:rsidP="00725CD9">
      <w:pPr>
        <w:widowControl w:val="0"/>
        <w:spacing w:line="239" w:lineRule="auto"/>
        <w:ind w:firstLine="709"/>
        <w:rPr>
          <w:rFonts w:eastAsia="Times New Roman" w:cs="Times New Roman"/>
          <w:sz w:val="24"/>
          <w:szCs w:val="24"/>
          <w:lang w:eastAsia="ru-RU"/>
        </w:rPr>
      </w:pPr>
      <w:r w:rsidRPr="00725CD9">
        <w:rPr>
          <w:rFonts w:eastAsia="Times New Roman" w:cs="Times New Roman"/>
          <w:sz w:val="24"/>
          <w:szCs w:val="24"/>
          <w:lang w:eastAsia="ru-RU"/>
        </w:rPr>
        <w:t>– рациональное размещение источников электромагнитного поля и применение средств защиты, в том числе экранирование источников;</w:t>
      </w:r>
    </w:p>
    <w:p w:rsidR="00725CD9" w:rsidRPr="00725CD9" w:rsidRDefault="00725CD9" w:rsidP="00725CD9">
      <w:pPr>
        <w:widowControl w:val="0"/>
        <w:spacing w:line="239" w:lineRule="auto"/>
        <w:ind w:firstLine="709"/>
        <w:rPr>
          <w:rFonts w:eastAsia="Times New Roman" w:cs="Times New Roman"/>
          <w:sz w:val="24"/>
          <w:szCs w:val="24"/>
          <w:lang w:eastAsia="ru-RU"/>
        </w:rPr>
      </w:pPr>
      <w:r w:rsidRPr="00725CD9">
        <w:rPr>
          <w:rFonts w:eastAsia="Times New Roman" w:cs="Times New Roman"/>
          <w:sz w:val="24"/>
          <w:szCs w:val="24"/>
          <w:lang w:eastAsia="ru-RU"/>
        </w:rPr>
        <w:t>– уменьшение излучаемой мощности передатчиков и антенн;</w:t>
      </w:r>
    </w:p>
    <w:p w:rsidR="00725CD9" w:rsidRPr="00725CD9" w:rsidRDefault="00725CD9" w:rsidP="00725CD9">
      <w:pPr>
        <w:widowControl w:val="0"/>
        <w:spacing w:line="239" w:lineRule="auto"/>
        <w:ind w:firstLine="709"/>
        <w:rPr>
          <w:rFonts w:eastAsia="Times New Roman" w:cs="Times New Roman"/>
          <w:sz w:val="24"/>
          <w:szCs w:val="24"/>
          <w:lang w:eastAsia="ru-RU"/>
        </w:rPr>
      </w:pPr>
      <w:r w:rsidRPr="00725CD9">
        <w:rPr>
          <w:rFonts w:eastAsia="Times New Roman" w:cs="Times New Roman"/>
          <w:sz w:val="24"/>
          <w:szCs w:val="24"/>
          <w:lang w:eastAsia="ru-RU"/>
        </w:rPr>
        <w:t>– ограничение доступа к источникам излучения, в том числе вторичного излучения (сетям, конструкциям зданий, коммуникациям).</w:t>
      </w:r>
    </w:p>
    <w:p w:rsidR="008C5FAA" w:rsidRPr="009951B9" w:rsidRDefault="00725CD9" w:rsidP="00725CD9">
      <w:pPr>
        <w:widowControl w:val="0"/>
        <w:spacing w:line="239" w:lineRule="auto"/>
        <w:ind w:firstLine="709"/>
        <w:rPr>
          <w:rFonts w:eastAsia="Times New Roman" w:cs="Times New Roman"/>
          <w:sz w:val="24"/>
          <w:szCs w:val="24"/>
          <w:lang w:eastAsia="ru-RU"/>
        </w:rPr>
      </w:pPr>
      <w:r w:rsidRPr="00725CD9">
        <w:rPr>
          <w:rFonts w:eastAsia="Times New Roman" w:cs="Times New Roman"/>
          <w:sz w:val="24"/>
          <w:szCs w:val="24"/>
          <w:lang w:eastAsia="ru-RU"/>
        </w:rPr>
        <w:t>1.1.9.7.10 На территории жилой застройки, где уровень электромагнитного излучения превышает предельно допустимые уровни, необходимо предусматривать проведение архитектурно – планировочных и инженерно – технических мероприятий (ограничение мощности радиопередающих объектов, изменение высоты установки антенны и направления угла излучения, вынос радиопередающего объекта за пределы жилой зоны или жилых зданий из зоны влияния радиопередающего объекта).</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.8 Радиационная безопасность</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(НРБ-99/2009) и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Требования по обеспечению радиационной безопасности населения распространяются на следующие источники ионизирующего излучения:</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техногенные источники за счёт нормальной эксплуатации техногенных источников излучения;</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техногенные источники в результате радиационной аварии;</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природные источники;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медицинские источники</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.2 Радиационная безопасность населения обеспечивается: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созданием условий жизнедеятельности людей, отвечающих требованиям СанПиН 2.6.1.2523-09 (НРБ-99/2009) и </w:t>
      </w:r>
      <w:r w:rsidRPr="009951B9">
        <w:rPr>
          <w:rFonts w:eastAsia="Times New Roman" w:cs="Times New Roman"/>
          <w:bCs/>
          <w:sz w:val="24"/>
          <w:szCs w:val="24"/>
          <w:lang w:eastAsia="ru-RU"/>
        </w:rPr>
        <w:t>СП 2.6.1.2612-10 (ОСПОРБ 99/2010)</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организацией радиационного контроля;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организацией системы информации о радиационной обстановке.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.3 Перед отводом территорий под строительство необходимо проводить оценку радиационной обстановки в соответствии с требованиями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 xml:space="preserve">, </w:t>
      </w:r>
      <w:r w:rsidR="008C5FAA" w:rsidRPr="009951B9">
        <w:rPr>
          <w:rFonts w:eastAsia="MS Mincho" w:cs="Century Gothic"/>
          <w:bCs/>
          <w:sz w:val="24"/>
          <w:szCs w:val="24"/>
          <w:lang w:eastAsia="ru-RU"/>
        </w:rPr>
        <w:t>СанПиН 2.6.1.2800</w:t>
      </w:r>
      <w:r w:rsidR="008C5FAA" w:rsidRPr="009951B9">
        <w:rPr>
          <w:rFonts w:eastAsia="Times New Roman" w:cs="Times New Roman"/>
          <w:bCs/>
          <w:sz w:val="24"/>
          <w:szCs w:val="24"/>
          <w:lang w:eastAsia="ru-RU"/>
        </w:rPr>
        <w:t>-10</w:t>
      </w:r>
      <w:r w:rsidR="008C5FAA" w:rsidRPr="009951B9">
        <w:rPr>
          <w:rFonts w:eastAsia="Times New Roman" w:cs="Times New Roman"/>
          <w:sz w:val="24"/>
          <w:szCs w:val="24"/>
          <w:lang w:eastAsia="ru-RU"/>
        </w:rPr>
        <w:t xml:space="preserve"> и СП 11-102-97.</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Участки застройки квалифицируются как радиационно – безопасные и их можно использовать под строительство жилых зданий и зданий социально – бытового назначения при совместном выполнении условий: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отсутствие радиационных аномалий;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значения мощности дозы гамма – излучения на участке не превышают 0,3 </w:t>
      </w:r>
      <w:proofErr w:type="spellStart"/>
      <w:r w:rsidRPr="009951B9">
        <w:rPr>
          <w:rFonts w:eastAsia="Times New Roman" w:cs="Times New Roman"/>
          <w:sz w:val="24"/>
          <w:szCs w:val="24"/>
          <w:lang w:eastAsia="ru-RU"/>
        </w:rPr>
        <w:t>мкГр</w:t>
      </w:r>
      <w:proofErr w:type="spellEnd"/>
      <w:r w:rsidRPr="009951B9">
        <w:rPr>
          <w:rFonts w:eastAsia="Times New Roman" w:cs="Times New Roman"/>
          <w:sz w:val="24"/>
          <w:szCs w:val="24"/>
          <w:lang w:eastAsia="ru-RU"/>
        </w:rPr>
        <w:t xml:space="preserve">/ч (33 </w:t>
      </w:r>
      <w:proofErr w:type="spellStart"/>
      <w:r w:rsidRPr="009951B9">
        <w:rPr>
          <w:rFonts w:eastAsia="Times New Roman" w:cs="Times New Roman"/>
          <w:sz w:val="24"/>
          <w:szCs w:val="24"/>
          <w:lang w:eastAsia="ru-RU"/>
        </w:rPr>
        <w:t>мкР</w:t>
      </w:r>
      <w:proofErr w:type="spellEnd"/>
      <w:r w:rsidRPr="009951B9">
        <w:rPr>
          <w:rFonts w:eastAsia="Times New Roman" w:cs="Times New Roman"/>
          <w:sz w:val="24"/>
          <w:szCs w:val="24"/>
          <w:lang w:eastAsia="ru-RU"/>
        </w:rPr>
        <w:t xml:space="preserve">/ч) и плотность потока радона с поверхности грунта не более 80 </w:t>
      </w:r>
      <w:proofErr w:type="spellStart"/>
      <w:r w:rsidRPr="009951B9">
        <w:rPr>
          <w:rFonts w:eastAsia="Times New Roman" w:cs="Times New Roman"/>
          <w:sz w:val="24"/>
          <w:szCs w:val="24"/>
          <w:lang w:eastAsia="ru-RU"/>
        </w:rPr>
        <w:t>мБк</w:t>
      </w:r>
      <w:proofErr w:type="spellEnd"/>
      <w:r w:rsidRPr="009951B9">
        <w:rPr>
          <w:rFonts w:eastAsia="Times New Roman" w:cs="Times New Roman"/>
          <w:sz w:val="24"/>
          <w:szCs w:val="24"/>
          <w:lang w:eastAsia="ru-RU"/>
        </w:rPr>
        <w:t>/м</w:t>
      </w:r>
      <w:r w:rsidRPr="009951B9">
        <w:rPr>
          <w:rFonts w:eastAsia="Times New Roman" w:cs="Times New Roman"/>
          <w:sz w:val="24"/>
          <w:szCs w:val="24"/>
          <w:vertAlign w:val="superscript"/>
          <w:lang w:eastAsia="ru-RU"/>
        </w:rPr>
        <w:t>2</w:t>
      </w:r>
      <w:r w:rsidRPr="009951B9">
        <w:rPr>
          <w:rFonts w:eastAsia="Times New Roman" w:cs="Times New Roman"/>
          <w:sz w:val="24"/>
          <w:szCs w:val="24"/>
          <w:lang w:val="en-US" w:eastAsia="ru-RU"/>
        </w:rPr>
        <w:t>c</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Участки застройки под промышленные объекты квалифицируются как радиационно безопасные при совместном выполнении условий: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отсутствие радиационных аномалий;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 значения мощности дозы гамма – излучения на участке не превышают 0,3 </w:t>
      </w:r>
      <w:proofErr w:type="spellStart"/>
      <w:r w:rsidRPr="009951B9">
        <w:rPr>
          <w:rFonts w:eastAsia="Times New Roman" w:cs="Times New Roman"/>
          <w:sz w:val="24"/>
          <w:szCs w:val="24"/>
          <w:lang w:eastAsia="ru-RU"/>
        </w:rPr>
        <w:t>мкЗв</w:t>
      </w:r>
      <w:proofErr w:type="spellEnd"/>
      <w:r w:rsidRPr="009951B9">
        <w:rPr>
          <w:rFonts w:eastAsia="Times New Roman" w:cs="Times New Roman"/>
          <w:sz w:val="24"/>
          <w:szCs w:val="24"/>
          <w:lang w:eastAsia="ru-RU"/>
        </w:rPr>
        <w:t xml:space="preserve">/ч           (33 </w:t>
      </w:r>
      <w:proofErr w:type="spellStart"/>
      <w:r w:rsidRPr="009951B9">
        <w:rPr>
          <w:rFonts w:eastAsia="Times New Roman" w:cs="Times New Roman"/>
          <w:sz w:val="24"/>
          <w:szCs w:val="24"/>
          <w:lang w:eastAsia="ru-RU"/>
        </w:rPr>
        <w:t>мкР</w:t>
      </w:r>
      <w:proofErr w:type="spellEnd"/>
      <w:r w:rsidRPr="009951B9">
        <w:rPr>
          <w:rFonts w:eastAsia="Times New Roman" w:cs="Times New Roman"/>
          <w:sz w:val="24"/>
          <w:szCs w:val="24"/>
          <w:lang w:eastAsia="ru-RU"/>
        </w:rPr>
        <w:t xml:space="preserve">/ч) и плотность потока радона с поверхности грунта не более 250 </w:t>
      </w:r>
      <w:proofErr w:type="spellStart"/>
      <w:r w:rsidRPr="009951B9">
        <w:rPr>
          <w:rFonts w:eastAsia="Times New Roman" w:cs="Times New Roman"/>
          <w:sz w:val="24"/>
          <w:szCs w:val="24"/>
          <w:lang w:eastAsia="ru-RU"/>
        </w:rPr>
        <w:t>мБк</w:t>
      </w:r>
      <w:proofErr w:type="spellEnd"/>
      <w:r w:rsidRPr="009951B9">
        <w:rPr>
          <w:rFonts w:eastAsia="Times New Roman" w:cs="Times New Roman"/>
          <w:sz w:val="24"/>
          <w:szCs w:val="24"/>
          <w:lang w:eastAsia="ru-RU"/>
        </w:rPr>
        <w:t>/м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w:t>
      </w:r>
    </w:p>
    <w:p w:rsidR="008C5FAA" w:rsidRPr="009951B9" w:rsidRDefault="001018E8"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1.1.9.8</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отводе для строительства здания участка с плотностью потока радона более                 80 </w:t>
      </w:r>
      <w:proofErr w:type="spellStart"/>
      <w:r w:rsidRPr="009951B9">
        <w:rPr>
          <w:rFonts w:eastAsia="Times New Roman" w:cs="Times New Roman"/>
          <w:sz w:val="24"/>
          <w:szCs w:val="24"/>
          <w:lang w:eastAsia="ru-RU"/>
        </w:rPr>
        <w:t>мБк</w:t>
      </w:r>
      <w:proofErr w:type="spellEnd"/>
      <w:r w:rsidRPr="009951B9">
        <w:rPr>
          <w:rFonts w:eastAsia="Times New Roman" w:cs="Times New Roman"/>
          <w:sz w:val="24"/>
          <w:szCs w:val="24"/>
          <w:lang w:eastAsia="ru-RU"/>
        </w:rPr>
        <w:t>/(м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и др.). Необходимость </w:t>
      </w:r>
      <w:proofErr w:type="spellStart"/>
      <w:r w:rsidRPr="009951B9">
        <w:rPr>
          <w:rFonts w:eastAsia="Times New Roman" w:cs="Times New Roman"/>
          <w:sz w:val="24"/>
          <w:szCs w:val="24"/>
          <w:lang w:eastAsia="ru-RU"/>
        </w:rPr>
        <w:t>радонозащитных</w:t>
      </w:r>
      <w:proofErr w:type="spellEnd"/>
      <w:r w:rsidRPr="009951B9">
        <w:rPr>
          <w:rFonts w:eastAsia="Times New Roman" w:cs="Times New Roman"/>
          <w:sz w:val="24"/>
          <w:szCs w:val="24"/>
          <w:lang w:eastAsia="ru-RU"/>
        </w:rPr>
        <w:t xml:space="preserve"> мероприятий при плотности потока радона с поверхности грунта менее 80 </w:t>
      </w:r>
      <w:proofErr w:type="spellStart"/>
      <w:r w:rsidRPr="009951B9">
        <w:rPr>
          <w:rFonts w:eastAsia="Times New Roman" w:cs="Times New Roman"/>
          <w:sz w:val="24"/>
          <w:szCs w:val="24"/>
          <w:lang w:eastAsia="ru-RU"/>
        </w:rPr>
        <w:t>мБк</w:t>
      </w:r>
      <w:proofErr w:type="spellEnd"/>
      <w:r w:rsidRPr="009951B9">
        <w:rPr>
          <w:rFonts w:eastAsia="Times New Roman" w:cs="Times New Roman"/>
          <w:sz w:val="24"/>
          <w:szCs w:val="24"/>
          <w:lang w:eastAsia="ru-RU"/>
        </w:rPr>
        <w:t>/(м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с) определяется в каждом отдельном случае по согласованию с территориальными органами </w:t>
      </w:r>
      <w:proofErr w:type="spellStart"/>
      <w:r w:rsidRPr="009951B9">
        <w:rPr>
          <w:rFonts w:eastAsia="Times New Roman" w:cs="Times New Roman"/>
          <w:sz w:val="24"/>
          <w:szCs w:val="24"/>
          <w:lang w:eastAsia="ru-RU"/>
        </w:rPr>
        <w:t>Роспотребнадзора</w:t>
      </w:r>
      <w:proofErr w:type="spellEnd"/>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.5 На всех стадиях строительства, реконструкции и эксплуатации жилых зданий и зданий социально – бытового назначения должен осуществляться производственный радиационный контроль. Производственный радиационный контроль проводится для проверки соответствия зданий действующим нормативам. В случаях обнаружения превышения нормативных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 – излучения и (или) содержания радона в воздухе помещений. До снижения мощности дозы гамма – излучения и объёмной активности радона в воздухе помещений строящегося, реконструируемого или капитально ремонтируемого здания до нормативных значений, здание или его часть не подлежат приёму в эксплуатацию территориальными органами </w:t>
      </w:r>
      <w:proofErr w:type="spellStart"/>
      <w:r w:rsidR="008C5FAA" w:rsidRPr="009951B9">
        <w:rPr>
          <w:rFonts w:eastAsia="Times New Roman" w:cs="Times New Roman"/>
          <w:sz w:val="24"/>
          <w:szCs w:val="24"/>
          <w:lang w:eastAsia="ru-RU"/>
        </w:rPr>
        <w:t>Роспотребнадзора</w:t>
      </w:r>
      <w:proofErr w:type="spellEnd"/>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Производственный радиационный контроль жилых зданий и зданий социально – бытового назначения осуществляют организации, аккредитованные в установленном порядке.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.6 Каждый источник централизованного питьевого водоснабжения населения должен иметь санитарно – эпидемиологическое заключение о соответствии требованиям радиационной безопасности. Контроль за содержанием радионуклидов в питьевой воде осуществляет организация, обеспечивающая водоснабжение населения. Порядок контроля устанавливается по согласованию с органами </w:t>
      </w:r>
      <w:proofErr w:type="spellStart"/>
      <w:r w:rsidR="008C5FAA" w:rsidRPr="009951B9">
        <w:rPr>
          <w:rFonts w:eastAsia="Times New Roman" w:cs="Times New Roman"/>
          <w:sz w:val="24"/>
          <w:szCs w:val="24"/>
          <w:lang w:eastAsia="ru-RU"/>
        </w:rPr>
        <w:t>Роспотребнадзора</w:t>
      </w:r>
      <w:proofErr w:type="spellEnd"/>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содержании радионуклидов в воде действующих источников водоснабжения выше уровней вмешательства следует принять меры по изысканию альтернативных источников. Органы исполнительной власти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органы местного самоуправления, индивидуальные предприниматели и юридические лица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Новые источники водоснабжения вводятся в эксплуатацию, как правило, при условии, что удельная активность радионуклида в воде не превышает принятых уровней вмешательства (приложение 2 СанПиН 2.6.1.2523-09 (НРБ-99/2009)).</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.7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008C5FAA" w:rsidRPr="009951B9">
        <w:rPr>
          <w:rFonts w:eastAsia="Times New Roman" w:cs="Times New Roman"/>
          <w:sz w:val="24"/>
          <w:szCs w:val="24"/>
          <w:lang w:eastAsia="ru-RU"/>
        </w:rPr>
        <w:t>мЗв</w:t>
      </w:r>
      <w:proofErr w:type="spellEnd"/>
      <w:r w:rsidR="008C5FAA" w:rsidRPr="009951B9">
        <w:rPr>
          <w:rFonts w:eastAsia="Times New Roman" w:cs="Times New Roman"/>
          <w:sz w:val="24"/>
          <w:szCs w:val="24"/>
          <w:lang w:eastAsia="ru-RU"/>
        </w:rPr>
        <w:t xml:space="preserve"> в год в среднем за любые последовательные 5 лет, но не более    5 </w:t>
      </w:r>
      <w:proofErr w:type="spellStart"/>
      <w:r w:rsidR="008C5FAA" w:rsidRPr="009951B9">
        <w:rPr>
          <w:rFonts w:eastAsia="Times New Roman" w:cs="Times New Roman"/>
          <w:sz w:val="24"/>
          <w:szCs w:val="24"/>
          <w:lang w:eastAsia="ru-RU"/>
        </w:rPr>
        <w:t>мЗв</w:t>
      </w:r>
      <w:proofErr w:type="spellEnd"/>
      <w:r w:rsidR="008C5FAA" w:rsidRPr="009951B9">
        <w:rPr>
          <w:rFonts w:eastAsia="Times New Roman" w:cs="Times New Roman"/>
          <w:sz w:val="24"/>
          <w:szCs w:val="24"/>
          <w:lang w:eastAsia="ru-RU"/>
        </w:rPr>
        <w:t xml:space="preserve"> в год.</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СанПиН 2.6.1.2523-09 (НРБ-99/2009).</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Допустимые уровни ионизирующего излучения для помещений жилых зданий следует принимать в соответствии с требованиями </w:t>
      </w:r>
      <w:r w:rsidRPr="009951B9">
        <w:rPr>
          <w:rFonts w:eastAsia="Arial" w:cs="Times New Roman"/>
          <w:bCs/>
          <w:kern w:val="1"/>
          <w:sz w:val="24"/>
          <w:szCs w:val="24"/>
          <w:lang w:eastAsia="ar-SA"/>
        </w:rPr>
        <w:t>СанПиН 2.1.2.2645-10.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.8 При проектировании защиты от объекта ионизирующего излучения МЭД для населения вне территории объекта не должна превышать 0,06 </w:t>
      </w:r>
      <w:proofErr w:type="spellStart"/>
      <w:r w:rsidR="008C5FAA" w:rsidRPr="009951B9">
        <w:rPr>
          <w:rFonts w:eastAsia="Times New Roman" w:cs="Times New Roman"/>
          <w:sz w:val="24"/>
          <w:szCs w:val="24"/>
          <w:lang w:eastAsia="ru-RU"/>
        </w:rPr>
        <w:t>мкЗв</w:t>
      </w:r>
      <w:proofErr w:type="spellEnd"/>
      <w:r w:rsidR="008C5FAA" w:rsidRPr="009951B9">
        <w:rPr>
          <w:rFonts w:eastAsia="Times New Roman" w:cs="Times New Roman"/>
          <w:sz w:val="24"/>
          <w:szCs w:val="24"/>
          <w:lang w:eastAsia="ru-RU"/>
        </w:rPr>
        <w:t>/ч, а для персонала и населения в помещениях и на территории объекта устанавливается в соответствии с таблицей 3.3.1 СП 2.6.1.2612-10 (ОСПОРБ 99/2010).</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.9 Площадки для размещения радиационных объектов должны соответствовать требованиям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1.1.9.8</w:t>
      </w:r>
      <w:r w:rsidR="008C5FAA" w:rsidRPr="009951B9">
        <w:rPr>
          <w:rFonts w:eastAsia="Times New Roman" w:cs="Times New Roman"/>
          <w:spacing w:val="-2"/>
          <w:sz w:val="24"/>
          <w:szCs w:val="24"/>
          <w:lang w:eastAsia="ru-RU"/>
        </w:rPr>
        <w:t xml:space="preserve">.10 Объекты для захоронения радиоактивных отходов следует размещать в </w:t>
      </w:r>
      <w:r w:rsidR="008C5FAA" w:rsidRPr="009951B9">
        <w:rPr>
          <w:rFonts w:eastAsia="Times New Roman" w:cs="Times New Roman"/>
          <w:spacing w:val="-2"/>
          <w:sz w:val="24"/>
          <w:szCs w:val="24"/>
          <w:lang w:eastAsia="ru-RU"/>
        </w:rPr>
        <w:lastRenderedPageBreak/>
        <w:t>соответствии с требованиями раздела «</w:t>
      </w:r>
      <w:r w:rsidRPr="009951B9">
        <w:rPr>
          <w:rFonts w:eastAsia="Times New Roman" w:cs="Times New Roman"/>
          <w:spacing w:val="-2"/>
          <w:sz w:val="24"/>
          <w:szCs w:val="24"/>
          <w:lang w:eastAsia="ru-RU"/>
        </w:rPr>
        <w:t>Объект</w:t>
      </w:r>
      <w:r w:rsidR="008C5FAA" w:rsidRPr="009951B9">
        <w:rPr>
          <w:rFonts w:eastAsia="Times New Roman" w:cs="Times New Roman"/>
          <w:spacing w:val="-2"/>
          <w:sz w:val="24"/>
          <w:szCs w:val="24"/>
          <w:lang w:eastAsia="ru-RU"/>
        </w:rPr>
        <w:t>ы специального назначения» (подраздел «Зоны размещения специали</w:t>
      </w:r>
      <w:r w:rsidR="008C5FAA" w:rsidRPr="009951B9">
        <w:rPr>
          <w:rFonts w:eastAsia="Times New Roman" w:cs="Times New Roman"/>
          <w:sz w:val="24"/>
          <w:szCs w:val="24"/>
          <w:lang w:eastAsia="ru-RU"/>
        </w:rPr>
        <w:t>зированных организаций по обращению с радиоактивными отходами») настоящих нормативов.</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.11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СанПиН 2.6.1.2523-09 (НРБ-99/2009).</w:t>
      </w:r>
    </w:p>
    <w:p w:rsidR="008C5FAA" w:rsidRPr="00725CD9" w:rsidRDefault="008C5FAA" w:rsidP="008C5FAA">
      <w:pPr>
        <w:widowControl w:val="0"/>
        <w:spacing w:line="239" w:lineRule="auto"/>
        <w:ind w:firstLine="709"/>
        <w:rPr>
          <w:rFonts w:eastAsia="Times New Roman" w:cs="Times New Roman"/>
          <w:bCs/>
          <w:sz w:val="16"/>
          <w:szCs w:val="16"/>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.9 Разрешенные параметры допустимых уровней воздействия на человека и условия проживания</w:t>
      </w:r>
    </w:p>
    <w:p w:rsidR="008C5FAA" w:rsidRPr="009951B9" w:rsidRDefault="008C5FAA" w:rsidP="008C5FAA">
      <w:pPr>
        <w:widowControl w:val="0"/>
        <w:spacing w:line="239" w:lineRule="auto"/>
        <w:ind w:firstLine="709"/>
        <w:rPr>
          <w:rFonts w:eastAsia="Times New Roman" w:cs="Times New Roman"/>
          <w:sz w:val="22"/>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1.1.9.9</w:t>
      </w:r>
      <w:r w:rsidR="008C5FAA" w:rsidRPr="009951B9">
        <w:rPr>
          <w:rFonts w:eastAsia="Times New Roman" w:cs="Times New Roman"/>
          <w:spacing w:val="-2"/>
          <w:sz w:val="24"/>
          <w:szCs w:val="24"/>
          <w:lang w:eastAsia="ru-RU"/>
        </w:rPr>
        <w:t>.1 Предельные значения допустимых уровней воздействия на среду и человека</w:t>
      </w:r>
      <w:r w:rsidR="008C5FAA" w:rsidRPr="009951B9">
        <w:rPr>
          <w:rFonts w:eastAsia="Times New Roman" w:cs="Times New Roman"/>
          <w:sz w:val="24"/>
          <w:szCs w:val="24"/>
          <w:lang w:eastAsia="ru-RU"/>
        </w:rPr>
        <w:t xml:space="preserve"> устанавливаются в соответствии с действующими санитарно – эпидемиологическими правилами и нормативами и приведены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221"/>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19</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1"/>
        <w:gridCol w:w="1701"/>
        <w:gridCol w:w="1873"/>
        <w:gridCol w:w="2266"/>
        <w:gridCol w:w="2100"/>
      </w:tblGrid>
      <w:tr w:rsidR="008C5FAA" w:rsidRPr="009951B9" w:rsidTr="00E4183B">
        <w:trPr>
          <w:tblHeader/>
          <w:jc w:val="center"/>
        </w:trPr>
        <w:tc>
          <w:tcPr>
            <w:tcW w:w="221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Зона</w:t>
            </w:r>
          </w:p>
        </w:tc>
        <w:tc>
          <w:tcPr>
            <w:tcW w:w="1701"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Максимальный</w:t>
            </w:r>
            <w:r w:rsidRPr="009951B9">
              <w:rPr>
                <w:rFonts w:eastAsia="Times New Roman" w:cs="Times New Roman"/>
                <w:b/>
                <w:bCs/>
                <w:sz w:val="22"/>
                <w:lang w:eastAsia="ru-RU"/>
              </w:rPr>
              <w:t xml:space="preserve"> уровень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шумового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воздействия, </w:t>
            </w:r>
            <w:proofErr w:type="spellStart"/>
            <w:r w:rsidRPr="009951B9">
              <w:rPr>
                <w:rFonts w:eastAsia="Times New Roman" w:cs="Times New Roman"/>
                <w:b/>
                <w:bCs/>
                <w:sz w:val="22"/>
                <w:lang w:eastAsia="ru-RU"/>
              </w:rPr>
              <w:t>дБА</w:t>
            </w:r>
            <w:proofErr w:type="spellEnd"/>
          </w:p>
        </w:tc>
        <w:tc>
          <w:tcPr>
            <w:tcW w:w="1873"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Максимальный</w:t>
            </w:r>
            <w:r w:rsidRPr="009951B9">
              <w:rPr>
                <w:rFonts w:eastAsia="Times New Roman" w:cs="Times New Roman"/>
                <w:b/>
                <w:bCs/>
                <w:sz w:val="22"/>
                <w:lang w:eastAsia="ru-RU"/>
              </w:rPr>
              <w:t xml:space="preserve"> уровень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загрязнения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атмосферного воздуха</w:t>
            </w:r>
          </w:p>
        </w:tc>
        <w:tc>
          <w:tcPr>
            <w:tcW w:w="2266"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Максимальный </w:t>
            </w:r>
          </w:p>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уровень электромагнитного излучения </w:t>
            </w:r>
          </w:p>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от радиотехнических объектов</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 xml:space="preserve">Загрязненность </w:t>
            </w:r>
          </w:p>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сточных вод *</w:t>
            </w:r>
          </w:p>
        </w:tc>
      </w:tr>
      <w:tr w:rsidR="008C5FAA" w:rsidRPr="009951B9" w:rsidTr="00E4183B">
        <w:trPr>
          <w:trHeight w:val="1059"/>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Жилые зоны</w:t>
            </w:r>
          </w:p>
          <w:p w:rsidR="008C5FAA" w:rsidRPr="009951B9"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ночное время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суток (23.00 – 7.00)</w:t>
            </w:r>
          </w:p>
        </w:tc>
        <w:tc>
          <w:tcPr>
            <w:tcW w:w="170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55</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45</w:t>
            </w:r>
          </w:p>
        </w:tc>
        <w:tc>
          <w:tcPr>
            <w:tcW w:w="1873" w:type="dxa"/>
            <w:vAlign w:val="center"/>
          </w:tcPr>
          <w:p w:rsidR="008C5FAA" w:rsidRPr="009951B9" w:rsidRDefault="008C5FAA" w:rsidP="00E4183B">
            <w:pPr>
              <w:widowControl w:val="0"/>
              <w:autoSpaceDE w:val="0"/>
              <w:autoSpaceDN w:val="0"/>
              <w:adjustRightInd w:val="0"/>
              <w:ind w:right="-113"/>
              <w:jc w:val="center"/>
              <w:rPr>
                <w:rFonts w:eastAsia="Times New Roman" w:cs="Times New Roman"/>
                <w:sz w:val="22"/>
                <w:lang w:eastAsia="ru-RU"/>
              </w:rPr>
            </w:pPr>
            <w:r w:rsidRPr="009951B9">
              <w:rPr>
                <w:rFonts w:eastAsia="Times New Roman" w:cs="Times New Roman"/>
                <w:sz w:val="22"/>
                <w:lang w:eastAsia="ru-RU"/>
              </w:rPr>
              <w:t>1 ПДК</w:t>
            </w:r>
          </w:p>
        </w:tc>
        <w:tc>
          <w:tcPr>
            <w:tcW w:w="2266" w:type="dxa"/>
            <w:vAlign w:val="center"/>
          </w:tcPr>
          <w:p w:rsidR="008C5FAA" w:rsidRPr="009951B9" w:rsidRDefault="008C5FAA" w:rsidP="00E4183B">
            <w:pPr>
              <w:widowControl w:val="0"/>
              <w:autoSpaceDE w:val="0"/>
              <w:autoSpaceDN w:val="0"/>
              <w:adjustRightInd w:val="0"/>
              <w:ind w:right="-113"/>
              <w:jc w:val="center"/>
              <w:rPr>
                <w:rFonts w:eastAsia="Times New Roman" w:cs="Times New Roman"/>
                <w:b/>
                <w:bCs/>
                <w:sz w:val="22"/>
                <w:lang w:eastAsia="ru-RU"/>
              </w:rPr>
            </w:pPr>
            <w:r w:rsidRPr="009951B9">
              <w:rPr>
                <w:rFonts w:eastAsia="Times New Roman" w:cs="Times New Roman"/>
                <w:sz w:val="22"/>
                <w:lang w:eastAsia="ru-RU"/>
              </w:rPr>
              <w:t>1 ПДУ</w:t>
            </w:r>
          </w:p>
        </w:tc>
        <w:tc>
          <w:tcPr>
            <w:tcW w:w="2100"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sz w:val="22"/>
                <w:lang w:eastAsia="ru-RU"/>
              </w:rPr>
              <w:t>сооружениях</w:t>
            </w:r>
          </w:p>
        </w:tc>
      </w:tr>
      <w:tr w:rsidR="008C5FAA" w:rsidRPr="009951B9" w:rsidTr="00E4183B">
        <w:trPr>
          <w:trHeight w:val="523"/>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Общественно – деловые зоны</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r>
      <w:tr w:rsidR="008C5FAA" w:rsidRPr="009951B9" w:rsidTr="00E4183B">
        <w:trPr>
          <w:trHeight w:val="1935"/>
          <w:jc w:val="center"/>
        </w:trPr>
        <w:tc>
          <w:tcPr>
            <w:tcW w:w="221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pacing w:val="-2"/>
                <w:sz w:val="22"/>
                <w:lang w:eastAsia="ru-RU"/>
              </w:rPr>
              <w:t>Производственные</w:t>
            </w:r>
            <w:r w:rsidRPr="009951B9">
              <w:rPr>
                <w:rFonts w:eastAsia="Times New Roman" w:cs="Times New Roman"/>
                <w:sz w:val="22"/>
                <w:lang w:eastAsia="ru-RU"/>
              </w:rPr>
              <w:t xml:space="preserve"> зоны</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 1 ПДУ</w:t>
            </w:r>
          </w:p>
        </w:tc>
        <w:tc>
          <w:tcPr>
            <w:tcW w:w="2100"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сооружениях с самостоятельным или </w:t>
            </w:r>
            <w:r w:rsidRPr="009951B9">
              <w:rPr>
                <w:rFonts w:eastAsia="Times New Roman" w:cs="Times New Roman"/>
                <w:spacing w:val="-4"/>
                <w:sz w:val="22"/>
                <w:lang w:eastAsia="ru-RU"/>
              </w:rPr>
              <w:t>централизован</w:t>
            </w:r>
            <w:r w:rsidRPr="009951B9">
              <w:rPr>
                <w:rFonts w:eastAsia="Times New Roman" w:cs="Times New Roman"/>
                <w:sz w:val="22"/>
                <w:lang w:eastAsia="ru-RU"/>
              </w:rPr>
              <w:t>ным выпуском</w:t>
            </w:r>
          </w:p>
        </w:tc>
      </w:tr>
      <w:tr w:rsidR="008C5FAA" w:rsidRPr="009951B9" w:rsidTr="00E4183B">
        <w:trPr>
          <w:trHeight w:val="2957"/>
          <w:jc w:val="center"/>
        </w:trPr>
        <w:tc>
          <w:tcPr>
            <w:tcW w:w="2211" w:type="dxa"/>
          </w:tcPr>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Рекреационные зоны, </w:t>
            </w:r>
          </w:p>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в том числе:</w:t>
            </w:r>
          </w:p>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места массового отдыха населения, территории </w:t>
            </w:r>
          </w:p>
          <w:p w:rsidR="008C5FAA" w:rsidRPr="009951B9" w:rsidRDefault="008C5FAA" w:rsidP="00E4183B">
            <w:pPr>
              <w:widowControl w:val="0"/>
              <w:autoSpaceDE w:val="0"/>
              <w:autoSpaceDN w:val="0"/>
              <w:adjustRightInd w:val="0"/>
              <w:ind w:left="-57" w:right="-57"/>
              <w:jc w:val="center"/>
              <w:rPr>
                <w:rFonts w:eastAsia="Times New Roman" w:cs="Times New Roman"/>
                <w:spacing w:val="-4"/>
                <w:sz w:val="22"/>
                <w:lang w:eastAsia="ru-RU"/>
              </w:rPr>
            </w:pPr>
            <w:r w:rsidRPr="009951B9">
              <w:rPr>
                <w:rFonts w:eastAsia="Times New Roman" w:cs="Times New Roman"/>
                <w:spacing w:val="-2"/>
                <w:sz w:val="22"/>
                <w:lang w:eastAsia="ru-RU"/>
              </w:rPr>
              <w:t>лечебно – профилактических учреждений длительного пребывания больных и центров реабилитации</w:t>
            </w:r>
          </w:p>
        </w:tc>
        <w:tc>
          <w:tcPr>
            <w:tcW w:w="170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 7.00 до 23.00)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 23.00 до 7.00)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0,8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Нормативно очищенные на локальных очистных сооружениях с возможным самостоятельным выпуском</w:t>
            </w:r>
          </w:p>
        </w:tc>
      </w:tr>
      <w:tr w:rsidR="008C5FAA" w:rsidRPr="009951B9" w:rsidTr="00E4183B">
        <w:trPr>
          <w:trHeight w:val="1611"/>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Зона особо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охраняемых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природных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территорий</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65</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0,8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сооружениях с самостоятельным или </w:t>
            </w:r>
            <w:r w:rsidRPr="009951B9">
              <w:rPr>
                <w:rFonts w:eastAsia="Times New Roman" w:cs="Times New Roman"/>
                <w:spacing w:val="-5"/>
                <w:sz w:val="22"/>
                <w:lang w:eastAsia="ru-RU"/>
              </w:rPr>
              <w:t>централизован</w:t>
            </w:r>
            <w:r w:rsidRPr="009951B9">
              <w:rPr>
                <w:rFonts w:eastAsia="Times New Roman" w:cs="Times New Roman"/>
                <w:sz w:val="22"/>
                <w:lang w:eastAsia="ru-RU"/>
              </w:rPr>
              <w:t>ным выпуском</w:t>
            </w:r>
          </w:p>
        </w:tc>
      </w:tr>
      <w:tr w:rsidR="008C5FAA" w:rsidRPr="009951B9" w:rsidTr="00E4183B">
        <w:trPr>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lastRenderedPageBreak/>
              <w:t xml:space="preserve">Зоны сельскохозяйственного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использования</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tc>
        <w:tc>
          <w:tcPr>
            <w:tcW w:w="1873"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0,8 ПДК – дачные, садоводческие, огороднические объединения</w:t>
            </w:r>
          </w:p>
          <w:p w:rsidR="008C5FAA" w:rsidRPr="009951B9" w:rsidRDefault="008C5FAA" w:rsidP="00E4183B">
            <w:pPr>
              <w:widowControl w:val="0"/>
              <w:autoSpaceDE w:val="0"/>
              <w:autoSpaceDN w:val="0"/>
              <w:adjustRightInd w:val="0"/>
              <w:ind w:left="-85" w:right="-85"/>
              <w:jc w:val="center"/>
              <w:rPr>
                <w:rFonts w:eastAsia="Times New Roman" w:cs="Times New Roman"/>
                <w:spacing w:val="-2"/>
                <w:sz w:val="22"/>
                <w:lang w:eastAsia="ru-RU"/>
              </w:rPr>
            </w:pPr>
            <w:r w:rsidRPr="009951B9">
              <w:rPr>
                <w:rFonts w:eastAsia="Times New Roman" w:cs="Times New Roman"/>
                <w:spacing w:val="-2"/>
                <w:sz w:val="22"/>
                <w:lang w:eastAsia="ru-RU"/>
              </w:rPr>
              <w:t>1 ПДК – зоны, занятые объектами сельскохозяйственного назначения</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r>
    </w:tbl>
    <w:p w:rsidR="008C5FAA" w:rsidRPr="009951B9" w:rsidRDefault="008C5FAA" w:rsidP="008C5FAA">
      <w:pPr>
        <w:widowControl w:val="0"/>
        <w:autoSpaceDE w:val="0"/>
        <w:autoSpaceDN w:val="0"/>
        <w:adjustRightInd w:val="0"/>
        <w:spacing w:before="120" w:line="239" w:lineRule="auto"/>
        <w:ind w:firstLine="720"/>
        <w:rPr>
          <w:rFonts w:eastAsia="Times New Roman" w:cs="Times New Roman"/>
          <w:i/>
          <w:sz w:val="22"/>
          <w:lang w:eastAsia="ru-RU"/>
        </w:rPr>
      </w:pPr>
      <w:r w:rsidRPr="009951B9">
        <w:rPr>
          <w:rFonts w:eastAsia="Times New Roman" w:cs="Times New Roman"/>
          <w:i/>
          <w:sz w:val="22"/>
          <w:lang w:eastAsia="ru-RU"/>
        </w:rPr>
        <w:t>* Норматив качества воды устанавливается в соответствии с требованиями СанПиН 2.1.5.980-00.</w:t>
      </w:r>
    </w:p>
    <w:p w:rsidR="008C5FAA" w:rsidRPr="009951B9" w:rsidRDefault="008C5FAA" w:rsidP="008C5FAA">
      <w:pPr>
        <w:rPr>
          <w:rFonts w:eastAsia="Times New Roman" w:cs="Times New Roman"/>
          <w:bCs/>
          <w:i/>
          <w:sz w:val="16"/>
          <w:szCs w:val="16"/>
          <w:lang w:eastAsia="ru-RU"/>
        </w:rPr>
      </w:pPr>
    </w:p>
    <w:p w:rsidR="008C5FAA" w:rsidRPr="009951B9" w:rsidRDefault="008C5FAA" w:rsidP="008C5FAA">
      <w:pPr>
        <w:rPr>
          <w:rFonts w:eastAsia="Times New Roman" w:cs="Times New Roman"/>
          <w:bCs/>
          <w:i/>
          <w:sz w:val="22"/>
          <w:lang w:eastAsia="ru-RU"/>
        </w:rPr>
      </w:pPr>
      <w:r w:rsidRPr="009951B9">
        <w:rPr>
          <w:rFonts w:eastAsia="Times New Roman" w:cs="Times New Roman"/>
          <w:bCs/>
          <w:i/>
          <w:sz w:val="22"/>
          <w:lang w:eastAsia="ru-RU"/>
        </w:rPr>
        <w:t>Примечание:</w:t>
      </w:r>
    </w:p>
    <w:p w:rsidR="008C5FAA" w:rsidRPr="009951B9" w:rsidRDefault="008C5FAA" w:rsidP="008C5FAA">
      <w:pPr>
        <w:ind w:firstLine="708"/>
        <w:rPr>
          <w:rFonts w:cs="Times New Roman"/>
          <w:i/>
          <w:sz w:val="24"/>
          <w:szCs w:val="24"/>
        </w:rPr>
      </w:pPr>
      <w:r w:rsidRPr="009951B9">
        <w:rPr>
          <w:rFonts w:eastAsia="Times New Roman" w:cs="Times New Roman"/>
          <w:bCs/>
          <w:i/>
          <w:sz w:val="22"/>
          <w:lang w:eastAsia="ru-RU"/>
        </w:rPr>
        <w:t xml:space="preserve">Значение максимально допустимых уровней относятся к территориям, </w:t>
      </w:r>
      <w:r w:rsidRPr="009951B9">
        <w:rPr>
          <w:rFonts w:eastAsia="Times New Roman" w:cs="Times New Roman"/>
          <w:bCs/>
          <w:i/>
          <w:spacing w:val="-3"/>
          <w:sz w:val="22"/>
          <w:lang w:eastAsia="ru-RU"/>
        </w:rPr>
        <w:t>расположенным внутри зон. На границах зон должны обеспечиваться значения уровней воздействия,</w:t>
      </w:r>
      <w:r w:rsidRPr="009951B9">
        <w:rPr>
          <w:rFonts w:eastAsia="Times New Roman" w:cs="Times New Roman"/>
          <w:bCs/>
          <w:i/>
          <w:sz w:val="22"/>
          <w:lang w:eastAsia="ru-RU"/>
        </w:rPr>
        <w:t xml:space="preserve"> соответствующие меньшему значению из разрешенных в зонах по обе стороны границы.</w:t>
      </w:r>
    </w:p>
    <w:p w:rsidR="008C5FAA" w:rsidRPr="009951B9" w:rsidRDefault="008C5FAA" w:rsidP="008C5FAA">
      <w:pPr>
        <w:ind w:firstLine="708"/>
        <w:rPr>
          <w:rFonts w:cs="Times New Roman"/>
          <w:sz w:val="24"/>
          <w:szCs w:val="24"/>
        </w:rPr>
      </w:pPr>
    </w:p>
    <w:p w:rsidR="008C5FAA" w:rsidRPr="009951B9" w:rsidRDefault="001018E8" w:rsidP="008C5FAA">
      <w:pPr>
        <w:ind w:firstLine="708"/>
        <w:rPr>
          <w:rFonts w:cs="Times New Roman"/>
          <w:b/>
          <w:sz w:val="24"/>
          <w:szCs w:val="24"/>
        </w:rPr>
      </w:pPr>
      <w:r w:rsidRPr="009951B9">
        <w:rPr>
          <w:rFonts w:cs="Times New Roman"/>
          <w:b/>
          <w:sz w:val="24"/>
          <w:szCs w:val="24"/>
        </w:rPr>
        <w:t>1.1.9</w:t>
      </w:r>
      <w:r w:rsidR="008C5FAA" w:rsidRPr="009951B9">
        <w:rPr>
          <w:rFonts w:cs="Times New Roman"/>
          <w:b/>
          <w:sz w:val="24"/>
          <w:szCs w:val="24"/>
        </w:rPr>
        <w:t>.10 Регулирование микроклимата</w:t>
      </w:r>
    </w:p>
    <w:p w:rsidR="008C5FAA" w:rsidRPr="009951B9" w:rsidRDefault="008C5FAA" w:rsidP="008C5FAA">
      <w:pPr>
        <w:ind w:firstLine="708"/>
        <w:rPr>
          <w:rFonts w:cs="Times New Roman"/>
          <w:sz w:val="24"/>
          <w:szCs w:val="24"/>
        </w:rPr>
      </w:pPr>
    </w:p>
    <w:p w:rsidR="008C5FAA" w:rsidRPr="009951B9" w:rsidRDefault="001018E8" w:rsidP="008C5FAA">
      <w:pPr>
        <w:pStyle w:val="af"/>
        <w:widowControl w:val="0"/>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1.1.9.10</w:t>
      </w:r>
      <w:r w:rsidR="008C5FAA" w:rsidRPr="009951B9">
        <w:rPr>
          <w:rFonts w:ascii="Times New Roman" w:hAnsi="Times New Roman" w:cs="Times New Roman"/>
          <w:sz w:val="24"/>
          <w:szCs w:val="24"/>
        </w:rPr>
        <w:t>.1 При планировке и застройке территории сельского поселения необходимо обеспечивать нормы освещённости помещений проектируемых зданий.</w:t>
      </w:r>
    </w:p>
    <w:p w:rsidR="008C5FAA" w:rsidRPr="009951B9" w:rsidRDefault="003D71B0" w:rsidP="008C5FAA">
      <w:pPr>
        <w:widowControl w:val="0"/>
        <w:spacing w:line="239" w:lineRule="auto"/>
        <w:ind w:firstLine="709"/>
        <w:rPr>
          <w:rFonts w:eastAsia="Times New Roman" w:cs="Times New Roman"/>
          <w:sz w:val="24"/>
          <w:szCs w:val="24"/>
          <w:lang w:eastAsia="ru-RU"/>
        </w:rPr>
      </w:pPr>
      <w:r>
        <w:rPr>
          <w:rFonts w:cs="Times New Roman"/>
          <w:sz w:val="24"/>
          <w:szCs w:val="24"/>
        </w:rPr>
        <w:t>Шаталовское</w:t>
      </w:r>
      <w:r w:rsidR="008C5FAA" w:rsidRPr="009951B9">
        <w:rPr>
          <w:rFonts w:cs="Times New Roman"/>
          <w:sz w:val="24"/>
          <w:szCs w:val="24"/>
        </w:rPr>
        <w:t xml:space="preserve"> сельское поселение Починковского района </w:t>
      </w:r>
      <w:r w:rsidR="008C5FAA" w:rsidRPr="009951B9">
        <w:rPr>
          <w:rFonts w:eastAsia="Times New Roman" w:cs="Times New Roman"/>
          <w:sz w:val="24"/>
          <w:szCs w:val="24"/>
          <w:lang w:eastAsia="ru-RU"/>
        </w:rPr>
        <w:t xml:space="preserve">Смоленской области по ресурсам светового климата относится к </w:t>
      </w:r>
      <w:r w:rsidR="008C5FAA" w:rsidRPr="009951B9">
        <w:rPr>
          <w:rFonts w:eastAsia="Times New Roman" w:cs="Times New Roman"/>
          <w:spacing w:val="-2"/>
          <w:sz w:val="24"/>
          <w:szCs w:val="24"/>
          <w:lang w:eastAsia="ru-RU"/>
        </w:rPr>
        <w:t xml:space="preserve">1 </w:t>
      </w:r>
      <w:r w:rsidR="008C5FAA" w:rsidRPr="009951B9">
        <w:rPr>
          <w:rFonts w:eastAsia="Times New Roman" w:cs="Times New Roman"/>
          <w:sz w:val="24"/>
          <w:szCs w:val="24"/>
          <w:lang w:eastAsia="ru-RU"/>
        </w:rPr>
        <w:t xml:space="preserve">группе административных районов Российской Федерации. Ориентация световых проёмов по сторонам горизонта и значения коэффициента светового климата для данной группы приведены в таблице </w:t>
      </w:r>
      <w:r w:rsidR="00433848" w:rsidRPr="009951B9">
        <w:rPr>
          <w:rFonts w:eastAsia="Times New Roman" w:cs="Times New Roman"/>
          <w:sz w:val="24"/>
          <w:szCs w:val="24"/>
          <w:lang w:eastAsia="ru-RU"/>
        </w:rPr>
        <w:t>20</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20</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8"/>
        <w:gridCol w:w="3348"/>
        <w:gridCol w:w="2235"/>
      </w:tblGrid>
      <w:tr w:rsidR="008C5FAA" w:rsidRPr="009951B9" w:rsidTr="00E4183B">
        <w:trPr>
          <w:trHeight w:val="62"/>
          <w:jc w:val="center"/>
        </w:trPr>
        <w:tc>
          <w:tcPr>
            <w:tcW w:w="4558"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Световые проёмы</w:t>
            </w:r>
          </w:p>
        </w:tc>
        <w:tc>
          <w:tcPr>
            <w:tcW w:w="3348"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Ориентация световых проёмов по сторонам горизонта</w:t>
            </w:r>
          </w:p>
        </w:tc>
        <w:tc>
          <w:tcPr>
            <w:tcW w:w="2235"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Коэффициент </w:t>
            </w:r>
          </w:p>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светового климата</w:t>
            </w:r>
          </w:p>
        </w:tc>
      </w:tr>
      <w:tr w:rsidR="008C5FAA" w:rsidRPr="009951B9" w:rsidTr="00E4183B">
        <w:trPr>
          <w:trHeight w:val="170"/>
          <w:jc w:val="center"/>
        </w:trPr>
        <w:tc>
          <w:tcPr>
            <w:tcW w:w="4558" w:type="dxa"/>
            <w:tcBorders>
              <w:top w:val="single" w:sz="4" w:space="0" w:color="auto"/>
              <w:left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наружных стенах зданий</w:t>
            </w:r>
          </w:p>
        </w:tc>
        <w:tc>
          <w:tcPr>
            <w:tcW w:w="334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 СВ, СЗ, З, В, ЮВ, ЮЗ, Ю</w:t>
            </w:r>
          </w:p>
        </w:tc>
        <w:tc>
          <w:tcPr>
            <w:tcW w:w="2235" w:type="dxa"/>
            <w:tcBorders>
              <w:top w:val="single" w:sz="4" w:space="0" w:color="auto"/>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прямоугольных и трапециевидных фонарях</w:t>
            </w:r>
          </w:p>
        </w:tc>
        <w:tc>
          <w:tcPr>
            <w:tcW w:w="3348" w:type="dxa"/>
            <w:tcBorders>
              <w:top w:val="single" w:sz="4" w:space="0" w:color="auto"/>
              <w:left w:val="single" w:sz="4" w:space="0" w:color="auto"/>
              <w:right w:val="single" w:sz="4" w:space="0" w:color="auto"/>
            </w:tcBorders>
            <w:shd w:val="clear" w:color="auto" w:fill="auto"/>
            <w:vAlign w:val="center"/>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 – Ю, В – З, СВ – ЮЗ, ЮВ – СЗ</w:t>
            </w:r>
          </w:p>
        </w:tc>
        <w:tc>
          <w:tcPr>
            <w:tcW w:w="2235" w:type="dxa"/>
            <w:tcBorders>
              <w:left w:val="single" w:sz="4" w:space="0" w:color="auto"/>
              <w:right w:val="single" w:sz="4" w:space="0" w:color="auto"/>
            </w:tcBorders>
            <w:shd w:val="clear" w:color="auto" w:fill="auto"/>
            <w:vAlign w:val="center"/>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фонарях типа «</w:t>
            </w:r>
            <w:proofErr w:type="spellStart"/>
            <w:r w:rsidRPr="009951B9">
              <w:rPr>
                <w:rFonts w:eastAsia="Times New Roman" w:cs="Times New Roman"/>
                <w:bCs/>
                <w:sz w:val="22"/>
                <w:lang w:eastAsia="ru-RU"/>
              </w:rPr>
              <w:t>Шед</w:t>
            </w:r>
            <w:proofErr w:type="spellEnd"/>
            <w:r w:rsidRPr="009951B9">
              <w:rPr>
                <w:rFonts w:eastAsia="Times New Roman" w:cs="Times New Roman"/>
                <w:bCs/>
                <w:sz w:val="22"/>
                <w:lang w:eastAsia="ru-RU"/>
              </w:rPr>
              <w:t>»</w:t>
            </w:r>
          </w:p>
        </w:tc>
        <w:tc>
          <w:tcPr>
            <w:tcW w:w="3348" w:type="dxa"/>
            <w:tcBorders>
              <w:top w:val="single" w:sz="4" w:space="0" w:color="auto"/>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w:t>
            </w:r>
          </w:p>
        </w:tc>
        <w:tc>
          <w:tcPr>
            <w:tcW w:w="2235" w:type="dxa"/>
            <w:tcBorders>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зенитных фонарях</w:t>
            </w:r>
          </w:p>
        </w:tc>
        <w:tc>
          <w:tcPr>
            <w:tcW w:w="334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w:t>
            </w:r>
          </w:p>
        </w:tc>
        <w:tc>
          <w:tcPr>
            <w:tcW w:w="2235" w:type="dxa"/>
            <w:tcBorders>
              <w:left w:val="single" w:sz="4" w:space="0" w:color="auto"/>
              <w:bottom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bl>
    <w:p w:rsidR="008C5FAA" w:rsidRPr="009951B9" w:rsidRDefault="008C5FAA" w:rsidP="008C5FAA">
      <w:pPr>
        <w:widowControl w:val="0"/>
        <w:spacing w:line="239" w:lineRule="auto"/>
        <w:rPr>
          <w:rFonts w:eastAsia="Times New Roman" w:cs="Times New Roman"/>
          <w:i/>
          <w:iCs/>
          <w:spacing w:val="40"/>
          <w:sz w:val="16"/>
          <w:szCs w:val="16"/>
          <w:lang w:eastAsia="ru-RU"/>
        </w:rPr>
      </w:pPr>
    </w:p>
    <w:p w:rsidR="008C5FAA" w:rsidRPr="009951B9" w:rsidRDefault="008C5FAA" w:rsidP="008C5FAA">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С – север; СВ – северо – восток; СЗ – северо – запад; В – восток; З – запад; С – Ю – север – юг;  В – З – восток – запад; Ю – юг; ЮВ – юго – восток; ЮЗ – юго – запад.</w:t>
      </w:r>
    </w:p>
    <w:p w:rsidR="008C5FAA" w:rsidRPr="009951B9" w:rsidRDefault="008C5FAA" w:rsidP="008C5FAA">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2. Ориентацию световых проёмов по сторонам света в лечебных учреждениях следует принимать согласно </w:t>
      </w:r>
      <w:r w:rsidRPr="009951B9">
        <w:rPr>
          <w:rFonts w:eastAsia="Times New Roman" w:cs="Times New Roman"/>
          <w:bCs/>
          <w:i/>
          <w:sz w:val="22"/>
          <w:lang w:eastAsia="ru-RU"/>
        </w:rPr>
        <w:t>СанПиН 2.1.3.2630-10</w:t>
      </w:r>
      <w:r w:rsidRPr="009951B9">
        <w:rPr>
          <w:rFonts w:eastAsia="Times New Roman" w:cs="Times New Roman"/>
          <w:i/>
          <w:sz w:val="22"/>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населённого пункта, географической широты района не менее 2 часов в день с 22 марта по 22 сентября.</w:t>
      </w:r>
    </w:p>
    <w:p w:rsidR="008C5FAA" w:rsidRPr="009951B9" w:rsidRDefault="008C5FAA" w:rsidP="008C5FAA">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4"/>
          <w:sz w:val="24"/>
          <w:szCs w:val="24"/>
          <w:lang w:eastAsia="ru-RU"/>
        </w:rPr>
        <w:t xml:space="preserve">Расчёт продолжительности инсоляции помещений и территорий выполняется по </w:t>
      </w:r>
      <w:r w:rsidRPr="009951B9">
        <w:rPr>
          <w:rFonts w:eastAsia="Times New Roman" w:cs="Times New Roman"/>
          <w:spacing w:val="-3"/>
          <w:sz w:val="24"/>
          <w:szCs w:val="24"/>
          <w:lang w:eastAsia="ru-RU"/>
        </w:rPr>
        <w:t>инсоляционным графикам в соответствии с требованиями СанПиН 2.2.1/2.1.1.1076-01.</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 xml:space="preserve">.3 На территориях детских игровых площадок, спортивных площадок жилых зданий; групповых и физкультурных площадок дошкольных организаций; спортивной зоны, зоны отдыха общеобразовательных школ и школ – интернатов; зоны отдыха лечебно – профилактических учреждений стационарного типа продолжительность инсоляции должна </w:t>
      </w:r>
      <w:r w:rsidR="008C5FAA" w:rsidRPr="009951B9">
        <w:rPr>
          <w:rFonts w:eastAsia="Times New Roman" w:cs="Times New Roman"/>
          <w:sz w:val="24"/>
          <w:szCs w:val="24"/>
          <w:lang w:eastAsia="ru-RU"/>
        </w:rPr>
        <w:lastRenderedPageBreak/>
        <w:t>составлять не менее 3 часов на 50% площади каждого участка (площадки).</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.4 Для определения минимальных разрывов между зданиями, обеспечивающих нормативную инсоляцию, необходим расчёт продолжительности инсоляции помещений и территорий, который осуществляется с учётом географической широты, расположения и размеров затеняющих объектов.</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.5 Для жилых помещений, дошкольных организаций, учебных помещений общеобразовательных школ, школ – интернатов, других учреждений образования, лечебно – профилактических, санаторно – оздоровительных учреждений, учреждений социального обеспечения, имеющих юго – западную и западную ориентации световых проёмов, должны предусматриваться меры по ограничению избыточного теплового воздействия инсоляции.</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8C5FAA" w:rsidRPr="009951B9" w:rsidRDefault="001018E8"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 xml:space="preserve">.6 В целях улучшения условий жизнедеятельности населения следует проектировать организацию </w:t>
      </w:r>
      <w:proofErr w:type="spellStart"/>
      <w:r w:rsidR="008C5FAA" w:rsidRPr="009951B9">
        <w:rPr>
          <w:rFonts w:eastAsia="Times New Roman" w:cs="Times New Roman"/>
          <w:sz w:val="24"/>
          <w:szCs w:val="24"/>
          <w:lang w:eastAsia="ru-RU"/>
        </w:rPr>
        <w:t>снего</w:t>
      </w:r>
      <w:proofErr w:type="spellEnd"/>
      <w:r w:rsidR="008C5FAA" w:rsidRPr="009951B9">
        <w:rPr>
          <w:rFonts w:eastAsia="Times New Roman" w:cs="Times New Roman"/>
          <w:sz w:val="24"/>
          <w:szCs w:val="24"/>
          <w:lang w:eastAsia="ru-RU"/>
        </w:rPr>
        <w:t>– и ветрозащиты жилых территорий.</w:t>
      </w:r>
    </w:p>
    <w:p w:rsidR="008C5FAA" w:rsidRPr="009951B9" w:rsidRDefault="008C5FAA"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Необходимая степень ветрозащиты определяется в зависимости от скорости ветра абсолютной преобладающей вероятности (75% и более).</w:t>
      </w:r>
    </w:p>
    <w:p w:rsidR="008C5FAA" w:rsidRPr="009951B9" w:rsidRDefault="008C5FAA"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Регулирование </w:t>
      </w:r>
      <w:proofErr w:type="spellStart"/>
      <w:r w:rsidRPr="009951B9">
        <w:rPr>
          <w:rFonts w:eastAsia="Times New Roman" w:cs="Times New Roman"/>
          <w:sz w:val="24"/>
          <w:szCs w:val="24"/>
          <w:lang w:eastAsia="ru-RU"/>
        </w:rPr>
        <w:t>снегоотложений</w:t>
      </w:r>
      <w:proofErr w:type="spellEnd"/>
      <w:r w:rsidRPr="009951B9">
        <w:rPr>
          <w:rFonts w:eastAsia="Times New Roman" w:cs="Times New Roman"/>
          <w:sz w:val="24"/>
          <w:szCs w:val="24"/>
          <w:lang w:eastAsia="ru-RU"/>
        </w:rPr>
        <w:t xml:space="preserve"> обязательно на территориях, где суммарный </w:t>
      </w:r>
      <w:proofErr w:type="spellStart"/>
      <w:r w:rsidRPr="009951B9">
        <w:rPr>
          <w:rFonts w:eastAsia="Times New Roman" w:cs="Times New Roman"/>
          <w:sz w:val="24"/>
          <w:szCs w:val="24"/>
          <w:lang w:eastAsia="ru-RU"/>
        </w:rPr>
        <w:t>снегоперенос</w:t>
      </w:r>
      <w:proofErr w:type="spellEnd"/>
      <w:r w:rsidRPr="009951B9">
        <w:rPr>
          <w:rFonts w:eastAsia="Times New Roman" w:cs="Times New Roman"/>
          <w:sz w:val="24"/>
          <w:szCs w:val="24"/>
          <w:lang w:eastAsia="ru-RU"/>
        </w:rPr>
        <w:t xml:space="preserve"> (по всем румбам) составляет 600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/м и более.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.7 Для обеспечения инсоляции жилых помещений ветрозащитных зданий широтной ориентации допускается отклонение корпусов от широтного направления в пределах 60º.</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 xml:space="preserve">.8 Детские площадки, площадки для отдыха, пешеходные трассы должны размещаться на защищенных от ветра и </w:t>
      </w:r>
      <w:proofErr w:type="spellStart"/>
      <w:r w:rsidR="008C5FAA" w:rsidRPr="009951B9">
        <w:rPr>
          <w:rFonts w:eastAsia="Times New Roman" w:cs="Times New Roman"/>
          <w:sz w:val="24"/>
          <w:szCs w:val="24"/>
          <w:lang w:eastAsia="ru-RU"/>
        </w:rPr>
        <w:t>инсолируемых</w:t>
      </w:r>
      <w:proofErr w:type="spellEnd"/>
      <w:r w:rsidR="008C5FAA" w:rsidRPr="009951B9">
        <w:rPr>
          <w:rFonts w:eastAsia="Times New Roman" w:cs="Times New Roman"/>
          <w:sz w:val="24"/>
          <w:szCs w:val="24"/>
          <w:lang w:eastAsia="ru-RU"/>
        </w:rPr>
        <w:t xml:space="preserve"> площадках.</w:t>
      </w:r>
    </w:p>
    <w:p w:rsidR="008C5FAA" w:rsidRPr="009951B9" w:rsidRDefault="001018E8" w:rsidP="008C5FAA">
      <w:pPr>
        <w:ind w:firstLine="708"/>
        <w:rPr>
          <w:rFonts w:cs="Times New Roman"/>
          <w:sz w:val="24"/>
          <w:szCs w:val="24"/>
        </w:rPr>
      </w:pPr>
      <w:r w:rsidRPr="009951B9">
        <w:rPr>
          <w:rFonts w:eastAsia="Times New Roman" w:cs="Times New Roman"/>
          <w:bCs/>
          <w:sz w:val="24"/>
          <w:szCs w:val="24"/>
          <w:lang w:eastAsia="ru-RU"/>
        </w:rPr>
        <w:t>1.1.9.10</w:t>
      </w:r>
      <w:r w:rsidR="008C5FAA" w:rsidRPr="009951B9">
        <w:rPr>
          <w:rFonts w:eastAsia="Times New Roman" w:cs="Times New Roman"/>
          <w:bCs/>
          <w:sz w:val="24"/>
          <w:szCs w:val="24"/>
          <w:lang w:eastAsia="ru-RU"/>
        </w:rPr>
        <w:t xml:space="preserve">.9 Планировочная структура </w:t>
      </w:r>
      <w:r w:rsidR="008C5FAA" w:rsidRPr="009951B9">
        <w:rPr>
          <w:rFonts w:eastAsia="Times New Roman" w:cs="Times New Roman"/>
          <w:bCs/>
          <w:spacing w:val="-2"/>
          <w:sz w:val="24"/>
          <w:szCs w:val="24"/>
          <w:lang w:eastAsia="ru-RU"/>
        </w:rPr>
        <w:t>населённых пунктов</w:t>
      </w:r>
      <w:r w:rsidR="008C5FAA" w:rsidRPr="009951B9">
        <w:rPr>
          <w:rFonts w:eastAsia="Times New Roman" w:cs="Times New Roman"/>
          <w:bCs/>
          <w:sz w:val="24"/>
          <w:szCs w:val="24"/>
          <w:lang w:eastAsia="ru-RU"/>
        </w:rPr>
        <w:t xml:space="preserve"> должна предусматривать систему аэродинамических комплексов, снеговых каналов и специальных территорий для естественного отложения снега. Защита от </w:t>
      </w:r>
      <w:proofErr w:type="spellStart"/>
      <w:r w:rsidR="008C5FAA" w:rsidRPr="009951B9">
        <w:rPr>
          <w:rFonts w:eastAsia="Times New Roman" w:cs="Times New Roman"/>
          <w:bCs/>
          <w:sz w:val="24"/>
          <w:szCs w:val="24"/>
          <w:lang w:eastAsia="ru-RU"/>
        </w:rPr>
        <w:t>снегонесущих</w:t>
      </w:r>
      <w:proofErr w:type="spellEnd"/>
      <w:r w:rsidR="008C5FAA" w:rsidRPr="009951B9">
        <w:rPr>
          <w:rFonts w:eastAsia="Times New Roman" w:cs="Times New Roman"/>
          <w:bCs/>
          <w:sz w:val="24"/>
          <w:szCs w:val="24"/>
          <w:lang w:eastAsia="ru-RU"/>
        </w:rPr>
        <w:t xml:space="preserve"> потоков в жилой застройке осуществляется расположением зданий на пути снежных потоков, проектированием и сооружением специальных </w:t>
      </w:r>
      <w:proofErr w:type="spellStart"/>
      <w:r w:rsidR="008C5FAA" w:rsidRPr="009951B9">
        <w:rPr>
          <w:rFonts w:eastAsia="Times New Roman" w:cs="Times New Roman"/>
          <w:bCs/>
          <w:sz w:val="24"/>
          <w:szCs w:val="24"/>
          <w:lang w:eastAsia="ru-RU"/>
        </w:rPr>
        <w:t>снегоотбойных</w:t>
      </w:r>
      <w:proofErr w:type="spellEnd"/>
      <w:r w:rsidR="008C5FAA" w:rsidRPr="009951B9">
        <w:rPr>
          <w:rFonts w:eastAsia="Times New Roman" w:cs="Times New Roman"/>
          <w:bCs/>
          <w:sz w:val="24"/>
          <w:szCs w:val="24"/>
          <w:lang w:eastAsia="ru-RU"/>
        </w:rPr>
        <w:t xml:space="preserve"> щитов, снегозащитных ограждений и </w:t>
      </w:r>
      <w:proofErr w:type="spellStart"/>
      <w:r w:rsidR="008C5FAA" w:rsidRPr="009951B9">
        <w:rPr>
          <w:rFonts w:eastAsia="Times New Roman" w:cs="Times New Roman"/>
          <w:bCs/>
          <w:sz w:val="24"/>
          <w:szCs w:val="24"/>
          <w:lang w:eastAsia="ru-RU"/>
        </w:rPr>
        <w:t>снеговыдувающих</w:t>
      </w:r>
      <w:proofErr w:type="spellEnd"/>
      <w:r w:rsidR="008C5FAA" w:rsidRPr="009951B9">
        <w:rPr>
          <w:rFonts w:eastAsia="Times New Roman" w:cs="Times New Roman"/>
          <w:bCs/>
          <w:sz w:val="24"/>
          <w:szCs w:val="24"/>
          <w:lang w:eastAsia="ru-RU"/>
        </w:rPr>
        <w:t xml:space="preserve"> щитов.</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5FAA" w:rsidRPr="009951B9" w:rsidRDefault="001018E8"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1018E8" w:rsidRPr="009951B9" w:rsidRDefault="001018E8" w:rsidP="001018E8">
      <w:pPr>
        <w:autoSpaceDE w:val="0"/>
        <w:autoSpaceDN w:val="0"/>
        <w:adjustRightInd w:val="0"/>
        <w:spacing w:line="239" w:lineRule="auto"/>
        <w:ind w:firstLine="709"/>
        <w:rPr>
          <w:rFonts w:eastAsia="Times New Roman" w:cs="Times New Roman"/>
          <w:sz w:val="24"/>
          <w:szCs w:val="24"/>
          <w:lang w:eastAsia="ru-RU"/>
        </w:rPr>
      </w:pPr>
      <w:r w:rsidRPr="009951B9">
        <w:rPr>
          <w:rFonts w:cs="Times New Roman"/>
          <w:sz w:val="24"/>
          <w:szCs w:val="24"/>
        </w:rPr>
        <w:t xml:space="preserve">1.1.10.1 </w:t>
      </w:r>
      <w:r w:rsidRPr="009951B9">
        <w:rPr>
          <w:rFonts w:eastAsia="Times New Roman" w:cs="Times New Roman"/>
          <w:sz w:val="24"/>
          <w:szCs w:val="24"/>
          <w:lang w:eastAsia="ru-RU"/>
        </w:rPr>
        <w:t xml:space="preserve">При планировке и застройке территорий населённых пунктов </w:t>
      </w:r>
      <w:r w:rsidR="003D71B0">
        <w:rPr>
          <w:rFonts w:eastAsia="Times New Roman" w:cs="Times New Roman"/>
          <w:sz w:val="24"/>
          <w:szCs w:val="24"/>
          <w:lang w:eastAsia="ru-RU"/>
        </w:rPr>
        <w:t>Шаталовского</w:t>
      </w:r>
      <w:r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pacing w:val="-3"/>
          <w:sz w:val="24"/>
          <w:szCs w:val="24"/>
          <w:lang w:eastAsia="ru-RU"/>
        </w:rPr>
        <w:t xml:space="preserve"> необходимо обеспечивать доступность жилых объектов, объектов социальной, транспортной, инженерной инфраструктур, связи и информации</w:t>
      </w:r>
      <w:r w:rsidRPr="009951B9">
        <w:rPr>
          <w:rFonts w:eastAsia="Times New Roman" w:cs="Times New Roman"/>
          <w:sz w:val="24"/>
          <w:szCs w:val="24"/>
          <w:lang w:eastAsia="ru-RU"/>
        </w:rPr>
        <w:t xml:space="preserve"> для инвалидов и других маломобильных групп населения.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проектировании и реконструкции общественных, жилых и промышленных</w:t>
      </w:r>
      <w:r w:rsidRPr="009951B9">
        <w:rPr>
          <w:rFonts w:eastAsia="Times New Roman" w:cs="Times New Roman"/>
          <w:sz w:val="24"/>
          <w:szCs w:val="24"/>
          <w:lang w:eastAsia="ru-RU"/>
        </w:rPr>
        <w:t xml:space="preserve"> зданий и сооружений следует предусматривать для инвалидов и других маломобильных групп населения условия </w:t>
      </w:r>
      <w:r w:rsidRPr="009951B9">
        <w:rPr>
          <w:rFonts w:eastAsia="Times New Roman" w:cs="Times New Roman"/>
          <w:spacing w:val="-2"/>
          <w:sz w:val="24"/>
          <w:szCs w:val="24"/>
          <w:lang w:eastAsia="ru-RU"/>
        </w:rPr>
        <w:t xml:space="preserve">жизнедеятельности, равные с остальными категориями населения, в соответствии с </w:t>
      </w:r>
      <w:r w:rsidRPr="009951B9">
        <w:rPr>
          <w:rFonts w:eastAsia="Times New Roman" w:cs="Times New Roman"/>
          <w:bCs/>
          <w:sz w:val="24"/>
          <w:szCs w:val="24"/>
          <w:lang w:eastAsia="ru-RU"/>
        </w:rPr>
        <w:t>СП 59.13330.201</w:t>
      </w:r>
      <w:r w:rsidR="00725CD9">
        <w:rPr>
          <w:rFonts w:eastAsia="Times New Roman" w:cs="Times New Roman"/>
          <w:bCs/>
          <w:sz w:val="24"/>
          <w:szCs w:val="24"/>
          <w:lang w:eastAsia="ru-RU"/>
        </w:rPr>
        <w:t>6</w:t>
      </w:r>
      <w:r w:rsidRPr="009951B9">
        <w:rPr>
          <w:rFonts w:eastAsia="Times New Roman" w:cs="Times New Roman"/>
          <w:spacing w:val="-2"/>
          <w:sz w:val="24"/>
          <w:szCs w:val="24"/>
          <w:lang w:eastAsia="ru-RU"/>
        </w:rPr>
        <w:t>, СП 35-101-2001, СП 35-102-2001, СП 31-102-99, СП 35-103-2001, РДС 35-201-99.</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Проектные решения объектов, доступных для инвалидов, не должны ограничивать условия жизнедеятельности других групп населения, а также эффективность эксплуатации зданий.</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1.1.10.2 Перечень объектов, доступных для инвалидов и других маломобильных групп населения, расчётное количество и категория инвалидов, а также группа мобильности групп населения устанавливаются заданием на проектирование.</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 – зрелищные сооружения;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 – банковские учреждения, страховые организации; гостиницы, отели, иные места временного проживания; физкультурно – оздоровительные, спортивные здания и сооружения, места отдыха, сады, лесопарки, пляжи, аллеи и пешеходные дорожки; здания и сооружения, предназначенные для работы с пользователями услугами связи, объекты и сооружения транспортного обслуживания населения: объекты автомобильного, железнодорожного, воздушного и водного транспорта, обслуживающие население; станции и остановки всех видов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.4 Проектные решения объектов, доступных для маломобильных групп населения, должны обеспечивать:</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условия беспрепятственного и удобного передвижения по участку к зданию;</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–досягаемость мест целевого посещения и беспрепятственность перемещения внутри зданий и сооружений;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безопасность путей движения (в том числе эвакуационных), а также мест проживания, обслуживания и приложения труда;</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удобство и комфорт среды жизнедеятельности.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Система средств информаци</w:t>
      </w:r>
      <w:r w:rsidRPr="009951B9">
        <w:rPr>
          <w:rFonts w:eastAsia="Times New Roman" w:cs="Times New Roman"/>
          <w:spacing w:val="-2"/>
          <w:sz w:val="24"/>
          <w:szCs w:val="24"/>
          <w:lang w:eastAsia="ru-RU"/>
        </w:rPr>
        <w:t>онной поддержки должна быть обеспечена на всех путях движения, доступ</w:t>
      </w:r>
      <w:r w:rsidRPr="009951B9">
        <w:rPr>
          <w:rFonts w:eastAsia="Times New Roman" w:cs="Times New Roman"/>
          <w:sz w:val="24"/>
          <w:szCs w:val="24"/>
          <w:lang w:eastAsia="ru-RU"/>
        </w:rPr>
        <w:t>ных для маломобильных групп населения на все время эксплуатации.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.5 </w:t>
      </w:r>
      <w:r w:rsidR="001018E8" w:rsidRPr="009951B9">
        <w:rPr>
          <w:rFonts w:eastAsia="Times New Roman" w:cs="Times New Roman"/>
          <w:bCs/>
          <w:sz w:val="24"/>
          <w:szCs w:val="24"/>
          <w:lang w:eastAsia="ru-RU"/>
        </w:rPr>
        <w:t>Обеспеченность специализированными жилыми домами или группами квартир для инвалидов – колясочников следует определять из расчёта 0,5 чел./1000 чел. населения.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Количество квартир для инвалидов и их расположение в объёме здания следует устанавливать заданием на проектирование. При этом необходимо учитывать категории инвалидов, требующие различной адаптации жилой среды к своим потребностям. Особое внимание при проектировании рекомендуется обращать на инвалидов с повреждениями опорно – </w:t>
      </w:r>
      <w:r w:rsidRPr="009951B9">
        <w:rPr>
          <w:rFonts w:eastAsia="Times New Roman" w:cs="Times New Roman"/>
          <w:sz w:val="24"/>
          <w:szCs w:val="24"/>
          <w:lang w:eastAsia="ru-RU"/>
        </w:rPr>
        <w:lastRenderedPageBreak/>
        <w:t>двигательного аппарата, в том числе – пользующихся креслами – колясками.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.6 В гостиницах, мотелях, пансионатах, кемпингах и т. п., как правило, 10% жилых мест должны проектироваться универсальными, с учётом расселения любых категорий граждан (если в задании на проектирование не оговорено иное).</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.7 При проектировании общественных зданий и сооружений различного назначения в зоне обслуживания посетителей следует предусматривать места для инвалидов и других маломобильных групп населения из расчёта не менее 5% общей вместимости учреждения или расчётного количества посетителей, в том числе и при выделении зон специализированного обслуживания маломобильных групп населения в здании.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наличии нескольких идентичных мест (приборов, устройств и т. п.) обслуживания посетителей 5% их общего числа, но не менее одного, должны быть адаптированы для использования инвалидами.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.8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населённых пунктах, жилых районах, кварталах (микрорайонах).</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.9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 – интернатов для инвалидов и престарелых.</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 социального обслуживания населения и его структурные подразделения должны размещаться в специально предназначенном здании (зданиях) или помещениях, доступных для всех категорий обслуживаемых граждан, в том числе для инвалидов и других маломобильных групп.</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включении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учётом обслуживания дополнительно не менее 30% численности инвалидов и престарелых, проживающих в здании.</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.10 Расчёт количества и вместимости учреждений и предприятий обслуживания, размеры их земельных участков следует принимать в соответствии с Приложением Д настоящих нормативов.</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1.1.10</w:t>
      </w:r>
      <w:r w:rsidR="001018E8" w:rsidRPr="009951B9">
        <w:rPr>
          <w:rFonts w:eastAsia="Times New Roman" w:cs="Times New Roman"/>
          <w:bCs/>
          <w:sz w:val="24"/>
          <w:szCs w:val="24"/>
          <w:lang w:eastAsia="ru-RU"/>
        </w:rPr>
        <w:t xml:space="preserve">.11 </w:t>
      </w:r>
      <w:r w:rsidR="001018E8" w:rsidRPr="009951B9">
        <w:rPr>
          <w:rFonts w:eastAsia="Times New Roman" w:cs="Times New Roman"/>
          <w:sz w:val="24"/>
          <w:szCs w:val="24"/>
          <w:lang w:eastAsia="ru-RU"/>
        </w:rPr>
        <w:t>При проектировании учреждений и предприятий обслуживания, производственных и иных объектов следует предусматривать рабочие места для инвалидов в соответствии с программами профессиональной реабилитации инвалидов.</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Количество и виды рабочих мест для инвалидов (специализированные или обычные), их размещение в объёмно – 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заданием на проектирование.</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.12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соответствовать требованиям </w:t>
      </w:r>
      <w:r w:rsidRPr="009951B9">
        <w:rPr>
          <w:rFonts w:eastAsia="Times New Roman" w:cs="Times New Roman"/>
          <w:bCs/>
          <w:sz w:val="24"/>
          <w:szCs w:val="24"/>
          <w:lang w:eastAsia="ru-RU"/>
        </w:rPr>
        <w:t>СП 59.13330.201</w:t>
      </w:r>
      <w:r w:rsidR="00725CD9">
        <w:rPr>
          <w:rFonts w:eastAsia="Times New Roman" w:cs="Times New Roman"/>
          <w:bCs/>
          <w:sz w:val="24"/>
          <w:szCs w:val="24"/>
          <w:lang w:eastAsia="ru-RU"/>
        </w:rPr>
        <w:t>6</w:t>
      </w:r>
      <w:r w:rsidRPr="009951B9">
        <w:rPr>
          <w:rFonts w:eastAsia="Times New Roman" w:cs="Times New Roman"/>
          <w:bCs/>
          <w:sz w:val="24"/>
          <w:szCs w:val="24"/>
          <w:lang w:eastAsia="ru-RU"/>
        </w:rPr>
        <w:t>и Федерального закона от 22.07.2008 № 123-ФЗ «Технический регламент о требованиях пожарной безопасности»</w:t>
      </w:r>
      <w:r w:rsidRPr="009951B9">
        <w:rPr>
          <w:rFonts w:eastAsia="Times New Roman" w:cs="Times New Roman"/>
          <w:sz w:val="24"/>
          <w:szCs w:val="24"/>
          <w:lang w:eastAsia="ru-RU"/>
        </w:rPr>
        <w:t>.</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.13 Инженерные коммуникации и оборудование (лифты, подъёмники, системы и устройства водоснабжения, канализации, отопления, вентиляции, энергоснабжения, устройства связи и сигнализации, устройства для сбора мусора и коммунальных отходов и др.) зданий, предназначенных для проживания или посещения инвалидов и других маломобильных групп населения, должны быть приспособлены для использования указанными категориями граждан.</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lastRenderedPageBreak/>
        <w:t>Все элементы стационарного оборудования должны быть прочно и надёжно закреплены.</w:t>
      </w:r>
    </w:p>
    <w:p w:rsidR="001018E8" w:rsidRPr="009951B9" w:rsidRDefault="00A3076A"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.14 </w:t>
      </w:r>
      <w:r w:rsidR="001018E8" w:rsidRPr="009951B9">
        <w:rPr>
          <w:rFonts w:eastAsia="Times New Roman" w:cs="Times New Roman"/>
          <w:bCs/>
          <w:sz w:val="24"/>
          <w:szCs w:val="24"/>
          <w:lang w:eastAsia="ru-RU"/>
        </w:rPr>
        <w:t>В целях создания безопасных и благоприятных условий жизнедеятельности инвалидов и других маломобильных групп населения следует учитывать следующие основные требования по размещению зданий и сооружений: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жилые здания с квартирами для инвалидов на креслах – колясках следует размещать на расстоянии не более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bCs/>
          <w:sz w:val="24"/>
          <w:szCs w:val="24"/>
          <w:lang w:eastAsia="ru-RU"/>
        </w:rPr>
        <w:t xml:space="preserve"> от предприятий торговли товарами первой необходимости и приёмных пунктов предприятий бытового обслуживания;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специализированные жилые здания и специализированные детские учреждения следует размещать на расстоянии не более </w:t>
      </w:r>
      <w:smartTag w:uri="urn:schemas-microsoft-com:office:smarttags" w:element="metricconverter">
        <w:smartTagPr>
          <w:attr w:name="ProductID" w:val="3000 м"/>
        </w:smartTagPr>
        <w:r w:rsidRPr="009951B9">
          <w:rPr>
            <w:rFonts w:eastAsia="Times New Roman" w:cs="Times New Roman"/>
            <w:bCs/>
            <w:sz w:val="24"/>
            <w:szCs w:val="24"/>
            <w:lang w:eastAsia="ru-RU"/>
          </w:rPr>
          <w:t>3000 м</w:t>
        </w:r>
      </w:smartTag>
      <w:r w:rsidRPr="009951B9">
        <w:rPr>
          <w:rFonts w:eastAsia="Times New Roman" w:cs="Times New Roman"/>
          <w:bCs/>
          <w:sz w:val="24"/>
          <w:szCs w:val="24"/>
          <w:lang w:eastAsia="ru-RU"/>
        </w:rPr>
        <w:t xml:space="preserve"> от пожарных депо;</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специализированные детские учреждения следует размещать в озеленённых районах, на расстоянии не менее </w:t>
      </w:r>
      <w:smartTag w:uri="urn:schemas-microsoft-com:office:smarttags" w:element="metricconverter">
        <w:smartTagPr>
          <w:attr w:name="ProductID" w:val="3000 м"/>
        </w:smartTagPr>
        <w:r w:rsidRPr="009951B9">
          <w:rPr>
            <w:rFonts w:eastAsia="Times New Roman" w:cs="Times New Roman"/>
            <w:bCs/>
            <w:sz w:val="24"/>
            <w:szCs w:val="24"/>
            <w:lang w:eastAsia="ru-RU"/>
          </w:rPr>
          <w:t>3000 м</w:t>
        </w:r>
      </w:smartTag>
      <w:r w:rsidRPr="009951B9">
        <w:rPr>
          <w:rFonts w:eastAsia="Times New Roman" w:cs="Times New Roman"/>
          <w:bCs/>
          <w:sz w:val="24"/>
          <w:szCs w:val="24"/>
          <w:lang w:eastAsia="ru-RU"/>
        </w:rPr>
        <w:t xml:space="preserve"> от промышленных предприятий, улиц и дорог с интенсивным движением транспорта и железнодорожных путей, а также других источников повышенного шума, загрязнения воздуха и почвы;</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специализированные школы – интернаты для детей с нарушениями зрения и слуха следует размещать на расстоянии не менее </w:t>
      </w:r>
      <w:smartTag w:uri="urn:schemas-microsoft-com:office:smarttags" w:element="metricconverter">
        <w:smartTagPr>
          <w:attr w:name="ProductID" w:val="1500 м"/>
        </w:smartTagPr>
        <w:r w:rsidRPr="009951B9">
          <w:rPr>
            <w:rFonts w:eastAsia="Times New Roman" w:cs="Times New Roman"/>
            <w:bCs/>
            <w:sz w:val="24"/>
            <w:szCs w:val="24"/>
            <w:lang w:eastAsia="ru-RU"/>
          </w:rPr>
          <w:t>1500 м</w:t>
        </w:r>
      </w:smartTag>
      <w:r w:rsidRPr="009951B9">
        <w:rPr>
          <w:rFonts w:eastAsia="Times New Roman" w:cs="Times New Roman"/>
          <w:bCs/>
          <w:sz w:val="24"/>
          <w:szCs w:val="24"/>
          <w:lang w:eastAsia="ru-RU"/>
        </w:rPr>
        <w:t xml:space="preserve"> от радиопередающих объектов.</w:t>
      </w:r>
    </w:p>
    <w:p w:rsidR="001018E8" w:rsidRPr="009951B9" w:rsidRDefault="001018E8" w:rsidP="001018E8">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10.15 К информационным средствам на участках, используемых инвалидами и другими маломобильными группами населения, следует относить:</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рельефные, фактурные и иные виды тактильных поверхностей путей движения на участках, дорогах и пешеходных трассах;</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ограждение опасных зон;</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разметку путей движения на участках, знаки дорожного движения и указатели;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информационные сооружения (стенды, щиты и объёмные рекламные устройства);</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светофоры и световые указатели;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устройства звукового дублирования сигналов движения.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облегчения ориентации маломобильных групп населения в зданиях и сооружениях также следует предусматривать информационные устройства, средства и их системы.</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.16 В пределах участков зданий и сооружений рекомендуется обеспечивать непрерывность информации на путях движения к местам обслуживания и отдыха.</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.17 При проектировании участка здания или комплекса следует соблюдать непрерывность пешеходных и транспортных путей, обеспечивающих доступ инвалидов и других маломобильных групп населения в здания. Эти пути должны стыковаться с внешними по отношению к участку коммуникациями и остановками общественного пассажирского транспорта.</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9951B9">
          <w:rPr>
            <w:rFonts w:eastAsia="Times New Roman" w:cs="Times New Roman"/>
            <w:bCs/>
            <w:sz w:val="24"/>
            <w:szCs w:val="24"/>
            <w:lang w:eastAsia="ru-RU"/>
          </w:rPr>
          <w:t>100 м</w:t>
        </w:r>
      </w:smartTag>
      <w:r w:rsidRPr="009951B9">
        <w:rPr>
          <w:rFonts w:eastAsia="Times New Roman" w:cs="Times New Roman"/>
          <w:bCs/>
          <w:sz w:val="24"/>
          <w:szCs w:val="24"/>
          <w:lang w:eastAsia="ru-RU"/>
        </w:rPr>
        <w:t xml:space="preserve">, до входов в жилые здания, в которых проживают инвалиды, – не более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bCs/>
          <w:sz w:val="24"/>
          <w:szCs w:val="24"/>
          <w:lang w:eastAsia="ru-RU"/>
        </w:rPr>
        <w:t>.</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.18 Ширину, продольный и поперечный уклоны пешеходных дорожек и тротуаров, предназначенных для использования инвалидами, в том числе передвигающимися на креслах – колясках, и другими маломобильными группами населения следует проектировать в соответствии с требованиями нормативных документов, указанных в п. </w:t>
      </w: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 настоящих нормативов.</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.19 </w:t>
      </w:r>
      <w:r w:rsidR="001018E8" w:rsidRPr="009951B9">
        <w:rPr>
          <w:rFonts w:eastAsia="Times New Roman" w:cs="Times New Roman"/>
          <w:bCs/>
          <w:sz w:val="24"/>
          <w:szCs w:val="24"/>
          <w:lang w:eastAsia="ru-RU"/>
        </w:rPr>
        <w:t>При размещении зданий и сооружений,</w:t>
      </w:r>
      <w:r w:rsidR="001018E8" w:rsidRPr="009951B9">
        <w:rPr>
          <w:rFonts w:eastAsia="Times New Roman" w:cs="Times New Roman"/>
          <w:sz w:val="24"/>
          <w:szCs w:val="24"/>
          <w:lang w:eastAsia="ru-RU"/>
        </w:rPr>
        <w:t xml:space="preserve"> посещаемых инвалидами, </w:t>
      </w:r>
      <w:r w:rsidR="001018E8" w:rsidRPr="009951B9">
        <w:rPr>
          <w:rFonts w:eastAsia="Times New Roman" w:cs="Times New Roman"/>
          <w:bCs/>
          <w:sz w:val="24"/>
          <w:szCs w:val="24"/>
          <w:lang w:eastAsia="ru-RU"/>
        </w:rPr>
        <w:t>на участке следует, по возможности, разделять пешеходные и транспортные потоки</w:t>
      </w:r>
      <w:r w:rsidR="001018E8" w:rsidRPr="009951B9">
        <w:rPr>
          <w:rFonts w:eastAsia="Times New Roman" w:cs="Times New Roman"/>
          <w:sz w:val="24"/>
          <w:szCs w:val="24"/>
          <w:lang w:eastAsia="ru-RU"/>
        </w:rPr>
        <w:t>.</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Транспортные проезды и пешеходные дороги допускается совмещать при соблюдении требований к параметрам путей движения.</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 – 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.21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w:t>
      </w:r>
      <w:r w:rsidR="001018E8" w:rsidRPr="009951B9">
        <w:rPr>
          <w:rFonts w:eastAsia="Times New Roman" w:cs="Times New Roman"/>
          <w:sz w:val="24"/>
          <w:szCs w:val="24"/>
          <w:lang w:eastAsia="ru-RU"/>
        </w:rPr>
        <w:lastRenderedPageBreak/>
        <w:t>пандусами и подъёмными устройствами.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Опасные для инвалидов участки и пространства следует огораживать бортовым камнем.</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.22 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001018E8" w:rsidRPr="009951B9">
          <w:rPr>
            <w:rFonts w:eastAsia="Times New Roman" w:cs="Times New Roman"/>
            <w:sz w:val="24"/>
            <w:szCs w:val="24"/>
            <w:lang w:eastAsia="ru-RU"/>
          </w:rPr>
          <w:t>0,8 м</w:t>
        </w:r>
      </w:smartTag>
      <w:r w:rsidR="001018E8" w:rsidRPr="009951B9">
        <w:rPr>
          <w:rFonts w:eastAsia="Times New Roman" w:cs="Times New Roman"/>
          <w:sz w:val="24"/>
          <w:szCs w:val="24"/>
          <w:lang w:eastAsia="ru-RU"/>
        </w:rPr>
        <w:t xml:space="preserve"> до объекта информации, начала опасного участка, изменения направления движения, входа и т. п.</w:t>
      </w:r>
    </w:p>
    <w:p w:rsidR="001018E8" w:rsidRPr="009951B9" w:rsidRDefault="001018E8" w:rsidP="001018E8">
      <w:pPr>
        <w:widowControl w:val="0"/>
        <w:autoSpaceDE w:val="0"/>
        <w:autoSpaceDN w:val="0"/>
        <w:adjustRightInd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1018E8" w:rsidRPr="009951B9" w:rsidRDefault="001018E8" w:rsidP="001018E8">
      <w:pPr>
        <w:widowControl w:val="0"/>
        <w:autoSpaceDE w:val="0"/>
        <w:autoSpaceDN w:val="0"/>
        <w:adjustRightInd w:val="0"/>
        <w:spacing w:after="100"/>
        <w:ind w:firstLine="709"/>
        <w:rPr>
          <w:rFonts w:eastAsia="Times New Roman" w:cs="Times New Roman"/>
          <w:i/>
          <w:sz w:val="22"/>
          <w:lang w:eastAsia="ru-RU"/>
        </w:rPr>
      </w:pPr>
      <w:r w:rsidRPr="009951B9">
        <w:rPr>
          <w:rFonts w:eastAsia="Times New Roman" w:cs="Times New Roman"/>
          <w:i/>
          <w:sz w:val="22"/>
          <w:lang w:eastAsia="ru-RU"/>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pacing w:val="-3"/>
          <w:sz w:val="24"/>
          <w:szCs w:val="24"/>
          <w:lang w:eastAsia="ru-RU"/>
        </w:rPr>
        <w:t>1.1.10</w:t>
      </w:r>
      <w:r w:rsidR="001018E8" w:rsidRPr="009951B9">
        <w:rPr>
          <w:rFonts w:eastAsia="Times New Roman" w:cs="Times New Roman"/>
          <w:spacing w:val="-3"/>
          <w:sz w:val="24"/>
          <w:szCs w:val="24"/>
          <w:lang w:eastAsia="ru-RU"/>
        </w:rPr>
        <w:t xml:space="preserve">.23 Объекты, нижняя кромка которых расположена на высоте от 0,7 до </w:t>
      </w:r>
      <w:smartTag w:uri="urn:schemas-microsoft-com:office:smarttags" w:element="metricconverter">
        <w:smartTagPr>
          <w:attr w:name="ProductID" w:val="2,1 м"/>
        </w:smartTagPr>
        <w:r w:rsidR="001018E8" w:rsidRPr="009951B9">
          <w:rPr>
            <w:rFonts w:eastAsia="Times New Roman" w:cs="Times New Roman"/>
            <w:spacing w:val="-3"/>
            <w:sz w:val="24"/>
            <w:szCs w:val="24"/>
            <w:lang w:eastAsia="ru-RU"/>
          </w:rPr>
          <w:t>2,1 м</w:t>
        </w:r>
      </w:smartTag>
      <w:r w:rsidR="001018E8" w:rsidRPr="009951B9">
        <w:rPr>
          <w:rFonts w:eastAsia="Times New Roman" w:cs="Times New Roman"/>
          <w:sz w:val="24"/>
          <w:szCs w:val="24"/>
          <w:lang w:eastAsia="ru-RU"/>
        </w:rPr>
        <w:t xml:space="preserve"> от уровня пешеходного пути, не должны выступать за плоскость вертикальной </w:t>
      </w:r>
      <w:r w:rsidR="001018E8" w:rsidRPr="009951B9">
        <w:rPr>
          <w:rFonts w:eastAsia="Times New Roman" w:cs="Times New Roman"/>
          <w:spacing w:val="-2"/>
          <w:sz w:val="24"/>
          <w:szCs w:val="24"/>
          <w:lang w:eastAsia="ru-RU"/>
        </w:rPr>
        <w:t xml:space="preserve">конструкции более чем на   </w:t>
      </w:r>
      <w:smartTag w:uri="urn:schemas-microsoft-com:office:smarttags" w:element="metricconverter">
        <w:smartTagPr>
          <w:attr w:name="ProductID" w:val="0,1 м"/>
        </w:smartTagPr>
        <w:r w:rsidR="001018E8" w:rsidRPr="009951B9">
          <w:rPr>
            <w:rFonts w:eastAsia="Times New Roman" w:cs="Times New Roman"/>
            <w:spacing w:val="-2"/>
            <w:sz w:val="24"/>
            <w:szCs w:val="24"/>
            <w:lang w:eastAsia="ru-RU"/>
          </w:rPr>
          <w:t>0,1 м</w:t>
        </w:r>
      </w:smartTag>
      <w:r w:rsidR="001018E8" w:rsidRPr="009951B9">
        <w:rPr>
          <w:rFonts w:eastAsia="Times New Roman" w:cs="Times New Roman"/>
          <w:spacing w:val="-2"/>
          <w:sz w:val="24"/>
          <w:szCs w:val="24"/>
          <w:lang w:eastAsia="ru-RU"/>
        </w:rPr>
        <w:t>, а при их размещении на отдельно стоящей опоре –</w:t>
      </w:r>
      <w:r w:rsidR="001018E8" w:rsidRPr="009951B9">
        <w:rPr>
          <w:rFonts w:eastAsia="Times New Roman" w:cs="Times New Roman"/>
          <w:sz w:val="24"/>
          <w:szCs w:val="24"/>
          <w:lang w:eastAsia="ru-RU"/>
        </w:rPr>
        <w:t xml:space="preserve"> не более </w:t>
      </w:r>
      <w:smartTag w:uri="urn:schemas-microsoft-com:office:smarttags" w:element="metricconverter">
        <w:smartTagPr>
          <w:attr w:name="ProductID" w:val="0,3 м"/>
        </w:smartTagPr>
        <w:r w:rsidR="001018E8" w:rsidRPr="009951B9">
          <w:rPr>
            <w:rFonts w:eastAsia="Times New Roman" w:cs="Times New Roman"/>
            <w:sz w:val="24"/>
            <w:szCs w:val="24"/>
            <w:lang w:eastAsia="ru-RU"/>
          </w:rPr>
          <w:t>0,3 м</w:t>
        </w:r>
      </w:smartTag>
      <w:r w:rsidR="001018E8" w:rsidRPr="009951B9">
        <w:rPr>
          <w:rFonts w:eastAsia="Times New Roman" w:cs="Times New Roman"/>
          <w:sz w:val="24"/>
          <w:szCs w:val="24"/>
          <w:lang w:eastAsia="ru-RU"/>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001018E8" w:rsidRPr="009951B9">
          <w:rPr>
            <w:rFonts w:eastAsia="Times New Roman" w:cs="Times New Roman"/>
            <w:sz w:val="24"/>
            <w:szCs w:val="24"/>
            <w:lang w:eastAsia="ru-RU"/>
          </w:rPr>
          <w:t>0,05 м</w:t>
        </w:r>
      </w:smartTag>
      <w:r w:rsidR="001018E8" w:rsidRPr="009951B9">
        <w:rPr>
          <w:rFonts w:eastAsia="Times New Roman" w:cs="Times New Roman"/>
          <w:sz w:val="24"/>
          <w:szCs w:val="24"/>
          <w:lang w:eastAsia="ru-RU"/>
        </w:rPr>
        <w:t xml:space="preserve"> или ограждениями высотой не менее </w:t>
      </w:r>
      <w:smartTag w:uri="urn:schemas-microsoft-com:office:smarttags" w:element="metricconverter">
        <w:smartTagPr>
          <w:attr w:name="ProductID" w:val="0,7 м"/>
        </w:smartTagPr>
        <w:r w:rsidR="001018E8" w:rsidRPr="009951B9">
          <w:rPr>
            <w:rFonts w:eastAsia="Times New Roman" w:cs="Times New Roman"/>
            <w:sz w:val="24"/>
            <w:szCs w:val="24"/>
            <w:lang w:eastAsia="ru-RU"/>
          </w:rPr>
          <w:t>0,7 м</w:t>
        </w:r>
      </w:smartTag>
      <w:r w:rsidR="001018E8" w:rsidRPr="009951B9">
        <w:rPr>
          <w:rFonts w:eastAsia="Times New Roman" w:cs="Times New Roman"/>
          <w:sz w:val="24"/>
          <w:szCs w:val="24"/>
          <w:lang w:eastAsia="ru-RU"/>
        </w:rPr>
        <w:t xml:space="preserve"> и т. п.</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 – коляски.</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.24 </w:t>
      </w:r>
      <w:r w:rsidR="001018E8" w:rsidRPr="009951B9">
        <w:rPr>
          <w:rFonts w:eastAsia="Times New Roman" w:cs="Times New Roman"/>
          <w:bCs/>
          <w:sz w:val="24"/>
          <w:szCs w:val="24"/>
          <w:lang w:eastAsia="ru-RU"/>
        </w:rPr>
        <w:t>При проектировании автостоянок на территории жилых зон, около учреждений культурно – бытового обслуживания населения, предприятий торговли и отдыха, спортивных зданий и сооружений, мест приложения труда</w:t>
      </w:r>
      <w:r w:rsidR="001018E8" w:rsidRPr="009951B9">
        <w:rPr>
          <w:rFonts w:eastAsia="Times New Roman" w:cs="Times New Roman"/>
          <w:sz w:val="24"/>
          <w:szCs w:val="24"/>
          <w:lang w:eastAsia="ru-RU"/>
        </w:rPr>
        <w:t xml:space="preserve">до 10% мест (но не менее одного места) следует выделять для транспорта инвалидов. Размеры одного машино – места следует принимать в соответствии с п. </w:t>
      </w:r>
      <w:r w:rsidR="00722916" w:rsidRPr="009951B9">
        <w:rPr>
          <w:rFonts w:eastAsia="Times New Roman" w:cs="Times New Roman"/>
          <w:sz w:val="24"/>
          <w:szCs w:val="24"/>
          <w:lang w:eastAsia="ru-RU"/>
        </w:rPr>
        <w:t>1.2.4.20</w:t>
      </w:r>
      <w:r w:rsidR="001018E8" w:rsidRPr="009951B9">
        <w:rPr>
          <w:rFonts w:eastAsia="Times New Roman" w:cs="Times New Roman"/>
          <w:sz w:val="24"/>
          <w:szCs w:val="24"/>
          <w:lang w:eastAsia="ru-RU"/>
        </w:rPr>
        <w:t xml:space="preserve"> настоящих нормативов.</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не более (м):</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50 – для общественных зданий, иных объектов социальной инфраструктуры, а также мест приложения труда;</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100 – для жилых зданий.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мест, а около учреждений, специализирующихся на лечении спинальных больных и восстановлении опорно – двигательных функций, – не менее 30% мест.</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наличии на стоянке мест для хранения автомобилей, салоны которых приспособлены для перевозки инвалидов на креслах – 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9951B9">
          <w:rPr>
            <w:rFonts w:eastAsia="Times New Roman" w:cs="Times New Roman"/>
            <w:sz w:val="24"/>
            <w:szCs w:val="24"/>
            <w:lang w:eastAsia="ru-RU"/>
          </w:rPr>
          <w:t>2,5 м</w:t>
        </w:r>
      </w:smartTag>
      <w:r w:rsidRPr="009951B9">
        <w:rPr>
          <w:rFonts w:eastAsia="Times New Roman" w:cs="Times New Roman"/>
          <w:sz w:val="24"/>
          <w:szCs w:val="24"/>
          <w:lang w:eastAsia="ru-RU"/>
        </w:rPr>
        <w:t>.</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.25 Площадки и места отдыха для инвалидов и других маломобильных групп населения следует размещать смежно вне габаритов путей движения.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.26 Для озеленения участков объектов, посещаемых инвалидами и маломобильными группами населения, следует применять </w:t>
      </w:r>
      <w:proofErr w:type="spellStart"/>
      <w:r w:rsidR="001018E8" w:rsidRPr="009951B9">
        <w:rPr>
          <w:rFonts w:eastAsia="Times New Roman" w:cs="Times New Roman"/>
          <w:sz w:val="24"/>
          <w:szCs w:val="24"/>
          <w:lang w:eastAsia="ru-RU"/>
        </w:rPr>
        <w:t>нетравмирующие</w:t>
      </w:r>
      <w:proofErr w:type="spellEnd"/>
      <w:r w:rsidR="001018E8" w:rsidRPr="009951B9">
        <w:rPr>
          <w:rFonts w:eastAsia="Times New Roman" w:cs="Times New Roman"/>
          <w:sz w:val="24"/>
          <w:szCs w:val="24"/>
          <w:lang w:eastAsia="ru-RU"/>
        </w:rPr>
        <w:t xml:space="preserve"> </w:t>
      </w:r>
      <w:proofErr w:type="spellStart"/>
      <w:r w:rsidR="001018E8" w:rsidRPr="009951B9">
        <w:rPr>
          <w:rFonts w:eastAsia="Times New Roman" w:cs="Times New Roman"/>
          <w:sz w:val="24"/>
          <w:szCs w:val="24"/>
          <w:lang w:eastAsia="ru-RU"/>
        </w:rPr>
        <w:t>древесно</w:t>
      </w:r>
      <w:proofErr w:type="spellEnd"/>
      <w:r w:rsidR="001018E8" w:rsidRPr="009951B9">
        <w:rPr>
          <w:rFonts w:eastAsia="Times New Roman" w:cs="Times New Roman"/>
          <w:sz w:val="24"/>
          <w:szCs w:val="24"/>
          <w:lang w:eastAsia="ru-RU"/>
        </w:rPr>
        <w:t xml:space="preserve"> – кустарниковые породы.</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Граница озеленённых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9951B9">
          <w:rPr>
            <w:rFonts w:eastAsia="Times New Roman" w:cs="Times New Roman"/>
            <w:sz w:val="24"/>
            <w:szCs w:val="24"/>
            <w:lang w:eastAsia="ru-RU"/>
          </w:rPr>
          <w:t>0,04 м</w:t>
        </w:r>
      </w:smartTag>
      <w:r w:rsidRPr="009951B9">
        <w:rPr>
          <w:rFonts w:eastAsia="Times New Roman" w:cs="Times New Roman"/>
          <w:sz w:val="24"/>
          <w:szCs w:val="24"/>
          <w:lang w:eastAsia="ru-RU"/>
        </w:rPr>
        <w:t>.</w:t>
      </w:r>
    </w:p>
    <w:p w:rsidR="008C5FAA"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A3076A" w:rsidRPr="009951B9" w:rsidRDefault="00A3076A" w:rsidP="00A3076A">
      <w:pPr>
        <w:ind w:firstLine="708"/>
        <w:rPr>
          <w:rFonts w:cs="Times New Roman"/>
          <w:b/>
          <w:sz w:val="24"/>
          <w:szCs w:val="24"/>
        </w:rPr>
      </w:pPr>
      <w:r w:rsidRPr="009951B9">
        <w:rPr>
          <w:rFonts w:eastAsia="Times New Roman" w:cs="Times New Roman"/>
          <w:b/>
          <w:sz w:val="24"/>
          <w:szCs w:val="24"/>
          <w:lang w:eastAsia="ru-RU"/>
        </w:rPr>
        <w:t xml:space="preserve">1.1.11 </w:t>
      </w:r>
      <w:r w:rsidRPr="009951B9">
        <w:rPr>
          <w:rFonts w:cs="Times New Roman"/>
          <w:b/>
          <w:sz w:val="24"/>
          <w:szCs w:val="24"/>
        </w:rPr>
        <w:t>Пожарная безопасность</w:t>
      </w:r>
    </w:p>
    <w:p w:rsidR="00A3076A" w:rsidRPr="009951B9" w:rsidRDefault="00A3076A" w:rsidP="00A3076A">
      <w:pPr>
        <w:ind w:firstLine="708"/>
        <w:rPr>
          <w:rFonts w:cs="Times New Roman"/>
          <w:sz w:val="24"/>
          <w:szCs w:val="24"/>
        </w:rPr>
      </w:pPr>
    </w:p>
    <w:p w:rsidR="00A3076A" w:rsidRPr="009951B9" w:rsidRDefault="00A3076A" w:rsidP="00A3076A">
      <w:pPr>
        <w:ind w:firstLine="708"/>
        <w:rPr>
          <w:rFonts w:cs="Times New Roman"/>
          <w:sz w:val="24"/>
          <w:szCs w:val="24"/>
        </w:rPr>
      </w:pPr>
      <w:r w:rsidRPr="009951B9">
        <w:rPr>
          <w:rFonts w:cs="Times New Roman"/>
          <w:sz w:val="24"/>
          <w:szCs w:val="24"/>
        </w:rPr>
        <w:t xml:space="preserve">1.1.11.1 При разработке документов территориального планирования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 Смоленской области должны выполняться требования Федерального закона от 22.07.2008 № 123-ФЗ «Технический регламент о требованиях пожарной безопасности» (Раздел II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 – технических документах Российской Федерации.</w:t>
      </w:r>
    </w:p>
    <w:p w:rsidR="00A3076A" w:rsidRPr="009951B9" w:rsidRDefault="00A3076A" w:rsidP="00A3076A">
      <w:pPr>
        <w:ind w:firstLine="708"/>
        <w:rPr>
          <w:rFonts w:cs="Times New Roman"/>
          <w:sz w:val="24"/>
          <w:szCs w:val="24"/>
        </w:rPr>
      </w:pPr>
      <w:r w:rsidRPr="009951B9">
        <w:rPr>
          <w:rFonts w:cs="Times New Roman"/>
          <w:sz w:val="24"/>
          <w:szCs w:val="24"/>
        </w:rPr>
        <w:t>Описание и обоснование положений, касающихся проведения мероприятий по обеспечению пожарной безопасности территорий сельского поселения, должны входить в пояснительные записки к материалам по обоснованию проектов планировки территорий сельского поселения.</w:t>
      </w:r>
    </w:p>
    <w:p w:rsidR="00A3076A" w:rsidRPr="009951B9" w:rsidRDefault="00A3076A" w:rsidP="00A3076A">
      <w:pPr>
        <w:ind w:firstLine="708"/>
        <w:rPr>
          <w:rFonts w:cs="Times New Roman"/>
          <w:sz w:val="24"/>
          <w:szCs w:val="24"/>
        </w:rPr>
      </w:pPr>
      <w:r w:rsidRPr="009951B9">
        <w:rPr>
          <w:rFonts w:cs="Times New Roman"/>
          <w:sz w:val="24"/>
          <w:szCs w:val="24"/>
        </w:rPr>
        <w:t>При проектировании объектов капитального строительства следует предусматривать разработку декларации пожарной безопасности в соответствии с требованиями статьи 64 Федерального закона от 22.07.2008 № 123 «Технический регламент о требованиях пожарной безопасности.</w:t>
      </w:r>
    </w:p>
    <w:p w:rsidR="00A3076A" w:rsidRPr="009951B9" w:rsidRDefault="00A3076A" w:rsidP="00A3076A">
      <w:pPr>
        <w:ind w:firstLine="708"/>
        <w:rPr>
          <w:rFonts w:cs="Times New Roman"/>
          <w:sz w:val="24"/>
          <w:szCs w:val="24"/>
        </w:rPr>
      </w:pPr>
      <w:r w:rsidRPr="009951B9">
        <w:rPr>
          <w:rFonts w:cs="Times New Roman"/>
          <w:sz w:val="24"/>
          <w:szCs w:val="24"/>
        </w:rPr>
        <w:t>1.1.11.2 Согласование отступлений от требований пожарной безопасности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обоснованных случаях при наличии дополнительных требований пожарной безопасности, не установленных нормативными документами и отражающих специфику противопожарной защиты конкретного объекта, и осуществляется территориальными органами Государственного пожарного надзора.</w:t>
      </w:r>
    </w:p>
    <w:p w:rsidR="00A3076A" w:rsidRPr="009951B9" w:rsidRDefault="00A3076A" w:rsidP="00A3076A">
      <w:pPr>
        <w:ind w:firstLine="708"/>
        <w:rPr>
          <w:rFonts w:cs="Times New Roman"/>
          <w:sz w:val="24"/>
          <w:szCs w:val="24"/>
        </w:rPr>
      </w:pPr>
      <w:r w:rsidRPr="009951B9">
        <w:rPr>
          <w:rFonts w:cs="Times New Roman"/>
          <w:sz w:val="24"/>
          <w:szCs w:val="24"/>
        </w:rPr>
        <w:t>1.1.11.3 Здания, сооружения и строения, а также территории организаций и населённых пунктов должны иметь источники противопожарного водоснабжения для тушения пожаров.</w:t>
      </w:r>
    </w:p>
    <w:p w:rsidR="00A3076A" w:rsidRPr="009951B9" w:rsidRDefault="00A3076A" w:rsidP="00A3076A">
      <w:pPr>
        <w:ind w:firstLine="708"/>
        <w:rPr>
          <w:rFonts w:cs="Times New Roman"/>
          <w:sz w:val="24"/>
          <w:szCs w:val="24"/>
        </w:rPr>
      </w:pPr>
      <w:r w:rsidRPr="009951B9">
        <w:rPr>
          <w:rFonts w:cs="Times New Roman"/>
          <w:sz w:val="24"/>
          <w:szCs w:val="24"/>
        </w:rPr>
        <w:t>В качестве источников противопожарного водоснабжения могут использоваться естественные и искусственные водоёмы, а также внутренний и наружный водопроводы (в том числе питьевые, хозяйственно – питьевые, хозяйственные и противопожарные).</w:t>
      </w:r>
    </w:p>
    <w:p w:rsidR="00A3076A" w:rsidRPr="009951B9" w:rsidRDefault="00A3076A" w:rsidP="00A3076A">
      <w:pPr>
        <w:ind w:firstLine="708"/>
        <w:rPr>
          <w:rFonts w:cs="Times New Roman"/>
          <w:sz w:val="24"/>
          <w:szCs w:val="24"/>
        </w:rPr>
      </w:pPr>
      <w:r w:rsidRPr="009951B9">
        <w:rPr>
          <w:rFonts w:cs="Times New Roman"/>
          <w:sz w:val="24"/>
          <w:szCs w:val="24"/>
        </w:rPr>
        <w:t>К рекам и водоёмам, которые могут быть использованы для тушения пожара, следует устраивать подъезды для забора воды с площадками размером не менее 12 х 12 м.</w:t>
      </w:r>
    </w:p>
    <w:p w:rsidR="00A3076A" w:rsidRPr="009951B9" w:rsidRDefault="00A3076A" w:rsidP="00A3076A">
      <w:pPr>
        <w:ind w:firstLine="708"/>
        <w:rPr>
          <w:rFonts w:cs="Times New Roman"/>
          <w:sz w:val="24"/>
          <w:szCs w:val="24"/>
        </w:rPr>
      </w:pPr>
      <w:r w:rsidRPr="009951B9">
        <w:rPr>
          <w:rFonts w:cs="Times New Roman"/>
          <w:sz w:val="24"/>
          <w:szCs w:val="24"/>
        </w:rPr>
        <w:t>Места расположения и количество подъездов принимается по согласованию с Государственной противопожарной службой из расчёта обеспечения расхода воды на наружное пожаротушение объектов, расположенных в радиусе не более 200 м от водоёма.</w:t>
      </w:r>
    </w:p>
    <w:p w:rsidR="00A3076A" w:rsidRPr="009951B9" w:rsidRDefault="00A3076A" w:rsidP="00A3076A">
      <w:pPr>
        <w:ind w:firstLine="708"/>
        <w:rPr>
          <w:rFonts w:cs="Times New Roman"/>
          <w:sz w:val="24"/>
          <w:szCs w:val="24"/>
        </w:rPr>
      </w:pPr>
      <w:r w:rsidRPr="009951B9">
        <w:rPr>
          <w:rFonts w:cs="Times New Roman"/>
          <w:sz w:val="24"/>
          <w:szCs w:val="24"/>
        </w:rPr>
        <w:t>1.1.11.4 Необходимость устройства искусственных водоёмов, использования естественных водоёмов и устройства противопожарного водопровода, а также их параметры определяются в соответствии с требованиями Федерального закона от 22.07.2008 № 123-ФЗ «Технический регламент о требованиях пожарной безопасности».</w:t>
      </w:r>
    </w:p>
    <w:p w:rsidR="00A3076A" w:rsidRPr="009951B9" w:rsidRDefault="00A3076A" w:rsidP="00A3076A">
      <w:pPr>
        <w:ind w:firstLine="708"/>
        <w:rPr>
          <w:rFonts w:cs="Times New Roman"/>
          <w:sz w:val="24"/>
          <w:szCs w:val="24"/>
        </w:rPr>
      </w:pPr>
      <w:r w:rsidRPr="009951B9">
        <w:rPr>
          <w:rFonts w:cs="Times New Roman"/>
          <w:sz w:val="24"/>
          <w:szCs w:val="24"/>
        </w:rPr>
        <w:t>1.1.11.5 При разработке документов территориального планирования необходимо резервировать территорию под размещение пожарных депо с учётом перспективы развития сельского поселения в размере необходимой площади земельного участка.</w:t>
      </w:r>
    </w:p>
    <w:p w:rsidR="00A3076A" w:rsidRPr="009951B9" w:rsidRDefault="00A3076A" w:rsidP="00A3076A">
      <w:pPr>
        <w:ind w:firstLine="708"/>
        <w:rPr>
          <w:rFonts w:cs="Times New Roman"/>
          <w:sz w:val="24"/>
          <w:szCs w:val="24"/>
        </w:rPr>
      </w:pPr>
      <w:r w:rsidRPr="009951B9">
        <w:rPr>
          <w:rFonts w:cs="Times New Roman"/>
          <w:sz w:val="24"/>
          <w:szCs w:val="24"/>
        </w:rPr>
        <w:t>Площадь земельных участков в зависимости от типа пожарного депо определяется техническим заданием на проектирование.</w:t>
      </w:r>
    </w:p>
    <w:p w:rsidR="008C5FAA" w:rsidRPr="009951B9" w:rsidRDefault="00A3076A" w:rsidP="00A3076A">
      <w:pPr>
        <w:widowControl w:val="0"/>
        <w:spacing w:line="239" w:lineRule="auto"/>
        <w:ind w:firstLine="709"/>
        <w:rPr>
          <w:rFonts w:eastAsia="Times New Roman" w:cs="Times New Roman"/>
          <w:sz w:val="24"/>
          <w:szCs w:val="24"/>
          <w:lang w:eastAsia="ru-RU"/>
        </w:rPr>
      </w:pPr>
      <w:r w:rsidRPr="009951B9">
        <w:rPr>
          <w:rFonts w:cs="Times New Roman"/>
          <w:sz w:val="24"/>
          <w:szCs w:val="24"/>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2D5D" w:rsidRPr="009951B9" w:rsidRDefault="008C2D5D" w:rsidP="00E71BBA">
      <w:pPr>
        <w:ind w:firstLine="708"/>
        <w:rPr>
          <w:rFonts w:cs="Times New Roman"/>
          <w:sz w:val="24"/>
          <w:szCs w:val="24"/>
        </w:rPr>
      </w:pPr>
      <w:r w:rsidRPr="009951B9">
        <w:rPr>
          <w:rFonts w:cs="Times New Roman"/>
          <w:sz w:val="24"/>
          <w:szCs w:val="24"/>
        </w:rPr>
        <w:br w:type="page"/>
      </w:r>
    </w:p>
    <w:p w:rsidR="008C2D5D" w:rsidRPr="009951B9" w:rsidRDefault="008C2D5D" w:rsidP="00E71BBA">
      <w:pPr>
        <w:ind w:firstLine="708"/>
        <w:rPr>
          <w:rFonts w:cs="Times New Roman"/>
          <w:sz w:val="24"/>
          <w:szCs w:val="24"/>
        </w:rPr>
      </w:pPr>
    </w:p>
    <w:p w:rsidR="00036233" w:rsidRPr="009951B9" w:rsidRDefault="00036233" w:rsidP="00036233">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1.2 Предельные значения расчетных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расчетные показатели максимально допустимого уровня территориальной доступности таких объектов</w:t>
      </w:r>
    </w:p>
    <w:p w:rsidR="00036233" w:rsidRPr="009951B9" w:rsidRDefault="00036233" w:rsidP="00036233">
      <w:pPr>
        <w:widowControl w:val="0"/>
        <w:spacing w:line="239" w:lineRule="auto"/>
        <w:ind w:firstLine="709"/>
        <w:rPr>
          <w:rFonts w:eastAsia="Times New Roman" w:cs="Times New Roman"/>
          <w:sz w:val="24"/>
          <w:szCs w:val="24"/>
          <w:lang w:eastAsia="ru-RU"/>
        </w:rPr>
      </w:pPr>
    </w:p>
    <w:p w:rsidR="00036233" w:rsidRPr="009951B9" w:rsidRDefault="00036233" w:rsidP="00036233">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1.2.1 Общие положения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p>
    <w:p w:rsidR="00036233" w:rsidRPr="009951B9" w:rsidRDefault="00036233" w:rsidP="00036233">
      <w:pPr>
        <w:widowControl w:val="0"/>
        <w:spacing w:line="260"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 xml:space="preserve">1.2.1.1Объекты, относящиеся к области автомобильных дорог местного значения в границах населенных пунктов сельского поселения,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w:t>
      </w:r>
      <w:r w:rsidRPr="009951B9">
        <w:rPr>
          <w:rFonts w:eastAsia="Times New Roman" w:cs="Times New Roman"/>
          <w:bCs/>
          <w:spacing w:val="-2"/>
          <w:sz w:val="24"/>
          <w:szCs w:val="24"/>
          <w:lang w:eastAsia="ru-RU"/>
        </w:rPr>
        <w:t>преимущественно расположены в зоне транспортной инфраструктуры.</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1.2.1.2 В целях устойчивого развития </w:t>
      </w:r>
      <w:r w:rsidRPr="009951B9">
        <w:rPr>
          <w:rFonts w:eastAsia="Times New Roman" w:cs="Times New Roman"/>
          <w:bCs/>
          <w:spacing w:val="-2"/>
          <w:sz w:val="24"/>
          <w:szCs w:val="24"/>
          <w:lang w:eastAsia="ru-RU"/>
        </w:rPr>
        <w:t xml:space="preserve">территории для </w:t>
      </w:r>
      <w:r w:rsidRPr="009951B9">
        <w:rPr>
          <w:rFonts w:eastAsia="Times New Roman" w:cs="Times New Roman"/>
          <w:bCs/>
          <w:sz w:val="24"/>
          <w:szCs w:val="24"/>
          <w:lang w:eastAsia="ru-RU"/>
        </w:rPr>
        <w:t>решения транспортных проблем предполагается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транспортных средств.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проектировании внешнего автомобильного транспорта необходимо обеспечить доступность круглогодичного выхода населенных пунктов на опорную сеть.</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Улично – дорожная сеть сельского поселения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9951B9">
        <w:rPr>
          <w:rFonts w:eastAsia="Times New Roman" w:cs="Times New Roman"/>
          <w:bCs/>
          <w:sz w:val="24"/>
          <w:szCs w:val="24"/>
          <w:lang w:eastAsia="ru-RU"/>
        </w:rPr>
        <w:t>шумозащитных</w:t>
      </w:r>
      <w:proofErr w:type="spellEnd"/>
      <w:r w:rsidRPr="009951B9">
        <w:rPr>
          <w:rFonts w:eastAsia="Times New Roman" w:cs="Times New Roman"/>
          <w:bCs/>
          <w:sz w:val="24"/>
          <w:szCs w:val="24"/>
          <w:lang w:eastAsia="ru-RU"/>
        </w:rPr>
        <w:t xml:space="preserve"> устройств, установки технических средств информации и организации движения.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1.2.1.3 В основе показателей обеспечения объектами транспортной инфраструктуры и пешеходного движения предусмотрены следующие принципы:</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единой системы транспорта, сети автомобильных дорог общего пользования и улично – дорожной сети сельского поселения, транспортных связей с функциональными и территориальными зонами, элементами планировочной структуры сельского поселения, с объектами, расположенными в пригородных зонах, объектами и сооружениями внешнего транспорта в увязке с планировочной структурой территорий муниципальных образований и населенных пунктов;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пропуска расчётного числа транспортных средств, прохождение транспортных линий по направлениям главных пассажиропотоков;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приоритета общественного транспорта в поездках населения перед легковым транспортом на основе расчётов транспортной загрузки улично – дорожной сети с учётом уровня автомобилизации сельского поселения.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1.2.1.4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036233" w:rsidRPr="009951B9" w:rsidRDefault="00036233" w:rsidP="00036233">
      <w:r w:rsidRPr="009951B9">
        <w:br w:type="page"/>
      </w:r>
    </w:p>
    <w:p w:rsidR="005C4297" w:rsidRPr="009951B9" w:rsidRDefault="005C4297" w:rsidP="00036233">
      <w:pPr>
        <w:widowControl w:val="0"/>
        <w:ind w:firstLine="709"/>
        <w:rPr>
          <w:rFonts w:eastAsia="Times New Roman" w:cs="Times New Roman"/>
          <w:sz w:val="24"/>
          <w:szCs w:val="24"/>
          <w:lang w:eastAsia="ru-RU"/>
        </w:rPr>
      </w:pPr>
    </w:p>
    <w:p w:rsidR="00036233" w:rsidRPr="009951B9" w:rsidRDefault="005C4297" w:rsidP="00036233">
      <w:pPr>
        <w:widowControl w:val="0"/>
        <w:ind w:firstLine="709"/>
        <w:rPr>
          <w:rFonts w:eastAsia="Times New Roman" w:cs="Times New Roman"/>
          <w:b/>
          <w:sz w:val="24"/>
          <w:szCs w:val="24"/>
          <w:lang w:eastAsia="ru-RU"/>
        </w:rPr>
      </w:pPr>
      <w:r w:rsidRPr="009951B9">
        <w:rPr>
          <w:rFonts w:eastAsia="Times New Roman" w:cs="Times New Roman"/>
          <w:b/>
          <w:sz w:val="24"/>
          <w:szCs w:val="24"/>
          <w:lang w:eastAsia="ru-RU"/>
        </w:rPr>
        <w:t>1.2.2 Сеть улиц и дорог сельского поселения</w:t>
      </w:r>
    </w:p>
    <w:p w:rsidR="005C4297" w:rsidRPr="009951B9" w:rsidRDefault="005C4297" w:rsidP="00036233">
      <w:pPr>
        <w:widowControl w:val="0"/>
        <w:ind w:firstLine="709"/>
        <w:rPr>
          <w:rFonts w:eastAsia="Times New Roman" w:cs="Times New Roman"/>
          <w:sz w:val="24"/>
          <w:szCs w:val="24"/>
          <w:lang w:eastAsia="ru-RU"/>
        </w:rPr>
      </w:pPr>
    </w:p>
    <w:p w:rsidR="00611E97" w:rsidRPr="009951B9" w:rsidRDefault="00611E97" w:rsidP="00611E97">
      <w:pPr>
        <w:ind w:firstLine="709"/>
        <w:rPr>
          <w:rFonts w:eastAsia="Times New Roman" w:cs="Times New Roman"/>
          <w:sz w:val="24"/>
          <w:szCs w:val="24"/>
          <w:lang w:eastAsia="ru-RU"/>
        </w:rPr>
      </w:pPr>
      <w:r w:rsidRPr="009951B9">
        <w:rPr>
          <w:rFonts w:cs="Times New Roman"/>
          <w:sz w:val="24"/>
          <w:szCs w:val="24"/>
        </w:rPr>
        <w:t xml:space="preserve">1.2.2.1 </w:t>
      </w:r>
      <w:r w:rsidRPr="009951B9">
        <w:rPr>
          <w:rFonts w:eastAsia="Times New Roman" w:cs="Times New Roman"/>
          <w:sz w:val="24"/>
          <w:szCs w:val="24"/>
          <w:lang w:eastAsia="ru-RU"/>
        </w:rPr>
        <w:t xml:space="preserve">Основные расчётные параметры уличной сети в пределах </w:t>
      </w:r>
      <w:r w:rsidRPr="009951B9">
        <w:rPr>
          <w:rFonts w:eastAsia="Times New Roman" w:cs="Times New Roman"/>
          <w:bCs/>
          <w:sz w:val="24"/>
          <w:szCs w:val="24"/>
          <w:lang w:eastAsia="ru-RU"/>
        </w:rPr>
        <w:t>сельского поселения</w:t>
      </w:r>
      <w:r w:rsidRPr="009951B9">
        <w:rPr>
          <w:rFonts w:eastAsia="Times New Roman" w:cs="Times New Roman"/>
          <w:sz w:val="24"/>
          <w:szCs w:val="24"/>
          <w:lang w:eastAsia="ru-RU"/>
        </w:rPr>
        <w:t xml:space="preserve"> принимаются в соответствии с таблицей 2</w:t>
      </w:r>
      <w:r w:rsidR="00433848" w:rsidRPr="009951B9">
        <w:rPr>
          <w:rFonts w:eastAsia="Times New Roman" w:cs="Times New Roman"/>
          <w:sz w:val="24"/>
          <w:szCs w:val="24"/>
          <w:lang w:eastAsia="ru-RU"/>
        </w:rPr>
        <w:t>1</w:t>
      </w:r>
      <w:r w:rsidRPr="009951B9">
        <w:rPr>
          <w:rFonts w:eastAsia="Times New Roman" w:cs="Times New Roman"/>
          <w:sz w:val="24"/>
          <w:szCs w:val="24"/>
          <w:lang w:eastAsia="ru-RU"/>
        </w:rPr>
        <w:t>.</w:t>
      </w:r>
    </w:p>
    <w:p w:rsidR="00611E97" w:rsidRPr="009951B9" w:rsidRDefault="00611E97" w:rsidP="00611E97">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71"/>
        <w:gridCol w:w="3402"/>
        <w:gridCol w:w="1191"/>
        <w:gridCol w:w="1191"/>
        <w:gridCol w:w="1134"/>
        <w:gridCol w:w="1361"/>
      </w:tblGrid>
      <w:tr w:rsidR="00611E97" w:rsidRPr="009951B9" w:rsidTr="00611E97">
        <w:trPr>
          <w:jc w:val="center"/>
        </w:trPr>
        <w:tc>
          <w:tcPr>
            <w:tcW w:w="1871"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Категория</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улиц и дорог</w:t>
            </w:r>
          </w:p>
        </w:tc>
        <w:tc>
          <w:tcPr>
            <w:tcW w:w="3402"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Основное назначение</w:t>
            </w:r>
          </w:p>
        </w:tc>
        <w:tc>
          <w:tcPr>
            <w:tcW w:w="1191"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Расчётная скорость движения, км/ч</w:t>
            </w:r>
          </w:p>
        </w:tc>
        <w:tc>
          <w:tcPr>
            <w:tcW w:w="1191"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Ширина полосы движения, </w:t>
            </w:r>
          </w:p>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м</w:t>
            </w:r>
          </w:p>
        </w:tc>
        <w:tc>
          <w:tcPr>
            <w:tcW w:w="1134"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Число полос движения</w:t>
            </w:r>
          </w:p>
        </w:tc>
        <w:tc>
          <w:tcPr>
            <w:tcW w:w="1361"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Ширина пешеходной </w:t>
            </w:r>
            <w:r w:rsidRPr="009951B9">
              <w:rPr>
                <w:rFonts w:eastAsia="Times New Roman" w:cs="Times New Roman"/>
                <w:b/>
                <w:bCs/>
                <w:spacing w:val="-2"/>
                <w:sz w:val="22"/>
                <w:lang w:eastAsia="ru-RU"/>
              </w:rPr>
              <w:t>части тротуара, м</w:t>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 xml:space="preserve">Поселковая дорога </w:t>
            </w:r>
          </w:p>
        </w:tc>
        <w:tc>
          <w:tcPr>
            <w:tcW w:w="3402" w:type="dxa"/>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 xml:space="preserve">Связь сельского поселения с внешними дорогами общей сети </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60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noBreakHyphen/>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Главная улица</w:t>
            </w:r>
          </w:p>
        </w:tc>
        <w:tc>
          <w:tcPr>
            <w:tcW w:w="3402" w:type="dxa"/>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жилых территорий с общественным центром</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 – 3</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1,5 – 2,25</w:t>
            </w:r>
          </w:p>
        </w:tc>
      </w:tr>
      <w:tr w:rsidR="00611E97" w:rsidRPr="009951B9" w:rsidTr="00611E97">
        <w:trPr>
          <w:jc w:val="center"/>
        </w:trPr>
        <w:tc>
          <w:tcPr>
            <w:tcW w:w="1871" w:type="dxa"/>
            <w:tcBorders>
              <w:bottom w:val="nil"/>
            </w:tcBorders>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Улица в жилой застройке:</w:t>
            </w:r>
          </w:p>
        </w:tc>
        <w:tc>
          <w:tcPr>
            <w:tcW w:w="3402" w:type="dxa"/>
            <w:tcBorders>
              <w:bottom w:val="nil"/>
            </w:tcBorders>
          </w:tcPr>
          <w:p w:rsidR="00611E97" w:rsidRPr="009951B9" w:rsidRDefault="00611E97" w:rsidP="00611E97">
            <w:pPr>
              <w:widowControl w:val="0"/>
              <w:ind w:left="57"/>
              <w:jc w:val="left"/>
              <w:rPr>
                <w:rFonts w:eastAsia="Times New Roman" w:cs="Times New Roman"/>
                <w:sz w:val="22"/>
                <w:lang w:eastAsia="ru-RU"/>
              </w:rPr>
            </w:pPr>
          </w:p>
        </w:tc>
        <w:tc>
          <w:tcPr>
            <w:tcW w:w="119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19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134"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36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r>
      <w:tr w:rsidR="00611E97" w:rsidRPr="009951B9" w:rsidTr="00611E97">
        <w:trPr>
          <w:jc w:val="center"/>
        </w:trPr>
        <w:tc>
          <w:tcPr>
            <w:tcW w:w="1871" w:type="dxa"/>
            <w:tcBorders>
              <w:top w:val="nil"/>
              <w:bottom w:val="nil"/>
            </w:tcBorders>
          </w:tcPr>
          <w:p w:rsidR="00611E97" w:rsidRPr="009951B9" w:rsidRDefault="00611E97" w:rsidP="00611E97">
            <w:pPr>
              <w:widowControl w:val="0"/>
              <w:suppressAutoHyphens/>
              <w:ind w:firstLine="244"/>
              <w:jc w:val="left"/>
              <w:rPr>
                <w:rFonts w:eastAsia="Times New Roman" w:cs="Times New Roman"/>
                <w:sz w:val="22"/>
                <w:lang w:eastAsia="ru-RU"/>
              </w:rPr>
            </w:pPr>
            <w:r w:rsidRPr="009951B9">
              <w:rPr>
                <w:rFonts w:eastAsia="Times New Roman" w:cs="Times New Roman"/>
                <w:sz w:val="22"/>
                <w:lang w:eastAsia="ru-RU"/>
              </w:rPr>
              <w:t>основная</w:t>
            </w:r>
          </w:p>
        </w:tc>
        <w:tc>
          <w:tcPr>
            <w:tcW w:w="3402" w:type="dxa"/>
            <w:tcBorders>
              <w:top w:val="nil"/>
              <w:bottom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внутри жилых территорий и с главной улицей по направлениям с интенсивным движением</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1,0-1,5</w:t>
            </w:r>
          </w:p>
        </w:tc>
      </w:tr>
      <w:tr w:rsidR="00611E97" w:rsidRPr="009951B9" w:rsidTr="00611E97">
        <w:trPr>
          <w:jc w:val="center"/>
        </w:trPr>
        <w:tc>
          <w:tcPr>
            <w:tcW w:w="1871" w:type="dxa"/>
            <w:tcBorders>
              <w:top w:val="nil"/>
              <w:bottom w:val="nil"/>
            </w:tcBorders>
          </w:tcPr>
          <w:p w:rsidR="00611E97" w:rsidRPr="009951B9" w:rsidRDefault="00611E97" w:rsidP="00611E97">
            <w:pPr>
              <w:widowControl w:val="0"/>
              <w:suppressAutoHyphens/>
              <w:ind w:left="244" w:right="-57"/>
              <w:jc w:val="left"/>
              <w:rPr>
                <w:rFonts w:eastAsia="Times New Roman" w:cs="Times New Roman"/>
                <w:sz w:val="22"/>
                <w:lang w:eastAsia="ru-RU"/>
              </w:rPr>
            </w:pPr>
            <w:r w:rsidRPr="009951B9">
              <w:rPr>
                <w:rFonts w:eastAsia="Times New Roman" w:cs="Times New Roman"/>
                <w:sz w:val="22"/>
                <w:lang w:eastAsia="ru-RU"/>
              </w:rPr>
              <w:t>второстепенная (переулок)</w:t>
            </w:r>
          </w:p>
        </w:tc>
        <w:tc>
          <w:tcPr>
            <w:tcW w:w="3402" w:type="dxa"/>
            <w:tcBorders>
              <w:top w:val="nil"/>
              <w:bottom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между основными жилыми улицами</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2,75</w:t>
            </w:r>
          </w:p>
        </w:tc>
        <w:tc>
          <w:tcPr>
            <w:tcW w:w="1134"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r>
      <w:tr w:rsidR="00611E97" w:rsidRPr="009951B9" w:rsidTr="00611E97">
        <w:trPr>
          <w:jc w:val="center"/>
        </w:trPr>
        <w:tc>
          <w:tcPr>
            <w:tcW w:w="1871" w:type="dxa"/>
            <w:tcBorders>
              <w:top w:val="nil"/>
            </w:tcBorders>
          </w:tcPr>
          <w:p w:rsidR="00611E97" w:rsidRPr="009951B9" w:rsidRDefault="00611E97" w:rsidP="00611E97">
            <w:pPr>
              <w:widowControl w:val="0"/>
              <w:suppressAutoHyphens/>
              <w:ind w:firstLine="244"/>
              <w:jc w:val="left"/>
              <w:rPr>
                <w:rFonts w:eastAsia="Times New Roman" w:cs="Times New Roman"/>
                <w:sz w:val="22"/>
                <w:lang w:eastAsia="ru-RU"/>
              </w:rPr>
            </w:pPr>
            <w:r w:rsidRPr="009951B9">
              <w:rPr>
                <w:rFonts w:eastAsia="Times New Roman" w:cs="Times New Roman"/>
                <w:sz w:val="22"/>
                <w:lang w:eastAsia="ru-RU"/>
              </w:rPr>
              <w:t>проезд</w:t>
            </w:r>
          </w:p>
        </w:tc>
        <w:tc>
          <w:tcPr>
            <w:tcW w:w="3402" w:type="dxa"/>
            <w:tcBorders>
              <w:top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жилых домов, расположенных в глубине квартала, с улицей</w:t>
            </w:r>
          </w:p>
        </w:tc>
        <w:tc>
          <w:tcPr>
            <w:tcW w:w="119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20</w:t>
            </w:r>
          </w:p>
        </w:tc>
        <w:tc>
          <w:tcPr>
            <w:tcW w:w="119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2,75 – 3,0</w:t>
            </w:r>
          </w:p>
        </w:tc>
        <w:tc>
          <w:tcPr>
            <w:tcW w:w="1134"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w:t>
            </w:r>
          </w:p>
        </w:tc>
        <w:tc>
          <w:tcPr>
            <w:tcW w:w="136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0 – 1,0</w:t>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Хозяйственный проезд, скотопрогон</w:t>
            </w:r>
          </w:p>
        </w:tc>
        <w:tc>
          <w:tcPr>
            <w:tcW w:w="3402" w:type="dxa"/>
          </w:tcPr>
          <w:p w:rsidR="00611E97" w:rsidRPr="009951B9" w:rsidRDefault="00611E97" w:rsidP="00611E97">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Прогон личного скота и проезд </w:t>
            </w:r>
            <w:r w:rsidRPr="009951B9">
              <w:rPr>
                <w:rFonts w:eastAsia="Times New Roman" w:cs="Times New Roman"/>
                <w:spacing w:val="-2"/>
                <w:sz w:val="22"/>
                <w:lang w:eastAsia="ru-RU"/>
              </w:rPr>
              <w:t>грузового транспорта к приусадебным (</w:t>
            </w:r>
            <w:proofErr w:type="spellStart"/>
            <w:r w:rsidRPr="009951B9">
              <w:rPr>
                <w:rFonts w:eastAsia="Times New Roman" w:cs="Times New Roman"/>
                <w:spacing w:val="-2"/>
                <w:sz w:val="22"/>
                <w:lang w:eastAsia="ru-RU"/>
              </w:rPr>
              <w:t>приквартирным</w:t>
            </w:r>
            <w:proofErr w:type="spellEnd"/>
            <w:r w:rsidRPr="009951B9">
              <w:rPr>
                <w:rFonts w:eastAsia="Times New Roman" w:cs="Times New Roman"/>
                <w:spacing w:val="-2"/>
                <w:sz w:val="22"/>
                <w:lang w:eastAsia="ru-RU"/>
              </w:rPr>
              <w:t>) участкам</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noBreakHyphen/>
            </w:r>
          </w:p>
        </w:tc>
      </w:tr>
    </w:tbl>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1.2.2.2 Дороги, соединяющие населённые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1.2.2.3 Ширину и поперечный профиль улиц в пределах красных линий, уровень их благоустройства следует определять в зависимости от величины населённого пункта, прогнозируемых потоков движения, условий прокладки инженерных коммуникаций, типа, этажности и общего архитектурно – планировочного решения застройки, как правило, 15 – 25 м.</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Тротуары следует предусматривать по обеим сторонам жилых улиц независимо от типа застройки.</w:t>
      </w:r>
    </w:p>
    <w:p w:rsidR="00611E97" w:rsidRPr="009951B9" w:rsidRDefault="00611E97" w:rsidP="00611E97">
      <w:pPr>
        <w:widowControl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1.2.2.4 Проезжие части второстепенных жилых улиц с односторонней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w:t>
      </w:r>
    </w:p>
    <w:p w:rsidR="00611E97" w:rsidRPr="009951B9" w:rsidRDefault="00611E97"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Ширина сквозных проездов в красных линиях, по которым не проходят инженерные коммуникации, должна быть не менее 7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200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1.2.2.5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1.2.2.6 Проектирование автостоянок для хранения автомобилей в жилой застройке населённых пунктов следует осуществлять в соответствии с требованиями п. </w:t>
      </w:r>
      <w:r w:rsidR="00722916" w:rsidRPr="009951B9">
        <w:rPr>
          <w:rFonts w:eastAsia="Times New Roman" w:cs="Times New Roman"/>
          <w:sz w:val="24"/>
          <w:szCs w:val="24"/>
          <w:lang w:eastAsia="ru-RU"/>
        </w:rPr>
        <w:t>1.1.4.2.21</w:t>
      </w:r>
      <w:r w:rsidRPr="009951B9">
        <w:rPr>
          <w:rFonts w:eastAsia="Times New Roman" w:cs="Times New Roman"/>
          <w:sz w:val="24"/>
          <w:szCs w:val="24"/>
          <w:lang w:eastAsia="ru-RU"/>
        </w:rPr>
        <w:t xml:space="preserve"> настоящих нормативов.</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1.2.2.7 Для жителей сельского поселения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1.2.2.8 </w:t>
      </w:r>
      <w:r w:rsidRPr="009951B9">
        <w:rPr>
          <w:rFonts w:eastAsia="Times New Roman" w:cs="Times New Roman"/>
          <w:bCs/>
          <w:sz w:val="24"/>
          <w:szCs w:val="24"/>
          <w:lang w:eastAsia="ru-RU"/>
        </w:rPr>
        <w:t>Внутрихозяйственные автомобильные дороги</w:t>
      </w:r>
      <w:r w:rsidRPr="009951B9">
        <w:rPr>
          <w:rFonts w:eastAsia="Times New Roman" w:cs="Times New Roman"/>
          <w:sz w:val="24"/>
          <w:szCs w:val="24"/>
          <w:lang w:eastAsia="ru-RU"/>
        </w:rPr>
        <w:t xml:space="preserve"> в сельскохозяйственных предприятиях и организациях (далее внутрихозяйственные дороги) в зависимости от их назначения и расчётного объёма грузовых перевозок следует подразделять на категории согласно таблице 2</w:t>
      </w:r>
      <w:r w:rsidR="00433848" w:rsidRPr="009951B9">
        <w:rPr>
          <w:rFonts w:eastAsia="Times New Roman" w:cs="Times New Roman"/>
          <w:sz w:val="24"/>
          <w:szCs w:val="24"/>
          <w:lang w:eastAsia="ru-RU"/>
        </w:rPr>
        <w:t>2</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7"/>
        <w:gridCol w:w="2471"/>
        <w:gridCol w:w="1247"/>
      </w:tblGrid>
      <w:tr w:rsidR="00611E97" w:rsidRPr="009951B9" w:rsidTr="00611E97">
        <w:trPr>
          <w:jc w:val="center"/>
        </w:trPr>
        <w:tc>
          <w:tcPr>
            <w:tcW w:w="640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Назначение внутрихозяйственных дорог</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ind w:left="-57" w:right="-57"/>
              <w:jc w:val="center"/>
              <w:rPr>
                <w:rFonts w:eastAsia="Times New Roman" w:cs="Times New Roman"/>
                <w:b/>
                <w:bCs/>
                <w:spacing w:val="-4"/>
                <w:sz w:val="22"/>
                <w:lang w:eastAsia="ru-RU"/>
              </w:rPr>
            </w:pPr>
            <w:r w:rsidRPr="009951B9">
              <w:rPr>
                <w:rFonts w:eastAsia="Times New Roman" w:cs="Times New Roman"/>
                <w:b/>
                <w:bCs/>
                <w:spacing w:val="-4"/>
                <w:sz w:val="22"/>
                <w:lang w:eastAsia="ru-RU"/>
              </w:rPr>
              <w:t>Расчётный объём грузовых перевозок, тыс. т нетто, в месяц «пик»</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ind w:left="-113" w:right="-113"/>
              <w:jc w:val="center"/>
              <w:rPr>
                <w:rFonts w:eastAsia="Times New Roman" w:cs="Times New Roman"/>
                <w:b/>
                <w:bCs/>
                <w:sz w:val="22"/>
                <w:lang w:eastAsia="ru-RU"/>
              </w:rPr>
            </w:pPr>
            <w:r w:rsidRPr="009951B9">
              <w:rPr>
                <w:rFonts w:eastAsia="Times New Roman" w:cs="Times New Roman"/>
                <w:b/>
                <w:bCs/>
                <w:sz w:val="22"/>
                <w:lang w:eastAsia="ru-RU"/>
              </w:rPr>
              <w:t>Категория дороги</w:t>
            </w:r>
          </w:p>
        </w:tc>
      </w:tr>
      <w:tr w:rsidR="00611E97" w:rsidRPr="009951B9" w:rsidTr="00611E97">
        <w:trPr>
          <w:trHeight w:val="1001"/>
          <w:jc w:val="center"/>
        </w:trPr>
        <w:tc>
          <w:tcPr>
            <w:tcW w:w="6407" w:type="dxa"/>
            <w:vMerge w:val="restart"/>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9951B9">
              <w:rPr>
                <w:rFonts w:eastAsia="Times New Roman" w:cs="Times New Roman"/>
                <w:spacing w:val="-2"/>
                <w:sz w:val="22"/>
                <w:lang w:eastAsia="ru-RU"/>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свыше 10</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I–с</w:t>
            </w:r>
          </w:p>
        </w:tc>
      </w:tr>
      <w:tr w:rsidR="00611E97" w:rsidRPr="009951B9" w:rsidTr="00611E97">
        <w:trPr>
          <w:trHeight w:val="1002"/>
          <w:jc w:val="center"/>
        </w:trPr>
        <w:tc>
          <w:tcPr>
            <w:tcW w:w="6407" w:type="dxa"/>
            <w:vMerge/>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до 10</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II–с</w:t>
            </w:r>
          </w:p>
        </w:tc>
      </w:tr>
      <w:tr w:rsidR="00611E97" w:rsidRPr="009951B9" w:rsidTr="00611E97">
        <w:trPr>
          <w:jc w:val="center"/>
        </w:trPr>
        <w:tc>
          <w:tcPr>
            <w:tcW w:w="6407" w:type="dxa"/>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9951B9">
              <w:rPr>
                <w:rFonts w:eastAsia="Times New Roman" w:cs="Times New Roman"/>
                <w:spacing w:val="-2"/>
                <w:sz w:val="22"/>
                <w:lang w:eastAsia="ru-RU"/>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III–с</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1.2.2.9 Расчётный объём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1.2.2.10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1 м с каждой стороны дороги, откладываемых от подошвы насыпи или бровки выемки, либо от внешней кромки откоса водоотводной канавы.</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Основные параметры поперечного профиля земляного полотна и проезжей части внутрихозяйственных дорог следует принимать по таблице 2</w:t>
      </w:r>
      <w:r w:rsidR="00433848" w:rsidRPr="009951B9">
        <w:rPr>
          <w:rFonts w:eastAsia="Times New Roman" w:cs="Times New Roman"/>
          <w:sz w:val="24"/>
          <w:szCs w:val="24"/>
          <w:lang w:eastAsia="ru-RU"/>
        </w:rPr>
        <w:t>3</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3</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1886"/>
        <w:gridCol w:w="1886"/>
        <w:gridCol w:w="1884"/>
      </w:tblGrid>
      <w:tr w:rsidR="00611E97" w:rsidRPr="009951B9" w:rsidTr="00611E97">
        <w:trPr>
          <w:jc w:val="center"/>
        </w:trPr>
        <w:tc>
          <w:tcPr>
            <w:tcW w:w="2205" w:type="pct"/>
            <w:vMerge w:val="restar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Параметры поперечного профиля</w:t>
            </w:r>
          </w:p>
        </w:tc>
        <w:tc>
          <w:tcPr>
            <w:tcW w:w="2795" w:type="pct"/>
            <w:gridSpan w:val="3"/>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Значения параметров для дорог категорий</w:t>
            </w:r>
          </w:p>
        </w:tc>
      </w:tr>
      <w:tr w:rsidR="00611E97" w:rsidRPr="009951B9" w:rsidTr="00611E97">
        <w:trPr>
          <w:jc w:val="center"/>
        </w:trPr>
        <w:tc>
          <w:tcPr>
            <w:tcW w:w="2205" w:type="pct"/>
            <w:vMerge/>
          </w:tcPr>
          <w:p w:rsidR="00611E97" w:rsidRPr="009951B9" w:rsidRDefault="00611E97" w:rsidP="00611E97">
            <w:pPr>
              <w:widowControl w:val="0"/>
              <w:jc w:val="left"/>
              <w:rPr>
                <w:rFonts w:eastAsia="Times New Roman" w:cs="Times New Roman"/>
                <w:sz w:val="22"/>
                <w:lang w:eastAsia="ru-RU"/>
              </w:rPr>
            </w:pP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w:t>
            </w:r>
            <w:r w:rsidRPr="009951B9">
              <w:rPr>
                <w:rFonts w:eastAsia="Times New Roman" w:cs="Times New Roman"/>
                <w:sz w:val="22"/>
                <w:lang w:val="en-US" w:eastAsia="ru-RU"/>
              </w:rPr>
              <w:t>c</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w:t>
            </w:r>
            <w:r w:rsidRPr="009951B9">
              <w:rPr>
                <w:rFonts w:eastAsia="Times New Roman" w:cs="Times New Roman"/>
                <w:sz w:val="22"/>
                <w:lang w:val="en-US" w:eastAsia="ru-RU"/>
              </w:rPr>
              <w:t>c</w:t>
            </w:r>
          </w:p>
        </w:tc>
        <w:tc>
          <w:tcPr>
            <w:tcW w:w="93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III–c</w:t>
            </w:r>
          </w:p>
        </w:tc>
      </w:tr>
      <w:tr w:rsidR="00611E97" w:rsidRPr="009951B9" w:rsidTr="00611E97">
        <w:trPr>
          <w:jc w:val="center"/>
        </w:trPr>
        <w:tc>
          <w:tcPr>
            <w:tcW w:w="2205" w:type="pct"/>
          </w:tcPr>
          <w:p w:rsidR="00611E97" w:rsidRPr="009951B9" w:rsidRDefault="00611E97" w:rsidP="00611E97">
            <w:pPr>
              <w:widowControl w:val="0"/>
              <w:overflowPunct w:val="0"/>
              <w:autoSpaceDE w:val="0"/>
              <w:autoSpaceDN w:val="0"/>
              <w:adjustRightInd w:val="0"/>
              <w:rPr>
                <w:rFonts w:eastAsia="Times New Roman" w:cs="Times New Roman"/>
                <w:sz w:val="22"/>
                <w:lang w:eastAsia="ru-RU"/>
              </w:rPr>
            </w:pPr>
            <w:r w:rsidRPr="009951B9">
              <w:rPr>
                <w:rFonts w:eastAsia="Times New Roman" w:cs="Times New Roman"/>
                <w:sz w:val="22"/>
                <w:lang w:eastAsia="ru-RU"/>
              </w:rPr>
              <w:t>Число полос движения</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w:t>
            </w:r>
          </w:p>
        </w:tc>
        <w:tc>
          <w:tcPr>
            <w:tcW w:w="93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w:t>
            </w:r>
          </w:p>
        </w:tc>
      </w:tr>
      <w:tr w:rsidR="00611E97" w:rsidRPr="009951B9" w:rsidTr="00611E97">
        <w:trPr>
          <w:jc w:val="center"/>
        </w:trPr>
        <w:tc>
          <w:tcPr>
            <w:tcW w:w="2205" w:type="pct"/>
            <w:tcBorders>
              <w:bottom w:val="nil"/>
            </w:tcBorders>
          </w:tcPr>
          <w:p w:rsidR="00611E97" w:rsidRPr="009951B9" w:rsidRDefault="00611E97" w:rsidP="00611E97">
            <w:pPr>
              <w:widowControl w:val="0"/>
              <w:overflowPunct w:val="0"/>
              <w:autoSpaceDE w:val="0"/>
              <w:autoSpaceDN w:val="0"/>
              <w:adjustRightInd w:val="0"/>
              <w:rPr>
                <w:rFonts w:eastAsia="Times New Roman" w:cs="Times New Roman"/>
                <w:sz w:val="22"/>
                <w:lang w:eastAsia="ru-RU"/>
              </w:rPr>
            </w:pPr>
            <w:r w:rsidRPr="009951B9">
              <w:rPr>
                <w:rFonts w:eastAsia="Times New Roman" w:cs="Times New Roman"/>
                <w:sz w:val="22"/>
                <w:lang w:eastAsia="ru-RU"/>
              </w:rPr>
              <w:t>Ширина, м:</w:t>
            </w:r>
          </w:p>
        </w:tc>
        <w:tc>
          <w:tcPr>
            <w:tcW w:w="932"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2"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1"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полосы движения</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проезжей части</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земляного полотна</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6,5</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обочины</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1,75</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2205" w:type="pct"/>
            <w:tcBorders>
              <w:top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укрепления обочин</w:t>
            </w:r>
          </w:p>
        </w:tc>
        <w:tc>
          <w:tcPr>
            <w:tcW w:w="932"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c>
          <w:tcPr>
            <w:tcW w:w="932"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0,75</w:t>
            </w:r>
          </w:p>
        </w:tc>
        <w:tc>
          <w:tcPr>
            <w:tcW w:w="931"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r>
    </w:tbl>
    <w:p w:rsidR="00611E97" w:rsidRPr="009951B9" w:rsidRDefault="00611E97" w:rsidP="00611E97">
      <w:pPr>
        <w:widowControl w:val="0"/>
        <w:spacing w:line="239" w:lineRule="auto"/>
        <w:rPr>
          <w:rFonts w:eastAsia="Times New Roman" w:cs="Times New Roman"/>
          <w:i/>
          <w:iCs/>
          <w:spacing w:val="40"/>
          <w:sz w:val="16"/>
          <w:szCs w:val="16"/>
          <w:lang w:eastAsia="ru-RU"/>
        </w:rPr>
      </w:pPr>
    </w:p>
    <w:p w:rsidR="00611E97" w:rsidRPr="009951B9" w:rsidRDefault="00611E97" w:rsidP="00611E97">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Для дорог II–c категории при отсутствии или нерегулярном движении автопоездов допускается ширину проезжей части принимать 3,5 м, а ширину обочин – 2,25 м (в том числе укрепленных – 1,25 м).</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5 м) ширина земляного полотна должна быть увеличена (за счёт уширения обочин).</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3. Ширину земляного полотна, возводимого на ценных сельскохозяйственных угодьях, допускается принимать, м:</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8 – для дорог I–c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lastRenderedPageBreak/>
        <w:t>– 7 – для дорог II–с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5,5 – для дорог III–c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1.2.2.11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принятому для данной дороги, за счёт уширения одной обочины и соответственно земляного полотна.</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Расстояние между площадками следует принимать равным расстоя</w:t>
      </w:r>
      <w:r w:rsidRPr="009951B9">
        <w:rPr>
          <w:rFonts w:eastAsia="Times New Roman" w:cs="Times New Roman"/>
          <w:sz w:val="24"/>
          <w:szCs w:val="24"/>
          <w:lang w:eastAsia="ru-RU"/>
        </w:rPr>
        <w:t>нию видимости встречного транспортного средства, но не менее 0,5 км. При этом площадки должны, как правило, совмещаться с местами съездов на поля.</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Ширину площадок для разъезда по верху земляного полотна следует принимать 8, 10 и 13 м при предполагаемом движении сельскохозяйственных машин и транспортных средств шириной соответственно до 3 м, свыше 3 до 6 м и свыше 6 до 8 м, а длину – в зависимости от длины машин и транспортных средств (включая автопоезда), но не менее 15 м. Участки перехода от однополосной проезжей части к площадке для разъезда должны быть длиной не менее 15 м, а для </w:t>
      </w:r>
      <w:proofErr w:type="spellStart"/>
      <w:r w:rsidRPr="009951B9">
        <w:rPr>
          <w:rFonts w:eastAsia="Times New Roman" w:cs="Times New Roman"/>
          <w:sz w:val="24"/>
          <w:szCs w:val="24"/>
          <w:lang w:eastAsia="ru-RU"/>
        </w:rPr>
        <w:t>двухполосной</w:t>
      </w:r>
      <w:proofErr w:type="spellEnd"/>
      <w:r w:rsidRPr="009951B9">
        <w:rPr>
          <w:rFonts w:eastAsia="Times New Roman" w:cs="Times New Roman"/>
          <w:sz w:val="24"/>
          <w:szCs w:val="24"/>
          <w:lang w:eastAsia="ru-RU"/>
        </w:rPr>
        <w:t xml:space="preserve"> проезжей части – не менее 10 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1.2.2.12</w:t>
      </w:r>
      <w:r w:rsidR="00611E97" w:rsidRPr="009951B9">
        <w:rPr>
          <w:rFonts w:eastAsia="Times New Roman" w:cs="Times New Roman"/>
          <w:sz w:val="24"/>
          <w:szCs w:val="24"/>
          <w:lang w:eastAsia="ru-RU"/>
        </w:rPr>
        <w:t xml:space="preserve"> Поперечные уклоны одно– и двухскатных профилей дорог следует принимать в соответствии со СНиП 2.05.11-83.</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1.2.2.13</w:t>
      </w:r>
      <w:r w:rsidR="00611E97" w:rsidRPr="009951B9">
        <w:rPr>
          <w:rFonts w:eastAsia="Times New Roman" w:cs="Times New Roman"/>
          <w:bCs/>
          <w:sz w:val="24"/>
          <w:szCs w:val="24"/>
          <w:lang w:eastAsia="ru-RU"/>
        </w:rPr>
        <w:t>Внутриплощадочные дороги</w:t>
      </w:r>
      <w:r w:rsidR="00611E97" w:rsidRPr="009951B9">
        <w:rPr>
          <w:rFonts w:eastAsia="Times New Roman" w:cs="Times New Roman"/>
          <w:sz w:val="24"/>
          <w:szCs w:val="24"/>
          <w:lang w:eastAsia="ru-RU"/>
        </w:rPr>
        <w:t xml:space="preserve">, располагаемые в пределах животноводческих комплексов, птицефабрик, ферм, тепличных комбинатов и </w:t>
      </w:r>
      <w:r w:rsidR="00611E97" w:rsidRPr="009951B9">
        <w:rPr>
          <w:rFonts w:eastAsia="Times New Roman" w:cs="Times New Roman"/>
          <w:spacing w:val="-2"/>
          <w:sz w:val="24"/>
          <w:szCs w:val="24"/>
          <w:lang w:eastAsia="ru-RU"/>
        </w:rPr>
        <w:t>других подобных объектов, в зависимости от их назначения следует подразделять на:</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Ширину проезжей части и обочин внутриплощадочных дорог следует </w:t>
      </w:r>
      <w:r w:rsidRPr="009951B9">
        <w:rPr>
          <w:rFonts w:eastAsia="Times New Roman" w:cs="Times New Roman"/>
          <w:spacing w:val="-3"/>
          <w:sz w:val="24"/>
          <w:szCs w:val="24"/>
          <w:lang w:eastAsia="ru-RU"/>
        </w:rPr>
        <w:t>принимать в зависимости от назначения дорог и организации движения транспортных</w:t>
      </w:r>
      <w:r w:rsidRPr="009951B9">
        <w:rPr>
          <w:rFonts w:eastAsia="Times New Roman" w:cs="Times New Roman"/>
          <w:sz w:val="24"/>
          <w:szCs w:val="24"/>
          <w:lang w:eastAsia="ru-RU"/>
        </w:rPr>
        <w:t xml:space="preserve"> средств по таблице 2</w:t>
      </w:r>
      <w:r w:rsidR="00433848" w:rsidRPr="009951B9">
        <w:rPr>
          <w:rFonts w:eastAsia="Times New Roman" w:cs="Times New Roman"/>
          <w:sz w:val="24"/>
          <w:szCs w:val="24"/>
          <w:lang w:eastAsia="ru-RU"/>
        </w:rPr>
        <w:t>4</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16"/>
          <w:szCs w:val="16"/>
          <w:lang w:eastAsia="ru-RU"/>
        </w:rPr>
      </w:pP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4</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7"/>
        <w:gridCol w:w="2574"/>
        <w:gridCol w:w="2574"/>
      </w:tblGrid>
      <w:tr w:rsidR="00611E97" w:rsidRPr="009951B9" w:rsidTr="00611E97">
        <w:trPr>
          <w:jc w:val="center"/>
        </w:trPr>
        <w:tc>
          <w:tcPr>
            <w:tcW w:w="2460" w:type="pct"/>
            <w:vMerge w:val="restar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Параметры</w:t>
            </w:r>
          </w:p>
        </w:tc>
        <w:tc>
          <w:tcPr>
            <w:tcW w:w="2540" w:type="pct"/>
            <w:gridSpan w:val="2"/>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Значение параметров, м, для дорог</w:t>
            </w:r>
          </w:p>
        </w:tc>
      </w:tr>
      <w:tr w:rsidR="00611E97" w:rsidRPr="009951B9" w:rsidTr="00611E97">
        <w:trPr>
          <w:trHeight w:val="227"/>
          <w:jc w:val="center"/>
        </w:trPr>
        <w:tc>
          <w:tcPr>
            <w:tcW w:w="2460" w:type="pct"/>
            <w:vMerge/>
          </w:tcPr>
          <w:p w:rsidR="00611E97" w:rsidRPr="009951B9" w:rsidRDefault="00611E97" w:rsidP="00611E97">
            <w:pPr>
              <w:widowControl w:val="0"/>
              <w:jc w:val="left"/>
              <w:rPr>
                <w:rFonts w:eastAsia="Times New Roman" w:cs="Times New Roman"/>
                <w:sz w:val="22"/>
                <w:lang w:eastAsia="ru-RU"/>
              </w:rPr>
            </w:pP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производственных</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вспомогательных</w:t>
            </w:r>
          </w:p>
        </w:tc>
      </w:tr>
      <w:tr w:rsidR="00611E97" w:rsidRPr="009951B9" w:rsidTr="00611E97">
        <w:trPr>
          <w:trHeight w:val="397"/>
          <w:jc w:val="center"/>
        </w:trPr>
        <w:tc>
          <w:tcPr>
            <w:tcW w:w="2460" w:type="pct"/>
            <w:tcBorders>
              <w:bottom w:val="nil"/>
            </w:tcBorders>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проезжей части при движении транспортных средств:</w:t>
            </w:r>
          </w:p>
        </w:tc>
        <w:tc>
          <w:tcPr>
            <w:tcW w:w="1270" w:type="pct"/>
            <w:tcBorders>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1270" w:type="pct"/>
            <w:tcBorders>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9951B9" w:rsidTr="00611E97">
        <w:trPr>
          <w:jc w:val="center"/>
        </w:trPr>
        <w:tc>
          <w:tcPr>
            <w:tcW w:w="2460" w:type="pct"/>
            <w:tcBorders>
              <w:top w:val="nil"/>
              <w:bottom w:val="nil"/>
            </w:tcBorders>
          </w:tcPr>
          <w:p w:rsidR="00611E97" w:rsidRPr="009951B9"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9951B9">
              <w:rPr>
                <w:rFonts w:eastAsia="Times New Roman" w:cs="Times New Roman"/>
                <w:sz w:val="22"/>
                <w:lang w:eastAsia="ru-RU"/>
              </w:rPr>
              <w:t>двухстороннем</w:t>
            </w:r>
          </w:p>
        </w:tc>
        <w:tc>
          <w:tcPr>
            <w:tcW w:w="1270" w:type="pct"/>
            <w:tcBorders>
              <w:top w:val="nil"/>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6,0</w:t>
            </w:r>
          </w:p>
        </w:tc>
        <w:tc>
          <w:tcPr>
            <w:tcW w:w="1270" w:type="pct"/>
            <w:tcBorders>
              <w:top w:val="nil"/>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r>
      <w:tr w:rsidR="00611E97" w:rsidRPr="009951B9" w:rsidTr="00611E97">
        <w:trPr>
          <w:jc w:val="center"/>
        </w:trPr>
        <w:tc>
          <w:tcPr>
            <w:tcW w:w="2460" w:type="pct"/>
            <w:tcBorders>
              <w:top w:val="nil"/>
            </w:tcBorders>
          </w:tcPr>
          <w:p w:rsidR="00611E97" w:rsidRPr="009951B9"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9951B9">
              <w:rPr>
                <w:rFonts w:eastAsia="Times New Roman" w:cs="Times New Roman"/>
                <w:sz w:val="22"/>
                <w:lang w:eastAsia="ru-RU"/>
              </w:rPr>
              <w:t>одностороннем</w:t>
            </w:r>
          </w:p>
        </w:tc>
        <w:tc>
          <w:tcPr>
            <w:tcW w:w="1270" w:type="pct"/>
            <w:tcBorders>
              <w:top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1270" w:type="pct"/>
            <w:tcBorders>
              <w:top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r>
      <w:tr w:rsidR="00611E97" w:rsidRPr="009951B9" w:rsidTr="00611E97">
        <w:trPr>
          <w:jc w:val="center"/>
        </w:trPr>
        <w:tc>
          <w:tcPr>
            <w:tcW w:w="2460" w:type="pct"/>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обочины</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0,75</w:t>
            </w:r>
          </w:p>
        </w:tc>
      </w:tr>
      <w:tr w:rsidR="00611E97" w:rsidRPr="009951B9" w:rsidTr="00611E97">
        <w:trPr>
          <w:jc w:val="center"/>
        </w:trPr>
        <w:tc>
          <w:tcPr>
            <w:tcW w:w="2460" w:type="pct"/>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укрепления обочины</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1.2.2.14</w:t>
      </w:r>
      <w:r w:rsidR="00611E97" w:rsidRPr="009951B9">
        <w:rPr>
          <w:rFonts w:eastAsia="Times New Roman" w:cs="Times New Roman"/>
          <w:sz w:val="24"/>
          <w:szCs w:val="24"/>
          <w:lang w:eastAsia="ru-RU"/>
        </w:rPr>
        <w:t xml:space="preserve"> Ширину проезжей части производственных дорог допускается принимать (</w:t>
      </w:r>
      <w:r w:rsidR="00611E97" w:rsidRPr="009951B9">
        <w:rPr>
          <w:rFonts w:eastAsia="Times New Roman" w:cs="Times New Roman"/>
          <w:spacing w:val="-2"/>
          <w:sz w:val="24"/>
          <w:szCs w:val="24"/>
          <w:lang w:eastAsia="ru-RU"/>
        </w:rPr>
        <w:t>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3,5 с обочинами, укрепленными на полную ширину, – в стесненных условиях существующей застройки;</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 3,5 с обочинами, укрепленными согласно таблице </w:t>
      </w:r>
      <w:r w:rsidR="00722916" w:rsidRPr="009951B9">
        <w:rPr>
          <w:rFonts w:eastAsia="Times New Roman" w:cs="Times New Roman"/>
          <w:sz w:val="24"/>
          <w:szCs w:val="24"/>
          <w:lang w:eastAsia="ru-RU"/>
        </w:rPr>
        <w:t>22</w:t>
      </w:r>
      <w:r w:rsidRPr="009951B9">
        <w:rPr>
          <w:rFonts w:eastAsia="Times New Roman" w:cs="Times New Roman"/>
          <w:sz w:val="24"/>
          <w:szCs w:val="24"/>
          <w:lang w:eastAsia="ru-RU"/>
        </w:rPr>
        <w:t>, – при кольцевом движении, отсутствии встречного движения и обгона транспортных средств;</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4,5 с одной укрепленной обочиной шириной 1,5 м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611E97" w:rsidRPr="009951B9" w:rsidRDefault="00611E97" w:rsidP="00611E97">
      <w:pPr>
        <w:widowControl w:val="0"/>
        <w:ind w:firstLine="709"/>
        <w:rPr>
          <w:rFonts w:eastAsia="Times New Roman" w:cs="Times New Roman"/>
          <w:sz w:val="16"/>
          <w:szCs w:val="16"/>
          <w:lang w:eastAsia="ru-RU"/>
        </w:rPr>
      </w:pPr>
    </w:p>
    <w:p w:rsidR="00611E97" w:rsidRPr="009951B9" w:rsidRDefault="00611E97" w:rsidP="00611E97">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 xml:space="preserve">Проезжую часть дорог со стороны каждого бортового камня следует дополнительно уширять не </w:t>
      </w:r>
      <w:r w:rsidRPr="009951B9">
        <w:rPr>
          <w:rFonts w:eastAsia="Times New Roman" w:cs="Times New Roman"/>
          <w:i/>
          <w:sz w:val="22"/>
          <w:lang w:eastAsia="ru-RU"/>
        </w:rPr>
        <w:lastRenderedPageBreak/>
        <w:t>менее чем на 0,5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1.2.2.15</w:t>
      </w:r>
      <w:r w:rsidR="00611E97" w:rsidRPr="009951B9">
        <w:rPr>
          <w:rFonts w:eastAsia="Times New Roman" w:cs="Times New Roman"/>
          <w:sz w:val="24"/>
          <w:szCs w:val="24"/>
          <w:lang w:eastAsia="ru-RU"/>
        </w:rPr>
        <w:t xml:space="preserve">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w:t>
      </w:r>
      <w:r w:rsidR="00611E97" w:rsidRPr="009951B9">
        <w:rPr>
          <w:rFonts w:eastAsia="Times New Roman" w:cs="Times New Roman"/>
          <w:spacing w:val="-2"/>
          <w:sz w:val="24"/>
          <w:szCs w:val="24"/>
          <w:lang w:eastAsia="ru-RU"/>
        </w:rPr>
        <w:t>гами с подветренной стороны для господствующих ветров в летний период.</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Ширина полосы движения и обособленного земляного полотна тракторной дороги должна устанавливаться согласно таблице 2</w:t>
      </w:r>
      <w:r w:rsidR="00433848" w:rsidRPr="009951B9">
        <w:rPr>
          <w:rFonts w:eastAsia="Times New Roman" w:cs="Times New Roman"/>
          <w:sz w:val="24"/>
          <w:szCs w:val="24"/>
          <w:lang w:eastAsia="ru-RU"/>
        </w:rPr>
        <w:t>5</w:t>
      </w:r>
      <w:r w:rsidRPr="009951B9">
        <w:rPr>
          <w:rFonts w:eastAsia="Times New Roman" w:cs="Times New Roman"/>
          <w:sz w:val="24"/>
          <w:szCs w:val="24"/>
          <w:lang w:eastAsia="ru-RU"/>
        </w:rPr>
        <w:t xml:space="preserve"> в зависимости от ширины колеи обращающегося подвижного состава.</w:t>
      </w:r>
    </w:p>
    <w:p w:rsidR="00611E97" w:rsidRPr="009951B9" w:rsidRDefault="00611E97" w:rsidP="00611E97">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5</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8"/>
        <w:gridCol w:w="2536"/>
        <w:gridCol w:w="2538"/>
      </w:tblGrid>
      <w:tr w:rsidR="00611E97" w:rsidRPr="009951B9" w:rsidTr="00611E97">
        <w:trPr>
          <w:jc w:val="center"/>
        </w:trPr>
        <w:tc>
          <w:tcPr>
            <w:tcW w:w="2499"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Ширина колеи транспортных средств, </w:t>
            </w:r>
          </w:p>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самоходных и прицепных машин, м</w:t>
            </w:r>
          </w:p>
        </w:tc>
        <w:tc>
          <w:tcPr>
            <w:tcW w:w="125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Ширина полосы </w:t>
            </w:r>
          </w:p>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движения, м</w:t>
            </w:r>
          </w:p>
        </w:tc>
        <w:tc>
          <w:tcPr>
            <w:tcW w:w="1251"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Ширина земляного полотна, м</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2,7 и менее</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2,7 до 3,1</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3,1 до 3,6</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3,6 до 5</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6,5</w:t>
            </w:r>
          </w:p>
        </w:tc>
      </w:tr>
    </w:tbl>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9.5.12 настоящих нормативов. </w:t>
      </w:r>
    </w:p>
    <w:p w:rsidR="00611E97" w:rsidRPr="009951B9" w:rsidRDefault="00B2052D" w:rsidP="00611E97">
      <w:pPr>
        <w:ind w:firstLine="708"/>
        <w:rPr>
          <w:rFonts w:cs="Times New Roman"/>
          <w:sz w:val="24"/>
          <w:szCs w:val="24"/>
        </w:rPr>
      </w:pPr>
      <w:r w:rsidRPr="009951B9">
        <w:rPr>
          <w:rFonts w:eastAsia="Times New Roman" w:cs="Times New Roman"/>
          <w:sz w:val="24"/>
          <w:szCs w:val="24"/>
          <w:lang w:eastAsia="ru-RU"/>
        </w:rPr>
        <w:t>1.2.2.16</w:t>
      </w:r>
      <w:r w:rsidR="00611E97" w:rsidRPr="009951B9">
        <w:rPr>
          <w:rFonts w:eastAsia="Times New Roman" w:cs="Times New Roman"/>
          <w:sz w:val="24"/>
          <w:szCs w:val="24"/>
          <w:lang w:eastAsia="ru-RU"/>
        </w:rPr>
        <w:t xml:space="preserve"> Пересечения, примыкания и обустройство внутрихозяйственных дорог следует проектировать в соответствии с требованиями СНиП 2.05.11-83.</w:t>
      </w:r>
    </w:p>
    <w:p w:rsidR="00611E97" w:rsidRPr="009951B9" w:rsidRDefault="00611E97" w:rsidP="00611E97">
      <w:pPr>
        <w:ind w:firstLine="708"/>
        <w:rPr>
          <w:rFonts w:cs="Times New Roman"/>
          <w:sz w:val="24"/>
          <w:szCs w:val="24"/>
        </w:rPr>
      </w:pPr>
    </w:p>
    <w:p w:rsidR="00611E97" w:rsidRPr="009951B9" w:rsidRDefault="00B2052D" w:rsidP="00611E97">
      <w:pPr>
        <w:ind w:firstLine="708"/>
        <w:rPr>
          <w:rFonts w:cs="Times New Roman"/>
          <w:b/>
          <w:sz w:val="24"/>
          <w:szCs w:val="24"/>
        </w:rPr>
      </w:pPr>
      <w:r w:rsidRPr="009951B9">
        <w:rPr>
          <w:rFonts w:cs="Times New Roman"/>
          <w:b/>
          <w:sz w:val="24"/>
          <w:szCs w:val="24"/>
        </w:rPr>
        <w:t xml:space="preserve">1.2.3 </w:t>
      </w:r>
      <w:r w:rsidR="00611E97" w:rsidRPr="009951B9">
        <w:rPr>
          <w:rFonts w:cs="Times New Roman"/>
          <w:b/>
          <w:sz w:val="24"/>
          <w:szCs w:val="24"/>
        </w:rPr>
        <w:t>Сеть общественного пассажирского транспорта</w:t>
      </w:r>
    </w:p>
    <w:p w:rsidR="00611E97" w:rsidRPr="009951B9" w:rsidRDefault="00611E97" w:rsidP="00611E97">
      <w:pPr>
        <w:ind w:firstLine="708"/>
        <w:rPr>
          <w:rFonts w:cs="Times New Roman"/>
          <w:sz w:val="24"/>
          <w:szCs w:val="24"/>
        </w:rPr>
      </w:pP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1.2.3.1</w:t>
      </w:r>
      <w:r w:rsidR="00611E97" w:rsidRPr="009951B9">
        <w:rPr>
          <w:rFonts w:eastAsia="Times New Roman" w:cs="Times New Roman"/>
          <w:sz w:val="24"/>
          <w:szCs w:val="24"/>
          <w:lang w:eastAsia="ru-RU"/>
        </w:rPr>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учётом перспектив развития населённых пунктов.</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Расчёт необходимого количества подвижного состава производится исходя из производительности одной машины, которая рассчитывается с учётом эксплуатационной скорости, количества часов работы в сутки, вместимости автобуса, среднесуточного коэффициента наполнения автобуса, коэффициента выпуска на линию.</w:t>
      </w:r>
    </w:p>
    <w:p w:rsidR="00611E97" w:rsidRPr="009951B9" w:rsidRDefault="00B2052D"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1.2.3.2</w:t>
      </w:r>
      <w:r w:rsidR="00611E97" w:rsidRPr="009951B9">
        <w:rPr>
          <w:rFonts w:eastAsia="Times New Roman" w:cs="Times New Roman"/>
          <w:sz w:val="24"/>
          <w:szCs w:val="24"/>
          <w:lang w:eastAsia="ru-RU"/>
        </w:rPr>
        <w:t xml:space="preserve">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учётом потребностей в общественном транспорте данной категории.</w:t>
      </w:r>
    </w:p>
    <w:p w:rsidR="00611E97" w:rsidRPr="009951B9" w:rsidRDefault="00B2052D"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1.2.3.3</w:t>
      </w:r>
      <w:r w:rsidR="00611E97" w:rsidRPr="009951B9">
        <w:rPr>
          <w:rFonts w:eastAsia="Times New Roman" w:cs="Times New Roman"/>
          <w:sz w:val="24"/>
          <w:szCs w:val="24"/>
          <w:lang w:eastAsia="ru-RU"/>
        </w:rPr>
        <w:t xml:space="preserve"> Дальность пешеходных подходов до ближайшей остановки общественного пассажирского транспорта следует принимать не более 500 м.</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В условиях сложного рельефа указанные расстояния следует уменьшать на 50 м на каждые 10 м преодолеваемого перепада рельефа.</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В районах индивидуальной жилой застройки дальность пешеходных подходов до ближайшей остановки общественного пассажирского транспорта может быть увеличена до 800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1.2.3.4</w:t>
      </w:r>
      <w:r w:rsidR="00611E97" w:rsidRPr="009951B9">
        <w:rPr>
          <w:rFonts w:eastAsia="Times New Roman" w:cs="Times New Roman"/>
          <w:sz w:val="24"/>
          <w:szCs w:val="24"/>
          <w:lang w:eastAsia="ru-RU"/>
        </w:rPr>
        <w:t xml:space="preserve"> Посадочные площадки следует предусматривать вне проезжей части.</w:t>
      </w:r>
    </w:p>
    <w:p w:rsidR="00611E97" w:rsidRPr="009951B9" w:rsidRDefault="00B2052D"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1.2.3.5</w:t>
      </w:r>
      <w:r w:rsidR="00611E97" w:rsidRPr="009951B9">
        <w:rPr>
          <w:rFonts w:eastAsia="Times New Roman" w:cs="Times New Roman"/>
          <w:sz w:val="24"/>
          <w:szCs w:val="24"/>
          <w:lang w:eastAsia="ru-RU"/>
        </w:rPr>
        <w:t xml:space="preserve"> Заездной карман для маршрутных автобусов устраивают при размещении остановки в зоне пересечения или примыкания автомобильных дорог, когда переходно – скоростная полоса одновременно используется как автобусами, так и транспортными средствами, въезжающими на дорогу с автобусным сообщением.</w:t>
      </w:r>
    </w:p>
    <w:p w:rsidR="00611E97" w:rsidRPr="009951B9" w:rsidRDefault="00611E97"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9951B9">
        <w:rPr>
          <w:rFonts w:eastAsia="Times New Roman" w:cs="Times New Roman"/>
          <w:spacing w:val="-2"/>
          <w:sz w:val="24"/>
          <w:szCs w:val="24"/>
          <w:lang w:eastAsia="ru-RU"/>
        </w:rPr>
        <w:t>их габаритов по длине, но не менее 13 м. Длину участков въезда и выезда принимают равной 15 м.</w:t>
      </w:r>
    </w:p>
    <w:p w:rsidR="00611E97" w:rsidRPr="009951B9" w:rsidRDefault="00B2052D"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1.2.3.6</w:t>
      </w:r>
      <w:r w:rsidR="00611E97" w:rsidRPr="009951B9">
        <w:rPr>
          <w:rFonts w:eastAsia="Times New Roman" w:cs="Times New Roman"/>
          <w:sz w:val="24"/>
          <w:szCs w:val="24"/>
          <w:lang w:eastAsia="ru-RU"/>
        </w:rPr>
        <w:t xml:space="preserve"> Ширину посадочной площадки следует принимать не менее 3 м; для установки </w:t>
      </w:r>
      <w:r w:rsidR="00611E97" w:rsidRPr="009951B9">
        <w:rPr>
          <w:rFonts w:eastAsia="Times New Roman" w:cs="Times New Roman"/>
          <w:sz w:val="24"/>
          <w:szCs w:val="24"/>
          <w:lang w:eastAsia="ru-RU"/>
        </w:rPr>
        <w:lastRenderedPageBreak/>
        <w:t>павильона ожидания следует предусматривать уширение до 5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1.2.3.7</w:t>
      </w:r>
      <w:r w:rsidR="00611E97" w:rsidRPr="009951B9">
        <w:rPr>
          <w:rFonts w:eastAsia="Times New Roman" w:cs="Times New Roman"/>
          <w:sz w:val="24"/>
          <w:szCs w:val="24"/>
          <w:lang w:eastAsia="ru-RU"/>
        </w:rPr>
        <w:t xml:space="preserve"> Павильон может быть закрытого типа или открытого (в виде навеса). Размер павильона определяют с учётом количества одновременно находящихся в час «пик» на остановочной площадке пассажиров из расчёта 4 чел./м</w:t>
      </w:r>
      <w:r w:rsidR="00611E97" w:rsidRPr="009951B9">
        <w:rPr>
          <w:rFonts w:eastAsia="Times New Roman" w:cs="Times New Roman"/>
          <w:sz w:val="24"/>
          <w:szCs w:val="24"/>
          <w:vertAlign w:val="superscript"/>
          <w:lang w:eastAsia="ru-RU"/>
        </w:rPr>
        <w:t>2</w:t>
      </w:r>
      <w:r w:rsidR="00611E97" w:rsidRPr="009951B9">
        <w:rPr>
          <w:rFonts w:eastAsia="Times New Roman" w:cs="Times New Roman"/>
          <w:sz w:val="24"/>
          <w:szCs w:val="24"/>
          <w:lang w:eastAsia="ru-RU"/>
        </w:rPr>
        <w:t>. Ближайшая грань павильона должна быть расположена не ближе 3 м от кромки остановочной площадки.</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1.2.3.8</w:t>
      </w:r>
      <w:r w:rsidR="00611E97" w:rsidRPr="009951B9">
        <w:rPr>
          <w:rFonts w:eastAsia="Times New Roman" w:cs="Times New Roman"/>
          <w:sz w:val="24"/>
          <w:szCs w:val="24"/>
          <w:lang w:eastAsia="ru-RU"/>
        </w:rPr>
        <w:t xml:space="preserve"> Остановочные пункты общественного пассажирского запрещается проектировать в охранных зонах высоковольтных линий электропередачи.</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1.2.3.9</w:t>
      </w:r>
      <w:r w:rsidR="00611E97" w:rsidRPr="009951B9">
        <w:rPr>
          <w:rFonts w:eastAsia="Times New Roman" w:cs="Times New Roman"/>
          <w:sz w:val="24"/>
          <w:szCs w:val="24"/>
          <w:lang w:eastAsia="ru-RU"/>
        </w:rPr>
        <w:t xml:space="preserve"> На конечных пунктах маршрутной сети общественного пассажирского транспорта следует предусматривать </w:t>
      </w:r>
      <w:proofErr w:type="spellStart"/>
      <w:r w:rsidR="00611E97" w:rsidRPr="009951B9">
        <w:rPr>
          <w:rFonts w:eastAsia="Times New Roman" w:cs="Times New Roman"/>
          <w:sz w:val="24"/>
          <w:szCs w:val="24"/>
          <w:lang w:eastAsia="ru-RU"/>
        </w:rPr>
        <w:t>отстойно</w:t>
      </w:r>
      <w:proofErr w:type="spellEnd"/>
      <w:r w:rsidR="00611E97" w:rsidRPr="009951B9">
        <w:rPr>
          <w:rFonts w:eastAsia="Times New Roman" w:cs="Times New Roman"/>
          <w:sz w:val="24"/>
          <w:szCs w:val="24"/>
          <w:lang w:eastAsia="ru-RU"/>
        </w:rPr>
        <w:t xml:space="preserve"> – разворотные площадки.</w:t>
      </w:r>
    </w:p>
    <w:p w:rsidR="00611E97" w:rsidRPr="009951B9"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Границы </w:t>
      </w:r>
      <w:proofErr w:type="spellStart"/>
      <w:r w:rsidRPr="009951B9">
        <w:rPr>
          <w:rFonts w:eastAsia="Times New Roman" w:cs="Times New Roman"/>
          <w:spacing w:val="-2"/>
          <w:sz w:val="24"/>
          <w:szCs w:val="24"/>
          <w:lang w:eastAsia="ru-RU"/>
        </w:rPr>
        <w:t>отстойно</w:t>
      </w:r>
      <w:proofErr w:type="spellEnd"/>
      <w:r w:rsidRPr="009951B9">
        <w:rPr>
          <w:rFonts w:eastAsia="Times New Roman" w:cs="Times New Roman"/>
          <w:spacing w:val="-2"/>
          <w:sz w:val="24"/>
          <w:szCs w:val="24"/>
          <w:lang w:eastAsia="ru-RU"/>
        </w:rPr>
        <w:t xml:space="preserve"> – разворотных площадок должны быть закреплены в плане красных линий.</w:t>
      </w:r>
    </w:p>
    <w:p w:rsidR="00611E97" w:rsidRPr="009951B9"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p>
    <w:p w:rsidR="00611E97" w:rsidRPr="009951B9" w:rsidRDefault="00B2052D" w:rsidP="00611E97">
      <w:pPr>
        <w:ind w:firstLine="708"/>
        <w:rPr>
          <w:rFonts w:cs="Times New Roman"/>
          <w:b/>
          <w:sz w:val="24"/>
          <w:szCs w:val="24"/>
        </w:rPr>
      </w:pPr>
      <w:r w:rsidRPr="009951B9">
        <w:rPr>
          <w:rFonts w:cs="Times New Roman"/>
          <w:b/>
          <w:sz w:val="24"/>
          <w:szCs w:val="24"/>
        </w:rPr>
        <w:t xml:space="preserve">1.2.4 </w:t>
      </w:r>
      <w:r w:rsidR="00611E97" w:rsidRPr="009951B9">
        <w:rPr>
          <w:rFonts w:cs="Times New Roman"/>
          <w:b/>
          <w:sz w:val="24"/>
          <w:szCs w:val="24"/>
        </w:rPr>
        <w:t>Сооружения и устройства для хранения, парковки и обслуживания транспортных средств</w:t>
      </w:r>
    </w:p>
    <w:p w:rsidR="00611E97" w:rsidRPr="009951B9" w:rsidRDefault="00611E97" w:rsidP="00611E97">
      <w:pPr>
        <w:ind w:firstLine="708"/>
        <w:rPr>
          <w:rFonts w:cs="Times New Roman"/>
          <w:sz w:val="24"/>
          <w:szCs w:val="24"/>
        </w:rPr>
      </w:pPr>
    </w:p>
    <w:p w:rsidR="00611E97" w:rsidRPr="009951B9" w:rsidRDefault="00B2052D" w:rsidP="00611E97">
      <w:pPr>
        <w:spacing w:line="239" w:lineRule="auto"/>
        <w:ind w:firstLine="720"/>
        <w:rPr>
          <w:rFonts w:eastAsia="Times New Roman" w:cs="Times New Roman"/>
          <w:sz w:val="24"/>
          <w:szCs w:val="24"/>
          <w:lang w:eastAsia="ru-RU"/>
        </w:rPr>
      </w:pPr>
      <w:r w:rsidRPr="009951B9">
        <w:rPr>
          <w:rFonts w:cs="Times New Roman"/>
          <w:sz w:val="24"/>
          <w:szCs w:val="24"/>
        </w:rPr>
        <w:t>1.2.4.1</w:t>
      </w:r>
      <w:r w:rsidR="00611E97" w:rsidRPr="009951B9">
        <w:rPr>
          <w:rFonts w:eastAsia="Times New Roman" w:cs="Times New Roman"/>
          <w:spacing w:val="-2"/>
          <w:sz w:val="24"/>
          <w:szCs w:val="24"/>
          <w:lang w:eastAsia="ru-RU"/>
        </w:rPr>
        <w:t xml:space="preserve">В населённых пунктах должны быть предусмотрены территории </w:t>
      </w:r>
      <w:r w:rsidR="00611E97" w:rsidRPr="009951B9">
        <w:rPr>
          <w:rFonts w:eastAsia="Times New Roman" w:cs="Times New Roman"/>
          <w:sz w:val="24"/>
          <w:szCs w:val="24"/>
          <w:lang w:eastAsia="ru-RU"/>
        </w:rPr>
        <w:t xml:space="preserve">для постоянного, временного хранения и технического обслуживания легковых автомобилей всех категорий, исходя из уровня автомобилизации </w:t>
      </w:r>
      <w:r w:rsidRPr="009951B9">
        <w:rPr>
          <w:rFonts w:eastAsia="Times New Roman" w:cs="Times New Roman"/>
          <w:sz w:val="24"/>
          <w:szCs w:val="24"/>
          <w:lang w:eastAsia="ru-RU"/>
        </w:rPr>
        <w:t>в соответствии с требованиями данного раздела</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учётом требований эффективного </w:t>
      </w:r>
      <w:r w:rsidRPr="009951B9">
        <w:rPr>
          <w:rFonts w:eastAsia="Times New Roman" w:cs="Times New Roman"/>
          <w:spacing w:val="-3"/>
          <w:sz w:val="24"/>
          <w:szCs w:val="24"/>
          <w:lang w:eastAsia="ru-RU"/>
        </w:rPr>
        <w:t>использования территорий, с обеспечением экологической безопасности.</w:t>
      </w: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1.2.4.2</w:t>
      </w:r>
      <w:r w:rsidR="00611E97" w:rsidRPr="009951B9">
        <w:rPr>
          <w:rFonts w:eastAsia="Times New Roman" w:cs="Times New Roman"/>
          <w:sz w:val="24"/>
          <w:szCs w:val="24"/>
          <w:lang w:eastAsia="ru-RU"/>
        </w:rPr>
        <w:t xml:space="preserve"> Общая обеспеченность закрытыми и открытыми </w:t>
      </w:r>
      <w:r w:rsidR="00611E97" w:rsidRPr="009951B9">
        <w:rPr>
          <w:rFonts w:eastAsia="Times New Roman" w:cs="Times New Roman"/>
          <w:bCs/>
          <w:sz w:val="24"/>
          <w:szCs w:val="24"/>
          <w:lang w:eastAsia="ru-RU"/>
        </w:rPr>
        <w:t>автостоян</w:t>
      </w:r>
      <w:r w:rsidR="00611E97" w:rsidRPr="009951B9">
        <w:rPr>
          <w:rFonts w:eastAsia="Times New Roman" w:cs="Times New Roman"/>
          <w:bCs/>
          <w:spacing w:val="-2"/>
          <w:sz w:val="24"/>
          <w:szCs w:val="24"/>
          <w:lang w:eastAsia="ru-RU"/>
        </w:rPr>
        <w:t>ками для постоянного хранения</w:t>
      </w:r>
      <w:r w:rsidR="00611E97" w:rsidRPr="009951B9">
        <w:rPr>
          <w:rFonts w:eastAsia="Times New Roman" w:cs="Times New Roman"/>
          <w:spacing w:val="-2"/>
          <w:sz w:val="24"/>
          <w:szCs w:val="24"/>
          <w:lang w:eastAsia="ru-RU"/>
        </w:rPr>
        <w:t xml:space="preserve"> автомобилей должна составлять 100%</w:t>
      </w:r>
      <w:r w:rsidR="00611E97" w:rsidRPr="009951B9">
        <w:rPr>
          <w:rFonts w:eastAsia="Times New Roman" w:cs="Times New Roman"/>
          <w:sz w:val="24"/>
          <w:szCs w:val="24"/>
          <w:lang w:eastAsia="ru-RU"/>
        </w:rPr>
        <w:t xml:space="preserve"> расчётного количества индивидуальных легковых автомобилей.</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w:t>
      </w:r>
      <w:r w:rsidR="00611E97" w:rsidRPr="009951B9">
        <w:rPr>
          <w:rFonts w:eastAsia="Times New Roman" w:cs="Times New Roman"/>
          <w:sz w:val="24"/>
          <w:szCs w:val="24"/>
          <w:lang w:eastAsia="ru-RU"/>
        </w:rPr>
        <w:t xml:space="preserve"> Сооружения для постоянного хранения легковых автомобилей следует проектировать в радиусе пешеходной доступности не более 800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Сооружения для постоянного хранения легковых автомобилей всех категорий следует проектировать:</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производственных зон, на территориях защитных зон между полосами отвода железных дорог и линиями застройки, в санитарно – защитных зонах производственных предприятий и железных дорог;</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жилой зоны.</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1.2.4.4</w:t>
      </w:r>
      <w:r w:rsidR="00611E97" w:rsidRPr="009951B9">
        <w:rPr>
          <w:rFonts w:eastAsia="Times New Roman" w:cs="Times New Roman"/>
          <w:sz w:val="24"/>
          <w:szCs w:val="24"/>
          <w:lang w:eastAsia="ru-RU"/>
        </w:rPr>
        <w:t xml:space="preserve"> При подготовке генерального плана сельского поселения обеспеченность местами для постоянного хранения легковых автомобилей, находящихся в собственности граждан, следует принимать:</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среднесрочную перспективу (2020 год) – 381 машино – место на 1000 жителей;</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расчётный срок (2030 год) – 429 машино – мест на 1000 жителей.</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удельный показатель территории, требуемой для данных сооружений, следует принимать из расчёта 9,5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на среднесрочную перспективу (2020 год) и 10,7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на расчётный срок (2030 год).</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 подготовке генерального плана сельского поселения эти показатели могут корректироваться на основании фактически достигнутого уровня автомобилизации.</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1.2.4.5</w:t>
      </w:r>
      <w:r w:rsidR="00611E97" w:rsidRPr="009951B9">
        <w:rPr>
          <w:rFonts w:eastAsia="Times New Roman" w:cs="Times New Roman"/>
          <w:sz w:val="24"/>
          <w:szCs w:val="24"/>
          <w:lang w:eastAsia="ru-RU"/>
        </w:rPr>
        <w:t xml:space="preserve">При подготовке генерального плана сельского поселения общее расчётное количество машино – 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расчётный срок с учётом удельных показателей, приведённых в </w:t>
      </w:r>
      <w:r w:rsidR="00611E97" w:rsidRPr="009951B9">
        <w:rPr>
          <w:rFonts w:eastAsia="Times New Roman" w:cs="Times New Roman"/>
          <w:bCs/>
          <w:sz w:val="24"/>
          <w:szCs w:val="24"/>
          <w:lang w:eastAsia="ru-RU"/>
        </w:rPr>
        <w:t xml:space="preserve">п. </w:t>
      </w:r>
      <w:r w:rsidR="00722916" w:rsidRPr="009951B9">
        <w:rPr>
          <w:rFonts w:eastAsia="Times New Roman" w:cs="Times New Roman"/>
          <w:bCs/>
          <w:sz w:val="24"/>
          <w:szCs w:val="24"/>
          <w:lang w:eastAsia="ru-RU"/>
        </w:rPr>
        <w:t>1.2.4.4</w:t>
      </w:r>
      <w:r w:rsidR="00611E97" w:rsidRPr="009951B9">
        <w:rPr>
          <w:rFonts w:eastAsia="Times New Roman" w:cs="Times New Roman"/>
          <w:bCs/>
          <w:sz w:val="24"/>
          <w:szCs w:val="24"/>
          <w:lang w:eastAsia="ru-RU"/>
        </w:rPr>
        <w:t xml:space="preserve"> настоящих нормативов,</w:t>
      </w:r>
      <w:r w:rsidR="00611E97" w:rsidRPr="009951B9">
        <w:rPr>
          <w:rFonts w:eastAsia="Times New Roman" w:cs="Times New Roman"/>
          <w:sz w:val="24"/>
          <w:szCs w:val="24"/>
          <w:lang w:eastAsia="ru-RU"/>
        </w:rPr>
        <w:t xml:space="preserve"> в соответствии с таблицей 2</w:t>
      </w:r>
      <w:r w:rsidR="00433848" w:rsidRPr="009951B9">
        <w:rPr>
          <w:rFonts w:eastAsia="Times New Roman" w:cs="Times New Roman"/>
          <w:sz w:val="24"/>
          <w:szCs w:val="24"/>
          <w:lang w:eastAsia="ru-RU"/>
        </w:rPr>
        <w:t>6</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220"/>
        <w:jc w:val="right"/>
        <w:rPr>
          <w:rFonts w:eastAsia="Times New Roman" w:cs="Times New Roman"/>
          <w:sz w:val="24"/>
          <w:szCs w:val="24"/>
          <w:lang w:eastAsia="ru-RU"/>
        </w:rPr>
      </w:pPr>
      <w:r w:rsidRPr="009951B9">
        <w:rPr>
          <w:rFonts w:eastAsia="Times New Roman" w:cs="Times New Roman"/>
          <w:sz w:val="24"/>
          <w:szCs w:val="24"/>
          <w:lang w:eastAsia="ru-RU"/>
        </w:rPr>
        <w:br w:type="page"/>
      </w:r>
    </w:p>
    <w:p w:rsidR="00611E97" w:rsidRPr="009951B9" w:rsidRDefault="00611E97" w:rsidP="00611E97">
      <w:pPr>
        <w:widowControl w:val="0"/>
        <w:spacing w:line="239" w:lineRule="auto"/>
        <w:ind w:firstLine="220"/>
        <w:jc w:val="right"/>
        <w:rPr>
          <w:rFonts w:eastAsia="Times New Roman" w:cs="Times New Roman"/>
          <w:sz w:val="24"/>
          <w:szCs w:val="24"/>
          <w:lang w:eastAsia="ru-RU"/>
        </w:rPr>
      </w:pPr>
    </w:p>
    <w:p w:rsidR="00611E97" w:rsidRPr="009951B9" w:rsidRDefault="00611E97" w:rsidP="00611E97">
      <w:pPr>
        <w:widowControl w:val="0"/>
        <w:spacing w:line="239" w:lineRule="auto"/>
        <w:ind w:firstLine="220"/>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6</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4"/>
        <w:gridCol w:w="5417"/>
      </w:tblGrid>
      <w:tr w:rsidR="00611E97" w:rsidRPr="009951B9" w:rsidTr="00611E97">
        <w:trPr>
          <w:jc w:val="center"/>
        </w:trPr>
        <w:tc>
          <w:tcPr>
            <w:tcW w:w="2350" w:type="pct"/>
            <w:vAlign w:val="center"/>
          </w:tcPr>
          <w:p w:rsidR="00611E97" w:rsidRPr="009951B9" w:rsidRDefault="00611E97" w:rsidP="00611E97">
            <w:pPr>
              <w:widowControl w:val="0"/>
              <w:jc w:val="center"/>
              <w:rPr>
                <w:rFonts w:eastAsia="Times New Roman" w:cs="Times New Roman"/>
                <w:b/>
                <w:bCs/>
                <w:sz w:val="22"/>
              </w:rPr>
            </w:pPr>
            <w:r w:rsidRPr="009951B9">
              <w:rPr>
                <w:rFonts w:eastAsia="Times New Roman" w:cs="Times New Roman"/>
                <w:b/>
                <w:bCs/>
                <w:sz w:val="22"/>
              </w:rPr>
              <w:t>Тип жилого дома по уровню комфорта</w:t>
            </w:r>
          </w:p>
        </w:tc>
        <w:tc>
          <w:tcPr>
            <w:tcW w:w="2650" w:type="pct"/>
            <w:vAlign w:val="center"/>
          </w:tcPr>
          <w:p w:rsidR="00611E97" w:rsidRPr="009951B9" w:rsidRDefault="00611E97" w:rsidP="00611E97">
            <w:pPr>
              <w:widowControl w:val="0"/>
              <w:jc w:val="center"/>
              <w:rPr>
                <w:rFonts w:eastAsia="Times New Roman" w:cs="Times New Roman"/>
                <w:b/>
                <w:bCs/>
                <w:sz w:val="22"/>
              </w:rPr>
            </w:pPr>
            <w:r w:rsidRPr="009951B9">
              <w:rPr>
                <w:rFonts w:eastAsia="Times New Roman" w:cs="Times New Roman"/>
                <w:b/>
                <w:bCs/>
                <w:sz w:val="22"/>
              </w:rPr>
              <w:t>Количество мест для постоянного хранения автотранспорта, машино – мест на 1 квартиру</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 xml:space="preserve">Престижный </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2,0</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Массовый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1,5</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Социальный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0,8</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Специализированный,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1</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в том числе временный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0,5</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1.2.4.6</w:t>
      </w:r>
      <w:r w:rsidR="00611E97" w:rsidRPr="009951B9">
        <w:rPr>
          <w:rFonts w:eastAsia="Times New Roman" w:cs="Times New Roman"/>
          <w:bCs/>
          <w:sz w:val="24"/>
          <w:szCs w:val="18"/>
          <w:lang w:eastAsia="ru-RU"/>
        </w:rPr>
        <w:t>Автостоянки могут размещаться ниже и/или выше уровня земли, состоять из подземной и/или надземной частей</w:t>
      </w:r>
      <w:r w:rsidR="00611E97" w:rsidRPr="009951B9">
        <w:rPr>
          <w:rFonts w:eastAsia="Times New Roman" w:cs="Times New Roman"/>
          <w:sz w:val="24"/>
          <w:szCs w:val="24"/>
          <w:lang w:eastAsia="ru-RU"/>
        </w:rPr>
        <w:t>.</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Наземные автостоянки могут проектироваться высотой не более 9 этажей, подземные – не более 5 подземных этажей.</w:t>
      </w:r>
    </w:p>
    <w:p w:rsidR="00611E97" w:rsidRPr="009951B9" w:rsidRDefault="00611E97" w:rsidP="00611E97">
      <w:pPr>
        <w:widowControl w:val="0"/>
        <w:spacing w:line="238" w:lineRule="auto"/>
        <w:ind w:firstLine="709"/>
        <w:rPr>
          <w:rFonts w:eastAsia="Times New Roman" w:cs="Times New Roman"/>
          <w:i/>
          <w:iCs/>
          <w:sz w:val="24"/>
          <w:szCs w:val="24"/>
          <w:lang w:eastAsia="ru-RU"/>
        </w:rPr>
      </w:pPr>
      <w:r w:rsidRPr="009951B9">
        <w:rPr>
          <w:rFonts w:eastAsia="Times New Roman" w:cs="Times New Roman"/>
          <w:sz w:val="24"/>
          <w:szCs w:val="24"/>
          <w:lang w:eastAsia="ru-RU"/>
        </w:rPr>
        <w:t>Автостоянки проектируются открытого и закрытого типа, отдельно стоящие (боксового типа), встроенные, пристроенные и встроено – пристроенные, одноэтажные, многоэтажные.</w:t>
      </w:r>
    </w:p>
    <w:p w:rsidR="00611E97" w:rsidRPr="009951B9" w:rsidRDefault="00611E97" w:rsidP="00611E97">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Автостоянки открытого типа (открытые площадки) для хранения легковых автомобилей, принадлежащих постоянному населению населённого пункта, целесообразно временно </w:t>
      </w:r>
      <w:r w:rsidRPr="009951B9">
        <w:rPr>
          <w:rFonts w:eastAsia="Times New Roman" w:cs="Times New Roman"/>
          <w:spacing w:val="-2"/>
          <w:sz w:val="24"/>
          <w:szCs w:val="24"/>
          <w:lang w:eastAsia="ru-RU"/>
        </w:rPr>
        <w:t>размещать на участках, резервируемых для перспективного строительства объектов и сооружений различного функционального назначения.</w:t>
      </w:r>
    </w:p>
    <w:p w:rsidR="00611E97" w:rsidRPr="009951B9" w:rsidRDefault="00B2052D" w:rsidP="00611E97">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1.2.4.7</w:t>
      </w:r>
      <w:r w:rsidR="00611E97" w:rsidRPr="009951B9">
        <w:rPr>
          <w:rFonts w:eastAsia="Times New Roman" w:cs="Times New Roman"/>
          <w:spacing w:val="-2"/>
          <w:sz w:val="24"/>
          <w:szCs w:val="24"/>
          <w:lang w:eastAsia="ru-RU"/>
        </w:rPr>
        <w:t xml:space="preserve">Открытые автостоянки и паркинги допускается размещать в жилых зонахпри условии соблюдения санитарных разрывов (по СанПиН 2.2.1/2.1.1.1200-03) от автостоянок до объектов, указанных в таблице </w:t>
      </w:r>
      <w:r w:rsidR="00433848" w:rsidRPr="009951B9">
        <w:rPr>
          <w:rFonts w:eastAsia="Times New Roman" w:cs="Times New Roman"/>
          <w:spacing w:val="-2"/>
          <w:sz w:val="24"/>
          <w:szCs w:val="24"/>
          <w:lang w:eastAsia="ru-RU"/>
        </w:rPr>
        <w:t>27</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27</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0"/>
        <w:gridCol w:w="1661"/>
        <w:gridCol w:w="1701"/>
        <w:gridCol w:w="1646"/>
      </w:tblGrid>
      <w:tr w:rsidR="00611E97" w:rsidRPr="009951B9" w:rsidTr="00611E97">
        <w:trPr>
          <w:trHeight w:val="184"/>
          <w:jc w:val="center"/>
        </w:trPr>
        <w:tc>
          <w:tcPr>
            <w:tcW w:w="5090" w:type="dxa"/>
            <w:vMerge w:val="restart"/>
            <w:vAlign w:val="center"/>
          </w:tcPr>
          <w:p w:rsidR="00611E97" w:rsidRPr="009951B9" w:rsidRDefault="00611E97" w:rsidP="00611E97">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Объекты, </w:t>
            </w:r>
          </w:p>
          <w:p w:rsidR="00611E97" w:rsidRPr="009951B9" w:rsidRDefault="00611E97" w:rsidP="00611E97">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до которых определяется разрыв</w:t>
            </w:r>
          </w:p>
        </w:tc>
        <w:tc>
          <w:tcPr>
            <w:tcW w:w="5008" w:type="dxa"/>
            <w:gridSpan w:val="3"/>
            <w:vAlign w:val="center"/>
          </w:tcPr>
          <w:p w:rsidR="00611E97" w:rsidRPr="009951B9" w:rsidRDefault="00611E97" w:rsidP="00611E97">
            <w:pPr>
              <w:widowControl w:val="0"/>
              <w:suppressAutoHyphens/>
              <w:adjustRightInd w:val="0"/>
              <w:jc w:val="center"/>
              <w:rPr>
                <w:rFonts w:eastAsia="Times New Roman" w:cs="Times New Roman"/>
                <w:b/>
                <w:bCs/>
                <w:sz w:val="22"/>
                <w:lang w:eastAsia="ru-RU"/>
              </w:rPr>
            </w:pPr>
            <w:r w:rsidRPr="009951B9">
              <w:rPr>
                <w:rFonts w:eastAsia="Times New Roman" w:cs="Times New Roman"/>
                <w:b/>
                <w:bCs/>
                <w:sz w:val="22"/>
                <w:lang w:eastAsia="ru-RU"/>
              </w:rPr>
              <w:t>Расстояние, м, не менее</w:t>
            </w:r>
          </w:p>
        </w:tc>
      </w:tr>
      <w:tr w:rsidR="00611E97" w:rsidRPr="009951B9" w:rsidTr="00611E97">
        <w:trPr>
          <w:jc w:val="center"/>
        </w:trPr>
        <w:tc>
          <w:tcPr>
            <w:tcW w:w="5090" w:type="dxa"/>
            <w:vMerge/>
            <w:vAlign w:val="center"/>
          </w:tcPr>
          <w:p w:rsidR="00611E97" w:rsidRPr="009951B9" w:rsidRDefault="00611E97" w:rsidP="00611E97">
            <w:pPr>
              <w:widowControl w:val="0"/>
              <w:jc w:val="left"/>
              <w:rPr>
                <w:rFonts w:eastAsia="Times New Roman" w:cs="Times New Roman"/>
                <w:sz w:val="22"/>
                <w:lang w:eastAsia="ru-RU"/>
              </w:rPr>
            </w:pPr>
          </w:p>
        </w:tc>
        <w:tc>
          <w:tcPr>
            <w:tcW w:w="5008" w:type="dxa"/>
            <w:gridSpan w:val="3"/>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Открытые автостоянки и паркинги вместимостью, машино – мест</w:t>
            </w:r>
          </w:p>
        </w:tc>
      </w:tr>
      <w:tr w:rsidR="00611E97" w:rsidRPr="009951B9" w:rsidTr="00611E97">
        <w:trPr>
          <w:trHeight w:val="227"/>
          <w:jc w:val="center"/>
        </w:trPr>
        <w:tc>
          <w:tcPr>
            <w:tcW w:w="5090" w:type="dxa"/>
            <w:vMerge/>
            <w:vAlign w:val="center"/>
          </w:tcPr>
          <w:p w:rsidR="00611E97" w:rsidRPr="009951B9" w:rsidRDefault="00611E97" w:rsidP="00611E97">
            <w:pPr>
              <w:widowControl w:val="0"/>
              <w:jc w:val="left"/>
              <w:rPr>
                <w:rFonts w:eastAsia="Times New Roman" w:cs="Times New Roman"/>
                <w:sz w:val="22"/>
                <w:lang w:eastAsia="ru-RU"/>
              </w:rPr>
            </w:pPr>
          </w:p>
        </w:tc>
        <w:tc>
          <w:tcPr>
            <w:tcW w:w="1661"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10 и менее</w:t>
            </w:r>
          </w:p>
        </w:tc>
        <w:tc>
          <w:tcPr>
            <w:tcW w:w="1701"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11 – 50</w:t>
            </w:r>
          </w:p>
        </w:tc>
        <w:tc>
          <w:tcPr>
            <w:tcW w:w="1646"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51 – 100</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Фасады жилых зданий и торцы с окнами</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Торцы жилых зданий без окон</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Общественные здания</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5090" w:type="dxa"/>
          </w:tcPr>
          <w:p w:rsidR="00611E97" w:rsidRPr="009951B9" w:rsidRDefault="00611E97" w:rsidP="00611E97">
            <w:pPr>
              <w:widowControl w:val="0"/>
              <w:adjustRightInd w:val="0"/>
              <w:ind w:right="-57"/>
              <w:jc w:val="left"/>
              <w:rPr>
                <w:rFonts w:eastAsia="Times New Roman" w:cs="Times New Roman"/>
                <w:sz w:val="22"/>
                <w:lang w:eastAsia="ru-RU"/>
              </w:rPr>
            </w:pPr>
            <w:r w:rsidRPr="009951B9">
              <w:rPr>
                <w:rFonts w:eastAsia="Times New Roman" w:cs="Times New Roman"/>
                <w:sz w:val="22"/>
                <w:lang w:eastAsia="ru-RU"/>
              </w:rPr>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r>
      <w:tr w:rsidR="00611E97" w:rsidRPr="009951B9" w:rsidTr="00611E97">
        <w:trPr>
          <w:jc w:val="center"/>
        </w:trPr>
        <w:tc>
          <w:tcPr>
            <w:tcW w:w="5090" w:type="dxa"/>
          </w:tcPr>
          <w:p w:rsidR="00611E97" w:rsidRPr="009951B9" w:rsidRDefault="00611E97" w:rsidP="00611E97">
            <w:pPr>
              <w:widowControl w:val="0"/>
              <w:adjustRightInd w:val="0"/>
              <w:ind w:right="-57"/>
              <w:jc w:val="left"/>
              <w:rPr>
                <w:rFonts w:eastAsia="Times New Roman" w:cs="Times New Roman"/>
                <w:sz w:val="22"/>
                <w:lang w:eastAsia="ru-RU"/>
              </w:rPr>
            </w:pPr>
            <w:r w:rsidRPr="009951B9">
              <w:rPr>
                <w:rFonts w:eastAsia="Times New Roman" w:cs="Times New Roman"/>
                <w:sz w:val="22"/>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по расчёту</w:t>
            </w:r>
          </w:p>
        </w:tc>
      </w:tr>
    </w:tbl>
    <w:p w:rsidR="00611E97" w:rsidRPr="009951B9" w:rsidRDefault="00611E97" w:rsidP="00611E97">
      <w:pPr>
        <w:widowControl w:val="0"/>
        <w:spacing w:line="239" w:lineRule="auto"/>
        <w:rPr>
          <w:rFonts w:eastAsia="Times New Roman" w:cs="Times New Roman"/>
          <w:i/>
          <w:iCs/>
          <w:spacing w:val="40"/>
          <w:sz w:val="16"/>
          <w:szCs w:val="16"/>
          <w:lang w:eastAsia="ru-RU"/>
        </w:rPr>
      </w:pPr>
    </w:p>
    <w:p w:rsidR="00611E97" w:rsidRPr="009951B9" w:rsidRDefault="00611E97" w:rsidP="00611E97">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Разрыв от наземных автостоянок,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В случае размещения в жилой застройке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учётом общего количества машино – мест на всех автостоянках, но во всех случаях не допуская размещения в данной застройке автостоянок вместимостью более 300 машино – мест.</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3. Разрывы, приведённые в таблице </w:t>
      </w:r>
      <w:r w:rsidR="00433848" w:rsidRPr="009951B9">
        <w:rPr>
          <w:rFonts w:eastAsia="Times New Roman" w:cs="Times New Roman"/>
          <w:i/>
          <w:sz w:val="22"/>
          <w:lang w:eastAsia="ru-RU"/>
        </w:rPr>
        <w:t>27</w:t>
      </w:r>
      <w:r w:rsidRPr="009951B9">
        <w:rPr>
          <w:rFonts w:eastAsia="Times New Roman" w:cs="Times New Roman"/>
          <w:i/>
          <w:sz w:val="22"/>
          <w:lang w:eastAsia="ru-RU"/>
        </w:rPr>
        <w:t>, могут приниматься с учётом интерполяции.</w:t>
      </w:r>
    </w:p>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1.2.4.8</w:t>
      </w:r>
      <w:r w:rsidR="00611E97" w:rsidRPr="009951B9">
        <w:rPr>
          <w:rFonts w:eastAsia="Times New Roman" w:cs="Times New Roman"/>
          <w:bCs/>
          <w:sz w:val="24"/>
          <w:szCs w:val="24"/>
          <w:lang w:eastAsia="ru-RU"/>
        </w:rPr>
        <w:t xml:space="preserve">Противопожарные расстояния </w:t>
      </w:r>
      <w:r w:rsidR="00611E97" w:rsidRPr="009951B9">
        <w:rPr>
          <w:rFonts w:eastAsia="Times New Roman" w:cs="Times New Roman"/>
          <w:sz w:val="24"/>
          <w:szCs w:val="24"/>
          <w:lang w:eastAsia="ru-RU"/>
        </w:rPr>
        <w:t xml:space="preserve">от мест организованного хранения автомобилей </w:t>
      </w:r>
      <w:r w:rsidR="00611E97"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9951B9">
        <w:rPr>
          <w:rFonts w:eastAsia="Times New Roman" w:cs="Times New Roman"/>
          <w:sz w:val="24"/>
          <w:szCs w:val="24"/>
          <w:lang w:eastAsia="ru-RU"/>
        </w:rPr>
        <w:t xml:space="preserve">в соответствии с </w:t>
      </w:r>
      <w:r w:rsidR="00611E97" w:rsidRPr="009951B9">
        <w:rPr>
          <w:rFonts w:eastAsia="Times New Roman" w:cs="Times New Roman"/>
          <w:spacing w:val="-2"/>
          <w:sz w:val="24"/>
          <w:szCs w:val="24"/>
          <w:lang w:eastAsia="ru-RU"/>
        </w:rPr>
        <w:t xml:space="preserve">требованиями </w:t>
      </w:r>
      <w:r w:rsidR="00611E97" w:rsidRPr="009951B9">
        <w:rPr>
          <w:rFonts w:eastAsia="Times New Roman" w:cs="Times New Roman"/>
          <w:sz w:val="24"/>
          <w:szCs w:val="24"/>
          <w:lang w:eastAsia="ru-RU"/>
        </w:rPr>
        <w:t xml:space="preserve">Федерального закона от 22.07.2008 № 123-ФЗ «Технический регламент о </w:t>
      </w:r>
      <w:r w:rsidR="00611E97" w:rsidRPr="009951B9">
        <w:rPr>
          <w:rFonts w:eastAsia="Times New Roman" w:cs="Times New Roman"/>
          <w:sz w:val="24"/>
          <w:szCs w:val="24"/>
          <w:lang w:eastAsia="ru-RU"/>
        </w:rPr>
        <w:lastRenderedPageBreak/>
        <w:t>требованиях пожарной безопасности»</w:t>
      </w:r>
      <w:r w:rsidR="00611E97" w:rsidRPr="009951B9">
        <w:rPr>
          <w:rFonts w:eastAsia="Times New Roman" w:cs="Times New Roman"/>
          <w:spacing w:val="-2"/>
          <w:sz w:val="24"/>
          <w:szCs w:val="24"/>
          <w:lang w:eastAsia="ru-RU"/>
        </w:rPr>
        <w:t>.</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1.2.4.9</w:t>
      </w:r>
      <w:r w:rsidR="00611E97" w:rsidRPr="009951B9">
        <w:rPr>
          <w:rFonts w:eastAsia="Times New Roman" w:cs="Times New Roman"/>
          <w:sz w:val="24"/>
          <w:szCs w:val="24"/>
          <w:lang w:eastAsia="ru-RU"/>
        </w:rPr>
        <w:t xml:space="preserve"> Отдельно стоящие автостоянки закрытого типа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дома. Количество мест устанавливается заданием на проектирование в соответствии с требованиями МДС 35-2.2000.</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1.2.4.10</w:t>
      </w:r>
      <w:r w:rsidR="00611E97" w:rsidRPr="009951B9">
        <w:rPr>
          <w:rFonts w:eastAsia="Times New Roman" w:cs="Times New Roman"/>
          <w:sz w:val="24"/>
          <w:szCs w:val="24"/>
          <w:lang w:eastAsia="ru-RU"/>
        </w:rPr>
        <w:t xml:space="preserve"> Проектирование встроенных, пристроенных и встроено – пристроенных автостоянок следует осуществлять в соответствии с требованиями </w:t>
      </w:r>
      <w:r w:rsidR="00611E97" w:rsidRPr="009951B9">
        <w:rPr>
          <w:rFonts w:eastAsia="Times New Roman" w:cs="Times New Roman"/>
          <w:spacing w:val="-2"/>
          <w:sz w:val="24"/>
          <w:szCs w:val="24"/>
          <w:lang w:eastAsia="ru-RU"/>
        </w:rPr>
        <w:t>СП 54.13330.2011</w:t>
      </w:r>
      <w:r w:rsidR="00611E97" w:rsidRPr="009951B9">
        <w:rPr>
          <w:rFonts w:eastAsia="Times New Roman" w:cs="Times New Roman"/>
          <w:sz w:val="24"/>
          <w:szCs w:val="24"/>
          <w:lang w:eastAsia="ru-RU"/>
        </w:rPr>
        <w:t xml:space="preserve">, </w:t>
      </w:r>
      <w:r w:rsidR="00611E97" w:rsidRPr="009951B9">
        <w:rPr>
          <w:rFonts w:eastAsia="Times New Roman" w:cs="Times New Roman"/>
          <w:spacing w:val="-2"/>
          <w:sz w:val="24"/>
          <w:szCs w:val="24"/>
          <w:lang w:eastAsia="ru-RU"/>
        </w:rPr>
        <w:t>СП 55.13330.2011</w:t>
      </w:r>
      <w:r w:rsidR="00611E97" w:rsidRPr="009951B9">
        <w:rPr>
          <w:rFonts w:eastAsia="Times New Roman" w:cs="Times New Roman"/>
          <w:sz w:val="24"/>
          <w:szCs w:val="24"/>
          <w:lang w:eastAsia="ru-RU"/>
        </w:rPr>
        <w:t xml:space="preserve">, </w:t>
      </w:r>
      <w:r w:rsidR="00611E97" w:rsidRPr="009951B9">
        <w:rPr>
          <w:rFonts w:eastAsia="Times New Roman" w:cs="Times New Roman"/>
          <w:bCs/>
          <w:sz w:val="24"/>
          <w:szCs w:val="24"/>
          <w:lang w:eastAsia="ru-RU"/>
        </w:rPr>
        <w:t>СП 118.13330.2012</w:t>
      </w:r>
      <w:r w:rsidR="00611E97" w:rsidRPr="009951B9">
        <w:rPr>
          <w:rFonts w:eastAsia="Times New Roman" w:cs="Times New Roman"/>
          <w:sz w:val="24"/>
          <w:szCs w:val="24"/>
          <w:lang w:eastAsia="ru-RU"/>
        </w:rPr>
        <w:t xml:space="preserve">, </w:t>
      </w:r>
      <w:r w:rsidR="00611E97" w:rsidRPr="009951B9">
        <w:rPr>
          <w:rFonts w:eastAsia="Times New Roman" w:cs="Times New Roman"/>
          <w:bCs/>
          <w:sz w:val="24"/>
          <w:szCs w:val="24"/>
          <w:lang w:eastAsia="ru-RU"/>
        </w:rPr>
        <w:t xml:space="preserve">СП 113.13330.2012 </w:t>
      </w:r>
      <w:r w:rsidR="00611E97" w:rsidRPr="009951B9">
        <w:rPr>
          <w:rFonts w:eastAsia="Times New Roman" w:cs="Times New Roman"/>
          <w:sz w:val="24"/>
          <w:szCs w:val="24"/>
          <w:lang w:eastAsia="ru-RU"/>
        </w:rPr>
        <w:t>и настоящих нормативов.</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1.2.4.11</w:t>
      </w:r>
      <w:r w:rsidR="00611E97" w:rsidRPr="009951B9">
        <w:rPr>
          <w:rFonts w:eastAsia="Times New Roman" w:cs="Times New Roman"/>
          <w:sz w:val="24"/>
          <w:szCs w:val="24"/>
          <w:lang w:eastAsia="ru-RU"/>
        </w:rPr>
        <w:t xml:space="preserve">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00611E97" w:rsidRPr="009951B9">
        <w:rPr>
          <w:rFonts w:eastAsia="Times New Roman" w:cs="Times New Roman"/>
          <w:spacing w:val="-2"/>
          <w:sz w:val="24"/>
          <w:szCs w:val="24"/>
          <w:lang w:eastAsia="ru-RU"/>
        </w:rPr>
        <w:t>среднего специального образования, больниц, специализированных домов престарелых</w:t>
      </w:r>
      <w:r w:rsidR="00611E97" w:rsidRPr="009951B9">
        <w:rPr>
          <w:rFonts w:eastAsia="Times New Roman" w:cs="Times New Roman"/>
          <w:sz w:val="24"/>
          <w:szCs w:val="24"/>
          <w:lang w:eastAsia="ru-RU"/>
        </w:rPr>
        <w:t xml:space="preserve"> и инвалидов, производственных и складских помещений категорий А и Б.</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Автостоянки, пристраиваемые к зданиям другого назначения, должны быть отделены от этих зданий противопожарными стенами 1–го типа.</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1.2.4.12</w:t>
      </w:r>
      <w:r w:rsidR="00611E97" w:rsidRPr="009951B9">
        <w:rPr>
          <w:rFonts w:eastAsia="Times New Roman" w:cs="Times New Roman"/>
          <w:sz w:val="24"/>
          <w:szCs w:val="24"/>
          <w:lang w:eastAsia="ru-RU"/>
        </w:rPr>
        <w:t xml:space="preserve"> Автостоянки допускается проектировать встроенными в здания другого функционального назначения </w:t>
      </w:r>
      <w:r w:rsidR="00611E97" w:rsidRPr="009951B9">
        <w:rPr>
          <w:rFonts w:eastAsia="Times New Roman" w:cs="Times New Roman"/>
          <w:sz w:val="24"/>
          <w:szCs w:val="24"/>
          <w:lang w:val="en-US" w:eastAsia="ru-RU"/>
        </w:rPr>
        <w:t>I</w:t>
      </w:r>
      <w:r w:rsidR="00611E97" w:rsidRPr="009951B9">
        <w:rPr>
          <w:rFonts w:eastAsia="Times New Roman" w:cs="Times New Roman"/>
          <w:sz w:val="24"/>
          <w:szCs w:val="24"/>
          <w:lang w:eastAsia="ru-RU"/>
        </w:rPr>
        <w:t xml:space="preserve"> и </w:t>
      </w:r>
      <w:r w:rsidR="00611E97" w:rsidRPr="009951B9">
        <w:rPr>
          <w:rFonts w:eastAsia="Times New Roman" w:cs="Times New Roman"/>
          <w:sz w:val="24"/>
          <w:szCs w:val="24"/>
          <w:lang w:val="en-US" w:eastAsia="ru-RU"/>
        </w:rPr>
        <w:t>II</w:t>
      </w:r>
      <w:r w:rsidR="00611E97" w:rsidRPr="009951B9">
        <w:rPr>
          <w:rFonts w:eastAsia="Times New Roman" w:cs="Times New Roman"/>
          <w:sz w:val="24"/>
          <w:szCs w:val="24"/>
          <w:lang w:eastAsia="ru-RU"/>
        </w:rPr>
        <w:t xml:space="preserve"> степеней огнестойкости класса С0 и С1, за исключением зданий, указанных в п. </w:t>
      </w:r>
      <w:r w:rsidR="00722916" w:rsidRPr="009951B9">
        <w:rPr>
          <w:rFonts w:eastAsia="Times New Roman" w:cs="Times New Roman"/>
          <w:sz w:val="24"/>
          <w:szCs w:val="24"/>
          <w:lang w:eastAsia="ru-RU"/>
        </w:rPr>
        <w:t>1.2.4.11</w:t>
      </w:r>
      <w:r w:rsidR="00611E97" w:rsidRPr="009951B9">
        <w:rPr>
          <w:rFonts w:eastAsia="Times New Roman" w:cs="Times New Roman"/>
          <w:sz w:val="24"/>
          <w:szCs w:val="24"/>
          <w:lang w:eastAsia="ru-RU"/>
        </w:rPr>
        <w:t xml:space="preserve"> настоящих нормативов.</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Автостоянки допускается проектировать встроенными в одноквартирные, </w:t>
      </w:r>
      <w:r w:rsidRPr="009951B9">
        <w:rPr>
          <w:rFonts w:eastAsia="Times New Roman" w:cs="Times New Roman"/>
          <w:spacing w:val="-2"/>
          <w:sz w:val="24"/>
          <w:szCs w:val="24"/>
          <w:lang w:eastAsia="ru-RU"/>
        </w:rPr>
        <w:t>блокированные, жилые здания независимо от их степени огнестойкости.</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В многоквартирных жилых зданиях допускается проектировать встроенные автостоянки легковых автомобилей только с постоянно закреплёнными местами для индивидуальных владельцев (без устройства обособленных боксов).</w:t>
      </w:r>
    </w:p>
    <w:p w:rsidR="00611E97" w:rsidRPr="009951B9" w:rsidRDefault="00B2052D" w:rsidP="00611E97">
      <w:pPr>
        <w:widowControl w:val="0"/>
        <w:adjustRightInd w:val="0"/>
        <w:spacing w:line="238"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1.2.4.13</w:t>
      </w:r>
      <w:r w:rsidR="00611E97" w:rsidRPr="009951B9">
        <w:rPr>
          <w:rFonts w:eastAsia="Times New Roman" w:cs="Times New Roman"/>
          <w:spacing w:val="-3"/>
          <w:sz w:val="24"/>
          <w:szCs w:val="24"/>
          <w:lang w:eastAsia="ru-RU"/>
        </w:rPr>
        <w:t xml:space="preserve"> Встроенные, пристроенные и встроено – 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и этажность автостоянок определяется в соответствии с функциональными особенностями здания.</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1.2.4.14</w:t>
      </w:r>
      <w:r w:rsidR="00611E97" w:rsidRPr="009951B9">
        <w:rPr>
          <w:rFonts w:eastAsia="Times New Roman" w:cs="Times New Roman"/>
          <w:spacing w:val="-2"/>
          <w:sz w:val="24"/>
          <w:szCs w:val="24"/>
          <w:lang w:eastAsia="ru-RU"/>
        </w:rPr>
        <w:t xml:space="preserve"> Автостоянки закрытого типа для автомобилей с двигателями,</w:t>
      </w:r>
      <w:r w:rsidR="00611E97" w:rsidRPr="009951B9">
        <w:rPr>
          <w:rFonts w:eastAsia="Times New Roman" w:cs="Times New Roman"/>
          <w:sz w:val="24"/>
          <w:szCs w:val="24"/>
          <w:lang w:eastAsia="ru-RU"/>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1.2.4.15</w:t>
      </w:r>
      <w:r w:rsidR="00611E97" w:rsidRPr="009951B9">
        <w:rPr>
          <w:rFonts w:eastAsia="Times New Roman" w:cs="Times New Roman"/>
          <w:spacing w:val="-2"/>
          <w:sz w:val="24"/>
          <w:szCs w:val="24"/>
          <w:lang w:eastAsia="ru-RU"/>
        </w:rPr>
        <w:t xml:space="preserve">Подземные автостоянки в жилых зонах и на придомовой территории допускается проектировать под общественными и жилыми зданиями, участками зелёных насаждений, спортивных сооружений, под хозяйственными, спортивными и игровыми площадками (кроме детских), </w:t>
      </w:r>
      <w:r w:rsidR="00611E97" w:rsidRPr="009951B9">
        <w:rPr>
          <w:rFonts w:eastAsia="Times New Roman" w:cs="Times New Roman"/>
          <w:sz w:val="24"/>
          <w:szCs w:val="24"/>
          <w:lang w:eastAsia="ru-RU"/>
        </w:rPr>
        <w:t>под проездами и гостевыми автостоянками.</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Подземные автостоянки запрещается проектировать под зданиями детских и </w:t>
      </w:r>
      <w:r w:rsidRPr="009951B9">
        <w:rPr>
          <w:rFonts w:eastAsia="Times New Roman" w:cs="Times New Roman"/>
          <w:spacing w:val="-2"/>
          <w:sz w:val="24"/>
          <w:szCs w:val="24"/>
          <w:lang w:eastAsia="ru-RU"/>
        </w:rPr>
        <w:t>школьных образовательных учреждений, в том числе спальных корпусов, внешколь</w:t>
      </w:r>
      <w:r w:rsidRPr="009951B9">
        <w:rPr>
          <w:rFonts w:eastAsia="Times New Roman" w:cs="Times New Roman"/>
          <w:sz w:val="24"/>
          <w:szCs w:val="24"/>
          <w:lang w:eastAsia="ru-RU"/>
        </w:rPr>
        <w:t>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611E97" w:rsidRPr="009951B9" w:rsidRDefault="00611E97" w:rsidP="00611E97">
      <w:pPr>
        <w:widowControl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after="100"/>
        <w:ind w:firstLine="709"/>
        <w:rPr>
          <w:rFonts w:eastAsia="Times New Roman" w:cs="Times New Roman"/>
          <w:i/>
          <w:sz w:val="22"/>
          <w:lang w:eastAsia="ru-RU"/>
        </w:rPr>
      </w:pPr>
      <w:r w:rsidRPr="009951B9">
        <w:rPr>
          <w:rFonts w:eastAsia="Times New Roman" w:cs="Times New Roman"/>
          <w:i/>
          <w:sz w:val="22"/>
          <w:lang w:eastAsia="ru-RU"/>
        </w:rPr>
        <w:t>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 – подземные сооружения с последующей обсыпкой грунтом (обвалованием).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1.2.4.16</w:t>
      </w:r>
      <w:r w:rsidR="00611E97" w:rsidRPr="009951B9">
        <w:rPr>
          <w:rFonts w:eastAsia="Times New Roman" w:cs="Times New Roman"/>
          <w:spacing w:val="-3"/>
          <w:sz w:val="24"/>
          <w:szCs w:val="24"/>
          <w:lang w:eastAsia="ru-RU"/>
        </w:rPr>
        <w:t>Р</w:t>
      </w:r>
      <w:r w:rsidR="00611E97" w:rsidRPr="009951B9">
        <w:rPr>
          <w:rFonts w:eastAsia="Times New Roman" w:cs="Times New Roman"/>
          <w:sz w:val="24"/>
          <w:szCs w:val="24"/>
          <w:lang w:eastAsia="ru-RU"/>
        </w:rPr>
        <w:t xml:space="preserve">асстояние от въезда – выезда и вентиляционных шахт </w:t>
      </w:r>
      <w:r w:rsidR="00611E97" w:rsidRPr="009951B9">
        <w:rPr>
          <w:rFonts w:eastAsia="Times New Roman" w:cs="Times New Roman"/>
          <w:spacing w:val="-3"/>
          <w:sz w:val="24"/>
          <w:szCs w:val="24"/>
          <w:lang w:eastAsia="ru-RU"/>
        </w:rPr>
        <w:t xml:space="preserve">подземных, полуподземных и </w:t>
      </w:r>
      <w:r w:rsidR="00611E97" w:rsidRPr="009951B9">
        <w:rPr>
          <w:rFonts w:eastAsia="Times New Roman" w:cs="Times New Roman"/>
          <w:spacing w:val="-3"/>
          <w:sz w:val="24"/>
          <w:szCs w:val="24"/>
          <w:lang w:eastAsia="ru-RU"/>
        </w:rPr>
        <w:lastRenderedPageBreak/>
        <w:t xml:space="preserve">обвалованных автостоянок </w:t>
      </w:r>
      <w:r w:rsidR="00611E97" w:rsidRPr="009951B9">
        <w:rPr>
          <w:rFonts w:eastAsia="Times New Roman" w:cs="Times New Roman"/>
          <w:sz w:val="24"/>
          <w:szCs w:val="24"/>
          <w:lang w:eastAsia="ru-RU"/>
        </w:rPr>
        <w:t xml:space="preserve">до территорий </w:t>
      </w:r>
      <w:r w:rsidR="00611E97" w:rsidRPr="009951B9">
        <w:rPr>
          <w:rFonts w:eastAsia="Times New Roman" w:cs="Times New Roman"/>
          <w:spacing w:val="-2"/>
          <w:sz w:val="24"/>
          <w:szCs w:val="24"/>
          <w:lang w:eastAsia="ru-RU"/>
        </w:rPr>
        <w:t>детских, образовательных, лечебно – профилактических учреждений,</w:t>
      </w:r>
      <w:r w:rsidR="00611E97" w:rsidRPr="009951B9">
        <w:rPr>
          <w:rFonts w:eastAsia="Times New Roman" w:cs="Times New Roman"/>
          <w:sz w:val="24"/>
          <w:szCs w:val="24"/>
          <w:lang w:eastAsia="ru-RU"/>
        </w:rPr>
        <w:t xml:space="preserve"> жилых домов, площадок отдыха и др. должно быть не менее 15 м. Разрыв от территорий подземных автостоянок не лимитируется.</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1.2.4.17</w:t>
      </w:r>
      <w:r w:rsidR="00611E97" w:rsidRPr="009951B9">
        <w:rPr>
          <w:rFonts w:eastAsia="Times New Roman" w:cs="Times New Roman"/>
          <w:sz w:val="24"/>
          <w:szCs w:val="24"/>
          <w:lang w:eastAsia="ru-RU"/>
        </w:rPr>
        <w:t xml:space="preserve"> Вентиляционные выбросы от подземных </w:t>
      </w:r>
      <w:r w:rsidR="00611E97" w:rsidRPr="009951B9">
        <w:rPr>
          <w:rFonts w:eastAsia="Times New Roman" w:cs="Times New Roman"/>
          <w:spacing w:val="-3"/>
          <w:sz w:val="24"/>
          <w:szCs w:val="24"/>
          <w:lang w:eastAsia="ru-RU"/>
        </w:rPr>
        <w:t>автостоянок</w:t>
      </w:r>
      <w:r w:rsidR="00611E97" w:rsidRPr="009951B9">
        <w:rPr>
          <w:rFonts w:eastAsia="Times New Roman" w:cs="Times New Roman"/>
          <w:sz w:val="24"/>
          <w:szCs w:val="24"/>
          <w:lang w:eastAsia="ru-RU"/>
        </w:rPr>
        <w:t>, расположенных под жилыми и общественными зданиями, должны быть организованы на 1,5 м выше конька крыши самой высокой части здания.</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 – выездов, проездов при условии озеленения эксплуатируемой кровли и обеспечении ПДК в устье выброса в атмосферу.</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1.2.4.18</w:t>
      </w:r>
      <w:r w:rsidR="00611E97" w:rsidRPr="009951B9">
        <w:rPr>
          <w:rFonts w:eastAsia="Times New Roman" w:cs="Times New Roman"/>
          <w:sz w:val="24"/>
          <w:szCs w:val="24"/>
          <w:lang w:eastAsia="ru-RU"/>
        </w:rPr>
        <w:t xml:space="preserve"> Требования, отнесённые к подземным автостоянкам, распространяются на размещение обвалованных автостоянок.</w:t>
      </w:r>
    </w:p>
    <w:p w:rsidR="00611E97" w:rsidRPr="009951B9" w:rsidRDefault="00B2052D" w:rsidP="00611E97">
      <w:pPr>
        <w:widowControl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1.2.4.19</w:t>
      </w:r>
      <w:r w:rsidR="00611E97" w:rsidRPr="009951B9">
        <w:rPr>
          <w:rFonts w:eastAsia="Times New Roman" w:cs="Times New Roman"/>
          <w:sz w:val="24"/>
          <w:szCs w:val="24"/>
          <w:lang w:eastAsia="ru-RU"/>
        </w:rPr>
        <w:t xml:space="preserve"> Проектирование въездов, выездов, количество рамп, высоты этажей рамповых и механизированных многоэтажных автостоянок следует осуществлять в соответствии с требованиями СП 113.13330.2012 и «Пособия по размещению автостоянок, гаражей и предприятий технического обслуживания легковых автомобилей в городах и других населённых пунктах».</w:t>
      </w:r>
      <w:r w:rsidR="00611E97" w:rsidRPr="009951B9">
        <w:rPr>
          <w:rFonts w:eastAsia="Times New Roman" w:cs="Times New Roman"/>
          <w:bCs/>
          <w:sz w:val="24"/>
          <w:szCs w:val="18"/>
          <w:lang w:eastAsia="ru-RU"/>
        </w:rPr>
        <w:t>.</w:t>
      </w:r>
    </w:p>
    <w:p w:rsidR="00611E97" w:rsidRPr="009951B9" w:rsidRDefault="00B2052D" w:rsidP="00611E97">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18"/>
          <w:lang w:eastAsia="ru-RU"/>
        </w:rPr>
        <w:t>1.2.4.20</w:t>
      </w:r>
      <w:r w:rsidR="00611E97" w:rsidRPr="009951B9">
        <w:rPr>
          <w:rFonts w:eastAsia="Times New Roman" w:cs="Times New Roman"/>
          <w:bCs/>
          <w:sz w:val="24"/>
          <w:szCs w:val="24"/>
          <w:lang w:eastAsia="ru-RU"/>
        </w:rPr>
        <w:t>При расчёте вместимости автостоянки минимальные размеры мест хранения следует принимать: длина места стоянки – 5,0 м, ширина – 2,3 м (для инвалидов, пользующихся креслами – колясками – 3,5 м).</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Ширину боковых подходов для одного автомобиля, необходимую для маневрирования, следует принимать 0,5 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1.2.4.21</w:t>
      </w:r>
      <w:r w:rsidR="00611E97" w:rsidRPr="009951B9">
        <w:rPr>
          <w:rFonts w:eastAsia="Times New Roman" w:cs="Times New Roman"/>
          <w:sz w:val="24"/>
          <w:szCs w:val="24"/>
          <w:lang w:eastAsia="ru-RU"/>
        </w:rPr>
        <w:t xml:space="preserve"> Площади застройки и размеры земельных участков отдельно стоящих автостоянок для постоянного хранения легковых автомобилей в зависимости от их этажности следует принимать на одно машино – место для (м</w:t>
      </w:r>
      <w:r w:rsidR="00611E97" w:rsidRPr="009951B9">
        <w:rPr>
          <w:rFonts w:eastAsia="Times New Roman" w:cs="Times New Roman"/>
          <w:sz w:val="24"/>
          <w:szCs w:val="24"/>
          <w:vertAlign w:val="superscript"/>
          <w:lang w:eastAsia="ru-RU"/>
        </w:rPr>
        <w:t>2</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одноэтажных – 30;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двухэтажных – 20;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трехэтажных – 14;</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четырехэтажных – 12;</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пятиэтажных – 10.</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застройки и размеры земельных участков для открытых наземных стоянок следует принимать из расчёта 25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 машино – место.</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1.2.4.22</w:t>
      </w:r>
      <w:r w:rsidR="00611E97" w:rsidRPr="009951B9">
        <w:rPr>
          <w:rFonts w:eastAsia="Times New Roman" w:cs="Times New Roman"/>
          <w:sz w:val="24"/>
          <w:szCs w:val="24"/>
          <w:lang w:eastAsia="ru-RU"/>
        </w:rPr>
        <w:t xml:space="preserve"> Подъезды к автостоянкам не должны пересекать основные пешеходные пути, </w:t>
      </w:r>
      <w:r w:rsidR="00611E97" w:rsidRPr="009951B9">
        <w:rPr>
          <w:rFonts w:eastAsia="Times New Roman" w:cs="Times New Roman"/>
          <w:spacing w:val="-4"/>
          <w:sz w:val="24"/>
          <w:szCs w:val="24"/>
          <w:lang w:eastAsia="ru-RU"/>
        </w:rPr>
        <w:t>должны быть изолированы от площадок для отдыха, игровых и спортивных площадок.</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Наименьшие расстояния до въездов в автостоянки и выездов из них следует </w:t>
      </w:r>
      <w:r w:rsidRPr="009951B9">
        <w:rPr>
          <w:rFonts w:eastAsia="Times New Roman" w:cs="Times New Roman"/>
          <w:spacing w:val="-2"/>
          <w:sz w:val="24"/>
          <w:szCs w:val="24"/>
          <w:lang w:eastAsia="ru-RU"/>
        </w:rPr>
        <w:t>принимать: от перекрестков магистральных улиц – 50 м, улиц местного значения –</w:t>
      </w:r>
      <w:r w:rsidRPr="009951B9">
        <w:rPr>
          <w:rFonts w:eastAsia="Times New Roman" w:cs="Times New Roman"/>
          <w:sz w:val="24"/>
          <w:szCs w:val="24"/>
          <w:lang w:eastAsia="ru-RU"/>
        </w:rPr>
        <w:t xml:space="preserve"> 20 м, от остановочных пунктов общественного пассажирского транспорта – 30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15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проездов автотранспорта из автостоянок всех типов до нормируемых объектов должно быть не менее 7 м.</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1.2.4.23</w:t>
      </w:r>
      <w:r w:rsidR="00611E97" w:rsidRPr="009951B9">
        <w:rPr>
          <w:rFonts w:eastAsia="Times New Roman" w:cs="Times New Roman"/>
          <w:sz w:val="24"/>
          <w:szCs w:val="24"/>
          <w:lang w:eastAsia="ru-RU"/>
        </w:rPr>
        <w:t xml:space="preserve">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w:t>
      </w:r>
      <w:r w:rsidR="00433848" w:rsidRPr="009951B9">
        <w:rPr>
          <w:rFonts w:eastAsia="Times New Roman" w:cs="Times New Roman"/>
          <w:sz w:val="24"/>
          <w:szCs w:val="24"/>
          <w:lang w:eastAsia="ru-RU"/>
        </w:rPr>
        <w:t>27</w:t>
      </w:r>
      <w:r w:rsidR="00611E97" w:rsidRPr="009951B9">
        <w:rPr>
          <w:rFonts w:eastAsia="Times New Roman" w:cs="Times New Roman"/>
          <w:sz w:val="24"/>
          <w:szCs w:val="24"/>
          <w:lang w:eastAsia="ru-RU"/>
        </w:rPr>
        <w:t>.</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1.2.4.24</w:t>
      </w:r>
      <w:r w:rsidR="00611E97" w:rsidRPr="009951B9">
        <w:rPr>
          <w:rFonts w:eastAsia="Times New Roman" w:cs="Times New Roman"/>
          <w:sz w:val="24"/>
          <w:szCs w:val="24"/>
          <w:lang w:eastAsia="ru-RU"/>
        </w:rPr>
        <w:t xml:space="preserve">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 – складской зоне в порядке, установленном органами местного самоуправления.</w:t>
      </w: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4"/>
          <w:sz w:val="24"/>
          <w:szCs w:val="24"/>
          <w:lang w:eastAsia="ru-RU"/>
        </w:rPr>
        <w:t>1.2.4.25</w:t>
      </w:r>
      <w:r w:rsidR="00611E97" w:rsidRPr="009951B9">
        <w:rPr>
          <w:rFonts w:eastAsia="Times New Roman" w:cs="Times New Roman"/>
          <w:spacing w:val="-4"/>
          <w:sz w:val="24"/>
          <w:szCs w:val="24"/>
          <w:lang w:eastAsia="ru-RU"/>
        </w:rPr>
        <w:t xml:space="preserve"> Открытые автостоянки </w:t>
      </w:r>
      <w:r w:rsidR="00611E97" w:rsidRPr="009951B9">
        <w:rPr>
          <w:rFonts w:eastAsia="Times New Roman" w:cs="Times New Roman"/>
          <w:bCs/>
          <w:spacing w:val="-4"/>
          <w:sz w:val="24"/>
          <w:szCs w:val="24"/>
          <w:lang w:eastAsia="ru-RU"/>
        </w:rPr>
        <w:t>для временного хранения</w:t>
      </w:r>
      <w:r w:rsidR="00611E97" w:rsidRPr="009951B9">
        <w:rPr>
          <w:rFonts w:eastAsia="Times New Roman" w:cs="Times New Roman"/>
          <w:spacing w:val="-4"/>
          <w:sz w:val="24"/>
          <w:szCs w:val="24"/>
          <w:lang w:eastAsia="ru-RU"/>
        </w:rPr>
        <w:t xml:space="preserve"> легковых</w:t>
      </w:r>
      <w:r w:rsidR="00611E97" w:rsidRPr="009951B9">
        <w:rPr>
          <w:rFonts w:eastAsia="Times New Roman" w:cs="Times New Roman"/>
          <w:sz w:val="24"/>
          <w:szCs w:val="24"/>
          <w:lang w:eastAsia="ru-RU"/>
        </w:rPr>
        <w:t xml:space="preserve"> автомобилей следует предусматривать из расчёта не менее чем для 70% расчётного парка индивидуальных легковых автомобилей, в том числе (%):</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жилые зоны – 25;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производственные и коммунально – складские зоны – 25;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–специализированные центры – 5;</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зоны массового кратковременного отдыха – 15.</w:t>
      </w:r>
    </w:p>
    <w:p w:rsidR="00611E97" w:rsidRPr="009951B9" w:rsidRDefault="00B2052D"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1.2.4.26</w:t>
      </w:r>
      <w:r w:rsidR="00611E97" w:rsidRPr="009951B9">
        <w:rPr>
          <w:rFonts w:eastAsia="Times New Roman" w:cs="Times New Roman"/>
          <w:spacing w:val="-2"/>
          <w:sz w:val="24"/>
          <w:szCs w:val="24"/>
          <w:lang w:eastAsia="ru-RU"/>
        </w:rPr>
        <w:t xml:space="preserve"> Требуемое расчётное количество машино – мест для временного хранения легковых автомобилей на </w:t>
      </w:r>
      <w:proofErr w:type="spellStart"/>
      <w:r w:rsidR="00611E97" w:rsidRPr="009951B9">
        <w:rPr>
          <w:rFonts w:eastAsia="Times New Roman" w:cs="Times New Roman"/>
          <w:spacing w:val="-2"/>
          <w:sz w:val="24"/>
          <w:szCs w:val="24"/>
          <w:lang w:eastAsia="ru-RU"/>
        </w:rPr>
        <w:t>приобъектных</w:t>
      </w:r>
      <w:proofErr w:type="spellEnd"/>
      <w:r w:rsidR="00611E97" w:rsidRPr="009951B9">
        <w:rPr>
          <w:rFonts w:eastAsia="Times New Roman" w:cs="Times New Roman"/>
          <w:spacing w:val="-2"/>
          <w:sz w:val="24"/>
          <w:szCs w:val="24"/>
          <w:lang w:eastAsia="ru-RU"/>
        </w:rPr>
        <w:t xml:space="preserve">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433848" w:rsidRPr="009951B9">
        <w:rPr>
          <w:rFonts w:eastAsia="Times New Roman" w:cs="Times New Roman"/>
          <w:spacing w:val="-2"/>
          <w:sz w:val="24"/>
          <w:szCs w:val="24"/>
          <w:lang w:eastAsia="ru-RU"/>
        </w:rPr>
        <w:t>28</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28</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4796"/>
        <w:gridCol w:w="2575"/>
        <w:gridCol w:w="1469"/>
        <w:gridCol w:w="1363"/>
      </w:tblGrid>
      <w:tr w:rsidR="00611E97" w:rsidRPr="009951B9" w:rsidTr="00611E97">
        <w:trPr>
          <w:trHeight w:val="380"/>
          <w:tblHeader/>
          <w:jc w:val="center"/>
        </w:trPr>
        <w:tc>
          <w:tcPr>
            <w:tcW w:w="4796" w:type="dxa"/>
            <w:vMerge w:val="restart"/>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 xml:space="preserve">Здания и сооружения, </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 xml:space="preserve">рекреационные территории и </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объекты отдыха</w:t>
            </w:r>
          </w:p>
        </w:tc>
        <w:tc>
          <w:tcPr>
            <w:tcW w:w="2575" w:type="dxa"/>
            <w:vMerge w:val="restart"/>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Расчётная единица</w:t>
            </w:r>
          </w:p>
        </w:tc>
        <w:tc>
          <w:tcPr>
            <w:tcW w:w="2832" w:type="dxa"/>
            <w:gridSpan w:val="2"/>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Количество машино – мест на расчётную единицу</w:t>
            </w:r>
          </w:p>
        </w:tc>
      </w:tr>
      <w:tr w:rsidR="00611E97" w:rsidRPr="009951B9" w:rsidTr="00611E97">
        <w:trPr>
          <w:trHeight w:val="128"/>
          <w:tblHeader/>
          <w:jc w:val="center"/>
        </w:trPr>
        <w:tc>
          <w:tcPr>
            <w:tcW w:w="4796" w:type="dxa"/>
            <w:vMerge/>
            <w:vAlign w:val="center"/>
          </w:tcPr>
          <w:p w:rsidR="00611E97" w:rsidRPr="009951B9" w:rsidRDefault="00611E97" w:rsidP="00611E97">
            <w:pPr>
              <w:widowControl w:val="0"/>
              <w:suppressAutoHyphens/>
              <w:jc w:val="center"/>
              <w:rPr>
                <w:rFonts w:eastAsia="Times New Roman" w:cs="Times New Roman"/>
                <w:b/>
                <w:bCs/>
                <w:sz w:val="22"/>
                <w:lang w:eastAsia="ru-RU"/>
              </w:rPr>
            </w:pPr>
          </w:p>
        </w:tc>
        <w:tc>
          <w:tcPr>
            <w:tcW w:w="2575" w:type="dxa"/>
            <w:vMerge/>
            <w:vAlign w:val="center"/>
          </w:tcPr>
          <w:p w:rsidR="00611E97" w:rsidRPr="009951B9" w:rsidRDefault="00611E97" w:rsidP="00611E97">
            <w:pPr>
              <w:widowControl w:val="0"/>
              <w:jc w:val="center"/>
              <w:rPr>
                <w:rFonts w:eastAsia="Times New Roman" w:cs="Times New Roman"/>
                <w:b/>
                <w:bCs/>
                <w:sz w:val="22"/>
                <w:lang w:eastAsia="ru-RU"/>
              </w:rPr>
            </w:pPr>
          </w:p>
        </w:tc>
        <w:tc>
          <w:tcPr>
            <w:tcW w:w="1469" w:type="dxa"/>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2020 год</w:t>
            </w:r>
          </w:p>
        </w:tc>
        <w:tc>
          <w:tcPr>
            <w:tcW w:w="1363" w:type="dxa"/>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2030 год</w:t>
            </w:r>
          </w:p>
        </w:tc>
      </w:tr>
      <w:tr w:rsidR="00611E97" w:rsidRPr="009951B9" w:rsidTr="00611E97">
        <w:trPr>
          <w:trHeight w:val="312"/>
          <w:jc w:val="center"/>
        </w:trPr>
        <w:tc>
          <w:tcPr>
            <w:tcW w:w="10203" w:type="dxa"/>
            <w:gridSpan w:val="4"/>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Здания и сооружения</w:t>
            </w:r>
          </w:p>
        </w:tc>
      </w:tr>
      <w:tr w:rsidR="00611E97" w:rsidRPr="009951B9" w:rsidTr="00611E97">
        <w:trPr>
          <w:trHeight w:val="170"/>
          <w:jc w:val="center"/>
        </w:trPr>
        <w:tc>
          <w:tcPr>
            <w:tcW w:w="4796" w:type="dxa"/>
            <w:tcBorders>
              <w:bottom w:val="nil"/>
            </w:tcBorders>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Учреждения управления, кредитно – финансовые и юридические учреждения </w:t>
            </w:r>
          </w:p>
        </w:tc>
        <w:tc>
          <w:tcPr>
            <w:tcW w:w="2575" w:type="dxa"/>
            <w:tcBorders>
              <w:bottom w:val="nil"/>
            </w:tcBorders>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работающих</w:t>
            </w:r>
          </w:p>
        </w:tc>
        <w:tc>
          <w:tcPr>
            <w:tcW w:w="1469" w:type="dxa"/>
            <w:tcBorders>
              <w:bottom w:val="nil"/>
            </w:tcBorders>
          </w:tcPr>
          <w:p w:rsidR="00611E97" w:rsidRPr="009951B9" w:rsidRDefault="00611E97" w:rsidP="00611E97">
            <w:pPr>
              <w:widowControl w:val="0"/>
              <w:suppressAutoHyphens/>
              <w:jc w:val="center"/>
              <w:rPr>
                <w:rFonts w:eastAsia="Times New Roman" w:cs="Times New Roman"/>
                <w:sz w:val="22"/>
                <w:lang w:eastAsia="ru-RU"/>
              </w:rPr>
            </w:pPr>
          </w:p>
        </w:tc>
        <w:tc>
          <w:tcPr>
            <w:tcW w:w="1363" w:type="dxa"/>
            <w:tcBorders>
              <w:bottom w:val="nil"/>
            </w:tcBorders>
          </w:tcPr>
          <w:p w:rsidR="00611E97" w:rsidRPr="009951B9" w:rsidRDefault="00611E97" w:rsidP="00611E97">
            <w:pPr>
              <w:widowControl w:val="0"/>
              <w:suppressAutoHyphens/>
              <w:jc w:val="center"/>
              <w:rPr>
                <w:rFonts w:eastAsia="Times New Roman" w:cs="Times New Roman"/>
                <w:sz w:val="22"/>
                <w:lang w:eastAsia="ru-RU"/>
              </w:rPr>
            </w:pPr>
          </w:p>
        </w:tc>
      </w:tr>
      <w:tr w:rsidR="00611E97" w:rsidRPr="009951B9" w:rsidTr="00611E97">
        <w:trPr>
          <w:trHeight w:val="170"/>
          <w:jc w:val="center"/>
        </w:trPr>
        <w:tc>
          <w:tcPr>
            <w:tcW w:w="4796" w:type="dxa"/>
            <w:tcBorders>
              <w:top w:val="nil"/>
              <w:bottom w:val="nil"/>
            </w:tcBorders>
          </w:tcPr>
          <w:p w:rsidR="00611E97" w:rsidRPr="009951B9" w:rsidRDefault="00611E97" w:rsidP="00611E97">
            <w:pPr>
              <w:widowControl w:val="0"/>
              <w:suppressAutoHyphens/>
              <w:ind w:left="170"/>
              <w:jc w:val="left"/>
              <w:rPr>
                <w:rFonts w:eastAsia="Times New Roman" w:cs="Times New Roman"/>
                <w:sz w:val="22"/>
                <w:lang w:eastAsia="ru-RU"/>
              </w:rPr>
            </w:pPr>
            <w:r w:rsidRPr="009951B9">
              <w:rPr>
                <w:rFonts w:eastAsia="Times New Roman" w:cs="Times New Roman"/>
                <w:sz w:val="22"/>
                <w:lang w:eastAsia="ru-RU"/>
              </w:rPr>
              <w:t>регионального значения</w:t>
            </w:r>
          </w:p>
        </w:tc>
        <w:tc>
          <w:tcPr>
            <w:tcW w:w="2575" w:type="dxa"/>
            <w:tcBorders>
              <w:top w:val="nil"/>
              <w:bottom w:val="nil"/>
            </w:tcBorders>
          </w:tcPr>
          <w:p w:rsidR="00611E97" w:rsidRPr="009951B9" w:rsidRDefault="00611E97" w:rsidP="00611E97">
            <w:pPr>
              <w:widowControl w:val="0"/>
              <w:jc w:val="center"/>
              <w:rPr>
                <w:rFonts w:eastAsia="Times New Roman" w:cs="Times New Roman"/>
                <w:sz w:val="22"/>
                <w:lang w:eastAsia="ru-RU"/>
              </w:rPr>
            </w:pPr>
          </w:p>
        </w:tc>
        <w:tc>
          <w:tcPr>
            <w:tcW w:w="1469" w:type="dxa"/>
            <w:tcBorders>
              <w:top w:val="nil"/>
              <w:bottom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32</w:t>
            </w:r>
          </w:p>
        </w:tc>
        <w:tc>
          <w:tcPr>
            <w:tcW w:w="1363" w:type="dxa"/>
            <w:tcBorders>
              <w:top w:val="nil"/>
              <w:bottom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36</w:t>
            </w:r>
          </w:p>
        </w:tc>
      </w:tr>
      <w:tr w:rsidR="00611E97" w:rsidRPr="009951B9" w:rsidTr="00611E97">
        <w:trPr>
          <w:trHeight w:val="170"/>
          <w:jc w:val="center"/>
        </w:trPr>
        <w:tc>
          <w:tcPr>
            <w:tcW w:w="4796" w:type="dxa"/>
            <w:tcBorders>
              <w:top w:val="nil"/>
            </w:tcBorders>
          </w:tcPr>
          <w:p w:rsidR="00611E97" w:rsidRPr="009951B9" w:rsidRDefault="00611E97" w:rsidP="00611E97">
            <w:pPr>
              <w:widowControl w:val="0"/>
              <w:suppressAutoHyphens/>
              <w:ind w:left="170"/>
              <w:jc w:val="left"/>
              <w:rPr>
                <w:rFonts w:eastAsia="Times New Roman" w:cs="Times New Roman"/>
                <w:sz w:val="22"/>
                <w:lang w:eastAsia="ru-RU"/>
              </w:rPr>
            </w:pPr>
            <w:r w:rsidRPr="009951B9">
              <w:rPr>
                <w:rFonts w:eastAsia="Times New Roman" w:cs="Times New Roman"/>
                <w:sz w:val="22"/>
                <w:lang w:eastAsia="ru-RU"/>
              </w:rPr>
              <w:t>местного значения</w:t>
            </w:r>
          </w:p>
        </w:tc>
        <w:tc>
          <w:tcPr>
            <w:tcW w:w="2575" w:type="dxa"/>
            <w:tcBorders>
              <w:top w:val="nil"/>
            </w:tcBorders>
          </w:tcPr>
          <w:p w:rsidR="00611E97" w:rsidRPr="009951B9" w:rsidRDefault="00611E97" w:rsidP="00611E97">
            <w:pPr>
              <w:widowControl w:val="0"/>
              <w:jc w:val="center"/>
              <w:rPr>
                <w:rFonts w:eastAsia="Times New Roman" w:cs="Times New Roman"/>
                <w:sz w:val="22"/>
                <w:lang w:eastAsia="ru-RU"/>
              </w:rPr>
            </w:pPr>
          </w:p>
        </w:tc>
        <w:tc>
          <w:tcPr>
            <w:tcW w:w="1469" w:type="dxa"/>
            <w:tcBorders>
              <w:top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Borders>
              <w:top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Научные и проектные организации, высшие и средние специальные учебные заведения</w:t>
            </w:r>
          </w:p>
        </w:tc>
        <w:tc>
          <w:tcPr>
            <w:tcW w:w="2575"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Промышленные предприятия</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работающих в двух смежных сменах</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Дошкольные организации</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 объект</w:t>
            </w:r>
          </w:p>
        </w:tc>
        <w:tc>
          <w:tcPr>
            <w:tcW w:w="2832" w:type="dxa"/>
            <w:gridSpan w:val="2"/>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на проектирование</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Общеобразовательные учреждения </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То же</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То же</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Больницы</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коек</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Поликлиники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посещений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5</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Предприятия бытового обслуживания</w:t>
            </w:r>
          </w:p>
        </w:tc>
        <w:tc>
          <w:tcPr>
            <w:tcW w:w="2575" w:type="dxa"/>
          </w:tcPr>
          <w:p w:rsidR="00611E97" w:rsidRPr="009951B9" w:rsidRDefault="00611E97" w:rsidP="00611E97">
            <w:pPr>
              <w:widowControl w:val="0"/>
              <w:ind w:left="-567" w:right="-567"/>
              <w:jc w:val="center"/>
              <w:rPr>
                <w:rFonts w:eastAsia="Times New Roman" w:cs="Times New Roman"/>
                <w:sz w:val="22"/>
                <w:lang w:eastAsia="ru-RU"/>
              </w:rPr>
            </w:pPr>
            <w:r w:rsidRPr="009951B9">
              <w:rPr>
                <w:rFonts w:eastAsia="Times New Roman" w:cs="Times New Roman"/>
                <w:sz w:val="22"/>
                <w:lang w:eastAsia="ru-RU"/>
              </w:rPr>
              <w:t>30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общей площади</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Спортивные здания и сооружения с трибунами вместимостью более 500 зрителей</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мест</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Театры, цирки, кинотеатры, концертные залы, музеи, выставки</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мест или единовременных 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Парки культуры и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100 единовременных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Торговые центры, универмаги, магазины с площадью торговых залов более 200 м</w:t>
            </w:r>
            <w:r w:rsidRPr="009951B9">
              <w:rPr>
                <w:rFonts w:eastAsia="Times New Roman" w:cs="Times New Roman"/>
                <w:sz w:val="22"/>
                <w:vertAlign w:val="superscript"/>
                <w:lang w:eastAsia="ru-RU"/>
              </w:rPr>
              <w:t>2</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торговой площади</w:t>
            </w:r>
          </w:p>
          <w:p w:rsidR="00611E97" w:rsidRPr="009951B9" w:rsidRDefault="00611E97" w:rsidP="00611E97">
            <w:pPr>
              <w:widowControl w:val="0"/>
              <w:jc w:val="center"/>
              <w:rPr>
                <w:rFonts w:eastAsia="Times New Roman" w:cs="Times New Roman"/>
                <w:sz w:val="22"/>
                <w:lang w:eastAsia="ru-RU"/>
              </w:rPr>
            </w:pP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Магазины с площадью торговых залов менее 200 м</w:t>
            </w:r>
            <w:r w:rsidRPr="009951B9">
              <w:rPr>
                <w:rFonts w:eastAsia="Times New Roman" w:cs="Times New Roman"/>
                <w:sz w:val="22"/>
                <w:vertAlign w:val="superscript"/>
                <w:lang w:eastAsia="ru-RU"/>
              </w:rPr>
              <w:t>2</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 объект</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на проектирование</w:t>
            </w:r>
          </w:p>
        </w:tc>
      </w:tr>
      <w:tr w:rsidR="00611E97" w:rsidRPr="009951B9" w:rsidTr="00611E97">
        <w:trPr>
          <w:trHeight w:val="12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Рынки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50 торговых мест</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45</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t>Гостиницы высшего разряда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t>Прочие гостиницы</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14</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br w:type="page"/>
              <w:t>Вокзалы всех видов транспорта</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пассажиров дальнего и местного сообщений, прибывающих в час «пик»</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312"/>
          <w:jc w:val="center"/>
        </w:trPr>
        <w:tc>
          <w:tcPr>
            <w:tcW w:w="10203" w:type="dxa"/>
            <w:gridSpan w:val="4"/>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Рекреационные территории и объекты отдыха</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Пляжи и парки в зонах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100 единовременных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36</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Лесопарки и заповедники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25</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Базы кратковременного отдыха </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br w:type="page"/>
              <w:t>Береговые базы маломерного флота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Дома отдыха и санатории, санатории – профилактории, базы отдыха предприятий и туристские базы</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отдыхающих и обслуживающего персонала</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Гостиницы (туристские и курортные)</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lastRenderedPageBreak/>
              <w:t>Мотели и кемпинги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По расчётной вместимости</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Предприятия общественного питания, торговли и коммунально – бытового обслуживания в зонах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мест в залах или единовременных посетителей и персонала</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Садоводческие, огороднические, дачные объединения</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 участков</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r>
    </w:tbl>
    <w:p w:rsidR="00611E97" w:rsidRPr="009951B9" w:rsidRDefault="00611E97" w:rsidP="00611E97">
      <w:pPr>
        <w:widowControl w:val="0"/>
        <w:autoSpaceDE w:val="0"/>
        <w:autoSpaceDN w:val="0"/>
        <w:adjustRightInd w:val="0"/>
        <w:spacing w:line="239" w:lineRule="auto"/>
        <w:outlineLvl w:val="1"/>
        <w:rPr>
          <w:rFonts w:eastAsia="Times New Roman" w:cs="Times New Roman"/>
          <w:i/>
          <w:iCs/>
          <w:spacing w:val="40"/>
          <w:sz w:val="16"/>
          <w:szCs w:val="16"/>
          <w:lang w:eastAsia="ru-RU"/>
        </w:rPr>
      </w:pPr>
    </w:p>
    <w:p w:rsidR="00611E97" w:rsidRPr="009951B9" w:rsidRDefault="00611E97" w:rsidP="00611E97">
      <w:pPr>
        <w:widowControl w:val="0"/>
        <w:autoSpaceDE w:val="0"/>
        <w:autoSpaceDN w:val="0"/>
        <w:adjustRightInd w:val="0"/>
        <w:spacing w:line="239" w:lineRule="auto"/>
        <w:outlineLvl w:val="1"/>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1. Требуемое расчётное количество машино – мест на среднесрочную перспективу (2020 год) и на расчётный срок (2030 год) принято с учётом уровня автомо</w:t>
      </w:r>
      <w:bookmarkStart w:id="1" w:name="закладка"/>
      <w:bookmarkEnd w:id="1"/>
      <w:r w:rsidRPr="009951B9">
        <w:rPr>
          <w:rFonts w:eastAsia="Times New Roman" w:cs="Times New Roman"/>
          <w:i/>
          <w:sz w:val="22"/>
          <w:lang w:eastAsia="ru-RU"/>
        </w:rPr>
        <w:t>билизации (п. 3.5.5 настоящих нормативов).</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 xml:space="preserve">2. </w:t>
      </w:r>
      <w:r w:rsidRPr="009951B9">
        <w:rPr>
          <w:rFonts w:eastAsia="Times New Roman" w:cs="Times New Roman"/>
          <w:bCs/>
          <w:i/>
          <w:sz w:val="22"/>
          <w:lang w:eastAsia="ru-RU"/>
        </w:rPr>
        <w:t>При размещении автостоянок при объектах социально – культурного, делового, административного, финансового, религиозного, коммунально – 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 – мест и разгрузочно – погрузочной зоны в соответствии с назначением объекта</w:t>
      </w:r>
      <w:r w:rsidRPr="009951B9">
        <w:rPr>
          <w:rFonts w:eastAsia="Times New Roman" w:cs="Times New Roman"/>
          <w:i/>
          <w:sz w:val="22"/>
          <w:lang w:eastAsia="ru-RU"/>
        </w:rPr>
        <w:t>.</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3. Для зданий с помещениями различного функционального назначения требуемое количество машино – мест следует определять раздельно для каждого вида помещений, а затем суммировать.</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4. При проектировании стоянок для обслуживания группы объектов с различным режимом суточного функционирования допускается снижение расчётного количества машино – мест по каждому объекту в отдельности на 10 – 15%.</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5. </w:t>
      </w:r>
      <w:proofErr w:type="spellStart"/>
      <w:r w:rsidRPr="009951B9">
        <w:rPr>
          <w:rFonts w:eastAsia="Times New Roman" w:cs="Times New Roman"/>
          <w:i/>
          <w:sz w:val="22"/>
          <w:lang w:eastAsia="ru-RU"/>
        </w:rPr>
        <w:t>Приобъектные</w:t>
      </w:r>
      <w:proofErr w:type="spellEnd"/>
      <w:r w:rsidRPr="009951B9">
        <w:rPr>
          <w:rFonts w:eastAsia="Times New Roman" w:cs="Times New Roman"/>
          <w:i/>
          <w:sz w:val="22"/>
          <w:lang w:eastAsia="ru-RU"/>
        </w:rPr>
        <w:t xml:space="preserve"> стоянки дошкольных </w:t>
      </w:r>
      <w:proofErr w:type="spellStart"/>
      <w:r w:rsidRPr="009951B9">
        <w:rPr>
          <w:rFonts w:eastAsia="Times New Roman" w:cs="Times New Roman"/>
          <w:i/>
          <w:sz w:val="22"/>
          <w:lang w:eastAsia="ru-RU"/>
        </w:rPr>
        <w:t>организацийи</w:t>
      </w:r>
      <w:proofErr w:type="spellEnd"/>
      <w:r w:rsidRPr="009951B9">
        <w:rPr>
          <w:rFonts w:eastAsia="Times New Roman" w:cs="Times New Roman"/>
          <w:i/>
          <w:sz w:val="22"/>
          <w:lang w:eastAsia="ru-RU"/>
        </w:rPr>
        <w:t xml:space="preserve"> школ проектируются вне территории указанных учреждений на расстоянии от границ участка в соответствии с требованиями таблицы </w:t>
      </w:r>
      <w:r w:rsidR="009951B9" w:rsidRPr="009951B9">
        <w:rPr>
          <w:rFonts w:eastAsia="Times New Roman" w:cs="Times New Roman"/>
          <w:i/>
          <w:sz w:val="22"/>
          <w:lang w:eastAsia="ru-RU"/>
        </w:rPr>
        <w:t>27</w:t>
      </w:r>
      <w:r w:rsidRPr="009951B9">
        <w:rPr>
          <w:rFonts w:eastAsia="Times New Roman" w:cs="Times New Roman"/>
          <w:i/>
          <w:sz w:val="22"/>
          <w:lang w:eastAsia="ru-RU"/>
        </w:rPr>
        <w:t xml:space="preserve"> настоящих нормативов исходя из количества машино – мест.</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6. Расчёт количества машино – мест для культовых зданий и сооружений следует производить для максимального по числу посетителей дня недели, но без учёта дней основных (главных) религиозных праздников.</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7. Дальность пешеходных подходов от стоянок для временного хранения легковых автомобилей до объектов в зонах массового отдыха не должна превышать 1000 м.</w:t>
      </w:r>
    </w:p>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B41B6F"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1.2.4.27</w:t>
      </w:r>
      <w:r w:rsidR="00611E97" w:rsidRPr="009951B9">
        <w:rPr>
          <w:rFonts w:eastAsia="Times New Roman" w:cs="Times New Roman"/>
          <w:sz w:val="24"/>
          <w:szCs w:val="24"/>
          <w:lang w:eastAsia="ru-RU"/>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5B23A5" w:rsidRPr="009951B9">
        <w:rPr>
          <w:rFonts w:eastAsia="Times New Roman" w:cs="Times New Roman"/>
          <w:sz w:val="24"/>
          <w:szCs w:val="24"/>
          <w:lang w:eastAsia="ru-RU"/>
        </w:rPr>
        <w:t>1.1.10.24</w:t>
      </w:r>
      <w:r w:rsidR="00611E97" w:rsidRPr="009951B9">
        <w:rPr>
          <w:rFonts w:eastAsia="Times New Roman" w:cs="Times New Roman"/>
          <w:sz w:val="24"/>
          <w:szCs w:val="24"/>
          <w:lang w:eastAsia="ru-RU"/>
        </w:rPr>
        <w:t xml:space="preserve"> настоящих нормативов.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1.2.4.28</w:t>
      </w:r>
      <w:r w:rsidR="00611E97" w:rsidRPr="009951B9">
        <w:rPr>
          <w:rFonts w:eastAsia="Times New Roman" w:cs="Times New Roman"/>
          <w:sz w:val="24"/>
          <w:szCs w:val="24"/>
          <w:lang w:eastAsia="ru-RU"/>
        </w:rPr>
        <w:t xml:space="preserve"> При устройстве открытой автостоянки для временного хранения автомобилей на отдельном участке её размеры определяются средней площадью, </w:t>
      </w:r>
      <w:r w:rsidR="00611E97" w:rsidRPr="009951B9">
        <w:rPr>
          <w:rFonts w:eastAsia="Times New Roman" w:cs="Times New Roman"/>
          <w:spacing w:val="-4"/>
          <w:sz w:val="24"/>
          <w:szCs w:val="24"/>
          <w:lang w:eastAsia="ru-RU"/>
        </w:rPr>
        <w:t>занимаемой одним автомобилем, с учётом ширины разрывов и проездов</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участка для временной стоянки одного автотранспортного средства следует принимать на одно машино – место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легковых автомобилей – 25 (22,5)*;</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грузовых автомобилей – 40;</w:t>
      </w:r>
    </w:p>
    <w:p w:rsidR="00611E97" w:rsidRPr="009951B9" w:rsidRDefault="00611E97" w:rsidP="00611E97">
      <w:pPr>
        <w:widowControl w:val="0"/>
        <w:spacing w:line="239" w:lineRule="auto"/>
        <w:ind w:firstLine="709"/>
        <w:rPr>
          <w:rFonts w:eastAsia="Times New Roman" w:cs="Times New Roman"/>
          <w:i/>
          <w:iCs/>
          <w:sz w:val="24"/>
          <w:szCs w:val="24"/>
          <w:lang w:eastAsia="ru-RU"/>
        </w:rPr>
      </w:pPr>
      <w:r w:rsidRPr="009951B9">
        <w:rPr>
          <w:rFonts w:eastAsia="Times New Roman" w:cs="Times New Roman"/>
          <w:sz w:val="24"/>
          <w:szCs w:val="24"/>
          <w:lang w:eastAsia="ru-RU"/>
        </w:rPr>
        <w:t>– автобусов – 40;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велосипедов – 0,9.</w:t>
      </w:r>
    </w:p>
    <w:p w:rsidR="00611E97" w:rsidRPr="009951B9" w:rsidRDefault="00611E97" w:rsidP="00611E97">
      <w:pPr>
        <w:widowControl w:val="0"/>
        <w:spacing w:before="120" w:after="120" w:line="239" w:lineRule="auto"/>
        <w:ind w:firstLine="709"/>
        <w:rPr>
          <w:rFonts w:eastAsia="Times New Roman" w:cs="Times New Roman"/>
          <w:i/>
          <w:sz w:val="22"/>
          <w:lang w:eastAsia="ru-RU"/>
        </w:rPr>
      </w:pPr>
      <w:r w:rsidRPr="009951B9">
        <w:rPr>
          <w:rFonts w:eastAsia="Times New Roman" w:cs="Times New Roman"/>
          <w:i/>
          <w:sz w:val="22"/>
          <w:lang w:eastAsia="ru-RU"/>
        </w:rPr>
        <w:t>* В скобках – при примыкании участков для стоянки к проезжей части улиц и проездов.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1.2.4.29</w:t>
      </w:r>
      <w:r w:rsidR="00611E97" w:rsidRPr="009951B9">
        <w:rPr>
          <w:rFonts w:eastAsia="Times New Roman" w:cs="Times New Roman"/>
          <w:sz w:val="24"/>
          <w:szCs w:val="24"/>
          <w:lang w:eastAsia="ru-RU"/>
        </w:rPr>
        <w:t xml:space="preserve"> Ширина проездов на автостоянке при двухстороннем движении должна быть не менее 6 м, при одностороннем – не менее 3 м.</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1.2.4.30</w:t>
      </w:r>
      <w:r w:rsidR="00611E97" w:rsidRPr="009951B9">
        <w:rPr>
          <w:rFonts w:eastAsia="Times New Roman" w:cs="Times New Roman"/>
          <w:sz w:val="24"/>
          <w:szCs w:val="24"/>
          <w:lang w:eastAsia="ru-RU"/>
        </w:rPr>
        <w:t xml:space="preserve"> Дальность пешеходных подходов от автостоянок для временного хранения легковых автомобилей следует принимать не более (м):</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жилые здания – 100;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места крупных учреждений торговли и общественного питания – 150;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до прочих учреждений и предприятий обслуживания населения и административных </w:t>
      </w:r>
      <w:r w:rsidRPr="009951B9">
        <w:rPr>
          <w:rFonts w:eastAsia="Times New Roman" w:cs="Times New Roman"/>
          <w:sz w:val="24"/>
          <w:szCs w:val="24"/>
          <w:lang w:eastAsia="ru-RU"/>
        </w:rPr>
        <w:lastRenderedPageBreak/>
        <w:t>зданий – 250;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парки, на выставки и стадионы – 400.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1.2.4.31</w:t>
      </w:r>
      <w:r w:rsidR="00611E97" w:rsidRPr="009951B9">
        <w:rPr>
          <w:rFonts w:eastAsia="Times New Roman" w:cs="Times New Roman"/>
          <w:sz w:val="24"/>
          <w:szCs w:val="24"/>
          <w:lang w:eastAsia="ru-RU"/>
        </w:rPr>
        <w:t xml:space="preserve"> Радиусы доступности открытых автостоянок для инвалидов следует принимать в соответствии с требованиями п. </w:t>
      </w:r>
      <w:r w:rsidR="005B23A5" w:rsidRPr="009951B9">
        <w:rPr>
          <w:rFonts w:eastAsia="Times New Roman" w:cs="Times New Roman"/>
          <w:sz w:val="24"/>
          <w:szCs w:val="24"/>
          <w:lang w:eastAsia="ru-RU"/>
        </w:rPr>
        <w:t xml:space="preserve">1.1.10.24 </w:t>
      </w:r>
      <w:r w:rsidR="00611E97" w:rsidRPr="009951B9">
        <w:rPr>
          <w:rFonts w:eastAsia="Times New Roman" w:cs="Times New Roman"/>
          <w:sz w:val="24"/>
          <w:szCs w:val="24"/>
          <w:lang w:eastAsia="ru-RU"/>
        </w:rPr>
        <w:t>настоящих нормативов.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1.2.4.32</w:t>
      </w:r>
      <w:r w:rsidR="00611E97" w:rsidRPr="009951B9">
        <w:rPr>
          <w:rFonts w:eastAsia="Times New Roman" w:cs="Times New Roman"/>
          <w:sz w:val="24"/>
          <w:szCs w:val="24"/>
          <w:lang w:eastAsia="ru-RU"/>
        </w:rPr>
        <w:t xml:space="preserve"> Хранение автомобилей для перевозки горюче – 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30 м</w:t>
      </w:r>
      <w:r w:rsidR="00611E97" w:rsidRPr="009951B9">
        <w:rPr>
          <w:rFonts w:eastAsia="Times New Roman" w:cs="Times New Roman"/>
          <w:sz w:val="24"/>
          <w:szCs w:val="24"/>
          <w:vertAlign w:val="superscript"/>
          <w:lang w:eastAsia="ru-RU"/>
        </w:rPr>
        <w:t>3</w:t>
      </w:r>
      <w:r w:rsidR="00611E97" w:rsidRPr="009951B9">
        <w:rPr>
          <w:rFonts w:eastAsia="Times New Roman" w:cs="Times New Roman"/>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611E97" w:rsidRPr="009951B9" w:rsidRDefault="00B41B6F" w:rsidP="00611E97">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1.2.4.33</w:t>
      </w:r>
      <w:r w:rsidR="00611E97" w:rsidRPr="009951B9">
        <w:rPr>
          <w:rFonts w:eastAsia="Times New Roman" w:cs="Times New Roman"/>
          <w:sz w:val="24"/>
          <w:szCs w:val="24"/>
          <w:lang w:eastAsia="ru-RU"/>
        </w:rPr>
        <w:t xml:space="preserve">Для хранения грузовых автомобилей следует предусматривать открытые площадки в соответствии с требованиями </w:t>
      </w:r>
      <w:r w:rsidR="00611E97" w:rsidRPr="009951B9">
        <w:rPr>
          <w:rFonts w:eastAsia="Times New Roman" w:cs="Times New Roman"/>
          <w:bCs/>
          <w:sz w:val="24"/>
          <w:szCs w:val="24"/>
          <w:lang w:eastAsia="ru-RU"/>
        </w:rPr>
        <w:t>СП 37.13330.2012</w:t>
      </w:r>
      <w:r w:rsidR="00611E97" w:rsidRPr="009951B9">
        <w:rPr>
          <w:rFonts w:eastAsia="Times New Roman" w:cs="Times New Roman"/>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 xml:space="preserve">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w:t>
      </w:r>
      <w:r w:rsidRPr="009951B9">
        <w:rPr>
          <w:rFonts w:eastAsia="Times New Roman" w:cs="Times New Roman"/>
          <w:spacing w:val="-2"/>
          <w:sz w:val="24"/>
          <w:szCs w:val="24"/>
          <w:lang w:eastAsia="ru-RU"/>
        </w:rPr>
        <w:t>эксплуатации на линии, а также автобусов и грузовых автомобилей, оборудованных для перевозки людей</w:t>
      </w:r>
      <w:r w:rsidRPr="009951B9">
        <w:rPr>
          <w:rFonts w:eastAsia="Times New Roman" w:cs="Times New Roman"/>
          <w:spacing w:val="-4"/>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остальных случаях устройство закрытых автостоянок должно быть обосновано технико – экономическими расчётами.</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1.2.4.34</w:t>
      </w:r>
      <w:r w:rsidR="00611E97" w:rsidRPr="009951B9">
        <w:rPr>
          <w:rFonts w:eastAsia="Times New Roman" w:cs="Times New Roman"/>
          <w:bCs/>
          <w:sz w:val="24"/>
          <w:szCs w:val="24"/>
          <w:lang w:eastAsia="ru-RU"/>
        </w:rPr>
        <w:t>Объекты по техническому обслуживанию</w:t>
      </w:r>
      <w:r w:rsidR="00611E97" w:rsidRPr="009951B9">
        <w:rPr>
          <w:rFonts w:eastAsia="Times New Roman" w:cs="Times New Roman"/>
          <w:sz w:val="24"/>
          <w:szCs w:val="24"/>
          <w:lang w:eastAsia="ru-RU"/>
        </w:rPr>
        <w:t xml:space="preserve"> автомобилей </w:t>
      </w:r>
      <w:r w:rsidR="00611E97" w:rsidRPr="009951B9">
        <w:rPr>
          <w:rFonts w:eastAsia="Times New Roman" w:cs="Times New Roman"/>
          <w:spacing w:val="-2"/>
          <w:sz w:val="24"/>
          <w:szCs w:val="24"/>
          <w:lang w:eastAsia="ru-RU"/>
        </w:rPr>
        <w:t>следует</w:t>
      </w:r>
      <w:r w:rsidR="00611E97" w:rsidRPr="009951B9">
        <w:rPr>
          <w:rFonts w:eastAsia="Times New Roman" w:cs="Times New Roman"/>
          <w:sz w:val="24"/>
          <w:szCs w:val="24"/>
          <w:lang w:eastAsia="ru-RU"/>
        </w:rPr>
        <w:t xml:space="preserve"> проектировать из расчёта один пост на 200 легковых автомобилей, принимая размеры их земельных участков для объектов (га):</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 на 5 постов – 0,5;</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 на 10 постов – 1,0;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15 постов – 1,5;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25 постов – 2,0.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1.2.4.35</w:t>
      </w:r>
      <w:r w:rsidR="00611E97" w:rsidRPr="009951B9">
        <w:rPr>
          <w:rFonts w:eastAsia="Times New Roman" w:cs="Times New Roman"/>
          <w:bCs/>
          <w:sz w:val="24"/>
          <w:szCs w:val="24"/>
          <w:lang w:eastAsia="ru-RU"/>
        </w:rPr>
        <w:t xml:space="preserve"> В соответствии с требованиями части 2 статьи 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нормативы минимальной обеспеченности населения диагностическими линиями технического осмотра (диагностический пост) в составе объектов по техническому осмотру автомобилей для Починковского района Смоленской области и входящих в его состав муниципальных образований следует принимать в соответствии с требованиями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утверждённой Постановлением Правительства Российской Федерации от 22.12.2011 № 1108.</w:t>
      </w:r>
    </w:p>
    <w:p w:rsidR="00611E97" w:rsidRPr="009951B9" w:rsidRDefault="00B41B6F" w:rsidP="00611E97">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1.2.4.36</w:t>
      </w:r>
      <w:r w:rsidR="00611E97" w:rsidRPr="009951B9">
        <w:rPr>
          <w:rFonts w:eastAsia="Times New Roman" w:cs="Times New Roman"/>
          <w:spacing w:val="-2"/>
          <w:sz w:val="24"/>
          <w:szCs w:val="24"/>
          <w:lang w:eastAsia="ru-RU"/>
        </w:rPr>
        <w:t xml:space="preserve"> Санитарные разрывы от объектов по обслуживанию автомобилей до жилых, общественных зданий, а также до участков дошкольных </w:t>
      </w:r>
      <w:r w:rsidR="00611E97" w:rsidRPr="009951B9">
        <w:rPr>
          <w:rFonts w:eastAsia="Times New Roman" w:cs="Times New Roman"/>
          <w:sz w:val="24"/>
          <w:szCs w:val="24"/>
          <w:lang w:eastAsia="ru-RU"/>
        </w:rPr>
        <w:t>организаций</w:t>
      </w:r>
      <w:r w:rsidR="00611E97" w:rsidRPr="009951B9">
        <w:rPr>
          <w:rFonts w:eastAsia="Times New Roman" w:cs="Times New Roman"/>
          <w:spacing w:val="-2"/>
          <w:sz w:val="24"/>
          <w:szCs w:val="24"/>
          <w:lang w:eastAsia="ru-RU"/>
        </w:rPr>
        <w:t xml:space="preserve">, общеобразовательных школ, лечебных учреждений стационарного типа, размещаемых на территориях жилых и общественно – деловых зон, следует принимать в соответствии с требованиями СанПиН 2.2.1/2.1.1.1200-03 по таблице </w:t>
      </w:r>
      <w:r w:rsidR="005B23A5" w:rsidRPr="009951B9">
        <w:rPr>
          <w:rFonts w:eastAsia="Times New Roman" w:cs="Times New Roman"/>
          <w:spacing w:val="-2"/>
          <w:sz w:val="24"/>
          <w:szCs w:val="24"/>
          <w:lang w:eastAsia="ru-RU"/>
        </w:rPr>
        <w:t>29</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5B23A5" w:rsidRPr="009951B9">
        <w:rPr>
          <w:rFonts w:eastAsia="Times New Roman" w:cs="Times New Roman"/>
          <w:sz w:val="24"/>
          <w:szCs w:val="24"/>
          <w:lang w:eastAsia="ru-RU"/>
        </w:rPr>
        <w:t>29</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18"/>
        <w:gridCol w:w="2876"/>
      </w:tblGrid>
      <w:tr w:rsidR="00611E97" w:rsidRPr="009951B9" w:rsidTr="00611E97">
        <w:trPr>
          <w:trHeight w:val="312"/>
          <w:jc w:val="center"/>
        </w:trPr>
        <w:tc>
          <w:tcPr>
            <w:tcW w:w="7218" w:type="dxa"/>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 по обслуживанию автомобилей</w:t>
            </w:r>
          </w:p>
        </w:tc>
        <w:tc>
          <w:tcPr>
            <w:tcW w:w="2876" w:type="dxa"/>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Расстояние, м, не менее</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Легковых автомобилей до 5 постов (без малярно – жестяных работ)</w:t>
            </w:r>
          </w:p>
        </w:tc>
        <w:tc>
          <w:tcPr>
            <w:tcW w:w="2876"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Легковых, грузовых автомобилей, не более 10 постов</w:t>
            </w:r>
          </w:p>
        </w:tc>
        <w:tc>
          <w:tcPr>
            <w:tcW w:w="2876"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Грузовых автомобилей</w:t>
            </w:r>
          </w:p>
        </w:tc>
        <w:tc>
          <w:tcPr>
            <w:tcW w:w="2876"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11E97" w:rsidRPr="009951B9" w:rsidTr="00611E97">
        <w:trPr>
          <w:jc w:val="center"/>
        </w:trPr>
        <w:tc>
          <w:tcPr>
            <w:tcW w:w="7218" w:type="dxa"/>
          </w:tcPr>
          <w:p w:rsidR="00611E97" w:rsidRPr="009951B9" w:rsidRDefault="00611E97" w:rsidP="00611E97">
            <w:pPr>
              <w:widowControl w:val="0"/>
              <w:ind w:left="57"/>
              <w:jc w:val="left"/>
              <w:rPr>
                <w:rFonts w:eastAsia="Times New Roman" w:cs="Times New Roman"/>
                <w:sz w:val="22"/>
                <w:lang w:eastAsia="ru-RU"/>
              </w:rPr>
            </w:pPr>
            <w:r w:rsidRPr="009951B9">
              <w:rPr>
                <w:rFonts w:eastAsia="Times New Roman" w:cs="Times New Roman"/>
                <w:sz w:val="22"/>
                <w:lang w:eastAsia="ru-RU"/>
              </w:rPr>
              <w:t>Грузовых автомобилей и сельскохозяйственной техники</w:t>
            </w:r>
          </w:p>
        </w:tc>
        <w:tc>
          <w:tcPr>
            <w:tcW w:w="2876"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300</w:t>
            </w:r>
          </w:p>
        </w:tc>
      </w:tr>
    </w:tbl>
    <w:p w:rsidR="00611E97" w:rsidRPr="009951B9" w:rsidRDefault="00611E97" w:rsidP="00611E97">
      <w:pPr>
        <w:widowControl w:val="0"/>
        <w:spacing w:line="239" w:lineRule="auto"/>
        <w:ind w:firstLine="720"/>
        <w:rPr>
          <w:rFonts w:eastAsia="Times New Roman" w:cs="Times New Roman"/>
          <w:sz w:val="22"/>
          <w:lang w:eastAsia="ru-RU"/>
        </w:rPr>
      </w:pP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1.2.4.37</w:t>
      </w:r>
      <w:r w:rsidR="00611E97" w:rsidRPr="009951B9">
        <w:rPr>
          <w:rFonts w:eastAsia="Times New Roman" w:cs="Times New Roman"/>
          <w:bCs/>
          <w:sz w:val="24"/>
          <w:szCs w:val="24"/>
          <w:lang w:eastAsia="ru-RU"/>
        </w:rPr>
        <w:t xml:space="preserve">Противопожарные расстояния </w:t>
      </w:r>
      <w:r w:rsidR="00611E97" w:rsidRPr="009951B9">
        <w:rPr>
          <w:rFonts w:eastAsia="Times New Roman" w:cs="Times New Roman"/>
          <w:sz w:val="24"/>
          <w:szCs w:val="24"/>
          <w:lang w:eastAsia="ru-RU"/>
        </w:rPr>
        <w:t xml:space="preserve">от объектов по обслуживанию автомобилей </w:t>
      </w:r>
      <w:r w:rsidR="00611E97"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9951B9">
        <w:rPr>
          <w:rFonts w:eastAsia="Times New Roman" w:cs="Times New Roman"/>
          <w:sz w:val="24"/>
          <w:szCs w:val="24"/>
          <w:lang w:eastAsia="ru-RU"/>
        </w:rPr>
        <w:t xml:space="preserve">в соответствии с </w:t>
      </w:r>
      <w:r w:rsidR="00611E97" w:rsidRPr="009951B9">
        <w:rPr>
          <w:rFonts w:eastAsia="Times New Roman" w:cs="Times New Roman"/>
          <w:spacing w:val="-2"/>
          <w:sz w:val="24"/>
          <w:szCs w:val="24"/>
          <w:lang w:eastAsia="ru-RU"/>
        </w:rPr>
        <w:lastRenderedPageBreak/>
        <w:t xml:space="preserve">требованиями </w:t>
      </w:r>
      <w:r w:rsidR="00611E97"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11E97" w:rsidRPr="009951B9">
        <w:rPr>
          <w:rFonts w:eastAsia="Times New Roman" w:cs="Times New Roman"/>
          <w:spacing w:val="-2"/>
          <w:sz w:val="24"/>
          <w:szCs w:val="24"/>
          <w:lang w:eastAsia="ru-RU"/>
        </w:rPr>
        <w:t>.</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1.2.4.38</w:t>
      </w:r>
      <w:r w:rsidR="00611E97" w:rsidRPr="009951B9">
        <w:rPr>
          <w:rFonts w:eastAsia="Times New Roman" w:cs="Times New Roman"/>
          <w:bCs/>
          <w:sz w:val="24"/>
          <w:szCs w:val="24"/>
          <w:lang w:eastAsia="ru-RU"/>
        </w:rPr>
        <w:t>Автозаправочные станции</w:t>
      </w:r>
      <w:r w:rsidR="00611E97" w:rsidRPr="009951B9">
        <w:rPr>
          <w:rFonts w:eastAsia="Times New Roman" w:cs="Times New Roman"/>
          <w:sz w:val="24"/>
          <w:szCs w:val="24"/>
          <w:lang w:eastAsia="ru-RU"/>
        </w:rPr>
        <w:t xml:space="preserve"> (АЗС) следует проектировать из расчёта одна топливораздаточная колонка на 1200 легковых автомобилей, принимая размеры их земельных участков для станций (га):</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2 колонки – 0,1;</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5 колонок – 0,2;</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7 колонок – 0,3.</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АЗС при наличии в здании операторской или в отдельно стоящем здании магазина сопутствующих товаров и (или) кафе быстрого питания следует предусматривать размещение площадок для временной стоянки транспортных средств вместимостью не более 10 машино – мест с учётом требований НПБ 111-98*.</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1.2.4.39</w:t>
      </w:r>
      <w:r w:rsidR="00611E97" w:rsidRPr="009951B9">
        <w:rPr>
          <w:rFonts w:eastAsia="Times New Roman" w:cs="Times New Roman"/>
          <w:sz w:val="24"/>
          <w:szCs w:val="24"/>
          <w:lang w:eastAsia="ru-RU"/>
        </w:rPr>
        <w:t xml:space="preserve"> Санитарно – защитные зоны для автозаправочных станций принимаются в соответствии с требованиями СанПиН 2.2.1/2.1.1.1200-03, в том числе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автозаправочных станций для заправки грузового и легкового автотранспорта жидким и газовым топливом – 100;</w:t>
      </w:r>
    </w:p>
    <w:p w:rsidR="00611E97" w:rsidRPr="009951B9" w:rsidRDefault="00611E97"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–автозаправочных станций не более 3 топливораздаточных колонок только для заправки легкового автотранспорта жидким топливом, в том числе с объектами обслуживания (магазины, кафе)</w:t>
      </w:r>
      <w:r w:rsidRPr="009951B9">
        <w:rPr>
          <w:rFonts w:eastAsia="Times New Roman" w:cs="Times New Roman"/>
          <w:spacing w:val="-2"/>
          <w:sz w:val="24"/>
          <w:szCs w:val="24"/>
          <w:lang w:eastAsia="ru-RU"/>
        </w:rPr>
        <w:t xml:space="preserve"> – 50.</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1.2.4.40</w:t>
      </w:r>
      <w:r w:rsidR="00611E97" w:rsidRPr="009951B9">
        <w:rPr>
          <w:rFonts w:eastAsia="Times New Roman" w:cs="Times New Roman"/>
          <w:sz w:val="24"/>
          <w:szCs w:val="24"/>
          <w:lang w:eastAsia="ru-RU"/>
        </w:rPr>
        <w:t xml:space="preserve"> Противопожарные расстояния от АЗС до других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1.2.4.41</w:t>
      </w:r>
      <w:r w:rsidR="00611E97" w:rsidRPr="009951B9">
        <w:rPr>
          <w:rFonts w:eastAsia="Times New Roman" w:cs="Times New Roman"/>
          <w:bCs/>
          <w:spacing w:val="-2"/>
          <w:sz w:val="24"/>
          <w:szCs w:val="24"/>
          <w:lang w:eastAsia="ru-RU"/>
        </w:rPr>
        <w:t>Моечные пункты</w:t>
      </w:r>
      <w:r w:rsidR="00611E97" w:rsidRPr="009951B9">
        <w:rPr>
          <w:rFonts w:eastAsia="Times New Roman" w:cs="Times New Roman"/>
          <w:spacing w:val="-2"/>
          <w:sz w:val="24"/>
          <w:szCs w:val="24"/>
          <w:lang w:eastAsia="ru-RU"/>
        </w:rPr>
        <w:t xml:space="preserve"> автотранспорта размещаются в составе предприятий</w:t>
      </w:r>
      <w:r w:rsidR="00611E97" w:rsidRPr="009951B9">
        <w:rPr>
          <w:rFonts w:eastAsia="Times New Roman" w:cs="Times New Roman"/>
          <w:sz w:val="24"/>
          <w:szCs w:val="24"/>
          <w:lang w:eastAsia="ru-RU"/>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00611E97" w:rsidRPr="009951B9">
        <w:rPr>
          <w:rFonts w:eastAsia="Times New Roman" w:cs="Times New Roman"/>
          <w:spacing w:val="-2"/>
          <w:sz w:val="24"/>
          <w:szCs w:val="24"/>
          <w:lang w:eastAsia="ru-RU"/>
        </w:rPr>
        <w:t>венные и эксплуатационные филиалы, базы централизованного технического обслуживания,</w:t>
      </w:r>
      <w:r w:rsidR="00611E97" w:rsidRPr="009951B9">
        <w:rPr>
          <w:rFonts w:eastAsia="Times New Roman" w:cs="Times New Roman"/>
          <w:sz w:val="24"/>
          <w:szCs w:val="24"/>
          <w:lang w:eastAsia="ru-RU"/>
        </w:rPr>
        <w:t xml:space="preserve"> станции технического обслуживания легковых автомобилей, открытые площадки для хранения подвижного состава, гаражи – стоянки для хранения подвижного состава, топливозаправочные пункты) в соответствии с требованиями ВСН 01-89.</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1.2.4.42</w:t>
      </w:r>
      <w:r w:rsidR="00611E97" w:rsidRPr="009951B9">
        <w:rPr>
          <w:rFonts w:eastAsia="Times New Roman" w:cs="Times New Roman"/>
          <w:sz w:val="24"/>
          <w:szCs w:val="24"/>
          <w:lang w:eastAsia="ru-RU"/>
        </w:rPr>
        <w:t xml:space="preserve"> Санитарно – защитные зоны для моечных пунктов устанавливаются в соответствии с требованиями СанПиН 2.2.1/2.1.1.1200-03, в том числе ориентировочные размеры санитарно – защитных зон составляют для (м):</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моек грузовых автомобилей портального типа – 100 (размещаются в </w:t>
      </w:r>
      <w:r w:rsidRPr="009951B9">
        <w:rPr>
          <w:rFonts w:eastAsia="Times New Roman" w:cs="Times New Roman"/>
          <w:spacing w:val="-2"/>
          <w:sz w:val="24"/>
          <w:szCs w:val="24"/>
          <w:lang w:eastAsia="ru-RU"/>
        </w:rPr>
        <w:t>границах промышленных и коммунально – складских зон, на магистралях на въезде</w:t>
      </w:r>
      <w:r w:rsidRPr="009951B9">
        <w:rPr>
          <w:rFonts w:eastAsia="Times New Roman" w:cs="Times New Roman"/>
          <w:sz w:val="24"/>
          <w:szCs w:val="24"/>
          <w:lang w:eastAsia="ru-RU"/>
        </w:rPr>
        <w:t xml:space="preserve"> в населённый пункт, на территории автотранспортных предприятий);</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моек автомобилей с количеством постов от 2 до 5 – 100;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моек автомобилей до двух постов – 50.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1.2.4.43</w:t>
      </w:r>
      <w:r w:rsidR="00611E97" w:rsidRPr="009951B9">
        <w:rPr>
          <w:rFonts w:eastAsia="Times New Roman" w:cs="Times New Roman"/>
          <w:bCs/>
          <w:sz w:val="24"/>
          <w:szCs w:val="24"/>
          <w:lang w:eastAsia="ru-RU"/>
        </w:rPr>
        <w:t>База (сооружение) для стоянки маломерных судов – комплекс береговых и (или) гидротехнических сооружений, а также других специальных объектов, расположенных на берегу и акватории поверхностного водного объекта или его части и предназначенных для стоянки, обслуживания и хранения маломерных судов и других плавательных средств (объектов).</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pacing w:val="-2"/>
          <w:sz w:val="24"/>
          <w:szCs w:val="24"/>
          <w:lang w:eastAsia="ru-RU"/>
        </w:rPr>
        <w:t xml:space="preserve">Размещение баз (сооружений) </w:t>
      </w:r>
      <w:r w:rsidRPr="009951B9">
        <w:rPr>
          <w:rFonts w:eastAsia="Times New Roman" w:cs="Times New Roman"/>
          <w:bCs/>
          <w:sz w:val="24"/>
          <w:szCs w:val="24"/>
          <w:lang w:eastAsia="ru-RU"/>
        </w:rPr>
        <w:t>для стоянки маломерных судов следует осуществлять в соответствии с требованиями «Правил пользования водными объектами для плавания на маломерных судах в Смоленской области», утверждённых Постановлением Администрации Смоленской области от 07.10.2011 № 618.</w:t>
      </w:r>
    </w:p>
    <w:p w:rsidR="00611E97" w:rsidRPr="009951B9" w:rsidRDefault="00611E97"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611E97" w:rsidRPr="009951B9" w:rsidRDefault="00B41B6F"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1.2.4.44</w:t>
      </w:r>
      <w:r w:rsidR="00611E97" w:rsidRPr="009951B9">
        <w:rPr>
          <w:rFonts w:eastAsia="Times New Roman" w:cs="Times New Roman"/>
          <w:bCs/>
          <w:sz w:val="24"/>
          <w:szCs w:val="24"/>
          <w:lang w:eastAsia="ru-RU"/>
        </w:rPr>
        <w:t>Базы следует размещать за пределами первого и второго поясов зон санитарной охраны источников централизованного хозяйственно – питьевого водоснабжения, на участках водоёмов с небольшой скоростью течения, защищенных от волнового и ветрового воздействия и ледохода.</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lastRenderedPageBreak/>
        <w:t>Границы территории баз следует располагать на расстоянии не менее (м):</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линии жилой застройки – 150;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рекреационных зон – 250;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дебаркадеров, причалов (выше или ниже по течению) – 200;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границ гидротехнических сооружений – 500.</w:t>
      </w:r>
    </w:p>
    <w:p w:rsidR="00611E97" w:rsidRPr="009951B9" w:rsidRDefault="00B41B6F"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1.2.4.45</w:t>
      </w:r>
      <w:r w:rsidR="00611E97" w:rsidRPr="009951B9">
        <w:rPr>
          <w:rFonts w:eastAsia="Times New Roman" w:cs="Times New Roman"/>
          <w:bCs/>
          <w:sz w:val="24"/>
          <w:szCs w:val="24"/>
          <w:lang w:eastAsia="ru-RU"/>
        </w:rPr>
        <w:t>Территория базы должна обеспечивать размещение на ней предусмотренных проектом причальных сооружений, служебных помещений и других сооружений, а дороги и подъездные пути – подъезд пожарных автомобилей к местам забора воды, стоянке судов и объектам на берегу.</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Размер участка, отводимого для размещения базы, должен обеспечивать проектирование причальных сооружений, служебных помещений, боксов для хранения судов, моторов, стоянок для автотранспорта и других сооружений, дорог и подъездных путей, в том числе для подъезда пожарных автомобилей к местам забора воды, стоянке судов и объектам на берегу.</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Размер участка при одноярусном стеллажном хранении судов следует принимать (на одно место): для прогулочного флота – 27 м</w:t>
      </w:r>
      <w:r w:rsidRPr="009951B9">
        <w:rPr>
          <w:rFonts w:eastAsia="Times New Roman" w:cs="Times New Roman"/>
          <w:bCs/>
          <w:sz w:val="24"/>
          <w:szCs w:val="24"/>
          <w:vertAlign w:val="superscript"/>
          <w:lang w:eastAsia="ru-RU"/>
        </w:rPr>
        <w:t>2</w:t>
      </w:r>
      <w:r w:rsidRPr="009951B9">
        <w:rPr>
          <w:rFonts w:eastAsia="Times New Roman" w:cs="Times New Roman"/>
          <w:bCs/>
          <w:sz w:val="24"/>
          <w:szCs w:val="24"/>
          <w:lang w:eastAsia="ru-RU"/>
        </w:rPr>
        <w:t>, спортивного – 75 м</w:t>
      </w:r>
      <w:r w:rsidRPr="009951B9">
        <w:rPr>
          <w:rFonts w:eastAsia="Times New Roman" w:cs="Times New Roman"/>
          <w:bCs/>
          <w:sz w:val="24"/>
          <w:szCs w:val="24"/>
          <w:vertAlign w:val="superscript"/>
          <w:lang w:eastAsia="ru-RU"/>
        </w:rPr>
        <w:t>2</w:t>
      </w:r>
      <w:r w:rsidRPr="009951B9">
        <w:rPr>
          <w:rFonts w:eastAsia="Times New Roman" w:cs="Times New Roman"/>
          <w:bCs/>
          <w:sz w:val="24"/>
          <w:szCs w:val="24"/>
          <w:lang w:eastAsia="ru-RU"/>
        </w:rPr>
        <w:t>.</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1.2.4.46</w:t>
      </w:r>
      <w:r w:rsidR="00611E97" w:rsidRPr="009951B9">
        <w:rPr>
          <w:rFonts w:eastAsia="Times New Roman" w:cs="Times New Roman"/>
          <w:bCs/>
          <w:sz w:val="24"/>
          <w:szCs w:val="24"/>
          <w:lang w:eastAsia="ru-RU"/>
        </w:rPr>
        <w:t xml:space="preserve"> Минимальная длина причального фронта по периметру причалов, в том числе плавучих, и пирсов должна обеспечивать швартовку и безопасную стоянку всех приписанных к данной базе судов в случае их постоянного нахождения на плаву в период навигации. При этом расстояние между судами при стоянке у причала (пирса) должно быть не менее 0,5 м для гребных и не менее 1,0 м – для моторных и парусных судов.</w:t>
      </w:r>
    </w:p>
    <w:p w:rsidR="00611E97" w:rsidRPr="009951B9" w:rsidRDefault="00B41B6F"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1.2.4.47</w:t>
      </w:r>
      <w:r w:rsidR="00611E97" w:rsidRPr="009951B9">
        <w:rPr>
          <w:rFonts w:eastAsia="Times New Roman" w:cs="Times New Roman"/>
          <w:bCs/>
          <w:sz w:val="24"/>
          <w:szCs w:val="24"/>
          <w:lang w:eastAsia="ru-RU"/>
        </w:rPr>
        <w:t xml:space="preserve"> На территории базы в соответствии с требованиями раздела «Зоны инженерной инфраструктуры» (подраздел «Санитарная очистка») следует проектировать площадки с контейнерами для коммунальных отходов и ёмкостями для сбора отработанных горючих и смазочных материалов.</w:t>
      </w:r>
    </w:p>
    <w:p w:rsidR="00611E97" w:rsidRPr="009951B9" w:rsidRDefault="00B41B6F"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1.2.4.48</w:t>
      </w:r>
      <w:r w:rsidR="00611E97" w:rsidRPr="009951B9">
        <w:rPr>
          <w:rFonts w:eastAsia="Times New Roman" w:cs="Times New Roman"/>
          <w:bCs/>
          <w:sz w:val="24"/>
          <w:szCs w:val="24"/>
          <w:lang w:eastAsia="ru-RU"/>
        </w:rPr>
        <w:t xml:space="preserve"> Территория базы должна быть ограждена (акватория ограждается дамбами, </w:t>
      </w:r>
      <w:r w:rsidR="00611E97" w:rsidRPr="009951B9">
        <w:rPr>
          <w:rFonts w:eastAsia="Times New Roman" w:cs="Times New Roman"/>
          <w:bCs/>
          <w:spacing w:val="-2"/>
          <w:sz w:val="24"/>
          <w:szCs w:val="24"/>
          <w:lang w:eastAsia="ru-RU"/>
        </w:rPr>
        <w:t>понтонами, бонами, плавучими и иными знаками судоходной обстановки), благоустроена и отвечать требованиям пожарной и санитарно – эпидемиологической безопасности, охраны окружающей среды.</w:t>
      </w:r>
    </w:p>
    <w:p w:rsidR="00611E97" w:rsidRPr="009951B9" w:rsidRDefault="00B41B6F" w:rsidP="00611E97">
      <w:pPr>
        <w:ind w:firstLine="708"/>
        <w:rPr>
          <w:rFonts w:cs="Times New Roman"/>
          <w:sz w:val="24"/>
          <w:szCs w:val="24"/>
        </w:rPr>
      </w:pPr>
      <w:r w:rsidRPr="009951B9">
        <w:rPr>
          <w:rFonts w:eastAsia="Times New Roman" w:cs="Times New Roman"/>
          <w:bCs/>
          <w:sz w:val="24"/>
          <w:szCs w:val="24"/>
          <w:lang w:eastAsia="ru-RU"/>
        </w:rPr>
        <w:t>1.2.4.49</w:t>
      </w:r>
      <w:r w:rsidR="00611E97" w:rsidRPr="009951B9">
        <w:rPr>
          <w:rFonts w:eastAsia="Times New Roman" w:cs="Times New Roman"/>
          <w:bCs/>
          <w:sz w:val="24"/>
          <w:szCs w:val="24"/>
          <w:lang w:eastAsia="ru-RU"/>
        </w:rPr>
        <w:t xml:space="preserve"> При размещении базы следует учитывать, что акватория базы и подходы к причалам (пирсам) по ширине подходов и глубинам должны обеспечивать безопасность маневрирования приписанных к данной базе судов с максимальными размерами и осадкой.</w:t>
      </w:r>
    </w:p>
    <w:p w:rsidR="00B41B6F" w:rsidRPr="009951B9" w:rsidRDefault="00B41B6F" w:rsidP="00611E97">
      <w:pPr>
        <w:widowControl w:val="0"/>
        <w:ind w:firstLine="709"/>
      </w:pPr>
      <w:r w:rsidRPr="009951B9">
        <w:br w:type="page"/>
      </w:r>
    </w:p>
    <w:p w:rsidR="005B23A5" w:rsidRPr="009951B9" w:rsidRDefault="005B23A5" w:rsidP="00611E97">
      <w:pPr>
        <w:widowControl w:val="0"/>
        <w:ind w:firstLine="709"/>
        <w:rPr>
          <w:sz w:val="16"/>
          <w:szCs w:val="16"/>
        </w:rPr>
      </w:pPr>
    </w:p>
    <w:p w:rsidR="00036233" w:rsidRPr="009951B9" w:rsidRDefault="00BD2872" w:rsidP="00611E97">
      <w:pPr>
        <w:widowControl w:val="0"/>
        <w:ind w:firstLine="709"/>
        <w:rPr>
          <w:b/>
          <w:sz w:val="24"/>
          <w:szCs w:val="24"/>
        </w:rPr>
      </w:pPr>
      <w:r w:rsidRPr="009951B9">
        <w:rPr>
          <w:b/>
          <w:sz w:val="24"/>
          <w:szCs w:val="24"/>
        </w:rPr>
        <w:t>1.3</w:t>
      </w:r>
      <w:r w:rsidR="00B41B6F" w:rsidRPr="009951B9">
        <w:rPr>
          <w:b/>
          <w:sz w:val="24"/>
          <w:szCs w:val="24"/>
        </w:rPr>
        <w:t xml:space="preserve"> Предельные значения расч</w:t>
      </w:r>
      <w:r w:rsidR="006129BE" w:rsidRPr="009951B9">
        <w:rPr>
          <w:b/>
          <w:sz w:val="24"/>
          <w:szCs w:val="24"/>
        </w:rPr>
        <w:t>ё</w:t>
      </w:r>
      <w:r w:rsidR="00B41B6F" w:rsidRPr="009951B9">
        <w:rPr>
          <w:b/>
          <w:sz w:val="24"/>
          <w:szCs w:val="24"/>
        </w:rPr>
        <w:t xml:space="preserve">тных показателей минимально допустимого уровня обеспеченности объектами, относящимися к области </w:t>
      </w:r>
      <w:r w:rsidR="00725F12" w:rsidRPr="009951B9">
        <w:rPr>
          <w:b/>
          <w:sz w:val="24"/>
          <w:szCs w:val="24"/>
        </w:rPr>
        <w:t>образования, здравоохранения, физической культуры и спорта</w:t>
      </w:r>
      <w:r w:rsidR="00B41B6F" w:rsidRPr="009951B9">
        <w:rPr>
          <w:b/>
          <w:sz w:val="24"/>
          <w:szCs w:val="24"/>
        </w:rPr>
        <w:t xml:space="preserve"> и расч</w:t>
      </w:r>
      <w:r w:rsidR="006129BE" w:rsidRPr="009951B9">
        <w:rPr>
          <w:b/>
          <w:sz w:val="24"/>
          <w:szCs w:val="24"/>
        </w:rPr>
        <w:t>ё</w:t>
      </w:r>
      <w:r w:rsidR="00B41B6F" w:rsidRPr="009951B9">
        <w:rPr>
          <w:b/>
          <w:sz w:val="24"/>
          <w:szCs w:val="24"/>
        </w:rPr>
        <w:t>тные показатели максимально допустимого уровня территориальной доступности таких объектов</w:t>
      </w:r>
    </w:p>
    <w:p w:rsidR="00B41B6F" w:rsidRPr="009951B9" w:rsidRDefault="00B41B6F" w:rsidP="00611E97">
      <w:pPr>
        <w:widowControl w:val="0"/>
        <w:ind w:firstLine="709"/>
        <w:rPr>
          <w:b/>
          <w:sz w:val="24"/>
          <w:szCs w:val="24"/>
        </w:rPr>
      </w:pPr>
    </w:p>
    <w:p w:rsidR="00B41B6F" w:rsidRPr="009951B9" w:rsidRDefault="00BD2872" w:rsidP="00611E97">
      <w:pPr>
        <w:widowControl w:val="0"/>
        <w:ind w:firstLine="709"/>
        <w:rPr>
          <w:b/>
          <w:sz w:val="24"/>
          <w:szCs w:val="24"/>
        </w:rPr>
      </w:pPr>
      <w:r w:rsidRPr="009951B9">
        <w:rPr>
          <w:b/>
          <w:sz w:val="24"/>
          <w:szCs w:val="24"/>
        </w:rPr>
        <w:t>1.3.1</w:t>
      </w:r>
      <w:r w:rsidR="00B41B6F" w:rsidRPr="009951B9">
        <w:rPr>
          <w:b/>
          <w:sz w:val="24"/>
          <w:szCs w:val="24"/>
        </w:rPr>
        <w:t xml:space="preserve"> Общие требования</w:t>
      </w:r>
    </w:p>
    <w:p w:rsidR="00B41B6F" w:rsidRPr="009951B9" w:rsidRDefault="00B41B6F" w:rsidP="00611E97">
      <w:pPr>
        <w:widowControl w:val="0"/>
        <w:ind w:firstLine="709"/>
        <w:rPr>
          <w:sz w:val="24"/>
          <w:szCs w:val="24"/>
        </w:rPr>
      </w:pP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1.3.1.1 Объекты, относящиеся к образования, здравоохранения, физической культуры и спорта сельского поселения можно отнести к объектам социального обслуживания, которые следует размещать с учётом градостроительной ситуации, планировочной структуры сельского поселения, деления на районы в целях создания единой системы обслуживания.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1.3.1.3 По типу и составу размещаемых объектов социального обслуживания подразделяются на многофункциональные (общегородские и районные) и специализированные объекты.</w:t>
      </w:r>
    </w:p>
    <w:p w:rsidR="00F52E3A" w:rsidRPr="009951B9" w:rsidRDefault="00F52E3A" w:rsidP="00F52E3A">
      <w:pPr>
        <w:widowControl w:val="0"/>
        <w:spacing w:line="260" w:lineRule="auto"/>
        <w:ind w:firstLine="708"/>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 xml:space="preserve">1.3.1.4 В многофункциональных </w:t>
      </w:r>
      <w:r w:rsidRPr="009951B9">
        <w:rPr>
          <w:rFonts w:eastAsia="Times New Roman" w:cs="Times New Roman"/>
          <w:bCs/>
          <w:sz w:val="24"/>
          <w:szCs w:val="24"/>
          <w:lang w:eastAsia="ru-RU"/>
        </w:rPr>
        <w:t xml:space="preserve">(общегородских и районных) объектах социального обслуживания, предназначенных для формирования системы общественных центров с наиболее широким составом </w:t>
      </w:r>
      <w:r w:rsidRPr="009951B9">
        <w:rPr>
          <w:rFonts w:eastAsia="Times New Roman" w:cs="Times New Roman"/>
          <w:bCs/>
          <w:spacing w:val="-2"/>
          <w:sz w:val="24"/>
          <w:szCs w:val="24"/>
          <w:lang w:eastAsia="ru-RU"/>
        </w:rPr>
        <w:t>функций, высокой плотностью застройки при минимальных размерах земельных участков, преимущественно проектируются учреждения управления, образования, науки, культуры и другие объекты с необходимыми учреждениями обслуживания, а также места приложения труда и другие объекты, не требующие больших земельных участков (как правило, не более 1,0 га) и устройства санитарных разрывов шириной более 25 м.</w:t>
      </w:r>
    </w:p>
    <w:p w:rsidR="00F52E3A" w:rsidRPr="009951B9" w:rsidRDefault="00F52E3A" w:rsidP="00F52E3A">
      <w:pPr>
        <w:widowControl w:val="0"/>
        <w:spacing w:line="260" w:lineRule="auto"/>
        <w:ind w:firstLine="708"/>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1.3.1.5 С</w:t>
      </w:r>
      <w:r w:rsidRPr="009951B9">
        <w:rPr>
          <w:rFonts w:eastAsia="Times New Roman" w:cs="Times New Roman"/>
          <w:bCs/>
          <w:sz w:val="24"/>
          <w:szCs w:val="24"/>
          <w:lang w:eastAsia="ru-RU"/>
        </w:rPr>
        <w:t>пециализированные объекты социального обслуживания</w:t>
      </w:r>
      <w:r w:rsidRPr="009951B9">
        <w:rPr>
          <w:rFonts w:eastAsia="Times New Roman" w:cs="Times New Roman"/>
          <w:bCs/>
          <w:spacing w:val="-2"/>
          <w:sz w:val="24"/>
          <w:szCs w:val="24"/>
          <w:lang w:eastAsia="ru-RU"/>
        </w:rPr>
        <w:t xml:space="preserve"> формируются как специализированные центры – административные, медицинские, научные, учебные, торговые (в том числе ярмарки, рынки), выставочные, спортивные и другие, которые размещаются как в пределах границ населенных пунктов, так и за их пределами.</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pacing w:val="-2"/>
          <w:sz w:val="24"/>
          <w:szCs w:val="24"/>
          <w:lang w:eastAsia="ru-RU"/>
        </w:rPr>
        <w:t>1.3.1.6</w:t>
      </w:r>
      <w:r w:rsidRPr="009951B9">
        <w:rPr>
          <w:rFonts w:eastAsia="Times New Roman" w:cs="Times New Roman"/>
          <w:bCs/>
          <w:sz w:val="24"/>
          <w:szCs w:val="24"/>
          <w:lang w:eastAsia="ru-RU"/>
        </w:rPr>
        <w:t xml:space="preserve">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 периодического обслуживания – учреждения и предприятия, посещаемые населением не реже одного раза в месяц;</w:t>
      </w:r>
    </w:p>
    <w:p w:rsidR="00F52E3A" w:rsidRPr="009951B9" w:rsidRDefault="00F52E3A" w:rsidP="00F52E3A">
      <w:pPr>
        <w:widowControl w:val="0"/>
        <w:ind w:firstLine="709"/>
        <w:rPr>
          <w:sz w:val="24"/>
          <w:szCs w:val="24"/>
        </w:rPr>
      </w:pPr>
      <w:r w:rsidRPr="009951B9">
        <w:rPr>
          <w:rFonts w:eastAsia="Times New Roman" w:cs="Times New Roman"/>
          <w:bCs/>
          <w:sz w:val="24"/>
          <w:szCs w:val="24"/>
          <w:lang w:eastAsia="ru-RU"/>
        </w:rPr>
        <w:t xml:space="preserve">– эпизодического обслуживания –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w:t>
      </w:r>
      <w:r w:rsidRPr="009951B9">
        <w:rPr>
          <w:rFonts w:eastAsia="Times New Roman" w:cs="Times New Roman"/>
          <w:bCs/>
          <w:spacing w:val="-2"/>
          <w:sz w:val="24"/>
          <w:szCs w:val="24"/>
          <w:lang w:eastAsia="ru-RU"/>
        </w:rPr>
        <w:t>административные учреждения</w:t>
      </w:r>
      <w:r w:rsidRPr="009951B9">
        <w:rPr>
          <w:rFonts w:eastAsia="Times New Roman" w:cs="Times New Roman"/>
          <w:bCs/>
          <w:sz w:val="24"/>
          <w:szCs w:val="24"/>
          <w:lang w:eastAsia="ru-RU"/>
        </w:rPr>
        <w:t xml:space="preserve"> и др.).</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b/>
          <w:sz w:val="24"/>
          <w:szCs w:val="24"/>
        </w:rPr>
      </w:pPr>
      <w:r w:rsidRPr="009951B9">
        <w:rPr>
          <w:b/>
          <w:sz w:val="24"/>
          <w:szCs w:val="24"/>
        </w:rPr>
        <w:t>1.3.2 Структура и типология общественных центров и объектов общественно – деловой зоны</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sz w:val="24"/>
          <w:szCs w:val="24"/>
        </w:rPr>
      </w:pPr>
      <w:r w:rsidRPr="009951B9">
        <w:rPr>
          <w:sz w:val="24"/>
          <w:szCs w:val="24"/>
        </w:rPr>
        <w:t>1.3.2.1 Классификация зданий и сооружений, планируемых к размещению в общественном центре, имеет своей целью способствовать выбору экономически целесообразных решений при проектировании.</w:t>
      </w:r>
    </w:p>
    <w:p w:rsidR="00F52E3A" w:rsidRPr="009951B9" w:rsidRDefault="00F52E3A" w:rsidP="00F52E3A">
      <w:pPr>
        <w:widowControl w:val="0"/>
        <w:ind w:firstLine="709"/>
        <w:rPr>
          <w:sz w:val="24"/>
          <w:szCs w:val="24"/>
        </w:rPr>
      </w:pPr>
      <w:r w:rsidRPr="009951B9">
        <w:rPr>
          <w:sz w:val="24"/>
          <w:szCs w:val="24"/>
        </w:rPr>
        <w:t>При размещении зданий в общественных центрах на территории населённых пунктов необходимо определять значение объекта по уровню обслуживания: областной, межрайонный, районный, сельский.</w:t>
      </w:r>
    </w:p>
    <w:p w:rsidR="00F52E3A" w:rsidRPr="009951B9" w:rsidRDefault="00F52E3A" w:rsidP="00F52E3A">
      <w:pPr>
        <w:widowControl w:val="0"/>
        <w:ind w:firstLine="709"/>
        <w:rPr>
          <w:sz w:val="24"/>
          <w:szCs w:val="24"/>
        </w:rPr>
      </w:pPr>
      <w:r w:rsidRPr="009951B9">
        <w:rPr>
          <w:sz w:val="24"/>
          <w:szCs w:val="24"/>
        </w:rPr>
        <w:t>Отнесение проектируемых зданий к определённому уровню обслуживания следует производить на основании следующих условий:</w:t>
      </w:r>
    </w:p>
    <w:p w:rsidR="00F52E3A" w:rsidRPr="009951B9" w:rsidRDefault="00F52E3A" w:rsidP="00F52E3A">
      <w:pPr>
        <w:widowControl w:val="0"/>
        <w:ind w:firstLine="709"/>
        <w:rPr>
          <w:sz w:val="24"/>
          <w:szCs w:val="24"/>
        </w:rPr>
      </w:pPr>
      <w:r w:rsidRPr="009951B9">
        <w:rPr>
          <w:sz w:val="24"/>
          <w:szCs w:val="24"/>
        </w:rPr>
        <w:t>– по основному местоположению:</w:t>
      </w:r>
    </w:p>
    <w:p w:rsidR="00F52E3A" w:rsidRPr="009951B9" w:rsidRDefault="00F52E3A" w:rsidP="00F52E3A">
      <w:pPr>
        <w:widowControl w:val="0"/>
        <w:ind w:firstLine="709"/>
        <w:rPr>
          <w:sz w:val="24"/>
          <w:szCs w:val="24"/>
        </w:rPr>
      </w:pPr>
      <w:r w:rsidRPr="009951B9">
        <w:rPr>
          <w:sz w:val="24"/>
          <w:szCs w:val="24"/>
        </w:rPr>
        <w:lastRenderedPageBreak/>
        <w:t>– административный центр поселения;</w:t>
      </w:r>
    </w:p>
    <w:p w:rsidR="00F52E3A" w:rsidRPr="009951B9" w:rsidRDefault="00F52E3A" w:rsidP="00F52E3A">
      <w:pPr>
        <w:widowControl w:val="0"/>
        <w:ind w:firstLine="709"/>
        <w:rPr>
          <w:sz w:val="24"/>
          <w:szCs w:val="24"/>
        </w:rPr>
      </w:pPr>
      <w:r w:rsidRPr="009951B9">
        <w:rPr>
          <w:sz w:val="24"/>
          <w:szCs w:val="24"/>
        </w:rPr>
        <w:t>– населённый пункт или отдельные планировочные элементы;</w:t>
      </w:r>
    </w:p>
    <w:p w:rsidR="00F52E3A" w:rsidRPr="009951B9" w:rsidRDefault="00F52E3A" w:rsidP="00F52E3A">
      <w:pPr>
        <w:widowControl w:val="0"/>
        <w:ind w:firstLine="709"/>
        <w:rPr>
          <w:sz w:val="24"/>
          <w:szCs w:val="24"/>
        </w:rPr>
      </w:pPr>
      <w:r w:rsidRPr="009951B9">
        <w:rPr>
          <w:sz w:val="24"/>
          <w:szCs w:val="24"/>
        </w:rPr>
        <w:t>– по контингенту населения, формирующему спрос на услуги:</w:t>
      </w:r>
    </w:p>
    <w:p w:rsidR="00F52E3A" w:rsidRPr="009951B9" w:rsidRDefault="00F52E3A" w:rsidP="00F52E3A">
      <w:pPr>
        <w:widowControl w:val="0"/>
        <w:ind w:firstLine="709"/>
        <w:rPr>
          <w:sz w:val="24"/>
          <w:szCs w:val="24"/>
        </w:rPr>
      </w:pPr>
      <w:r w:rsidRPr="009951B9">
        <w:rPr>
          <w:sz w:val="24"/>
          <w:szCs w:val="24"/>
        </w:rPr>
        <w:t>– численность населения сельского поселения;</w:t>
      </w:r>
    </w:p>
    <w:p w:rsidR="00F52E3A" w:rsidRPr="009951B9" w:rsidRDefault="00F52E3A" w:rsidP="00F52E3A">
      <w:pPr>
        <w:widowControl w:val="0"/>
        <w:ind w:firstLine="709"/>
        <w:rPr>
          <w:sz w:val="24"/>
          <w:szCs w:val="24"/>
        </w:rPr>
      </w:pPr>
      <w:r w:rsidRPr="009951B9">
        <w:rPr>
          <w:sz w:val="24"/>
          <w:szCs w:val="24"/>
        </w:rPr>
        <w:t>– численность населения населённого пункта или отдельных планировочных элементов;</w:t>
      </w:r>
    </w:p>
    <w:p w:rsidR="00F52E3A" w:rsidRPr="009951B9" w:rsidRDefault="00F52E3A" w:rsidP="00F52E3A">
      <w:pPr>
        <w:widowControl w:val="0"/>
        <w:ind w:firstLine="709"/>
        <w:rPr>
          <w:sz w:val="24"/>
          <w:szCs w:val="24"/>
        </w:rPr>
      </w:pPr>
      <w:r w:rsidRPr="009951B9">
        <w:rPr>
          <w:sz w:val="24"/>
          <w:szCs w:val="24"/>
        </w:rPr>
        <w:t>– по частоте потребления предоставляемых услуг:</w:t>
      </w:r>
    </w:p>
    <w:p w:rsidR="00F52E3A" w:rsidRPr="009951B9" w:rsidRDefault="00F52E3A" w:rsidP="00F52E3A">
      <w:pPr>
        <w:widowControl w:val="0"/>
        <w:ind w:firstLine="709"/>
        <w:rPr>
          <w:sz w:val="24"/>
          <w:szCs w:val="24"/>
        </w:rPr>
      </w:pPr>
      <w:r w:rsidRPr="009951B9">
        <w:rPr>
          <w:sz w:val="24"/>
          <w:szCs w:val="24"/>
        </w:rPr>
        <w:t>– регулярное – повседневное;</w:t>
      </w:r>
    </w:p>
    <w:p w:rsidR="00F52E3A" w:rsidRPr="009951B9" w:rsidRDefault="00F52E3A" w:rsidP="00F52E3A">
      <w:pPr>
        <w:widowControl w:val="0"/>
        <w:ind w:firstLine="709"/>
        <w:rPr>
          <w:sz w:val="24"/>
          <w:szCs w:val="24"/>
        </w:rPr>
      </w:pPr>
      <w:r w:rsidRPr="009951B9">
        <w:rPr>
          <w:sz w:val="24"/>
          <w:szCs w:val="24"/>
        </w:rPr>
        <w:t>– по мере необходимости – периодическое или эпизодическое.</w:t>
      </w:r>
    </w:p>
    <w:p w:rsidR="00F52E3A" w:rsidRPr="009951B9" w:rsidRDefault="00F52E3A" w:rsidP="00F52E3A">
      <w:pPr>
        <w:widowControl w:val="0"/>
        <w:ind w:firstLine="709"/>
        <w:rPr>
          <w:sz w:val="24"/>
          <w:szCs w:val="24"/>
        </w:rPr>
      </w:pPr>
      <w:r w:rsidRPr="009951B9">
        <w:rPr>
          <w:sz w:val="24"/>
          <w:szCs w:val="24"/>
        </w:rPr>
        <w:t>1.3.2.2 Уровни обеспеченности предприятиями и учреждениями социальной сферы по частоте потребления их услуг приведены в п. 2.3.5 настоящих нормативов.</w:t>
      </w:r>
    </w:p>
    <w:p w:rsidR="00F52E3A" w:rsidRPr="009951B9" w:rsidRDefault="00F52E3A" w:rsidP="00F52E3A">
      <w:pPr>
        <w:widowControl w:val="0"/>
        <w:ind w:firstLine="709"/>
        <w:rPr>
          <w:sz w:val="24"/>
          <w:szCs w:val="24"/>
        </w:rPr>
      </w:pPr>
      <w:r w:rsidRPr="009951B9">
        <w:rPr>
          <w:sz w:val="24"/>
          <w:szCs w:val="24"/>
        </w:rPr>
        <w:t>1.3.2.3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Г настоящих нормативов.</w:t>
      </w:r>
    </w:p>
    <w:p w:rsidR="00F52E3A" w:rsidRPr="009951B9" w:rsidRDefault="00F52E3A" w:rsidP="00F52E3A">
      <w:pPr>
        <w:widowControl w:val="0"/>
        <w:ind w:firstLine="709"/>
        <w:rPr>
          <w:sz w:val="24"/>
          <w:szCs w:val="24"/>
        </w:rPr>
      </w:pPr>
      <w:r w:rsidRPr="009951B9">
        <w:rPr>
          <w:sz w:val="24"/>
          <w:szCs w:val="24"/>
        </w:rPr>
        <w:t>1.3.2.4 В сельском поселении общественно – деловая зона формируется в административном центре поселения.</w:t>
      </w:r>
    </w:p>
    <w:p w:rsidR="00F52E3A" w:rsidRPr="009951B9" w:rsidRDefault="00F52E3A" w:rsidP="00F52E3A">
      <w:pPr>
        <w:widowControl w:val="0"/>
        <w:ind w:firstLine="709"/>
        <w:rPr>
          <w:sz w:val="24"/>
          <w:szCs w:val="24"/>
        </w:rPr>
      </w:pPr>
      <w:r w:rsidRPr="009951B9">
        <w:rPr>
          <w:sz w:val="24"/>
          <w:szCs w:val="24"/>
        </w:rPr>
        <w:t>1.3.2.5 В населённых пунктах формируется общественно – деловая зона, дополняемая объектами повседневного обслуживания в жилой застройке.</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b/>
          <w:sz w:val="24"/>
          <w:szCs w:val="24"/>
        </w:rPr>
      </w:pPr>
      <w:r w:rsidRPr="009951B9">
        <w:rPr>
          <w:b/>
          <w:sz w:val="24"/>
          <w:szCs w:val="24"/>
        </w:rPr>
        <w:t>1.3.3. Нормы расчета учреждений и предприятий социального обслуживания, их размещение, размеры земельных участков и радиус обслуживания</w:t>
      </w:r>
    </w:p>
    <w:p w:rsidR="00F52E3A" w:rsidRPr="009951B9" w:rsidRDefault="00F52E3A" w:rsidP="00F52E3A">
      <w:pPr>
        <w:widowControl w:val="0"/>
        <w:ind w:firstLine="709"/>
        <w:rPr>
          <w:sz w:val="24"/>
          <w:szCs w:val="24"/>
        </w:rPr>
      </w:pPr>
    </w:p>
    <w:p w:rsidR="00F52E3A" w:rsidRPr="009951B9" w:rsidRDefault="00F52E3A" w:rsidP="009951B9">
      <w:pPr>
        <w:widowControl w:val="0"/>
        <w:ind w:firstLine="709"/>
        <w:rPr>
          <w:sz w:val="24"/>
          <w:szCs w:val="24"/>
        </w:rPr>
      </w:pPr>
      <w:r w:rsidRPr="009951B9">
        <w:rPr>
          <w:sz w:val="24"/>
          <w:szCs w:val="24"/>
        </w:rPr>
        <w:t>1.3.3.1 Расчёт количества и вместимости учреждений и предприятий обслуживания, размеры земельных участков в общественно – деловой зоне, их размещение следует определять по социальным нормативам исходя из функционального назначения объекта в соответствии с Приложением Д настоящих нормативов.</w:t>
      </w:r>
    </w:p>
    <w:p w:rsidR="00F52E3A" w:rsidRPr="009951B9" w:rsidRDefault="00F52E3A" w:rsidP="00F52E3A">
      <w:pPr>
        <w:widowControl w:val="0"/>
        <w:ind w:firstLine="709"/>
        <w:rPr>
          <w:sz w:val="24"/>
          <w:szCs w:val="24"/>
        </w:rPr>
      </w:pPr>
      <w:r w:rsidRPr="009951B9">
        <w:rPr>
          <w:sz w:val="24"/>
          <w:szCs w:val="24"/>
        </w:rPr>
        <w:t>Для объектов, не указанных в Приложении Д, расчётные данные следует устанавливать в задании на проектирование.</w:t>
      </w:r>
    </w:p>
    <w:p w:rsidR="00F52E3A" w:rsidRPr="009951B9" w:rsidRDefault="00F52E3A" w:rsidP="00F52E3A">
      <w:pPr>
        <w:widowControl w:val="0"/>
        <w:ind w:firstLine="709"/>
        <w:rPr>
          <w:sz w:val="24"/>
          <w:szCs w:val="24"/>
        </w:rPr>
      </w:pPr>
      <w:r w:rsidRPr="009951B9">
        <w:rPr>
          <w:sz w:val="24"/>
          <w:szCs w:val="24"/>
        </w:rPr>
        <w:t>1.3.3.2 При определении количества, состава и вместимости зданий, расположенных в общественно – деловой зоне населённого пункта, следует дополнительно учитывать приезжих из других населённых пунктов с учётом значения общественного центра и радиуса обслуживания, ограниченного затратами времени, также необходимо учитывать туристов и сезонное население.</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3 Интенсивность использования территории общественно – деловой зоны определяется видами объектов и регламентируется параметрами, приведёнными в Приложении Д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4 Размер земельного участка, предоставляемого для зданий общественно – деловой зоны, определяется по нормативам, приведённым в Приложении Д, а для объектов, не указанных в Приложении Д, – по заданию на проектирование.</w:t>
      </w:r>
    </w:p>
    <w:p w:rsidR="007B1F36"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5 Здания в общественно – деловой зоне следует размещать с отступом от красных линий с учётом линии регулирования застройки. Размещение зданий по красной линии допускается в условиях реконструкции сложившейся застройки п</w:t>
      </w:r>
      <w:r w:rsidRPr="009951B9">
        <w:rPr>
          <w:sz w:val="24"/>
          <w:szCs w:val="24"/>
        </w:rPr>
        <w:t>ри соответствующем обосновании.</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6 Минимальную площадь озеленения территорий общественно – деловой зоны следует принимать в соответствии с требованиями раздела «</w:t>
      </w:r>
      <w:r w:rsidRPr="009951B9">
        <w:rPr>
          <w:sz w:val="24"/>
          <w:szCs w:val="24"/>
        </w:rPr>
        <w:t>Земли рекреационного назначения</w:t>
      </w:r>
      <w:r w:rsidR="00F52E3A" w:rsidRPr="009951B9">
        <w:rPr>
          <w:sz w:val="24"/>
          <w:szCs w:val="24"/>
        </w:rPr>
        <w:t>».</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7 Экологическая безопасность (по уровню загрязнения атмосферного воздуха, почвы, радиоактивного загрязнения и др.) общественно – деловых зон обеспечивается в соответствии с требованиями раздела «Охрана окружающей среды»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8 Условия безопасности в общественно – деловых зонах обеспечиваются в соответствии с требованиями раздела «Пожарная безопасность».</w:t>
      </w:r>
    </w:p>
    <w:p w:rsidR="00F52E3A" w:rsidRPr="009951B9" w:rsidRDefault="00F52E3A" w:rsidP="00F52E3A">
      <w:pPr>
        <w:widowControl w:val="0"/>
        <w:ind w:firstLine="709"/>
        <w:rPr>
          <w:sz w:val="24"/>
          <w:szCs w:val="24"/>
        </w:rPr>
      </w:pPr>
      <w:r w:rsidRPr="009951B9">
        <w:rPr>
          <w:sz w:val="24"/>
          <w:szCs w:val="24"/>
        </w:rPr>
        <w:t xml:space="preserve">Минимальные расстояния между жилыми и общественными зданиями следует принимать на основе расчётов инсоляции и освещённости, учёта противопожарных требований и санитарных разрывов. Требования к инсоляции и освещённости общественных и жилых зданий приведены в разделе «Охрана окружающей среды» (подраздел «Регулирование микроклимата») настоящих </w:t>
      </w:r>
      <w:r w:rsidRPr="009951B9">
        <w:rPr>
          <w:sz w:val="24"/>
          <w:szCs w:val="24"/>
        </w:rPr>
        <w:lastRenderedPageBreak/>
        <w:t>нормативов.</w:t>
      </w:r>
    </w:p>
    <w:p w:rsidR="00F52E3A" w:rsidRPr="009951B9" w:rsidRDefault="00F52E3A" w:rsidP="00F52E3A">
      <w:pPr>
        <w:widowControl w:val="0"/>
        <w:ind w:firstLine="709"/>
        <w:rPr>
          <w:sz w:val="24"/>
          <w:szCs w:val="24"/>
        </w:rPr>
      </w:pPr>
      <w:r w:rsidRPr="009951B9">
        <w:rPr>
          <w:sz w:val="24"/>
          <w:szCs w:val="24"/>
        </w:rPr>
        <w:t>При проектировании участков производственных объектов в общественно – деловых зонах расстояние от границ указанных участков до жилых и общественных зданий, а также до границ участков дошкольных организаций и общеобразовательных учреждений, учреждений здравоохранения и отдыха следует принимать не менее 50 м.</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9 Общественный центр территории малоэтажной жилой застройки предназначен для размещения объектов культуры, торгово – бытового обслуживания, административных, физкультурно – оздоровительных и досуговых зданий и сооружений.</w:t>
      </w:r>
    </w:p>
    <w:p w:rsidR="00F52E3A" w:rsidRPr="009951B9" w:rsidRDefault="00F52E3A" w:rsidP="00F52E3A">
      <w:pPr>
        <w:widowControl w:val="0"/>
        <w:ind w:firstLine="709"/>
        <w:rPr>
          <w:sz w:val="24"/>
          <w:szCs w:val="24"/>
        </w:rPr>
      </w:pPr>
      <w:r w:rsidRPr="009951B9">
        <w:rPr>
          <w:sz w:val="24"/>
          <w:szCs w:val="24"/>
        </w:rPr>
        <w:t>В перечень объектов застройки в центре могут включаться многоквартирные жилые дома с встроенными или пристроенными объектами обслуживания.</w:t>
      </w:r>
    </w:p>
    <w:p w:rsidR="00F52E3A" w:rsidRPr="009951B9" w:rsidRDefault="00F52E3A" w:rsidP="00F52E3A">
      <w:pPr>
        <w:widowControl w:val="0"/>
        <w:ind w:firstLine="709"/>
        <w:rPr>
          <w:sz w:val="24"/>
          <w:szCs w:val="24"/>
        </w:rPr>
      </w:pPr>
      <w:r w:rsidRPr="009951B9">
        <w:rPr>
          <w:sz w:val="24"/>
          <w:szCs w:val="24"/>
        </w:rPr>
        <w:t>В общественном центре следует формировать систему взаимосвязанных пространств – площадок (для отдыха, спорта, оказания выездных услуг) и пешеходных путей.</w:t>
      </w:r>
    </w:p>
    <w:p w:rsidR="00F52E3A" w:rsidRPr="009951B9" w:rsidRDefault="00F52E3A" w:rsidP="00F52E3A">
      <w:pPr>
        <w:widowControl w:val="0"/>
        <w:ind w:firstLine="709"/>
        <w:rPr>
          <w:sz w:val="24"/>
          <w:szCs w:val="24"/>
        </w:rPr>
      </w:pPr>
      <w:r w:rsidRPr="009951B9">
        <w:rPr>
          <w:sz w:val="24"/>
          <w:szCs w:val="24"/>
        </w:rPr>
        <w:t xml:space="preserve">При размещении на территории малоэтажной жилой застройки объектов торгово – бытового обслуживания, спортивных сооружений без мест для зрителей и других объектов массового посещения следует проектировать </w:t>
      </w:r>
      <w:proofErr w:type="spellStart"/>
      <w:r w:rsidRPr="009951B9">
        <w:rPr>
          <w:sz w:val="24"/>
          <w:szCs w:val="24"/>
        </w:rPr>
        <w:t>приобъектные</w:t>
      </w:r>
      <w:proofErr w:type="spellEnd"/>
      <w:r w:rsidRPr="009951B9">
        <w:rPr>
          <w:sz w:val="24"/>
          <w:szCs w:val="24"/>
        </w:rPr>
        <w:t xml:space="preserve"> автостоянки для временного хранения 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расчёта: на 100 единовременных посетителей – 15 – 20 машино – мест и 15 – 20 мест для временного хранения велосипедов и мопедов.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0 Застройка общественного центра территории малоэтажного строительства формируется как из отдельно стоящих зданий, так и пристроенных к жилым домам многофункциональных зданий комплексного обслуживания населения.</w:t>
      </w:r>
    </w:p>
    <w:p w:rsidR="00F52E3A" w:rsidRPr="009951B9" w:rsidRDefault="00F52E3A" w:rsidP="00F52E3A">
      <w:pPr>
        <w:widowControl w:val="0"/>
        <w:ind w:firstLine="709"/>
        <w:rPr>
          <w:sz w:val="24"/>
          <w:szCs w:val="24"/>
        </w:rPr>
      </w:pPr>
      <w:r w:rsidRPr="009951B9">
        <w:rPr>
          <w:sz w:val="24"/>
          <w:szCs w:val="24"/>
        </w:rPr>
        <w:t>По сравнению с отдельно стоящими общественными зданиями следует уменьшать расчётные показатели площади участка для зданий: пристроенных на 25%, встроено – пристроенных – до 50% (за исключением дошкольных организаций, предприятий общественного питания).</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1 Размещение объектов и сетей инженерной инфраструктуры общественно – деловой зоны следует осуществлять в соответствии с требованиями раздела «</w:t>
      </w:r>
      <w:r w:rsidRPr="009951B9">
        <w:rPr>
          <w:sz w:val="24"/>
          <w:szCs w:val="24"/>
        </w:rPr>
        <w:t>Объекты</w:t>
      </w:r>
      <w:r w:rsidR="00F52E3A" w:rsidRPr="009951B9">
        <w:rPr>
          <w:sz w:val="24"/>
          <w:szCs w:val="24"/>
        </w:rPr>
        <w:t xml:space="preserve"> инженерной инфраструктуры»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 xml:space="preserve">2 Размещение объектов транспортной инфраструктуры и расчёт количества машино – мест для хранения легковых автомобилей следует осуществлять в соответствии с требованиями раздела </w:t>
      </w:r>
      <w:r w:rsidRPr="009951B9">
        <w:rPr>
          <w:sz w:val="24"/>
          <w:szCs w:val="24"/>
        </w:rPr>
        <w:t>1.2</w:t>
      </w:r>
      <w:r w:rsidR="00F52E3A" w:rsidRPr="009951B9">
        <w:rPr>
          <w:sz w:val="24"/>
          <w:szCs w:val="24"/>
        </w:rPr>
        <w:t xml:space="preserve"> настоящих нормативов, а также настоящего раздела.</w:t>
      </w:r>
    </w:p>
    <w:p w:rsidR="00F52E3A" w:rsidRPr="009951B9" w:rsidRDefault="00F52E3A" w:rsidP="00F52E3A">
      <w:pPr>
        <w:widowControl w:val="0"/>
        <w:ind w:firstLine="709"/>
        <w:rPr>
          <w:sz w:val="24"/>
          <w:szCs w:val="24"/>
        </w:rPr>
      </w:pPr>
      <w:proofErr w:type="spellStart"/>
      <w:r w:rsidRPr="009951B9">
        <w:rPr>
          <w:sz w:val="24"/>
          <w:szCs w:val="24"/>
        </w:rPr>
        <w:t>Приобъектные</w:t>
      </w:r>
      <w:proofErr w:type="spellEnd"/>
      <w:r w:rsidRPr="009951B9">
        <w:rPr>
          <w:sz w:val="24"/>
          <w:szCs w:val="24"/>
        </w:rPr>
        <w:t xml:space="preserve"> автостоянки следует размещать за пределами пешеходного движения и на расстоянии не более 100 м от объектов общественно – деловой зоны.</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3 В общественно – деловой зоне формируется единая пешеходная зона, обеспечивающая удобство подхода к зданиям, остановкам транспорта и озеленённым рекреационным площадкам.</w:t>
      </w:r>
    </w:p>
    <w:p w:rsidR="00F52E3A" w:rsidRPr="009951B9" w:rsidRDefault="00F52E3A" w:rsidP="00F52E3A">
      <w:pPr>
        <w:widowControl w:val="0"/>
        <w:ind w:firstLine="709"/>
        <w:rPr>
          <w:sz w:val="24"/>
          <w:szCs w:val="24"/>
        </w:rPr>
      </w:pPr>
      <w:r w:rsidRPr="009951B9">
        <w:rPr>
          <w:sz w:val="24"/>
          <w:szCs w:val="24"/>
        </w:rPr>
        <w:t>Дальность пешеходного перехода из любой точки общественно – деловой зоны до остановки общественного пассажирского транспорта не должна превышать 250 м; до ближайшей стоянки для временного хранения автомобилей – 100 м; до общественного туалета – 150 м.</w:t>
      </w:r>
    </w:p>
    <w:p w:rsidR="00F52E3A" w:rsidRPr="009951B9" w:rsidRDefault="00F52E3A" w:rsidP="00F52E3A">
      <w:pPr>
        <w:widowControl w:val="0"/>
        <w:ind w:firstLine="709"/>
        <w:rPr>
          <w:sz w:val="24"/>
          <w:szCs w:val="24"/>
        </w:rPr>
      </w:pPr>
    </w:p>
    <w:p w:rsidR="00F52E3A" w:rsidRPr="009951B9" w:rsidRDefault="007B1F36" w:rsidP="00F52E3A">
      <w:pPr>
        <w:widowControl w:val="0"/>
        <w:ind w:firstLine="709"/>
        <w:rPr>
          <w:b/>
          <w:sz w:val="24"/>
          <w:szCs w:val="24"/>
        </w:rPr>
      </w:pPr>
      <w:r w:rsidRPr="009951B9">
        <w:rPr>
          <w:b/>
          <w:sz w:val="24"/>
          <w:szCs w:val="24"/>
        </w:rPr>
        <w:t xml:space="preserve">1.3.4 </w:t>
      </w:r>
      <w:r w:rsidR="00F52E3A" w:rsidRPr="009951B9">
        <w:rPr>
          <w:b/>
          <w:sz w:val="24"/>
          <w:szCs w:val="24"/>
        </w:rPr>
        <w:t>Учреждения и предприятия социальной инфраструктуры</w:t>
      </w:r>
    </w:p>
    <w:p w:rsidR="00F52E3A" w:rsidRPr="009951B9" w:rsidRDefault="00F52E3A" w:rsidP="00F52E3A">
      <w:pPr>
        <w:widowControl w:val="0"/>
        <w:ind w:firstLine="709"/>
        <w:rPr>
          <w:sz w:val="24"/>
          <w:szCs w:val="24"/>
        </w:rPr>
      </w:pPr>
    </w:p>
    <w:p w:rsidR="00F52E3A" w:rsidRPr="009951B9" w:rsidRDefault="007B1F36" w:rsidP="00F52E3A">
      <w:pPr>
        <w:widowControl w:val="0"/>
        <w:ind w:firstLine="709"/>
        <w:rPr>
          <w:sz w:val="24"/>
          <w:szCs w:val="24"/>
        </w:rPr>
      </w:pPr>
      <w:r w:rsidRPr="009951B9">
        <w:rPr>
          <w:sz w:val="24"/>
          <w:szCs w:val="24"/>
        </w:rPr>
        <w:t>1.3.4.1</w:t>
      </w:r>
      <w:r w:rsidR="00F52E3A" w:rsidRPr="009951B9">
        <w:rPr>
          <w:sz w:val="24"/>
          <w:szCs w:val="24"/>
        </w:rPr>
        <w:t xml:space="preserve"> К учреждениям и предприятиям социальной инфраструктуры относятся учреждения образования, здравоохранения, социального обеспечения, учреждения органов по делам молодежи, спортивные и физкультурно – 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 – финансовые учреждения и предприятия связи, научные и административные организации и другие (далее учреждения и предприятия обслуживания).</w:t>
      </w:r>
    </w:p>
    <w:p w:rsidR="00F52E3A" w:rsidRPr="009951B9" w:rsidRDefault="007B1F36" w:rsidP="00F52E3A">
      <w:pPr>
        <w:widowControl w:val="0"/>
        <w:ind w:firstLine="709"/>
        <w:rPr>
          <w:sz w:val="24"/>
          <w:szCs w:val="24"/>
        </w:rPr>
      </w:pPr>
      <w:r w:rsidRPr="009951B9">
        <w:rPr>
          <w:sz w:val="24"/>
          <w:szCs w:val="24"/>
        </w:rPr>
        <w:t>1.3.4.2</w:t>
      </w:r>
      <w:r w:rsidR="00F52E3A" w:rsidRPr="009951B9">
        <w:rPr>
          <w:sz w:val="24"/>
          <w:szCs w:val="24"/>
        </w:rPr>
        <w:t xml:space="preserve"> Для объектов, сооружений, являющихся источниками воздействия на среду обитания и здоровье человека (в том числе оптовые рынки, физкультурно – оздоровительные </w:t>
      </w:r>
      <w:r w:rsidR="00F52E3A" w:rsidRPr="009951B9">
        <w:rPr>
          <w:sz w:val="24"/>
          <w:szCs w:val="24"/>
        </w:rPr>
        <w:lastRenderedPageBreak/>
        <w:t>сооружения открытого типа со стационарными трибунами, химчистки, прачечные, банно – прачечные комбинаты и др.), устанавливаются санитарно – защитные зоны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Проектирование санитарно – защитных зон следует осуществлять в соответствии с требованиями СанПиН 2.2.1/2.1.1.1200-03 «Санитарно – защитные зоны и санитарная классификация предприятий, сооружений и иных объектов».</w:t>
      </w:r>
    </w:p>
    <w:p w:rsidR="00F52E3A" w:rsidRPr="009951B9" w:rsidRDefault="007B1F36" w:rsidP="00F52E3A">
      <w:pPr>
        <w:widowControl w:val="0"/>
        <w:ind w:firstLine="709"/>
        <w:rPr>
          <w:sz w:val="24"/>
          <w:szCs w:val="24"/>
        </w:rPr>
      </w:pPr>
      <w:r w:rsidRPr="009951B9">
        <w:rPr>
          <w:sz w:val="24"/>
          <w:szCs w:val="24"/>
        </w:rPr>
        <w:t>1.3.4.3</w:t>
      </w:r>
      <w:r w:rsidR="00F52E3A" w:rsidRPr="009951B9">
        <w:rPr>
          <w:sz w:val="24"/>
          <w:szCs w:val="24"/>
        </w:rPr>
        <w:t xml:space="preserve"> Расчёт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приведённым в Приложении Д настоящих нормативов.</w:t>
      </w:r>
    </w:p>
    <w:p w:rsidR="00F52E3A" w:rsidRPr="009951B9" w:rsidRDefault="00F52E3A" w:rsidP="00F52E3A">
      <w:pPr>
        <w:widowControl w:val="0"/>
        <w:ind w:firstLine="709"/>
        <w:rPr>
          <w:sz w:val="24"/>
          <w:szCs w:val="24"/>
        </w:rPr>
      </w:pPr>
      <w:r w:rsidRPr="009951B9">
        <w:rPr>
          <w:sz w:val="24"/>
          <w:szCs w:val="24"/>
        </w:rPr>
        <w:t>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населения с ограниченными физическими возможностями.</w:t>
      </w:r>
    </w:p>
    <w:p w:rsidR="00F52E3A" w:rsidRPr="009951B9" w:rsidRDefault="00F52E3A" w:rsidP="00F52E3A">
      <w:pPr>
        <w:widowControl w:val="0"/>
        <w:ind w:firstLine="709"/>
        <w:rPr>
          <w:sz w:val="24"/>
          <w:szCs w:val="24"/>
        </w:rPr>
      </w:pPr>
      <w:r w:rsidRPr="009951B9">
        <w:rPr>
          <w:sz w:val="24"/>
          <w:szCs w:val="24"/>
        </w:rPr>
        <w:t>Количество, вместимость учреждений и предприятий обслуживания, их размещение и размеры земельных участков, не указанные в Приложении Д, следует устанавливать по заданию на проектирование.</w:t>
      </w:r>
    </w:p>
    <w:p w:rsidR="009951B9" w:rsidRPr="009951B9" w:rsidRDefault="007B1F36" w:rsidP="00F52E3A">
      <w:pPr>
        <w:widowControl w:val="0"/>
        <w:ind w:firstLine="709"/>
        <w:rPr>
          <w:sz w:val="24"/>
          <w:szCs w:val="24"/>
        </w:rPr>
      </w:pPr>
      <w:r w:rsidRPr="009951B9">
        <w:rPr>
          <w:sz w:val="24"/>
          <w:szCs w:val="24"/>
        </w:rPr>
        <w:t>1.3.4.4</w:t>
      </w:r>
      <w:r w:rsidR="00F52E3A" w:rsidRPr="009951B9">
        <w:rPr>
          <w:sz w:val="24"/>
          <w:szCs w:val="24"/>
        </w:rPr>
        <w:t xml:space="preserve"> Расчёт учреждений обслуживания для сезонного населения садоводческих, огороднических, дачных объединений и жилого фонда с временным проживанием в сельских населённых пунктах допускается принимать по следующим показателям из расчёта на 10</w:t>
      </w:r>
      <w:r w:rsidR="009951B9" w:rsidRPr="009951B9">
        <w:rPr>
          <w:sz w:val="24"/>
          <w:szCs w:val="24"/>
        </w:rPr>
        <w:t>00 жителей:</w:t>
      </w:r>
    </w:p>
    <w:p w:rsidR="00F52E3A" w:rsidRPr="009951B9" w:rsidRDefault="00F52E3A" w:rsidP="00F52E3A">
      <w:pPr>
        <w:widowControl w:val="0"/>
        <w:ind w:firstLine="709"/>
        <w:rPr>
          <w:sz w:val="24"/>
          <w:szCs w:val="24"/>
        </w:rPr>
      </w:pPr>
      <w:r w:rsidRPr="009951B9">
        <w:rPr>
          <w:sz w:val="24"/>
          <w:szCs w:val="24"/>
        </w:rPr>
        <w:t>– учреждения торговли – 80 м</w:t>
      </w:r>
      <w:r w:rsidRPr="009951B9">
        <w:rPr>
          <w:rFonts w:ascii="Times" w:hAnsi="Times"/>
          <w:sz w:val="24"/>
          <w:szCs w:val="24"/>
          <w:vertAlign w:val="superscript"/>
        </w:rPr>
        <w:t>2</w:t>
      </w:r>
      <w:r w:rsidRPr="009951B9">
        <w:rPr>
          <w:sz w:val="24"/>
          <w:szCs w:val="24"/>
        </w:rPr>
        <w:t xml:space="preserve"> торговой площади;</w:t>
      </w:r>
    </w:p>
    <w:p w:rsidR="00F52E3A" w:rsidRPr="009951B9" w:rsidRDefault="00F52E3A" w:rsidP="00F52E3A">
      <w:pPr>
        <w:widowControl w:val="0"/>
        <w:ind w:firstLine="709"/>
        <w:rPr>
          <w:sz w:val="24"/>
          <w:szCs w:val="24"/>
        </w:rPr>
      </w:pPr>
      <w:r w:rsidRPr="009951B9">
        <w:rPr>
          <w:sz w:val="24"/>
          <w:szCs w:val="24"/>
        </w:rPr>
        <w:t>– учреждения бытового обслуживания – 1,6 рабочих мест.</w:t>
      </w:r>
    </w:p>
    <w:p w:rsidR="00F52E3A" w:rsidRPr="009951B9" w:rsidRDefault="007B1F36" w:rsidP="00F52E3A">
      <w:pPr>
        <w:widowControl w:val="0"/>
        <w:ind w:firstLine="709"/>
        <w:rPr>
          <w:sz w:val="24"/>
          <w:szCs w:val="24"/>
        </w:rPr>
      </w:pPr>
      <w:r w:rsidRPr="009951B9">
        <w:rPr>
          <w:sz w:val="24"/>
          <w:szCs w:val="24"/>
        </w:rPr>
        <w:t>1.3.4.5</w:t>
      </w:r>
      <w:r w:rsidR="00F52E3A" w:rsidRPr="009951B9">
        <w:rPr>
          <w:sz w:val="24"/>
          <w:szCs w:val="24"/>
        </w:rPr>
        <w:t xml:space="preserve">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F52E3A" w:rsidRPr="009951B9" w:rsidRDefault="007B1F36" w:rsidP="00F52E3A">
      <w:pPr>
        <w:widowControl w:val="0"/>
        <w:ind w:firstLine="709"/>
        <w:rPr>
          <w:sz w:val="24"/>
          <w:szCs w:val="24"/>
        </w:rPr>
      </w:pPr>
      <w:r w:rsidRPr="009951B9">
        <w:rPr>
          <w:sz w:val="24"/>
          <w:szCs w:val="24"/>
        </w:rPr>
        <w:t>1.3.4.6</w:t>
      </w:r>
      <w:r w:rsidR="00F52E3A" w:rsidRPr="009951B9">
        <w:rPr>
          <w:sz w:val="24"/>
          <w:szCs w:val="24"/>
        </w:rPr>
        <w:t xml:space="preserve"> Учреждения и предприятия обслуживания населения следует проектировать в соответствии с расчётом числа и вместимости учреждений и предприятий обслуживания исходя из необходимости удовлетворения потребностей различных социально – демографических групп населения, учитывая близость других объектов обслуживания и организацию транспортных связей.</w:t>
      </w:r>
    </w:p>
    <w:p w:rsidR="00F52E3A" w:rsidRPr="009951B9" w:rsidRDefault="00F52E3A" w:rsidP="00F52E3A">
      <w:pPr>
        <w:widowControl w:val="0"/>
        <w:ind w:firstLine="709"/>
        <w:rPr>
          <w:sz w:val="24"/>
          <w:szCs w:val="24"/>
        </w:rPr>
      </w:pPr>
      <w:r w:rsidRPr="009951B9">
        <w:rPr>
          <w:sz w:val="24"/>
          <w:szCs w:val="24"/>
        </w:rPr>
        <w:t>Для инвалидов необходимо обеспечивать возможность подъезда, в том числе на инвалидных колясках, к общественным зданиям и предприятиям обслуживания с учётом требований раздела «Обеспечение доступности жилых объектов, объектов социальной инфраструктуры для инвалидов и других маломобильных групп населения» настоящих нормативов.</w:t>
      </w:r>
    </w:p>
    <w:p w:rsidR="00F52E3A" w:rsidRPr="009951B9" w:rsidRDefault="00F52E3A" w:rsidP="00F52E3A">
      <w:pPr>
        <w:widowControl w:val="0"/>
        <w:ind w:firstLine="709"/>
        <w:rPr>
          <w:sz w:val="24"/>
          <w:szCs w:val="24"/>
        </w:rPr>
      </w:pPr>
      <w:r w:rsidRPr="009951B9">
        <w:rPr>
          <w:sz w:val="24"/>
          <w:szCs w:val="24"/>
        </w:rPr>
        <w:t xml:space="preserve">Перечень необходимых учреждений и предприятий обслуживания следует принимать в соответствии с п. </w:t>
      </w:r>
      <w:r w:rsidR="009951B9" w:rsidRPr="009951B9">
        <w:rPr>
          <w:sz w:val="24"/>
          <w:szCs w:val="24"/>
        </w:rPr>
        <w:t>1.3.4.3</w:t>
      </w:r>
      <w:r w:rsidRPr="009951B9">
        <w:rPr>
          <w:sz w:val="24"/>
          <w:szCs w:val="24"/>
        </w:rPr>
        <w:t xml:space="preserve"> настоящих нормативов.</w:t>
      </w:r>
    </w:p>
    <w:p w:rsidR="00F52E3A" w:rsidRPr="009951B9" w:rsidRDefault="004D1FAF" w:rsidP="00F52E3A">
      <w:pPr>
        <w:widowControl w:val="0"/>
        <w:ind w:firstLine="709"/>
        <w:rPr>
          <w:sz w:val="24"/>
          <w:szCs w:val="24"/>
        </w:rPr>
      </w:pPr>
      <w:r w:rsidRPr="009951B9">
        <w:rPr>
          <w:sz w:val="24"/>
          <w:szCs w:val="24"/>
        </w:rPr>
        <w:t>1.3.4.7</w:t>
      </w:r>
      <w:r w:rsidR="00F52E3A" w:rsidRPr="009951B9">
        <w:rPr>
          <w:sz w:val="24"/>
          <w:szCs w:val="24"/>
        </w:rPr>
        <w:t xml:space="preserve"> Допускается размещение учреждений и предприятий с использованием индивидуальной формы деятельности, встроенными или пристроенными к жилым зданиям с размещением преимущественно в первом и цокольном этажах и устройством изолированных от жилых частей здания входов. Размещение дошкольных организаций в цокольных этажах не допускается.</w:t>
      </w:r>
    </w:p>
    <w:p w:rsidR="00F52E3A" w:rsidRPr="009951B9" w:rsidRDefault="00F52E3A" w:rsidP="00F52E3A">
      <w:pPr>
        <w:widowControl w:val="0"/>
        <w:ind w:firstLine="709"/>
        <w:rPr>
          <w:sz w:val="24"/>
          <w:szCs w:val="24"/>
        </w:rPr>
      </w:pPr>
      <w:r w:rsidRPr="009951B9">
        <w:rPr>
          <w:sz w:val="24"/>
          <w:szCs w:val="24"/>
        </w:rPr>
        <w:t>Общая площадь встроенных учреждений не должна превышать 150 м</w:t>
      </w:r>
      <w:r w:rsidRPr="009951B9">
        <w:rPr>
          <w:rFonts w:ascii="Times" w:hAnsi="Times"/>
          <w:sz w:val="24"/>
          <w:szCs w:val="24"/>
          <w:vertAlign w:val="superscript"/>
        </w:rPr>
        <w:t>2</w:t>
      </w:r>
      <w:r w:rsidRPr="009951B9">
        <w:rPr>
          <w:sz w:val="24"/>
          <w:szCs w:val="24"/>
        </w:rPr>
        <w:t xml:space="preserve">. Указанные учреждения и предприятия могут иметь </w:t>
      </w:r>
      <w:proofErr w:type="spellStart"/>
      <w:r w:rsidRPr="009951B9">
        <w:rPr>
          <w:sz w:val="24"/>
          <w:szCs w:val="24"/>
        </w:rPr>
        <w:t>центроформирующее</w:t>
      </w:r>
      <w:proofErr w:type="spellEnd"/>
      <w:r w:rsidRPr="009951B9">
        <w:rPr>
          <w:sz w:val="24"/>
          <w:szCs w:val="24"/>
        </w:rPr>
        <w:t xml:space="preserve"> значение и размещаться в центральной части жилого образования.</w:t>
      </w:r>
    </w:p>
    <w:p w:rsidR="00F52E3A" w:rsidRPr="009951B9" w:rsidRDefault="00F52E3A" w:rsidP="00F52E3A">
      <w:pPr>
        <w:widowControl w:val="0"/>
        <w:ind w:firstLine="709"/>
        <w:rPr>
          <w:sz w:val="24"/>
          <w:szCs w:val="24"/>
        </w:rPr>
      </w:pPr>
      <w:r w:rsidRPr="009951B9">
        <w:rPr>
          <w:sz w:val="24"/>
          <w:szCs w:val="24"/>
        </w:rPr>
        <w:t>На земельном участке жилого дома со встроенным или пристроенным учреждением или предприятием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F52E3A" w:rsidRPr="009951B9" w:rsidRDefault="004D1FAF" w:rsidP="00F52E3A">
      <w:pPr>
        <w:widowControl w:val="0"/>
        <w:ind w:firstLine="709"/>
        <w:rPr>
          <w:sz w:val="24"/>
          <w:szCs w:val="24"/>
        </w:rPr>
      </w:pPr>
      <w:r w:rsidRPr="009951B9">
        <w:rPr>
          <w:sz w:val="24"/>
          <w:szCs w:val="24"/>
        </w:rPr>
        <w:t>1.3.4.8</w:t>
      </w:r>
      <w:r w:rsidR="00F52E3A" w:rsidRPr="009951B9">
        <w:rPr>
          <w:sz w:val="24"/>
          <w:szCs w:val="24"/>
        </w:rPr>
        <w:t xml:space="preserve"> Объекты со встроенными и пристроенными предприятиями по прокату </w:t>
      </w:r>
      <w:r w:rsidR="00F52E3A" w:rsidRPr="009951B9">
        <w:rPr>
          <w:sz w:val="24"/>
          <w:szCs w:val="24"/>
        </w:rPr>
        <w:lastRenderedPageBreak/>
        <w:t>автомобилей, ремонту бытовой техники, а также помещениями ритуальных услуг следует размещать на границе жилой зоны. Размещение встроенных предприятий, оказывающих негативное влияние на здоровье населения (рентгеновских кабинетов, аппаратов (за исключением стоматологических в соответствии с требованиями СанПиН 2.6.1.1192-03), магазинов стройматериалов, москательно – химических и т.п.) не допускается.</w:t>
      </w:r>
    </w:p>
    <w:p w:rsidR="00F52E3A" w:rsidRPr="009951B9" w:rsidRDefault="004D1FAF" w:rsidP="00F52E3A">
      <w:pPr>
        <w:widowControl w:val="0"/>
        <w:ind w:firstLine="709"/>
        <w:rPr>
          <w:sz w:val="24"/>
          <w:szCs w:val="24"/>
        </w:rPr>
      </w:pPr>
      <w:r w:rsidRPr="009951B9">
        <w:rPr>
          <w:sz w:val="24"/>
          <w:szCs w:val="24"/>
        </w:rPr>
        <w:t>1.3.4.9</w:t>
      </w:r>
      <w:r w:rsidR="00F52E3A" w:rsidRPr="009951B9">
        <w:rPr>
          <w:sz w:val="24"/>
          <w:szCs w:val="24"/>
        </w:rPr>
        <w:t xml:space="preserve"> Следует предусматривать подразделение учреждений и предприятий обслуживания на объекты первой необходимости в каждом населённом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Приложением Г настоящих нормативов.</w:t>
      </w:r>
    </w:p>
    <w:p w:rsidR="00F52E3A" w:rsidRPr="009951B9" w:rsidRDefault="00F52E3A" w:rsidP="00F52E3A">
      <w:pPr>
        <w:widowControl w:val="0"/>
        <w:ind w:firstLine="709"/>
        <w:rPr>
          <w:sz w:val="24"/>
          <w:szCs w:val="24"/>
        </w:rPr>
      </w:pPr>
      <w:r w:rsidRPr="009951B9">
        <w:rPr>
          <w:sz w:val="24"/>
          <w:szCs w:val="24"/>
        </w:rPr>
        <w:t>Расчёт необходимого уровня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Приложением Д настоящих нормативов. 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обеспечения инфраструктурой для населения с ограниченными физическими возможностями.</w:t>
      </w:r>
    </w:p>
    <w:p w:rsidR="00F52E3A" w:rsidRPr="009951B9" w:rsidRDefault="00F52E3A" w:rsidP="00F52E3A">
      <w:pPr>
        <w:widowControl w:val="0"/>
        <w:ind w:firstLine="709"/>
        <w:rPr>
          <w:sz w:val="24"/>
          <w:szCs w:val="24"/>
        </w:rPr>
      </w:pPr>
      <w:r w:rsidRPr="009951B9">
        <w:rPr>
          <w:sz w:val="24"/>
          <w:szCs w:val="24"/>
        </w:rPr>
        <w:t>Для учреждений и предприятий обслуживания, не указанных в Приложении Д, количество, вместимость, условия размещения и размеры земельных участков следует устанавливать по заданию на проектирование.</w:t>
      </w:r>
    </w:p>
    <w:p w:rsidR="00F52E3A" w:rsidRPr="009951B9" w:rsidRDefault="00F52E3A" w:rsidP="00F52E3A">
      <w:pPr>
        <w:widowControl w:val="0"/>
        <w:ind w:firstLine="709"/>
        <w:rPr>
          <w:sz w:val="24"/>
          <w:szCs w:val="24"/>
        </w:rPr>
      </w:pPr>
      <w:r w:rsidRPr="009951B9">
        <w:rPr>
          <w:sz w:val="24"/>
          <w:szCs w:val="24"/>
        </w:rPr>
        <w:t>При определении количества, состава и вместимости учреждений и предприятий обслуживания в населённых пунктах следует учитывать приезжающее население из других населённых пунктов, расположенных в зоне, ограниченной затратами времени на передвижение не более 30 мин.</w:t>
      </w:r>
    </w:p>
    <w:p w:rsidR="00F52E3A" w:rsidRPr="009951B9" w:rsidRDefault="00F52E3A" w:rsidP="00F52E3A">
      <w:pPr>
        <w:widowControl w:val="0"/>
        <w:ind w:firstLine="709"/>
        <w:rPr>
          <w:sz w:val="24"/>
          <w:szCs w:val="24"/>
        </w:rPr>
      </w:pPr>
      <w:r w:rsidRPr="009951B9">
        <w:rPr>
          <w:sz w:val="24"/>
          <w:szCs w:val="24"/>
        </w:rPr>
        <w:t xml:space="preserve">При проектировании объектов обслуживания в населённых пунктах следует учитывать систему их разделения на объекты повседневного, периодического и эпизодического обслуживания в соответствии с требованиями п. </w:t>
      </w:r>
      <w:r w:rsidR="009951B9" w:rsidRPr="009951B9">
        <w:rPr>
          <w:sz w:val="24"/>
          <w:szCs w:val="24"/>
        </w:rPr>
        <w:t>1.3.1.6</w:t>
      </w:r>
      <w:r w:rsidRPr="009951B9">
        <w:rPr>
          <w:sz w:val="24"/>
          <w:szCs w:val="24"/>
        </w:rPr>
        <w:t xml:space="preserve"> настоящих нормативов.</w:t>
      </w:r>
    </w:p>
    <w:p w:rsidR="00F52E3A" w:rsidRPr="009951B9" w:rsidRDefault="004D1FAF" w:rsidP="00F52E3A">
      <w:pPr>
        <w:widowControl w:val="0"/>
        <w:ind w:firstLine="709"/>
        <w:rPr>
          <w:sz w:val="24"/>
          <w:szCs w:val="24"/>
        </w:rPr>
      </w:pPr>
      <w:r w:rsidRPr="009951B9">
        <w:rPr>
          <w:sz w:val="24"/>
          <w:szCs w:val="24"/>
        </w:rPr>
        <w:t>1.3.4.10</w:t>
      </w:r>
      <w:r w:rsidR="00F52E3A" w:rsidRPr="009951B9">
        <w:rPr>
          <w:sz w:val="24"/>
          <w:szCs w:val="24"/>
        </w:rPr>
        <w:t xml:space="preserve"> Для населённых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F52E3A" w:rsidRPr="009951B9" w:rsidRDefault="00F52E3A" w:rsidP="00F52E3A">
      <w:pPr>
        <w:widowControl w:val="0"/>
        <w:ind w:firstLine="709"/>
        <w:rPr>
          <w:sz w:val="24"/>
          <w:szCs w:val="24"/>
        </w:rPr>
      </w:pPr>
      <w:r w:rsidRPr="009951B9">
        <w:rPr>
          <w:sz w:val="24"/>
          <w:szCs w:val="24"/>
        </w:rPr>
        <w:t>Возможно проектирование совмещенных предприятий бытового обслуживания с приёмными пунктами.</w:t>
      </w:r>
    </w:p>
    <w:p w:rsidR="00F52E3A" w:rsidRPr="009951B9" w:rsidRDefault="00F52E3A" w:rsidP="00F52E3A">
      <w:pPr>
        <w:widowControl w:val="0"/>
        <w:ind w:firstLine="709"/>
        <w:rPr>
          <w:sz w:val="24"/>
          <w:szCs w:val="24"/>
        </w:rPr>
      </w:pPr>
      <w:r w:rsidRPr="009951B9">
        <w:rPr>
          <w:sz w:val="24"/>
          <w:szCs w:val="24"/>
        </w:rPr>
        <w:t>При проектировании спортивных сооружений в населённых пунктах указанные сооружения могут быть объединены со школьными спортивными залами и спортивными площадками с учётом необходимой вместимости.</w:t>
      </w:r>
    </w:p>
    <w:p w:rsidR="00F52E3A" w:rsidRPr="009951B9" w:rsidRDefault="004D1FAF" w:rsidP="00F52E3A">
      <w:pPr>
        <w:widowControl w:val="0"/>
        <w:ind w:firstLine="709"/>
        <w:rPr>
          <w:sz w:val="24"/>
          <w:szCs w:val="24"/>
        </w:rPr>
      </w:pPr>
      <w:r w:rsidRPr="009951B9">
        <w:rPr>
          <w:sz w:val="24"/>
          <w:szCs w:val="24"/>
        </w:rPr>
        <w:t>1.3.4.11</w:t>
      </w:r>
      <w:r w:rsidR="00F52E3A" w:rsidRPr="009951B9">
        <w:rPr>
          <w:sz w:val="24"/>
          <w:szCs w:val="24"/>
        </w:rPr>
        <w:t xml:space="preserve"> Обеспечение жителей каждого населённого пункта услугами первой необходимости должно осуществляться в пределах пешеходной доступности не более 30 мин. (2 – 2,5 км). Размещение учреждений более высокого уровня обслуживания, в том числе периодического, необходимо предусматривать в границах поселения с </w:t>
      </w:r>
      <w:proofErr w:type="spellStart"/>
      <w:r w:rsidR="00F52E3A" w:rsidRPr="009951B9">
        <w:rPr>
          <w:sz w:val="24"/>
          <w:szCs w:val="24"/>
        </w:rPr>
        <w:t>пешеходно</w:t>
      </w:r>
      <w:proofErr w:type="spellEnd"/>
      <w:r w:rsidR="00F52E3A" w:rsidRPr="009951B9">
        <w:rPr>
          <w:sz w:val="24"/>
          <w:szCs w:val="24"/>
        </w:rPr>
        <w:t xml:space="preserve"> – транспортной доступностью не более 60 мин. или в центре муниципального района – основном центре концентрации учреждений и предприятий периодического обслуживания.</w:t>
      </w:r>
    </w:p>
    <w:p w:rsidR="00F52E3A" w:rsidRPr="009951B9" w:rsidRDefault="004D1FAF" w:rsidP="00F52E3A">
      <w:pPr>
        <w:widowControl w:val="0"/>
        <w:ind w:firstLine="709"/>
        <w:rPr>
          <w:sz w:val="24"/>
          <w:szCs w:val="24"/>
        </w:rPr>
      </w:pPr>
      <w:r w:rsidRPr="009951B9">
        <w:rPr>
          <w:sz w:val="24"/>
          <w:szCs w:val="24"/>
        </w:rPr>
        <w:t>1.3.4.12</w:t>
      </w:r>
      <w:r w:rsidR="00F52E3A" w:rsidRPr="009951B9">
        <w:rPr>
          <w:sz w:val="24"/>
          <w:szCs w:val="24"/>
        </w:rPr>
        <w:t xml:space="preserve"> Радиусы обслуживания (пешеходной доступности) в сельском поселении принимаются:</w:t>
      </w:r>
    </w:p>
    <w:p w:rsidR="00F52E3A" w:rsidRPr="009951B9" w:rsidRDefault="00F52E3A" w:rsidP="00F52E3A">
      <w:pPr>
        <w:widowControl w:val="0"/>
        <w:ind w:firstLine="709"/>
        <w:rPr>
          <w:sz w:val="24"/>
          <w:szCs w:val="24"/>
        </w:rPr>
      </w:pPr>
      <w:r w:rsidRPr="009951B9">
        <w:rPr>
          <w:sz w:val="24"/>
          <w:szCs w:val="24"/>
        </w:rPr>
        <w:t>– дошкольных организаций – до 1 км;</w:t>
      </w:r>
    </w:p>
    <w:p w:rsidR="004D1FAF" w:rsidRPr="009951B9" w:rsidRDefault="004D1FAF" w:rsidP="004D1FAF">
      <w:pPr>
        <w:ind w:firstLine="708"/>
        <w:rPr>
          <w:rFonts w:eastAsia="Times New Roman" w:cs="Times New Roman"/>
          <w:sz w:val="24"/>
          <w:szCs w:val="24"/>
          <w:lang w:eastAsia="ru-RU"/>
        </w:rPr>
      </w:pPr>
      <w:r w:rsidRPr="009951B9">
        <w:rPr>
          <w:rFonts w:eastAsia="Times New Roman" w:cs="Times New Roman"/>
          <w:sz w:val="24"/>
          <w:szCs w:val="24"/>
          <w:lang w:eastAsia="ru-RU"/>
        </w:rPr>
        <w:t>– общеобразовательных учреждений: для учащихся I ступени обучения – не более 2,0 км, для учащихся II и III ступеней обучения – не более 4,0 км.</w:t>
      </w:r>
    </w:p>
    <w:p w:rsidR="004D1FAF" w:rsidRPr="009951B9" w:rsidRDefault="004D1FAF" w:rsidP="004D1FAF">
      <w:pPr>
        <w:widowControl w:val="0"/>
        <w:spacing w:line="239" w:lineRule="auto"/>
        <w:rPr>
          <w:rFonts w:eastAsia="Times New Roman" w:cs="Times New Roman"/>
          <w:i/>
          <w:iCs/>
          <w:spacing w:val="40"/>
          <w:sz w:val="16"/>
          <w:szCs w:val="16"/>
          <w:lang w:eastAsia="ru-RU"/>
        </w:rPr>
      </w:pPr>
    </w:p>
    <w:p w:rsidR="004D1FAF" w:rsidRPr="009951B9" w:rsidRDefault="004D1FAF" w:rsidP="004D1FAF">
      <w:pPr>
        <w:widowControl w:val="0"/>
        <w:spacing w:line="239" w:lineRule="auto"/>
        <w:rPr>
          <w:rFonts w:eastAsia="Times New Roman" w:cs="Times New Roman"/>
          <w:bCs/>
          <w:i/>
          <w:sz w:val="22"/>
          <w:lang w:eastAsia="ru-RU"/>
        </w:rPr>
      </w:pPr>
      <w:r w:rsidRPr="009951B9">
        <w:rPr>
          <w:rFonts w:eastAsia="Times New Roman" w:cs="Times New Roman"/>
          <w:bCs/>
          <w:i/>
          <w:sz w:val="22"/>
          <w:lang w:eastAsia="ru-RU"/>
        </w:rPr>
        <w:t>Примечание:</w:t>
      </w:r>
    </w:p>
    <w:p w:rsidR="004D1FAF" w:rsidRPr="009951B9" w:rsidRDefault="004D1FAF" w:rsidP="004D1FAF">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1. При расстояниях свыше указанных, для учащихся общеобразовательных учреждений необходимо организовывать транспортное обслуживание специально выделенным транспортом до общеобразовательного учреждения и обратно. Радиус транспортной доступности (в одну сторону) не </w:t>
      </w:r>
      <w:r w:rsidRPr="009951B9">
        <w:rPr>
          <w:rFonts w:eastAsia="Times New Roman" w:cs="Times New Roman"/>
          <w:bCs/>
          <w:i/>
          <w:sz w:val="22"/>
          <w:lang w:eastAsia="ru-RU"/>
        </w:rPr>
        <w:lastRenderedPageBreak/>
        <w:t>должен превышать 30 мин.</w:t>
      </w:r>
    </w:p>
    <w:p w:rsidR="004D1FAF" w:rsidRPr="009951B9" w:rsidRDefault="004D1FAF" w:rsidP="004D1FAF">
      <w:pPr>
        <w:widowControl w:val="0"/>
        <w:spacing w:line="239" w:lineRule="auto"/>
        <w:ind w:firstLine="709"/>
        <w:rPr>
          <w:rFonts w:eastAsia="Times New Roman" w:cs="Times New Roman"/>
          <w:i/>
          <w:spacing w:val="-2"/>
          <w:sz w:val="22"/>
          <w:lang w:eastAsia="ru-RU"/>
        </w:rPr>
      </w:pPr>
      <w:r w:rsidRPr="009951B9">
        <w:rPr>
          <w:rFonts w:eastAsia="Times New Roman" w:cs="Times New Roman"/>
          <w:bCs/>
          <w:i/>
          <w:spacing w:val="-2"/>
          <w:sz w:val="22"/>
          <w:lang w:eastAsia="ru-RU"/>
        </w:rPr>
        <w:t>2. Оптимальный пешеходный подход учащихся к месту сбора на остановке не должен превышать 1000 м.</w:t>
      </w:r>
    </w:p>
    <w:p w:rsidR="004D1FAF" w:rsidRPr="009951B9" w:rsidRDefault="004D1FAF" w:rsidP="004D1FAF">
      <w:pPr>
        <w:ind w:firstLine="708"/>
        <w:rPr>
          <w:rFonts w:eastAsia="Times New Roman" w:cs="Times New Roman"/>
          <w:i/>
          <w:sz w:val="22"/>
          <w:lang w:eastAsia="ru-RU"/>
        </w:rPr>
      </w:pPr>
      <w:r w:rsidRPr="009951B9">
        <w:rPr>
          <w:rFonts w:eastAsia="Times New Roman" w:cs="Times New Roman"/>
          <w:i/>
          <w:sz w:val="22"/>
          <w:lang w:eastAsia="ru-RU"/>
        </w:rPr>
        <w:t>3.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 из расчёта 10% мест общей вместимости учреждения.</w:t>
      </w:r>
    </w:p>
    <w:p w:rsidR="004D1FAF" w:rsidRPr="009951B9" w:rsidRDefault="004D1FAF" w:rsidP="004D1FAF">
      <w:pPr>
        <w:ind w:firstLine="708"/>
        <w:rPr>
          <w:rFonts w:cs="Times New Roman"/>
          <w:i/>
          <w:sz w:val="24"/>
          <w:szCs w:val="24"/>
        </w:rPr>
      </w:pP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предприятий торговли, общественного питания и бытового обслуживания – 2000 м;</w:t>
      </w:r>
    </w:p>
    <w:p w:rsidR="004D1FAF" w:rsidRPr="009951B9" w:rsidRDefault="004D1FAF" w:rsidP="004D1FAF">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поликлиник, амбулаторий, фельдшерско – акушерских пунктов и аптек – не более 30 минут </w:t>
      </w:r>
      <w:proofErr w:type="spellStart"/>
      <w:r w:rsidRPr="009951B9">
        <w:rPr>
          <w:rFonts w:eastAsia="Times New Roman" w:cs="Times New Roman"/>
          <w:sz w:val="24"/>
          <w:szCs w:val="24"/>
          <w:lang w:eastAsia="ru-RU"/>
        </w:rPr>
        <w:t>пешеходно</w:t>
      </w:r>
      <w:proofErr w:type="spellEnd"/>
      <w:r w:rsidRPr="009951B9">
        <w:rPr>
          <w:rFonts w:eastAsia="Times New Roman" w:cs="Times New Roman"/>
          <w:sz w:val="24"/>
          <w:szCs w:val="24"/>
          <w:lang w:eastAsia="ru-RU"/>
        </w:rPr>
        <w:t xml:space="preserve"> – транспортной доступности.</w:t>
      </w:r>
    </w:p>
    <w:p w:rsidR="004D1FAF" w:rsidRPr="009951B9" w:rsidRDefault="004D1FAF" w:rsidP="004D1FAF">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организации обслуживания помимо стационарных зданий необходимо предусматривать передвижные средства и сооружения сезонного использования, для которых следует проектировать соответствующие площадки.</w:t>
      </w:r>
    </w:p>
    <w:p w:rsidR="004D1FAF" w:rsidRPr="009951B9" w:rsidRDefault="004D1FAF" w:rsidP="004D1FAF">
      <w:pPr>
        <w:ind w:firstLine="708"/>
        <w:rPr>
          <w:rFonts w:cs="Times New Roman"/>
          <w:sz w:val="24"/>
          <w:szCs w:val="24"/>
        </w:rPr>
      </w:pPr>
      <w:r w:rsidRPr="009951B9">
        <w:rPr>
          <w:rFonts w:cs="Times New Roman"/>
          <w:sz w:val="24"/>
          <w:szCs w:val="24"/>
        </w:rPr>
        <w:t>1.3.4.13 На территории сельского поселения следует предусматривать многофункциональные культурно – досуговые комплексы клубного типа, которые могут включать от трех до шести модулей, в том числе:</w:t>
      </w:r>
    </w:p>
    <w:p w:rsidR="004D1FAF" w:rsidRPr="009951B9" w:rsidRDefault="004D1FAF" w:rsidP="004D1FAF">
      <w:pPr>
        <w:ind w:firstLine="708"/>
        <w:rPr>
          <w:rFonts w:cs="Times New Roman"/>
          <w:sz w:val="24"/>
          <w:szCs w:val="24"/>
        </w:rPr>
      </w:pPr>
      <w:r w:rsidRPr="009951B9">
        <w:rPr>
          <w:rFonts w:cs="Times New Roman"/>
          <w:sz w:val="24"/>
          <w:szCs w:val="24"/>
        </w:rPr>
        <w:t>– выставочный комплекс (выставочная зона, лекционные залы и библиотека);</w:t>
      </w:r>
    </w:p>
    <w:p w:rsidR="004D1FAF" w:rsidRPr="009951B9" w:rsidRDefault="004D1FAF" w:rsidP="004D1FAF">
      <w:pPr>
        <w:ind w:firstLine="708"/>
        <w:rPr>
          <w:rFonts w:cs="Times New Roman"/>
          <w:sz w:val="24"/>
          <w:szCs w:val="24"/>
        </w:rPr>
      </w:pPr>
      <w:r w:rsidRPr="009951B9">
        <w:rPr>
          <w:rFonts w:cs="Times New Roman"/>
          <w:sz w:val="24"/>
          <w:szCs w:val="24"/>
        </w:rPr>
        <w:t>– образовательный комплекс (творческие лаборатории по различным направлениям (школа искусств, хореография, кружки моделирования и др.), клубы исторической реконструкции и др.);</w:t>
      </w:r>
    </w:p>
    <w:p w:rsidR="004D1FAF" w:rsidRPr="009951B9" w:rsidRDefault="004D1FAF" w:rsidP="004D1FAF">
      <w:pPr>
        <w:ind w:firstLine="708"/>
        <w:rPr>
          <w:rFonts w:cs="Times New Roman"/>
          <w:sz w:val="24"/>
          <w:szCs w:val="24"/>
        </w:rPr>
      </w:pPr>
      <w:r w:rsidRPr="009951B9">
        <w:rPr>
          <w:rFonts w:cs="Times New Roman"/>
          <w:sz w:val="24"/>
          <w:szCs w:val="24"/>
        </w:rPr>
        <w:t>– театрально – зрелищный комплекс (зрелищный комплекс на 300 мест, кафе, зона отдыха);</w:t>
      </w:r>
    </w:p>
    <w:p w:rsidR="004D1FAF" w:rsidRPr="009951B9" w:rsidRDefault="004D1FAF" w:rsidP="004D1FAF">
      <w:pPr>
        <w:ind w:firstLine="708"/>
        <w:rPr>
          <w:rFonts w:cs="Times New Roman"/>
          <w:sz w:val="24"/>
          <w:szCs w:val="24"/>
        </w:rPr>
      </w:pPr>
      <w:r w:rsidRPr="009951B9">
        <w:rPr>
          <w:rFonts w:cs="Times New Roman"/>
          <w:sz w:val="24"/>
          <w:szCs w:val="24"/>
        </w:rPr>
        <w:t>– медиа – комплекс (кинозал 3D и 4D фильмов, компьютерный класс, медиа – тренажер);</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оздоровительный комплекс (спортивная площадка, тренажерный и фитнесс-залы);</w:t>
      </w:r>
    </w:p>
    <w:p w:rsidR="004D1FAF" w:rsidRPr="009951B9" w:rsidRDefault="004D1FAF" w:rsidP="004D1FAF">
      <w:pPr>
        <w:ind w:firstLine="708"/>
        <w:rPr>
          <w:rFonts w:cs="Times New Roman"/>
          <w:sz w:val="24"/>
          <w:szCs w:val="24"/>
        </w:rPr>
      </w:pPr>
      <w:r w:rsidRPr="009951B9">
        <w:rPr>
          <w:rFonts w:cs="Times New Roman"/>
          <w:sz w:val="24"/>
          <w:szCs w:val="24"/>
        </w:rPr>
        <w:t>– мини – гостиница (мини – отель на 50 мест, ресторан).</w:t>
      </w:r>
    </w:p>
    <w:p w:rsidR="004D1FAF" w:rsidRPr="009951B9" w:rsidRDefault="004D1FAF" w:rsidP="004D1FAF">
      <w:pPr>
        <w:ind w:firstLine="708"/>
        <w:rPr>
          <w:rFonts w:cs="Times New Roman"/>
          <w:sz w:val="24"/>
          <w:szCs w:val="24"/>
        </w:rPr>
      </w:pPr>
      <w:r w:rsidRPr="009951B9">
        <w:rPr>
          <w:rFonts w:cs="Times New Roman"/>
          <w:sz w:val="24"/>
          <w:szCs w:val="24"/>
        </w:rPr>
        <w:t>1.3.4.14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 xml:space="preserve">Минимальные расстояния от стен зданий и границ земельных участков учреждений и предприятий обслуживаний в населённых пунктах следует принимать на основе требований санитарного законодательства в соответствии с установленными или ориентировочными размерами санитарно – защитных зон или санитарных разрывов, расчётов инсоляции и освещённости, соблюдения противопожарных и бытовых разрывов. Ориентировочные размеры санитарно – защитных зон и санитарных разрывов приведены в таблице </w:t>
      </w:r>
      <w:r w:rsidR="005B23A5" w:rsidRPr="009951B9">
        <w:rPr>
          <w:rFonts w:cs="Times New Roman"/>
          <w:sz w:val="24"/>
          <w:szCs w:val="24"/>
        </w:rPr>
        <w:t>3</w:t>
      </w:r>
      <w:r w:rsidRPr="009951B9">
        <w:rPr>
          <w:rFonts w:cs="Times New Roman"/>
          <w:sz w:val="24"/>
          <w:szCs w:val="24"/>
        </w:rPr>
        <w:t>0.</w:t>
      </w:r>
    </w:p>
    <w:p w:rsidR="004D1FAF" w:rsidRPr="009951B9" w:rsidRDefault="004D1FAF" w:rsidP="004D1FAF">
      <w:pPr>
        <w:widowControl w:val="0"/>
        <w:tabs>
          <w:tab w:val="left" w:pos="6946"/>
        </w:tabs>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5B23A5" w:rsidRPr="009951B9">
        <w:rPr>
          <w:rFonts w:eastAsia="Times New Roman" w:cs="Times New Roman"/>
          <w:sz w:val="24"/>
          <w:szCs w:val="24"/>
          <w:lang w:eastAsia="ru-RU"/>
        </w:rPr>
        <w:t>3</w:t>
      </w:r>
      <w:r w:rsidRPr="009951B9">
        <w:rPr>
          <w:rFonts w:eastAsia="Times New Roman" w:cs="Times New Roman"/>
          <w:sz w:val="24"/>
          <w:szCs w:val="24"/>
          <w:lang w:eastAsia="ru-RU"/>
        </w:rPr>
        <w:t>0</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96"/>
        <w:gridCol w:w="856"/>
        <w:gridCol w:w="1175"/>
        <w:gridCol w:w="2972"/>
      </w:tblGrid>
      <w:tr w:rsidR="004D1FAF" w:rsidRPr="009951B9" w:rsidTr="004D1FAF">
        <w:trPr>
          <w:trHeight w:val="380"/>
          <w:tblHeader/>
          <w:jc w:val="center"/>
        </w:trPr>
        <w:tc>
          <w:tcPr>
            <w:tcW w:w="5096" w:type="dxa"/>
            <w:vMerge w:val="restart"/>
            <w:vAlign w:val="center"/>
          </w:tcPr>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Здания (земельные участки)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учреждений и предприятий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обслуживания</w:t>
            </w:r>
          </w:p>
        </w:tc>
        <w:tc>
          <w:tcPr>
            <w:tcW w:w="5003" w:type="dxa"/>
            <w:gridSpan w:val="3"/>
            <w:vAlign w:val="center"/>
          </w:tcPr>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Расстояния от зданий (границ участков)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учреждений и предприятий обслуживания, м</w:t>
            </w:r>
          </w:p>
        </w:tc>
      </w:tr>
      <w:tr w:rsidR="004D1FAF" w:rsidRPr="009951B9" w:rsidTr="004D1FAF">
        <w:trPr>
          <w:trHeight w:val="801"/>
          <w:tblHeader/>
          <w:jc w:val="center"/>
        </w:trPr>
        <w:tc>
          <w:tcPr>
            <w:tcW w:w="5096" w:type="dxa"/>
            <w:vMerge/>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до</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красной линии </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pacing w:val="-2"/>
                <w:sz w:val="22"/>
                <w:lang w:eastAsia="ru-RU"/>
              </w:rPr>
              <w:t>до границ территории</w:t>
            </w:r>
            <w:r w:rsidRPr="009951B9">
              <w:rPr>
                <w:rFonts w:eastAsia="Times New Roman" w:cs="Times New Roman"/>
                <w:sz w:val="22"/>
                <w:lang w:eastAsia="ru-RU"/>
              </w:rPr>
              <w:t>жилого дома</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до границ земельных участков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общеобразовательных школ,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дошкольных организаций и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лечебных учреждений</w:t>
            </w:r>
          </w:p>
        </w:tc>
      </w:tr>
      <w:tr w:rsidR="004D1FAF" w:rsidRPr="009951B9" w:rsidTr="00E453F8">
        <w:trPr>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Дошкольные организации и общеобразовательные школы (стены здания)</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w:t>
            </w:r>
          </w:p>
        </w:tc>
        <w:tc>
          <w:tcPr>
            <w:tcW w:w="4147" w:type="dxa"/>
            <w:gridSpan w:val="2"/>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По нормам инсоляции, освещённости и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противопожарным требованиям</w:t>
            </w:r>
          </w:p>
        </w:tc>
      </w:tr>
      <w:tr w:rsidR="004D1FAF" w:rsidRPr="009951B9" w:rsidTr="00E453F8">
        <w:trPr>
          <w:trHeight w:val="169"/>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Приёмные пункты вторичного сырья</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20</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r>
      <w:tr w:rsidR="004D1FAF" w:rsidRPr="009951B9" w:rsidTr="00E453F8">
        <w:trPr>
          <w:trHeight w:val="169"/>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Пожарные депо</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 15*</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15</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30</w:t>
            </w:r>
          </w:p>
        </w:tc>
      </w:tr>
      <w:tr w:rsidR="004D1FAF" w:rsidRPr="009951B9" w:rsidTr="00E453F8">
        <w:trPr>
          <w:jc w:val="center"/>
        </w:trPr>
        <w:tc>
          <w:tcPr>
            <w:tcW w:w="5096" w:type="dxa"/>
            <w:tcBorders>
              <w:bottom w:val="nil"/>
            </w:tcBorders>
            <w:vAlign w:val="center"/>
          </w:tcPr>
          <w:p w:rsidR="004D1FAF" w:rsidRPr="009951B9" w:rsidRDefault="004D1FAF" w:rsidP="00E453F8">
            <w:pPr>
              <w:widowControl w:val="0"/>
              <w:spacing w:line="20" w:lineRule="atLeast"/>
              <w:ind w:left="57" w:right="-57"/>
              <w:jc w:val="left"/>
              <w:rPr>
                <w:rFonts w:eastAsia="Times New Roman" w:cs="Times New Roman"/>
                <w:spacing w:val="-2"/>
                <w:sz w:val="22"/>
                <w:lang w:eastAsia="ru-RU"/>
              </w:rPr>
            </w:pPr>
            <w:r w:rsidRPr="009951B9">
              <w:rPr>
                <w:rFonts w:eastAsia="Times New Roman" w:cs="Times New Roman"/>
                <w:spacing w:val="-2"/>
                <w:sz w:val="22"/>
                <w:lang w:eastAsia="ru-RU"/>
              </w:rPr>
              <w:t>Кладбища традиционного захоронения площадью, га:</w:t>
            </w:r>
          </w:p>
        </w:tc>
        <w:tc>
          <w:tcPr>
            <w:tcW w:w="856"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1175"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2972"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r>
      <w:tr w:rsidR="004D1FAF" w:rsidRPr="009951B9" w:rsidTr="00E453F8">
        <w:trPr>
          <w:jc w:val="center"/>
        </w:trPr>
        <w:tc>
          <w:tcPr>
            <w:tcW w:w="5096" w:type="dxa"/>
            <w:tcBorders>
              <w:top w:val="nil"/>
              <w:bottom w:val="nil"/>
            </w:tcBorders>
            <w:vAlign w:val="center"/>
          </w:tcPr>
          <w:p w:rsidR="004D1FAF" w:rsidRPr="009951B9" w:rsidRDefault="004D1FAF" w:rsidP="00E453F8">
            <w:pPr>
              <w:widowControl w:val="0"/>
              <w:spacing w:line="20" w:lineRule="atLeast"/>
              <w:ind w:left="284"/>
              <w:jc w:val="left"/>
              <w:rPr>
                <w:rFonts w:eastAsia="Times New Roman" w:cs="Times New Roman"/>
                <w:sz w:val="22"/>
                <w:lang w:eastAsia="ru-RU"/>
              </w:rPr>
            </w:pPr>
            <w:r w:rsidRPr="009951B9">
              <w:rPr>
                <w:rFonts w:eastAsia="Times New Roman" w:cs="Times New Roman"/>
                <w:sz w:val="22"/>
                <w:lang w:eastAsia="ru-RU"/>
              </w:rPr>
              <w:t>до 10</w:t>
            </w:r>
          </w:p>
        </w:tc>
        <w:tc>
          <w:tcPr>
            <w:tcW w:w="856"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100</w:t>
            </w:r>
          </w:p>
        </w:tc>
        <w:tc>
          <w:tcPr>
            <w:tcW w:w="2972"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500</w:t>
            </w:r>
          </w:p>
        </w:tc>
      </w:tr>
      <w:tr w:rsidR="004D1FAF" w:rsidRPr="009951B9" w:rsidTr="00E453F8">
        <w:trPr>
          <w:jc w:val="center"/>
        </w:trPr>
        <w:tc>
          <w:tcPr>
            <w:tcW w:w="5096" w:type="dxa"/>
            <w:tcBorders>
              <w:top w:val="nil"/>
              <w:bottom w:val="nil"/>
            </w:tcBorders>
            <w:vAlign w:val="center"/>
          </w:tcPr>
          <w:p w:rsidR="004D1FAF" w:rsidRPr="009951B9" w:rsidRDefault="004D1FAF" w:rsidP="00E453F8">
            <w:pPr>
              <w:widowControl w:val="0"/>
              <w:spacing w:line="20" w:lineRule="atLeast"/>
              <w:ind w:left="284"/>
              <w:jc w:val="left"/>
              <w:rPr>
                <w:rFonts w:eastAsia="Times New Roman" w:cs="Times New Roman"/>
                <w:sz w:val="22"/>
                <w:lang w:eastAsia="ru-RU"/>
              </w:rPr>
            </w:pPr>
            <w:r w:rsidRPr="009951B9">
              <w:rPr>
                <w:rFonts w:eastAsia="Times New Roman" w:cs="Times New Roman"/>
                <w:sz w:val="22"/>
                <w:lang w:eastAsia="ru-RU"/>
              </w:rPr>
              <w:t>от 10 до 20</w:t>
            </w:r>
          </w:p>
        </w:tc>
        <w:tc>
          <w:tcPr>
            <w:tcW w:w="856"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300</w:t>
            </w:r>
          </w:p>
        </w:tc>
        <w:tc>
          <w:tcPr>
            <w:tcW w:w="2972"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500</w:t>
            </w:r>
          </w:p>
        </w:tc>
      </w:tr>
      <w:tr w:rsidR="004D1FAF" w:rsidRPr="009951B9" w:rsidTr="00E453F8">
        <w:trPr>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pacing w:val="-2"/>
                <w:sz w:val="22"/>
                <w:lang w:eastAsia="ru-RU"/>
              </w:rPr>
            </w:pPr>
            <w:r w:rsidRPr="009951B9">
              <w:rPr>
                <w:rFonts w:eastAsia="Times New Roman" w:cs="Times New Roman"/>
                <w:spacing w:val="-2"/>
                <w:sz w:val="22"/>
                <w:lang w:eastAsia="ru-RU"/>
              </w:rPr>
              <w:t>Закрытые кладбища и мемориальные комплексы, колумбарии, кладбища для погребения после кремации</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r>
    </w:tbl>
    <w:p w:rsidR="004D1FAF" w:rsidRPr="009951B9" w:rsidRDefault="004D1FAF" w:rsidP="004D1FAF">
      <w:pPr>
        <w:widowControl w:val="0"/>
        <w:spacing w:before="100" w:line="239" w:lineRule="auto"/>
        <w:ind w:firstLine="709"/>
        <w:rPr>
          <w:rFonts w:eastAsia="Times New Roman" w:cs="Times New Roman"/>
          <w:i/>
          <w:iCs/>
          <w:sz w:val="22"/>
          <w:lang w:eastAsia="ru-RU"/>
        </w:rPr>
      </w:pPr>
      <w:r w:rsidRPr="009951B9">
        <w:rPr>
          <w:rFonts w:eastAsia="Times New Roman" w:cs="Times New Roman"/>
          <w:i/>
          <w:iCs/>
          <w:sz w:val="22"/>
          <w:lang w:eastAsia="ru-RU"/>
        </w:rPr>
        <w:t>* В зависимости от типа пожарного депо.</w:t>
      </w:r>
    </w:p>
    <w:p w:rsidR="004D1FAF" w:rsidRPr="009951B9" w:rsidRDefault="004D1FAF" w:rsidP="004D1FAF">
      <w:pPr>
        <w:widowControl w:val="0"/>
        <w:spacing w:line="239" w:lineRule="auto"/>
        <w:rPr>
          <w:rFonts w:eastAsia="Times New Roman" w:cs="Times New Roman"/>
          <w:i/>
          <w:sz w:val="22"/>
          <w:lang w:eastAsia="ru-RU"/>
        </w:rPr>
      </w:pPr>
      <w:r w:rsidRPr="009951B9">
        <w:rPr>
          <w:rFonts w:eastAsia="Times New Roman" w:cs="Times New Roman"/>
          <w:i/>
          <w:sz w:val="22"/>
          <w:lang w:eastAsia="ru-RU"/>
        </w:rPr>
        <w:lastRenderedPageBreak/>
        <w:t>Примечание:</w:t>
      </w:r>
    </w:p>
    <w:p w:rsidR="004D1FAF" w:rsidRPr="009951B9" w:rsidRDefault="004D1FAF" w:rsidP="004D1FAF">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Участки дошкольных организаций не должны примыкать непосредственно к улицам и проездам.</w:t>
      </w:r>
    </w:p>
    <w:p w:rsidR="004D1FAF" w:rsidRPr="009951B9" w:rsidRDefault="004D1FAF" w:rsidP="004D1FAF">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Приёмные пункты вторичного сырья следует изолировать полосой зелёных насаждений и предусматривать к ним подъездные пути для автомобильного транспорта.</w:t>
      </w:r>
    </w:p>
    <w:p w:rsidR="004D1FAF" w:rsidRPr="009951B9" w:rsidRDefault="004D1FAF" w:rsidP="004D1FAF">
      <w:pPr>
        <w:widowControl w:val="0"/>
        <w:tabs>
          <w:tab w:val="left" w:pos="6946"/>
        </w:tabs>
        <w:spacing w:line="239" w:lineRule="auto"/>
        <w:ind w:firstLine="709"/>
        <w:rPr>
          <w:rFonts w:eastAsia="Times New Roman" w:cs="Times New Roman"/>
          <w:i/>
          <w:sz w:val="22"/>
          <w:lang w:eastAsia="ru-RU"/>
        </w:rPr>
      </w:pPr>
      <w:r w:rsidRPr="009951B9">
        <w:rPr>
          <w:rFonts w:eastAsia="Times New Roman" w:cs="Times New Roman"/>
          <w:i/>
          <w:sz w:val="22"/>
          <w:lang w:eastAsia="ru-RU"/>
        </w:rPr>
        <w:t>3. Участки вновь размещаемых больниц не должны примыкать непосредственно к магистральным улицам.</w:t>
      </w:r>
    </w:p>
    <w:p w:rsidR="004D1FAF" w:rsidRPr="009951B9" w:rsidRDefault="004D1FAF" w:rsidP="004D1FAF">
      <w:pPr>
        <w:widowControl w:val="0"/>
        <w:tabs>
          <w:tab w:val="left" w:pos="6946"/>
        </w:tabs>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4. Расстояние от кладбищ до границ территорий жилых домов, границ земельных участков дошкольных организаций и лечебных учреждений допускается уменьшать по согласованию с органами </w:t>
      </w:r>
      <w:proofErr w:type="spellStart"/>
      <w:r w:rsidRPr="009951B9">
        <w:rPr>
          <w:rFonts w:eastAsia="Times New Roman" w:cs="Times New Roman"/>
          <w:i/>
          <w:sz w:val="22"/>
          <w:lang w:eastAsia="ru-RU"/>
        </w:rPr>
        <w:t>Роспотребнадзора</w:t>
      </w:r>
      <w:proofErr w:type="spellEnd"/>
      <w:r w:rsidRPr="009951B9">
        <w:rPr>
          <w:rFonts w:eastAsia="Times New Roman" w:cs="Times New Roman"/>
          <w:i/>
          <w:sz w:val="22"/>
          <w:lang w:eastAsia="ru-RU"/>
        </w:rPr>
        <w:t>, но принимать не менее 100 м.</w:t>
      </w:r>
    </w:p>
    <w:p w:rsidR="004D1FAF" w:rsidRPr="009951B9" w:rsidRDefault="004D1FAF" w:rsidP="004D1FAF">
      <w:pPr>
        <w:rPr>
          <w:rFonts w:cs="Times New Roman"/>
          <w:sz w:val="24"/>
          <w:szCs w:val="24"/>
        </w:rPr>
      </w:pPr>
    </w:p>
    <w:p w:rsidR="004D1FAF" w:rsidRPr="009951B9" w:rsidRDefault="004D1FAF" w:rsidP="004D1FAF">
      <w:pPr>
        <w:ind w:firstLine="708"/>
        <w:rPr>
          <w:rFonts w:cs="Times New Roman"/>
          <w:sz w:val="24"/>
          <w:szCs w:val="24"/>
        </w:rPr>
      </w:pPr>
      <w:r w:rsidRPr="009951B9">
        <w:rPr>
          <w:rFonts w:cs="Times New Roman"/>
          <w:sz w:val="24"/>
          <w:szCs w:val="24"/>
        </w:rPr>
        <w:t xml:space="preserve">1.3.4.15 При подготовке документов территориального планирования и документации по планировке территории основные виды социально – значимых объектов (дошкольные организации, общеобразовательные, </w:t>
      </w:r>
      <w:proofErr w:type="spellStart"/>
      <w:r w:rsidRPr="009951B9">
        <w:rPr>
          <w:rFonts w:cs="Times New Roman"/>
          <w:sz w:val="24"/>
          <w:szCs w:val="24"/>
        </w:rPr>
        <w:t>интернатные</w:t>
      </w:r>
      <w:proofErr w:type="spellEnd"/>
      <w:r w:rsidRPr="009951B9">
        <w:rPr>
          <w:rFonts w:cs="Times New Roman"/>
          <w:sz w:val="24"/>
          <w:szCs w:val="24"/>
        </w:rPr>
        <w:t xml:space="preserve"> учреждения, учреждения начального, среднего и высшего профессионального образования, учреждения здравоохранения, спортивные и физкультурно – оздоровительные учреждения, предприятия торговли, общественного питания и бытового обслуживания, культовые здания и сооружения) следует проектировать в соответствии с требованиями действующих нормативных документов, а также настоящего раздела.</w:t>
      </w:r>
    </w:p>
    <w:p w:rsidR="004D1FAF" w:rsidRPr="009951B9" w:rsidRDefault="004D1FAF" w:rsidP="004D1FAF">
      <w:pPr>
        <w:ind w:firstLine="708"/>
        <w:rPr>
          <w:rFonts w:cs="Times New Roman"/>
          <w:sz w:val="24"/>
          <w:szCs w:val="24"/>
        </w:rPr>
      </w:pPr>
      <w:r w:rsidRPr="009951B9">
        <w:rPr>
          <w:rFonts w:cs="Times New Roman"/>
          <w:sz w:val="24"/>
          <w:szCs w:val="24"/>
        </w:rPr>
        <w:t xml:space="preserve">Расстояния от указанных объектов до различных видов зданий (жилых, производственных и др.) принимаются по таблице </w:t>
      </w:r>
      <w:r w:rsidR="005B23A5" w:rsidRPr="009951B9">
        <w:rPr>
          <w:rFonts w:cs="Times New Roman"/>
          <w:sz w:val="24"/>
          <w:szCs w:val="24"/>
        </w:rPr>
        <w:t>30</w:t>
      </w:r>
      <w:r w:rsidRPr="009951B9">
        <w:rPr>
          <w:rFonts w:cs="Times New Roman"/>
          <w:sz w:val="24"/>
          <w:szCs w:val="24"/>
        </w:rPr>
        <w:t xml:space="preserve">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территорий объектов до промышленных, коммунальных, сельскохозяйственных предприятий, транспортных дорог и магистралей определяются в соответствии с требованиями к санитарно – защитным зонам указанных объектов и сооружений.</w:t>
      </w:r>
    </w:p>
    <w:p w:rsidR="004D1FAF" w:rsidRPr="009951B9" w:rsidRDefault="004D1FAF" w:rsidP="004D1FAF">
      <w:pPr>
        <w:ind w:firstLine="708"/>
        <w:rPr>
          <w:rFonts w:cs="Times New Roman"/>
          <w:sz w:val="24"/>
          <w:szCs w:val="24"/>
        </w:rPr>
      </w:pPr>
      <w:r w:rsidRPr="009951B9">
        <w:rPr>
          <w:rFonts w:cs="Times New Roman"/>
          <w:sz w:val="24"/>
          <w:szCs w:val="24"/>
        </w:rPr>
        <w:t>Размещение указанных объектов на территории санитарно – защитных зон не допускается.</w:t>
      </w:r>
    </w:p>
    <w:p w:rsidR="004D1FAF" w:rsidRPr="009951B9" w:rsidRDefault="004D1FAF" w:rsidP="004D1FAF">
      <w:pPr>
        <w:ind w:firstLine="708"/>
        <w:rPr>
          <w:rFonts w:cs="Times New Roman"/>
          <w:sz w:val="24"/>
          <w:szCs w:val="24"/>
        </w:rPr>
      </w:pPr>
      <w:r w:rsidRPr="009951B9">
        <w:rPr>
          <w:rFonts w:cs="Times New Roman"/>
          <w:sz w:val="24"/>
          <w:szCs w:val="24"/>
        </w:rPr>
        <w:t>1.3.4.16 Въезды и входы на территорию объектов, указанных в п. 1.3.4.15, проезды, дорожки к хозяйственным постройкам, к контейнерной площадке для сбора мусора проектируются в соответствии с требованиями раздела 1.2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Через территории объектов, указанных в п. 1.3.4.15, не должны проходить магистральные инженерные коммуникации (водоснабжения, канализации, теплоснабжения, электроснабжения).</w:t>
      </w:r>
    </w:p>
    <w:p w:rsidR="004D1FAF" w:rsidRPr="009951B9" w:rsidRDefault="004D1FAF" w:rsidP="004D1FAF">
      <w:pPr>
        <w:ind w:firstLine="708"/>
        <w:rPr>
          <w:rFonts w:cs="Times New Roman"/>
          <w:sz w:val="24"/>
          <w:szCs w:val="24"/>
        </w:rPr>
      </w:pPr>
      <w:r w:rsidRPr="009951B9">
        <w:rPr>
          <w:rFonts w:cs="Times New Roman"/>
          <w:sz w:val="24"/>
          <w:szCs w:val="24"/>
        </w:rPr>
        <w:t>Инженерное обеспечение объектов проектируется в соответствии с требованиями раздела «Зоны инженерной инфраструктуры»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1.3.4.17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1.3.4.18 При проектировании образовательных учреждений (дошкольных и школьных) следует предусматривать различные типы учреждений с учётом современных тенденций, социальных, национальных, демографических и природно – климатических особенностей населённых пунктов, в том числе:</w:t>
      </w:r>
    </w:p>
    <w:p w:rsidR="004D1FAF" w:rsidRPr="009951B9" w:rsidRDefault="004D1FAF" w:rsidP="004D1FAF">
      <w:pPr>
        <w:ind w:firstLine="708"/>
        <w:rPr>
          <w:rFonts w:cs="Times New Roman"/>
          <w:sz w:val="24"/>
          <w:szCs w:val="24"/>
        </w:rPr>
      </w:pPr>
      <w:r w:rsidRPr="009951B9">
        <w:rPr>
          <w:rFonts w:cs="Times New Roman"/>
          <w:sz w:val="24"/>
          <w:szCs w:val="24"/>
        </w:rPr>
        <w:t>– традиционные типы учебно – воспитательных учреждений – дошкольные организации, общеобразовательные школы (начальные, основные, неполные средние, средние);</w:t>
      </w:r>
    </w:p>
    <w:p w:rsidR="004D1FAF" w:rsidRPr="009951B9" w:rsidRDefault="004D1FAF" w:rsidP="004D1FAF">
      <w:pPr>
        <w:ind w:firstLine="708"/>
        <w:rPr>
          <w:rFonts w:cs="Times New Roman"/>
          <w:sz w:val="24"/>
          <w:szCs w:val="24"/>
        </w:rPr>
      </w:pPr>
      <w:r w:rsidRPr="009951B9">
        <w:rPr>
          <w:rFonts w:cs="Times New Roman"/>
          <w:sz w:val="24"/>
          <w:szCs w:val="24"/>
        </w:rPr>
        <w:t>– детские сады – начальные школы;</w:t>
      </w:r>
    </w:p>
    <w:p w:rsidR="004D1FAF" w:rsidRPr="009951B9" w:rsidRDefault="004D1FAF" w:rsidP="004D1FAF">
      <w:pPr>
        <w:ind w:firstLine="708"/>
        <w:rPr>
          <w:rFonts w:cs="Times New Roman"/>
          <w:sz w:val="24"/>
          <w:szCs w:val="24"/>
        </w:rPr>
      </w:pPr>
      <w:r w:rsidRPr="009951B9">
        <w:rPr>
          <w:rFonts w:cs="Times New Roman"/>
          <w:sz w:val="24"/>
          <w:szCs w:val="24"/>
        </w:rPr>
        <w:t>– дошкольные группы в составе общеобразовательных учреждений;</w:t>
      </w:r>
    </w:p>
    <w:p w:rsidR="004D1FAF" w:rsidRPr="009951B9" w:rsidRDefault="004D1FAF" w:rsidP="004D1FAF">
      <w:pPr>
        <w:ind w:firstLine="708"/>
        <w:rPr>
          <w:rFonts w:cs="Times New Roman"/>
          <w:sz w:val="24"/>
          <w:szCs w:val="24"/>
        </w:rPr>
      </w:pPr>
      <w:r w:rsidRPr="009951B9">
        <w:rPr>
          <w:rFonts w:cs="Times New Roman"/>
          <w:sz w:val="24"/>
          <w:szCs w:val="24"/>
        </w:rPr>
        <w:t>– малокомплектные школы и дошкольные организации (с уменьшенной наполняемостью классов, групп);</w:t>
      </w:r>
    </w:p>
    <w:p w:rsidR="004D1FAF" w:rsidRPr="009951B9" w:rsidRDefault="004D1FAF" w:rsidP="004D1FAF">
      <w:pPr>
        <w:ind w:firstLine="708"/>
        <w:rPr>
          <w:rFonts w:cs="Times New Roman"/>
          <w:sz w:val="24"/>
          <w:szCs w:val="24"/>
        </w:rPr>
      </w:pPr>
      <w:r w:rsidRPr="009951B9">
        <w:rPr>
          <w:rFonts w:cs="Times New Roman"/>
          <w:sz w:val="24"/>
          <w:szCs w:val="24"/>
        </w:rPr>
        <w:t>– школы объединения специального (коррекционного) образования;</w:t>
      </w:r>
    </w:p>
    <w:p w:rsidR="004D1FAF" w:rsidRPr="009951B9" w:rsidRDefault="004D1FAF" w:rsidP="004D1FAF">
      <w:pPr>
        <w:ind w:firstLine="708"/>
        <w:rPr>
          <w:rFonts w:cs="Times New Roman"/>
          <w:sz w:val="24"/>
          <w:szCs w:val="24"/>
        </w:rPr>
      </w:pPr>
      <w:r w:rsidRPr="009951B9">
        <w:rPr>
          <w:rFonts w:cs="Times New Roman"/>
          <w:sz w:val="24"/>
          <w:szCs w:val="24"/>
        </w:rPr>
        <w:t>– учреждения дополнительного образования, в том числе: дома и центры детского творчества, станции юных техников, туристов, натуралистов, центры дополнительного образования детей, традиционной культуры, народных ремесел, дома молодежи и др.</w:t>
      </w:r>
    </w:p>
    <w:p w:rsidR="004D1FAF" w:rsidRPr="009951B9" w:rsidRDefault="004D1FAF" w:rsidP="004D1FAF">
      <w:pPr>
        <w:ind w:firstLine="708"/>
        <w:rPr>
          <w:rFonts w:cs="Times New Roman"/>
          <w:sz w:val="24"/>
          <w:szCs w:val="24"/>
        </w:rPr>
      </w:pPr>
      <w:r w:rsidRPr="009951B9">
        <w:rPr>
          <w:rFonts w:cs="Times New Roman"/>
          <w:sz w:val="24"/>
          <w:szCs w:val="24"/>
        </w:rPr>
        <w:t>1.3.4.19 От границы участка дошкольной организации до проезда должно быть не менее   25 м. Дошкольные организации проектируются в соответствии с требованиями СанПиН 2.4.1.3049-13.</w:t>
      </w:r>
    </w:p>
    <w:p w:rsidR="004D1FAF" w:rsidRPr="009951B9" w:rsidRDefault="004D1FAF" w:rsidP="004D1FAF">
      <w:pPr>
        <w:ind w:firstLine="708"/>
        <w:rPr>
          <w:rFonts w:cs="Times New Roman"/>
          <w:sz w:val="24"/>
          <w:szCs w:val="24"/>
        </w:rPr>
      </w:pPr>
      <w:r w:rsidRPr="009951B9">
        <w:rPr>
          <w:rFonts w:cs="Times New Roman"/>
          <w:sz w:val="24"/>
          <w:szCs w:val="24"/>
        </w:rPr>
        <w:lastRenderedPageBreak/>
        <w:t>1.3.4.20 На сложных рельефах местности следует предусматривать отвод паводковых и дождевых вод от участка дошкольной организации для предупреждения затопления и загрязнения игровых площадок для детей.</w:t>
      </w:r>
    </w:p>
    <w:p w:rsidR="004D1FAF" w:rsidRPr="009951B9" w:rsidRDefault="004D1FAF" w:rsidP="004D1FAF">
      <w:pPr>
        <w:ind w:firstLine="708"/>
        <w:rPr>
          <w:rFonts w:cs="Times New Roman"/>
          <w:sz w:val="24"/>
          <w:szCs w:val="24"/>
        </w:rPr>
      </w:pPr>
      <w:r w:rsidRPr="009951B9">
        <w:rPr>
          <w:rFonts w:cs="Times New Roman"/>
          <w:sz w:val="24"/>
          <w:szCs w:val="24"/>
        </w:rPr>
        <w:t>По условиям аэрации участки дошкольных организаций размещают в зоне пониженных скоростей преобладающих ветровых потоков, аэродинамической тени.</w:t>
      </w:r>
    </w:p>
    <w:p w:rsidR="004D1FAF" w:rsidRPr="009951B9" w:rsidRDefault="004D1FAF" w:rsidP="004D1FAF">
      <w:pPr>
        <w:ind w:firstLine="708"/>
        <w:rPr>
          <w:rFonts w:cs="Times New Roman"/>
          <w:sz w:val="24"/>
          <w:szCs w:val="24"/>
        </w:rPr>
      </w:pPr>
      <w:r w:rsidRPr="009951B9">
        <w:rPr>
          <w:rFonts w:cs="Times New Roman"/>
          <w:sz w:val="24"/>
          <w:szCs w:val="24"/>
        </w:rPr>
        <w:t xml:space="preserve">На территории дошкольных организаций должна быть обеспечена </w:t>
      </w:r>
      <w:proofErr w:type="spellStart"/>
      <w:r w:rsidRPr="009951B9">
        <w:rPr>
          <w:rFonts w:cs="Times New Roman"/>
          <w:sz w:val="24"/>
          <w:szCs w:val="24"/>
        </w:rPr>
        <w:t>ветро</w:t>
      </w:r>
      <w:proofErr w:type="spellEnd"/>
      <w:r w:rsidRPr="009951B9">
        <w:rPr>
          <w:rFonts w:cs="Times New Roman"/>
          <w:sz w:val="24"/>
          <w:szCs w:val="24"/>
        </w:rPr>
        <w:t>– и снегозащита.</w:t>
      </w:r>
    </w:p>
    <w:p w:rsidR="004D1FAF" w:rsidRPr="009951B9" w:rsidRDefault="004D1FAF" w:rsidP="004D1FAF">
      <w:pPr>
        <w:ind w:firstLine="708"/>
        <w:rPr>
          <w:rFonts w:cs="Times New Roman"/>
          <w:sz w:val="24"/>
          <w:szCs w:val="24"/>
        </w:rPr>
      </w:pPr>
      <w:r w:rsidRPr="009951B9">
        <w:rPr>
          <w:rFonts w:cs="Times New Roman"/>
          <w:sz w:val="24"/>
          <w:szCs w:val="24"/>
        </w:rPr>
        <w:t>1.3.4.21 Минимальная обеспеченность дошкольными организациями принимается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земельного участка принимается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Здания дошкольных организаций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объектов железнодорожного транспорта, маршрутов взлёта и посадки воздушного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w:t>
      </w:r>
    </w:p>
    <w:p w:rsidR="004D1FAF" w:rsidRPr="009951B9" w:rsidRDefault="004D1FAF" w:rsidP="004D1FAF">
      <w:pPr>
        <w:ind w:firstLine="708"/>
        <w:rPr>
          <w:rFonts w:cs="Times New Roman"/>
          <w:sz w:val="24"/>
          <w:szCs w:val="24"/>
        </w:rPr>
      </w:pPr>
      <w:r w:rsidRPr="009951B9">
        <w:rPr>
          <w:rFonts w:cs="Times New Roman"/>
          <w:sz w:val="24"/>
          <w:szCs w:val="24"/>
        </w:rPr>
        <w:t>1.3.4.22 Вновь строящиеся объекты дошкольных организаций рекомендуется располагать в отдельно стоящем здании. Вместимость дошкольных организаций в отдельно стоящих зданиях не рекомендуется превышать 350 мест.</w:t>
      </w:r>
    </w:p>
    <w:p w:rsidR="004D1FAF" w:rsidRPr="009951B9" w:rsidRDefault="004D1FAF" w:rsidP="004D1FAF">
      <w:pPr>
        <w:ind w:firstLine="708"/>
        <w:rPr>
          <w:rFonts w:cs="Times New Roman"/>
          <w:sz w:val="24"/>
          <w:szCs w:val="24"/>
        </w:rPr>
      </w:pPr>
      <w:r w:rsidRPr="009951B9">
        <w:rPr>
          <w:rFonts w:cs="Times New Roman"/>
          <w:sz w:val="24"/>
          <w:szCs w:val="24"/>
        </w:rPr>
        <w:t>При новом строительстве, в условиях сложившейся затеснённой застройки, допускается размещение дошкольных организаций во встроенных в жилые дома помещениях, вместимостью до 80 мест, и во встроено – 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Здание дошкольной организации отделяется от жилого здания капитальной стеной.</w:t>
      </w:r>
    </w:p>
    <w:p w:rsidR="004D1FAF" w:rsidRPr="009951B9" w:rsidRDefault="004D1FAF" w:rsidP="004D1FAF">
      <w:pPr>
        <w:ind w:firstLine="708"/>
        <w:rPr>
          <w:rFonts w:cs="Times New Roman"/>
          <w:sz w:val="24"/>
          <w:szCs w:val="24"/>
        </w:rPr>
      </w:pPr>
      <w:r w:rsidRPr="009951B9">
        <w:rPr>
          <w:rFonts w:cs="Times New Roman"/>
          <w:sz w:val="24"/>
          <w:szCs w:val="24"/>
        </w:rPr>
        <w:t>Высота здания дошкольной организации не должна превышать двух этажей.</w:t>
      </w:r>
    </w:p>
    <w:p w:rsidR="004D1FAF" w:rsidRPr="009951B9" w:rsidRDefault="009C4BF1" w:rsidP="004D1FAF">
      <w:pPr>
        <w:ind w:firstLine="708"/>
        <w:rPr>
          <w:rFonts w:cs="Times New Roman"/>
          <w:sz w:val="24"/>
          <w:szCs w:val="24"/>
        </w:rPr>
      </w:pPr>
      <w:r w:rsidRPr="009951B9">
        <w:rPr>
          <w:rFonts w:cs="Times New Roman"/>
          <w:sz w:val="24"/>
          <w:szCs w:val="24"/>
        </w:rPr>
        <w:t>1.3.4.23</w:t>
      </w:r>
      <w:r w:rsidR="004D1FAF" w:rsidRPr="009951B9">
        <w:rPr>
          <w:rFonts w:cs="Times New Roman"/>
          <w:sz w:val="24"/>
          <w:szCs w:val="24"/>
        </w:rPr>
        <w:t xml:space="preserve"> На территории дошкольной организации выделяют следующие функциональные зоны:</w:t>
      </w:r>
    </w:p>
    <w:p w:rsidR="004D1FAF" w:rsidRPr="009951B9" w:rsidRDefault="004D1FAF" w:rsidP="004D1FAF">
      <w:pPr>
        <w:ind w:firstLine="708"/>
        <w:rPr>
          <w:rFonts w:cs="Times New Roman"/>
          <w:sz w:val="24"/>
          <w:szCs w:val="24"/>
        </w:rPr>
      </w:pPr>
      <w:r w:rsidRPr="009951B9">
        <w:rPr>
          <w:rFonts w:cs="Times New Roman"/>
          <w:sz w:val="24"/>
          <w:szCs w:val="24"/>
        </w:rPr>
        <w:t>– игровая зона;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Расстояние между игровой и хозяйственной зоной должно быть не менее 3 м.</w:t>
      </w:r>
    </w:p>
    <w:p w:rsidR="004D1FAF" w:rsidRPr="009951B9" w:rsidRDefault="009C4BF1" w:rsidP="004D1FAF">
      <w:pPr>
        <w:ind w:firstLine="708"/>
        <w:rPr>
          <w:rFonts w:cs="Times New Roman"/>
          <w:sz w:val="24"/>
          <w:szCs w:val="24"/>
        </w:rPr>
      </w:pPr>
      <w:r w:rsidRPr="009951B9">
        <w:rPr>
          <w:rFonts w:cs="Times New Roman"/>
          <w:sz w:val="24"/>
          <w:szCs w:val="24"/>
        </w:rPr>
        <w:t>1.3.4.24</w:t>
      </w:r>
      <w:r w:rsidR="004D1FAF" w:rsidRPr="009951B9">
        <w:rPr>
          <w:rFonts w:cs="Times New Roman"/>
          <w:sz w:val="24"/>
          <w:szCs w:val="24"/>
        </w:rPr>
        <w:t xml:space="preserve"> Зона игровой территории включает в себя:</w:t>
      </w:r>
    </w:p>
    <w:p w:rsidR="004D1FAF" w:rsidRPr="009951B9" w:rsidRDefault="004D1FAF" w:rsidP="004D1FAF">
      <w:pPr>
        <w:ind w:firstLine="708"/>
        <w:rPr>
          <w:rFonts w:cs="Times New Roman"/>
          <w:sz w:val="24"/>
          <w:szCs w:val="24"/>
        </w:rPr>
      </w:pPr>
      <w:r w:rsidRPr="009951B9">
        <w:rPr>
          <w:rFonts w:cs="Times New Roman"/>
          <w:sz w:val="24"/>
          <w:szCs w:val="24"/>
        </w:rPr>
        <w:t>– групповые площадки – индивидуальные для каждой группы – из расчёта не менее 7,2 м</w:t>
      </w:r>
      <w:r w:rsidRPr="009951B9">
        <w:rPr>
          <w:rFonts w:cs="Times New Roman"/>
          <w:sz w:val="24"/>
          <w:szCs w:val="24"/>
          <w:vertAlign w:val="superscript"/>
        </w:rPr>
        <w:t>2</w:t>
      </w:r>
      <w:r w:rsidRPr="009951B9">
        <w:rPr>
          <w:rFonts w:cs="Times New Roman"/>
          <w:sz w:val="24"/>
          <w:szCs w:val="24"/>
        </w:rPr>
        <w:t xml:space="preserve"> на 1 ребенка ясельного возраста и не менее 9,0 м</w:t>
      </w:r>
      <w:r w:rsidRPr="009951B9">
        <w:rPr>
          <w:rFonts w:cs="Times New Roman"/>
          <w:sz w:val="24"/>
          <w:szCs w:val="24"/>
          <w:vertAlign w:val="superscript"/>
        </w:rPr>
        <w:t>2</w:t>
      </w:r>
      <w:r w:rsidRPr="009951B9">
        <w:rPr>
          <w:rFonts w:cs="Times New Roman"/>
          <w:sz w:val="24"/>
          <w:szCs w:val="24"/>
        </w:rPr>
        <w:t xml:space="preserve"> на 1 ребенка дошкольного возраста и с соблюдением принципа групповой изоляции;</w:t>
      </w:r>
    </w:p>
    <w:p w:rsidR="004D1FAF" w:rsidRPr="009951B9" w:rsidRDefault="004D1FAF" w:rsidP="004D1FAF">
      <w:pPr>
        <w:ind w:firstLine="708"/>
        <w:rPr>
          <w:rFonts w:cs="Times New Roman"/>
          <w:sz w:val="24"/>
          <w:szCs w:val="24"/>
        </w:rPr>
      </w:pPr>
      <w:r w:rsidRPr="009951B9">
        <w:rPr>
          <w:rFonts w:cs="Times New Roman"/>
          <w:sz w:val="24"/>
          <w:szCs w:val="24"/>
        </w:rPr>
        <w:t>– физкультурную площадку (одну или несколько).</w:t>
      </w:r>
    </w:p>
    <w:p w:rsidR="004D1FAF" w:rsidRPr="009951B9" w:rsidRDefault="004D1FAF" w:rsidP="004D1FAF">
      <w:pPr>
        <w:ind w:firstLine="708"/>
        <w:rPr>
          <w:rFonts w:cs="Times New Roman"/>
          <w:sz w:val="24"/>
          <w:szCs w:val="24"/>
        </w:rPr>
      </w:pPr>
      <w:r w:rsidRPr="009951B9">
        <w:rPr>
          <w:rFonts w:cs="Times New Roman"/>
          <w:sz w:val="24"/>
          <w:szCs w:val="24"/>
        </w:rPr>
        <w:t>Групповые площадки для детей ясельного возраста располагают в непосредственной близости от выходов из помещений этих групп.</w:t>
      </w:r>
    </w:p>
    <w:p w:rsidR="004D1FAF" w:rsidRPr="009951B9" w:rsidRDefault="004D1FAF" w:rsidP="004D1FAF">
      <w:pPr>
        <w:ind w:firstLine="708"/>
        <w:rPr>
          <w:rFonts w:cs="Times New Roman"/>
          <w:sz w:val="24"/>
          <w:szCs w:val="24"/>
        </w:rPr>
      </w:pPr>
      <w:r w:rsidRPr="009951B9">
        <w:rPr>
          <w:rFonts w:cs="Times New Roman"/>
          <w:sz w:val="24"/>
          <w:szCs w:val="24"/>
        </w:rPr>
        <w:t>Для защиты детей от солнца и осадков на территории каждой групповой площадки устанавливают теневой навес площадью из расчёта не менее 2 м</w:t>
      </w:r>
      <w:r w:rsidRPr="009951B9">
        <w:rPr>
          <w:rFonts w:cs="Times New Roman"/>
          <w:sz w:val="24"/>
          <w:szCs w:val="24"/>
          <w:vertAlign w:val="superscript"/>
        </w:rPr>
        <w:t>2</w:t>
      </w:r>
      <w:r w:rsidRPr="009951B9">
        <w:rPr>
          <w:rFonts w:cs="Times New Roman"/>
          <w:sz w:val="24"/>
          <w:szCs w:val="24"/>
        </w:rPr>
        <w:t xml:space="preserve"> на одного ребенка. Для групп с численностью менее 15 человек площадь теневого навеса должна быть не менее 30 м</w:t>
      </w:r>
      <w:r w:rsidRPr="009951B9">
        <w:rPr>
          <w:rFonts w:cs="Times New Roman"/>
          <w:sz w:val="24"/>
          <w:szCs w:val="24"/>
          <w:vertAlign w:val="superscript"/>
        </w:rPr>
        <w:t>2</w:t>
      </w:r>
      <w:r w:rsidRPr="009951B9">
        <w:rPr>
          <w:rFonts w:cs="Times New Roman"/>
          <w:sz w:val="24"/>
          <w:szCs w:val="24"/>
        </w:rPr>
        <w:t>.</w:t>
      </w:r>
    </w:p>
    <w:p w:rsidR="004D1FAF" w:rsidRPr="009951B9" w:rsidRDefault="004D1FAF" w:rsidP="004D1FAF">
      <w:pPr>
        <w:ind w:firstLine="708"/>
        <w:rPr>
          <w:rFonts w:cs="Times New Roman"/>
          <w:sz w:val="24"/>
          <w:szCs w:val="24"/>
        </w:rPr>
      </w:pPr>
      <w:r w:rsidRPr="009951B9">
        <w:rPr>
          <w:rFonts w:cs="Times New Roman"/>
          <w:sz w:val="24"/>
          <w:szCs w:val="24"/>
        </w:rPr>
        <w:t xml:space="preserve">Теневые навесы рекомендуется оборудовать деревянными полами на расстоянии не менее 15 см от земли, или выполнить из других строительных материалов, безвредными для здоровья детей. </w:t>
      </w:r>
    </w:p>
    <w:p w:rsidR="004D1FAF" w:rsidRPr="009951B9" w:rsidRDefault="004D1FAF" w:rsidP="004D1FAF">
      <w:pPr>
        <w:ind w:firstLine="708"/>
        <w:rPr>
          <w:rFonts w:cs="Times New Roman"/>
          <w:sz w:val="24"/>
          <w:szCs w:val="24"/>
        </w:rPr>
      </w:pPr>
      <w:r w:rsidRPr="009951B9">
        <w:rPr>
          <w:rFonts w:cs="Times New Roman"/>
          <w:sz w:val="24"/>
          <w:szCs w:val="24"/>
        </w:rPr>
        <w:t>Теневые навесы для детей ясельного и дошкольного возраста ограждают с трех сторон, высота ограждения должна быть не менее 1,5 м.</w:t>
      </w:r>
    </w:p>
    <w:p w:rsidR="004D1FAF" w:rsidRPr="009951B9" w:rsidRDefault="004D1FAF" w:rsidP="004D1FAF">
      <w:pPr>
        <w:ind w:firstLine="708"/>
        <w:rPr>
          <w:rFonts w:cs="Times New Roman"/>
          <w:sz w:val="24"/>
          <w:szCs w:val="24"/>
        </w:rPr>
      </w:pPr>
      <w:r w:rsidRPr="009951B9">
        <w:rPr>
          <w:rFonts w:cs="Times New Roman"/>
          <w:sz w:val="24"/>
          <w:szCs w:val="24"/>
        </w:rPr>
        <w:t>Навесы для детей ясельного возраста до 2 лет допускается пристраивать к зданию дошкольной организации и использовать как веранды для организации прогулок или сна. Теневые навесы, пристраиваемые к зданиям, не должны затенять помещения групповых ячеек и снижать естественную освещённость.</w:t>
      </w:r>
    </w:p>
    <w:p w:rsidR="004D1FAF" w:rsidRPr="009951B9" w:rsidRDefault="009C4BF1" w:rsidP="004D1FAF">
      <w:pPr>
        <w:ind w:firstLine="708"/>
        <w:rPr>
          <w:rFonts w:cs="Times New Roman"/>
          <w:sz w:val="24"/>
          <w:szCs w:val="24"/>
        </w:rPr>
      </w:pPr>
      <w:r w:rsidRPr="009951B9">
        <w:rPr>
          <w:rFonts w:cs="Times New Roman"/>
          <w:sz w:val="24"/>
          <w:szCs w:val="24"/>
        </w:rPr>
        <w:lastRenderedPageBreak/>
        <w:t>1.3.4.25</w:t>
      </w:r>
      <w:r w:rsidR="004D1FAF" w:rsidRPr="009951B9">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хозяйственной зоны могут размещаться:</w:t>
      </w:r>
    </w:p>
    <w:p w:rsidR="004D1FAF" w:rsidRPr="009951B9" w:rsidRDefault="004D1FAF" w:rsidP="004D1FAF">
      <w:pPr>
        <w:ind w:firstLine="708"/>
        <w:rPr>
          <w:rFonts w:cs="Times New Roman"/>
          <w:sz w:val="24"/>
          <w:szCs w:val="24"/>
        </w:rPr>
      </w:pPr>
      <w:r w:rsidRPr="009951B9">
        <w:rPr>
          <w:rFonts w:cs="Times New Roman"/>
          <w:sz w:val="24"/>
          <w:szCs w:val="24"/>
        </w:rPr>
        <w:t>– при отсутствии централизованного тепло– и водоснабжения – котельная и насосная с водонапорным баком и соответствующим хранилищем топлива, сооружения водоснабжения с зоной санитарной охраны;</w:t>
      </w:r>
    </w:p>
    <w:p w:rsidR="004D1FAF" w:rsidRPr="009951B9" w:rsidRDefault="004D1FAF" w:rsidP="004D1FAF">
      <w:pPr>
        <w:ind w:firstLine="708"/>
        <w:rPr>
          <w:rFonts w:cs="Times New Roman"/>
          <w:sz w:val="24"/>
          <w:szCs w:val="24"/>
        </w:rPr>
      </w:pPr>
      <w:r w:rsidRPr="009951B9">
        <w:rPr>
          <w:rFonts w:cs="Times New Roman"/>
          <w:sz w:val="24"/>
          <w:szCs w:val="24"/>
        </w:rPr>
        <w:t>– при наличии автотранспорта, обслуживающего дошкольную организацию – место для его стоянки;</w:t>
      </w:r>
    </w:p>
    <w:p w:rsidR="004D1FAF" w:rsidRPr="009951B9" w:rsidRDefault="004D1FAF" w:rsidP="004D1FAF">
      <w:pPr>
        <w:ind w:firstLine="708"/>
        <w:rPr>
          <w:rFonts w:cs="Times New Roman"/>
          <w:sz w:val="24"/>
          <w:szCs w:val="24"/>
        </w:rPr>
      </w:pPr>
      <w:r w:rsidRPr="009951B9">
        <w:rPr>
          <w:rFonts w:cs="Times New Roman"/>
          <w:sz w:val="24"/>
          <w:szCs w:val="24"/>
        </w:rPr>
        <w:t>– овощехранилище площадью не более 50 м</w:t>
      </w:r>
      <w:r w:rsidRPr="009951B9">
        <w:rPr>
          <w:rFonts w:cs="Times New Roman"/>
          <w:sz w:val="24"/>
          <w:szCs w:val="24"/>
          <w:vertAlign w:val="superscript"/>
        </w:rPr>
        <w:t>2</w:t>
      </w:r>
      <w:r w:rsidRPr="009951B9">
        <w:rPr>
          <w:rFonts w:cs="Times New Roman"/>
          <w:sz w:val="24"/>
          <w:szCs w:val="24"/>
        </w:rPr>
        <w:t>;</w:t>
      </w:r>
    </w:p>
    <w:p w:rsidR="004D1FAF" w:rsidRPr="009951B9" w:rsidRDefault="004D1FAF" w:rsidP="004D1FAF">
      <w:pPr>
        <w:ind w:firstLine="708"/>
        <w:rPr>
          <w:rFonts w:cs="Times New Roman"/>
          <w:sz w:val="24"/>
          <w:szCs w:val="24"/>
        </w:rPr>
      </w:pPr>
      <w:r w:rsidRPr="009951B9">
        <w:rPr>
          <w:rFonts w:cs="Times New Roman"/>
          <w:sz w:val="24"/>
          <w:szCs w:val="24"/>
        </w:rPr>
        <w:t>– при достаточной площади участка – площадки для огорода, ягодника, фруктового сада;</w:t>
      </w:r>
    </w:p>
    <w:p w:rsidR="004D1FAF" w:rsidRPr="009951B9" w:rsidRDefault="004D1FAF" w:rsidP="004D1FAF">
      <w:pPr>
        <w:ind w:firstLine="708"/>
        <w:rPr>
          <w:rFonts w:cs="Times New Roman"/>
          <w:sz w:val="24"/>
          <w:szCs w:val="24"/>
        </w:rPr>
      </w:pPr>
      <w:r w:rsidRPr="009951B9">
        <w:rPr>
          <w:rFonts w:cs="Times New Roman"/>
          <w:sz w:val="24"/>
          <w:szCs w:val="24"/>
        </w:rPr>
        <w:t>– места для сушки постельных принадлежностей и чистки ковровых изделий, иных бытовых принадлежностей.</w:t>
      </w:r>
    </w:p>
    <w:p w:rsidR="004D1FAF" w:rsidRPr="009951B9" w:rsidRDefault="004D1FAF" w:rsidP="004D1FAF">
      <w:pPr>
        <w:ind w:firstLine="708"/>
        <w:rPr>
          <w:rFonts w:cs="Times New Roman"/>
          <w:sz w:val="24"/>
          <w:szCs w:val="24"/>
        </w:rPr>
      </w:pPr>
      <w:r w:rsidRPr="009951B9">
        <w:rPr>
          <w:rFonts w:cs="Times New Roman"/>
          <w:sz w:val="24"/>
          <w:szCs w:val="24"/>
        </w:rPr>
        <w:t xml:space="preserve">В хозяйственной зоне оборудуют площадку с твёрдым покрытием для сбора мусора на расстоянии не менее 20 м от здания. Размеры площадки должны превышать площадь основания контейнеров на 1,0 м во все стороны. </w:t>
      </w:r>
    </w:p>
    <w:p w:rsidR="004D1FAF" w:rsidRPr="009951B9" w:rsidRDefault="004D1FAF" w:rsidP="004D1FAF">
      <w:pPr>
        <w:ind w:firstLine="708"/>
        <w:rPr>
          <w:rFonts w:cs="Times New Roman"/>
          <w:sz w:val="24"/>
          <w:szCs w:val="24"/>
        </w:rPr>
      </w:pPr>
      <w:r w:rsidRPr="009951B9">
        <w:rPr>
          <w:rFonts w:cs="Times New Roman"/>
          <w:sz w:val="24"/>
          <w:szCs w:val="24"/>
        </w:rPr>
        <w:t>Твёрдые коммунальные отходы и смет следует убирать в мусоросборники. Очистку мусоросборников производят специализированные организации. Не допускается сжигание мусора на территории дошкольной организации и в непосредственной близости от неё.</w:t>
      </w:r>
    </w:p>
    <w:p w:rsidR="004D1FAF" w:rsidRPr="009951B9" w:rsidRDefault="009C4BF1" w:rsidP="004D1FAF">
      <w:pPr>
        <w:ind w:firstLine="708"/>
        <w:rPr>
          <w:rFonts w:cs="Times New Roman"/>
          <w:sz w:val="24"/>
          <w:szCs w:val="24"/>
        </w:rPr>
      </w:pPr>
      <w:r w:rsidRPr="009951B9">
        <w:rPr>
          <w:rFonts w:cs="Times New Roman"/>
          <w:sz w:val="24"/>
          <w:szCs w:val="24"/>
        </w:rPr>
        <w:t>1.3.4.26</w:t>
      </w:r>
      <w:r w:rsidR="004D1FAF" w:rsidRPr="009951B9">
        <w:rPr>
          <w:rFonts w:cs="Times New Roman"/>
          <w:sz w:val="24"/>
          <w:szCs w:val="24"/>
        </w:rPr>
        <w:t xml:space="preserve"> Озеленение территории дошкольной организации предусматривают из расчёта не менее 50% площади территории, свободной от застройки. Зелёные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p w:rsidR="004D1FAF" w:rsidRPr="009951B9" w:rsidRDefault="004D1FAF" w:rsidP="004D1FAF">
      <w:pPr>
        <w:ind w:firstLine="708"/>
        <w:rPr>
          <w:rFonts w:cs="Times New Roman"/>
          <w:sz w:val="24"/>
          <w:szCs w:val="24"/>
        </w:rPr>
      </w:pPr>
      <w:r w:rsidRPr="009951B9">
        <w:rPr>
          <w:rFonts w:cs="Times New Roman"/>
          <w:sz w:val="24"/>
          <w:szCs w:val="24"/>
        </w:rPr>
        <w:t>Деревья высаживаются на расстоянии не ближе 15 м, а кустарники не ближе 5 м от здания дошкольной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4D1FAF" w:rsidRPr="009951B9" w:rsidRDefault="004D1FAF" w:rsidP="004D1FAF">
      <w:pPr>
        <w:ind w:firstLine="708"/>
        <w:rPr>
          <w:rFonts w:cs="Times New Roman"/>
          <w:sz w:val="24"/>
          <w:szCs w:val="24"/>
        </w:rPr>
      </w:pPr>
      <w:r w:rsidRPr="009951B9">
        <w:rPr>
          <w:rFonts w:cs="Times New Roman"/>
          <w:sz w:val="24"/>
          <w:szCs w:val="24"/>
        </w:rPr>
        <w:t>Территория дошкольной организации по периметру ограждается забором и полосой зелёных насаждений.</w:t>
      </w:r>
    </w:p>
    <w:p w:rsidR="004D1FAF" w:rsidRPr="009951B9" w:rsidRDefault="009C4BF1" w:rsidP="004D1FAF">
      <w:pPr>
        <w:ind w:firstLine="708"/>
        <w:rPr>
          <w:rFonts w:cs="Times New Roman"/>
          <w:sz w:val="24"/>
          <w:szCs w:val="24"/>
        </w:rPr>
      </w:pPr>
      <w:r w:rsidRPr="009951B9">
        <w:rPr>
          <w:rFonts w:cs="Times New Roman"/>
          <w:sz w:val="24"/>
          <w:szCs w:val="24"/>
        </w:rPr>
        <w:t>1.3.4.27</w:t>
      </w:r>
      <w:r w:rsidR="004D1FAF" w:rsidRPr="009951B9">
        <w:rPr>
          <w:rFonts w:cs="Times New Roman"/>
          <w:sz w:val="24"/>
          <w:szCs w:val="24"/>
        </w:rPr>
        <w:t xml:space="preserve"> Здания дошкольных организаций должны быть оборудованы системами холодного и горячего водоснабжения, канализацией. Водоснабжение и канализация дошкольных организаций должны быть централизованными.</w:t>
      </w:r>
    </w:p>
    <w:p w:rsidR="004D1FAF" w:rsidRPr="009951B9" w:rsidRDefault="004D1FAF" w:rsidP="004D1FAF">
      <w:pPr>
        <w:ind w:firstLine="708"/>
        <w:rPr>
          <w:rFonts w:cs="Times New Roman"/>
          <w:sz w:val="24"/>
          <w:szCs w:val="24"/>
        </w:rPr>
      </w:pPr>
      <w:r w:rsidRPr="009951B9">
        <w:rPr>
          <w:rFonts w:cs="Times New Roman"/>
          <w:sz w:val="24"/>
          <w:szCs w:val="24"/>
        </w:rPr>
        <w:t xml:space="preserve">В </w:t>
      </w:r>
      <w:proofErr w:type="spellStart"/>
      <w:r w:rsidRPr="009951B9">
        <w:rPr>
          <w:rFonts w:cs="Times New Roman"/>
          <w:sz w:val="24"/>
          <w:szCs w:val="24"/>
        </w:rPr>
        <w:t>неканализованных</w:t>
      </w:r>
      <w:proofErr w:type="spellEnd"/>
      <w:r w:rsidRPr="009951B9">
        <w:rPr>
          <w:rFonts w:cs="Times New Roman"/>
          <w:sz w:val="24"/>
          <w:szCs w:val="24"/>
        </w:rPr>
        <w:t xml:space="preserve"> районах здания дошкольных организаций оборудуют внутренней канализацией, при условии устройства выгребов или локальных очистных сооружений.</w:t>
      </w:r>
    </w:p>
    <w:p w:rsidR="004D1FAF" w:rsidRPr="009951B9" w:rsidRDefault="004D1FAF" w:rsidP="004D1FAF">
      <w:pPr>
        <w:ind w:firstLine="708"/>
        <w:rPr>
          <w:rFonts w:cs="Times New Roman"/>
          <w:sz w:val="24"/>
          <w:szCs w:val="24"/>
        </w:rPr>
      </w:pPr>
      <w:r w:rsidRPr="009951B9">
        <w:rPr>
          <w:rFonts w:cs="Times New Roman"/>
          <w:sz w:val="24"/>
          <w:szCs w:val="24"/>
        </w:rPr>
        <w:t>Теплоснабжение зданий дошкольных организаций следует предусматривать от тепловых сетей теплоэлектроцентрали, местных котельных с резервным вводом. Допускается применение автономного, в том числе газового отопления. Паровое отопление не используется.</w:t>
      </w:r>
    </w:p>
    <w:p w:rsidR="004D1FAF" w:rsidRPr="009951B9" w:rsidRDefault="004D1FAF" w:rsidP="004D1FAF">
      <w:pPr>
        <w:ind w:firstLine="708"/>
        <w:rPr>
          <w:rFonts w:cs="Times New Roman"/>
          <w:sz w:val="24"/>
          <w:szCs w:val="24"/>
        </w:rPr>
      </w:pPr>
      <w:r w:rsidRPr="009951B9">
        <w:rPr>
          <w:rFonts w:cs="Times New Roman"/>
          <w:sz w:val="24"/>
          <w:szCs w:val="24"/>
        </w:rPr>
        <w:t>При наличии печного отопления в существующих зданиях дошкольных организаций топка устраивается в недоступном для детей месте.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детей.</w:t>
      </w:r>
    </w:p>
    <w:p w:rsidR="004D1FAF" w:rsidRPr="009951B9" w:rsidRDefault="009C4BF1" w:rsidP="004D1FAF">
      <w:pPr>
        <w:ind w:firstLine="708"/>
        <w:rPr>
          <w:rFonts w:cs="Times New Roman"/>
          <w:sz w:val="24"/>
          <w:szCs w:val="24"/>
        </w:rPr>
      </w:pPr>
      <w:r w:rsidRPr="009951B9">
        <w:rPr>
          <w:rFonts w:cs="Times New Roman"/>
          <w:sz w:val="24"/>
          <w:szCs w:val="24"/>
        </w:rPr>
        <w:t>1.3.4.28</w:t>
      </w:r>
      <w:r w:rsidR="004D1FAF" w:rsidRPr="009951B9">
        <w:rPr>
          <w:rFonts w:cs="Times New Roman"/>
          <w:sz w:val="24"/>
          <w:szCs w:val="24"/>
        </w:rPr>
        <w:t xml:space="preserve"> Въезды и входы на территорию дошкольной организации, проезды, дорожки к хозяйственным постройкам, к контейнерной площадке для сбора мусора должны иметь твёрдое покрытие (асфальт, бетон и др.).</w:t>
      </w:r>
    </w:p>
    <w:p w:rsidR="004D1FAF" w:rsidRPr="009951B9" w:rsidRDefault="009C4BF1" w:rsidP="004D1FAF">
      <w:pPr>
        <w:ind w:firstLine="708"/>
        <w:rPr>
          <w:rFonts w:cs="Times New Roman"/>
          <w:sz w:val="24"/>
          <w:szCs w:val="24"/>
        </w:rPr>
      </w:pPr>
      <w:r w:rsidRPr="009951B9">
        <w:rPr>
          <w:rFonts w:cs="Times New Roman"/>
          <w:sz w:val="24"/>
          <w:szCs w:val="24"/>
        </w:rPr>
        <w:t>1.3.4.29</w:t>
      </w:r>
      <w:r w:rsidR="004D1FAF" w:rsidRPr="009951B9">
        <w:rPr>
          <w:rFonts w:cs="Times New Roman"/>
          <w:sz w:val="24"/>
          <w:szCs w:val="24"/>
        </w:rPr>
        <w:t xml:space="preserve"> На территории дошкольной организации для детей с нарушениями опорно – двигательного аппарата уклон дорожек и тротуаров предусматривается не более 5º, а ширина их – не менее 1,6 м. На поворотах и через каждые 6 м они должны иметь площадки для отдыха.</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 перила на высоте 90 см и планка – на высоте 15 см.</w:t>
      </w:r>
    </w:p>
    <w:p w:rsidR="004D1FAF" w:rsidRPr="009951B9" w:rsidRDefault="004D1FAF" w:rsidP="004D1FAF">
      <w:pPr>
        <w:ind w:firstLine="708"/>
        <w:rPr>
          <w:rFonts w:cs="Times New Roman"/>
          <w:sz w:val="24"/>
          <w:szCs w:val="24"/>
        </w:rPr>
      </w:pPr>
      <w:r w:rsidRPr="009951B9">
        <w:rPr>
          <w:rFonts w:cs="Times New Roman"/>
          <w:sz w:val="24"/>
          <w:szCs w:val="24"/>
        </w:rPr>
        <w:t>Ограждения предусматриваются для всех предметов, которые могут быть препятствием при ходьбе детей: деревья, кустарники, столбы и др.</w:t>
      </w:r>
    </w:p>
    <w:p w:rsidR="004D1FAF" w:rsidRPr="009951B9" w:rsidRDefault="004D1FAF" w:rsidP="004D1FAF">
      <w:pPr>
        <w:ind w:firstLine="708"/>
        <w:rPr>
          <w:rFonts w:cs="Times New Roman"/>
          <w:sz w:val="24"/>
          <w:szCs w:val="24"/>
        </w:rPr>
      </w:pPr>
      <w:r w:rsidRPr="009951B9">
        <w:rPr>
          <w:rFonts w:cs="Times New Roman"/>
          <w:sz w:val="24"/>
          <w:szCs w:val="24"/>
        </w:rPr>
        <w:lastRenderedPageBreak/>
        <w:t>Около поворотов, вблизи перекрестков, у зданий, около столбов и других препятствий дорожки должны иметь крупнозернистую структуру покрытий, шероховатая поверхность которых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на 5 – 15 см).</w:t>
      </w:r>
    </w:p>
    <w:p w:rsidR="004D1FAF" w:rsidRPr="009951B9" w:rsidRDefault="009C4BF1" w:rsidP="004D1FAF">
      <w:pPr>
        <w:ind w:firstLine="708"/>
        <w:rPr>
          <w:rFonts w:cs="Times New Roman"/>
          <w:sz w:val="24"/>
          <w:szCs w:val="24"/>
        </w:rPr>
      </w:pPr>
      <w:r w:rsidRPr="009951B9">
        <w:rPr>
          <w:rFonts w:cs="Times New Roman"/>
          <w:sz w:val="24"/>
          <w:szCs w:val="24"/>
        </w:rPr>
        <w:t>1.3.4.30</w:t>
      </w:r>
      <w:r w:rsidR="004D1FAF" w:rsidRPr="009951B9">
        <w:rPr>
          <w:rFonts w:cs="Times New Roman"/>
          <w:sz w:val="24"/>
          <w:szCs w:val="24"/>
        </w:rPr>
        <w:t xml:space="preserve"> Здания общеобразовательных учреждений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маршрутов взлёта и посадки воздушного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Вновь строящиеся здания общеобразовательных учреждений размещают в соответствии с требованиями санитарных правил и нормативов. Уровни шума на территории общеобразовательного учреждения не должны превышать гигиенические нормативы для помещений жилых, общественных зданий и территории жилой застройки.</w:t>
      </w:r>
    </w:p>
    <w:p w:rsidR="004D1FAF" w:rsidRPr="009951B9" w:rsidRDefault="004D1FAF" w:rsidP="004D1FAF">
      <w:pPr>
        <w:ind w:firstLine="708"/>
        <w:rPr>
          <w:rFonts w:cs="Times New Roman"/>
          <w:sz w:val="24"/>
          <w:szCs w:val="24"/>
        </w:rPr>
      </w:pPr>
      <w:r w:rsidRPr="009951B9">
        <w:rPr>
          <w:rFonts w:cs="Times New Roman"/>
          <w:sz w:val="24"/>
          <w:szCs w:val="24"/>
        </w:rPr>
        <w:t>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w:t>
      </w:r>
    </w:p>
    <w:p w:rsidR="004D1FAF" w:rsidRPr="009951B9" w:rsidRDefault="004D1FAF" w:rsidP="004D1FAF">
      <w:pPr>
        <w:ind w:firstLine="708"/>
        <w:rPr>
          <w:rFonts w:cs="Times New Roman"/>
          <w:sz w:val="24"/>
          <w:szCs w:val="24"/>
        </w:rPr>
      </w:pPr>
      <w:r w:rsidRPr="009951B9">
        <w:rPr>
          <w:rFonts w:cs="Times New Roman"/>
          <w:sz w:val="24"/>
          <w:szCs w:val="24"/>
        </w:rPr>
        <w:t>Общеобразовательные учреждения проектируются в соответствии с требованиями СанПиН 2.4.2.2821-10.</w:t>
      </w:r>
    </w:p>
    <w:p w:rsidR="004D1FAF" w:rsidRPr="009951B9" w:rsidRDefault="004D1FAF" w:rsidP="004D1FAF">
      <w:pPr>
        <w:ind w:firstLine="708"/>
        <w:rPr>
          <w:rFonts w:cs="Times New Roman"/>
          <w:sz w:val="24"/>
          <w:szCs w:val="24"/>
        </w:rPr>
      </w:pPr>
      <w:r w:rsidRPr="009951B9">
        <w:rPr>
          <w:rFonts w:cs="Times New Roman"/>
          <w:sz w:val="24"/>
          <w:szCs w:val="24"/>
        </w:rPr>
        <w:t>Расположение на территории построек и сооружений, функционально не связанных с общеобразовательным учреждением, не допускается.</w:t>
      </w:r>
    </w:p>
    <w:p w:rsidR="004D1FAF" w:rsidRPr="009951B9" w:rsidRDefault="009C4BF1" w:rsidP="004D1FAF">
      <w:pPr>
        <w:ind w:firstLine="708"/>
        <w:rPr>
          <w:rFonts w:cs="Times New Roman"/>
          <w:sz w:val="24"/>
          <w:szCs w:val="24"/>
        </w:rPr>
      </w:pPr>
      <w:r w:rsidRPr="009951B9">
        <w:rPr>
          <w:rFonts w:cs="Times New Roman"/>
          <w:sz w:val="24"/>
          <w:szCs w:val="24"/>
        </w:rPr>
        <w:t>1.3.4.31</w:t>
      </w:r>
      <w:r w:rsidR="004D1FAF" w:rsidRPr="009951B9">
        <w:rPr>
          <w:rFonts w:cs="Times New Roman"/>
          <w:sz w:val="24"/>
          <w:szCs w:val="24"/>
        </w:rPr>
        <w:t xml:space="preserve"> Минимальная обеспеченность общеобразовательными учреждениями принимается в соответствии с Приложением Д настоящих нормативов, а также:</w:t>
      </w:r>
    </w:p>
    <w:p w:rsidR="004D1FAF" w:rsidRPr="009951B9" w:rsidRDefault="004D1FAF" w:rsidP="004D1FAF">
      <w:pPr>
        <w:ind w:firstLine="708"/>
        <w:rPr>
          <w:rFonts w:cs="Times New Roman"/>
          <w:sz w:val="24"/>
          <w:szCs w:val="24"/>
        </w:rPr>
      </w:pPr>
      <w:r w:rsidRPr="009951B9">
        <w:rPr>
          <w:rFonts w:cs="Times New Roman"/>
          <w:sz w:val="24"/>
          <w:szCs w:val="24"/>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общеобразовательных учреждений принимаются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Вместимость вновь строящихся или реконструируемых общеобразовательных учреждений должна быть рассчитана для обучения только в одну смену.</w:t>
      </w:r>
    </w:p>
    <w:p w:rsidR="004D1FAF" w:rsidRPr="009951B9" w:rsidRDefault="009C4BF1" w:rsidP="004D1FAF">
      <w:pPr>
        <w:ind w:firstLine="708"/>
        <w:rPr>
          <w:rFonts w:cs="Times New Roman"/>
          <w:sz w:val="24"/>
          <w:szCs w:val="24"/>
        </w:rPr>
      </w:pPr>
      <w:r w:rsidRPr="009951B9">
        <w:rPr>
          <w:rFonts w:cs="Times New Roman"/>
          <w:sz w:val="24"/>
          <w:szCs w:val="24"/>
        </w:rPr>
        <w:t>1.3.4.32</w:t>
      </w:r>
      <w:r w:rsidR="004D1FAF" w:rsidRPr="009951B9">
        <w:rPr>
          <w:rFonts w:cs="Times New Roman"/>
          <w:sz w:val="24"/>
          <w:szCs w:val="24"/>
        </w:rPr>
        <w:t xml:space="preserve"> Территория общеобразовательного учреждения должна быть ограждена забором и озеленена. Озеленение территории предусматривают из расчёта не менее 50% площади его территории. При размещении территории общеобразовательного учреждения на границе с лесными и садовыми массивами допускается сокращать площадь озеленения на 10%.</w:t>
      </w:r>
    </w:p>
    <w:p w:rsidR="004D1FAF" w:rsidRPr="009951B9" w:rsidRDefault="004D1FAF" w:rsidP="004D1FAF">
      <w:pPr>
        <w:ind w:firstLine="708"/>
        <w:rPr>
          <w:rFonts w:cs="Times New Roman"/>
          <w:sz w:val="24"/>
          <w:szCs w:val="24"/>
        </w:rPr>
      </w:pPr>
      <w:r w:rsidRPr="009951B9">
        <w:rPr>
          <w:rFonts w:cs="Times New Roman"/>
          <w:sz w:val="24"/>
          <w:szCs w:val="24"/>
        </w:rPr>
        <w:t>Деревья высаживают на расстоянии не менее 15 м, а кустарники не менее 5 м от здания учреждения. При озеленении территории не используют деревья и кустарники с ядовитыми плодами в целях предупреждения возникновения отравлений учащихся.</w:t>
      </w:r>
    </w:p>
    <w:p w:rsidR="004D1FAF" w:rsidRPr="009951B9" w:rsidRDefault="009C4BF1" w:rsidP="004D1FAF">
      <w:pPr>
        <w:ind w:firstLine="708"/>
        <w:rPr>
          <w:rFonts w:cs="Times New Roman"/>
          <w:sz w:val="24"/>
          <w:szCs w:val="24"/>
        </w:rPr>
      </w:pPr>
      <w:r w:rsidRPr="009951B9">
        <w:rPr>
          <w:rFonts w:cs="Times New Roman"/>
          <w:sz w:val="24"/>
          <w:szCs w:val="24"/>
        </w:rPr>
        <w:t>1.3.4.33</w:t>
      </w:r>
      <w:r w:rsidR="004D1FAF" w:rsidRPr="009951B9">
        <w:rPr>
          <w:rFonts w:cs="Times New Roman"/>
          <w:sz w:val="24"/>
          <w:szCs w:val="24"/>
        </w:rPr>
        <w:t xml:space="preserve"> На территории общеобразовательного учреждения выделяют следующие зоны:</w:t>
      </w:r>
    </w:p>
    <w:p w:rsidR="004D1FAF" w:rsidRPr="009951B9" w:rsidRDefault="004D1FAF" w:rsidP="004D1FAF">
      <w:pPr>
        <w:ind w:firstLine="708"/>
        <w:rPr>
          <w:rFonts w:cs="Times New Roman"/>
          <w:sz w:val="24"/>
          <w:szCs w:val="24"/>
        </w:rPr>
      </w:pPr>
      <w:r w:rsidRPr="009951B9">
        <w:rPr>
          <w:rFonts w:cs="Times New Roman"/>
          <w:sz w:val="24"/>
          <w:szCs w:val="24"/>
        </w:rPr>
        <w:t>– зона отдыха;</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спортивная зона;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Допускается выделение учебно – опытной зоны. При организации учебно – опытной зоны не допускается сокращение физкультурно – спортивной зоны и зоны отдыха.</w:t>
      </w:r>
    </w:p>
    <w:p w:rsidR="004D1FAF" w:rsidRPr="009951B9" w:rsidRDefault="004D1FAF" w:rsidP="004D1FAF">
      <w:pPr>
        <w:ind w:firstLine="708"/>
        <w:rPr>
          <w:rFonts w:cs="Times New Roman"/>
          <w:sz w:val="24"/>
          <w:szCs w:val="24"/>
        </w:rPr>
      </w:pPr>
      <w:r w:rsidRPr="009951B9">
        <w:rPr>
          <w:rFonts w:cs="Times New Roman"/>
          <w:sz w:val="24"/>
          <w:szCs w:val="24"/>
        </w:rPr>
        <w:t>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учащихся,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4D1FAF" w:rsidRPr="009951B9" w:rsidRDefault="004D1FAF" w:rsidP="004D1FAF">
      <w:pPr>
        <w:ind w:firstLine="708"/>
        <w:rPr>
          <w:rFonts w:cs="Times New Roman"/>
          <w:sz w:val="24"/>
          <w:szCs w:val="24"/>
        </w:rPr>
      </w:pPr>
      <w:r w:rsidRPr="009951B9">
        <w:rPr>
          <w:rFonts w:cs="Times New Roman"/>
          <w:sz w:val="24"/>
          <w:szCs w:val="24"/>
        </w:rPr>
        <w:t>Физкультурно – спортивную зону рекомендуется размещать со стороны спортивного зала. При размещении физкультурно – 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4D1FAF" w:rsidRPr="009951B9" w:rsidRDefault="004D1FAF" w:rsidP="004D1FAF">
      <w:pPr>
        <w:ind w:firstLine="708"/>
        <w:rPr>
          <w:rFonts w:cs="Times New Roman"/>
          <w:sz w:val="24"/>
          <w:szCs w:val="24"/>
        </w:rPr>
      </w:pPr>
      <w:r w:rsidRPr="009951B9">
        <w:rPr>
          <w:rFonts w:cs="Times New Roman"/>
          <w:sz w:val="24"/>
          <w:szCs w:val="24"/>
        </w:rPr>
        <w:lastRenderedPageBreak/>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4D1FAF" w:rsidRPr="009951B9" w:rsidRDefault="004D1FAF" w:rsidP="004D1FAF">
      <w:pPr>
        <w:ind w:firstLine="708"/>
        <w:rPr>
          <w:rFonts w:cs="Times New Roman"/>
          <w:sz w:val="24"/>
          <w:szCs w:val="24"/>
        </w:rPr>
      </w:pPr>
      <w:r w:rsidRPr="009951B9">
        <w:rPr>
          <w:rFonts w:cs="Times New Roman"/>
          <w:sz w:val="24"/>
          <w:szCs w:val="24"/>
        </w:rPr>
        <w:t>Спортивно – игровые площадки должны иметь твёрдое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4D1FAF" w:rsidRPr="009951B9" w:rsidRDefault="004D1FAF" w:rsidP="004D1FAF">
      <w:pPr>
        <w:ind w:firstLine="708"/>
        <w:rPr>
          <w:rFonts w:cs="Times New Roman"/>
          <w:sz w:val="24"/>
          <w:szCs w:val="24"/>
        </w:rPr>
      </w:pPr>
      <w:r w:rsidRPr="009951B9">
        <w:rPr>
          <w:rFonts w:cs="Times New Roman"/>
          <w:sz w:val="24"/>
          <w:szCs w:val="24"/>
        </w:rPr>
        <w:t>При наличии в общеобразовательном учреждении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к устройству, содержанию и организации режима работы дошкольных организаций.</w:t>
      </w:r>
    </w:p>
    <w:p w:rsidR="004D1FAF" w:rsidRPr="009951B9" w:rsidRDefault="009C4BF1" w:rsidP="004D1FAF">
      <w:pPr>
        <w:ind w:firstLine="708"/>
        <w:rPr>
          <w:rFonts w:cs="Times New Roman"/>
          <w:sz w:val="24"/>
          <w:szCs w:val="24"/>
        </w:rPr>
      </w:pPr>
      <w:r w:rsidRPr="009951B9">
        <w:rPr>
          <w:rFonts w:cs="Times New Roman"/>
          <w:sz w:val="24"/>
          <w:szCs w:val="24"/>
        </w:rPr>
        <w:t>1.3.4.34</w:t>
      </w:r>
      <w:r w:rsidR="004D1FAF" w:rsidRPr="009951B9">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менее 25 м от входа на пищеблок и окон учебных классов и кабинетов и оборудуется водонепроницаемым твёрдым покрытием, размеры которого превышают площадь основания контейнеров на 1 м во все стороны.</w:t>
      </w:r>
    </w:p>
    <w:p w:rsidR="004D1FAF" w:rsidRPr="009951B9" w:rsidRDefault="009C4BF1" w:rsidP="004D1FAF">
      <w:pPr>
        <w:ind w:firstLine="708"/>
        <w:rPr>
          <w:rFonts w:cs="Times New Roman"/>
          <w:sz w:val="24"/>
          <w:szCs w:val="24"/>
        </w:rPr>
      </w:pPr>
      <w:r w:rsidRPr="009951B9">
        <w:rPr>
          <w:rFonts w:cs="Times New Roman"/>
          <w:sz w:val="24"/>
          <w:szCs w:val="24"/>
        </w:rPr>
        <w:t>1.3.4.35</w:t>
      </w:r>
      <w:r w:rsidR="004D1FAF" w:rsidRPr="009951B9">
        <w:rPr>
          <w:rFonts w:cs="Times New Roman"/>
          <w:sz w:val="24"/>
          <w:szCs w:val="24"/>
        </w:rPr>
        <w:t xml:space="preserve"> Водоснабжение и канализация в общеобразовательных учреждениях должны быть централизованными, теплоснабжение – от тепловых сетей теплоэлектроцентрали или местных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централизованного тепло– и водоснабжения котельная и сооружения водоснабжения могут размещаться на территории хозяйственной зоны общеобразовательного учреждения.</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централизованной сети канализации проектируются местные системы канализации с локальными очистными сооружениями.</w:t>
      </w:r>
    </w:p>
    <w:p w:rsidR="004D1FAF" w:rsidRPr="009951B9" w:rsidRDefault="009C4BF1" w:rsidP="004D1FAF">
      <w:pPr>
        <w:ind w:firstLine="708"/>
        <w:rPr>
          <w:rFonts w:cs="Times New Roman"/>
          <w:sz w:val="24"/>
          <w:szCs w:val="24"/>
        </w:rPr>
      </w:pPr>
      <w:r w:rsidRPr="009951B9">
        <w:rPr>
          <w:rFonts w:cs="Times New Roman"/>
          <w:sz w:val="24"/>
          <w:szCs w:val="24"/>
        </w:rPr>
        <w:t>1.3.4.36</w:t>
      </w:r>
      <w:r w:rsidR="004D1FAF" w:rsidRPr="009951B9">
        <w:rPr>
          <w:rFonts w:cs="Times New Roman"/>
          <w:sz w:val="24"/>
          <w:szCs w:val="24"/>
        </w:rPr>
        <w:t>Интернатные учреждения (детские дома и школы – интернаты для детей – сирот и детей, оставшихся без попечения родителей) следует размещать на обособленных земельных участках. Детские дома следует размещать вблизи общеобразовательных школ, при новом их строительстве с учётом радиуса пешеходной доступности – не более 500 м.</w:t>
      </w:r>
    </w:p>
    <w:p w:rsidR="004D1FAF" w:rsidRPr="009951B9" w:rsidRDefault="004D1FAF" w:rsidP="004D1FAF">
      <w:pPr>
        <w:ind w:firstLine="708"/>
        <w:rPr>
          <w:rFonts w:cs="Times New Roman"/>
          <w:sz w:val="24"/>
          <w:szCs w:val="24"/>
        </w:rPr>
      </w:pPr>
      <w:r w:rsidRPr="009951B9">
        <w:rPr>
          <w:rFonts w:cs="Times New Roman"/>
          <w:sz w:val="24"/>
          <w:szCs w:val="24"/>
        </w:rPr>
        <w:t>Размещение земельных участков при проектировании школ – интернатов следует принимать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 xml:space="preserve">Площадь земельных участков </w:t>
      </w:r>
      <w:proofErr w:type="spellStart"/>
      <w:r w:rsidRPr="009951B9">
        <w:rPr>
          <w:rFonts w:cs="Times New Roman"/>
          <w:sz w:val="24"/>
          <w:szCs w:val="24"/>
        </w:rPr>
        <w:t>интернатных</w:t>
      </w:r>
      <w:proofErr w:type="spellEnd"/>
      <w:r w:rsidRPr="009951B9">
        <w:rPr>
          <w:rFonts w:cs="Times New Roman"/>
          <w:sz w:val="24"/>
          <w:szCs w:val="24"/>
        </w:rPr>
        <w:t xml:space="preserve"> учреждений, вне зависимости от их вместимости, должна составлять не менее 150 м</w:t>
      </w:r>
      <w:r w:rsidRPr="009951B9">
        <w:rPr>
          <w:rFonts w:cs="Times New Roman"/>
          <w:sz w:val="24"/>
          <w:szCs w:val="24"/>
          <w:vertAlign w:val="superscript"/>
        </w:rPr>
        <w:t>2</w:t>
      </w:r>
      <w:r w:rsidRPr="009951B9">
        <w:rPr>
          <w:rFonts w:cs="Times New Roman"/>
          <w:sz w:val="24"/>
          <w:szCs w:val="24"/>
        </w:rPr>
        <w:t xml:space="preserve"> на одного воспитанника, не считая площади хозяйственной зоны и площади застройки.</w:t>
      </w:r>
    </w:p>
    <w:p w:rsidR="004D1FAF" w:rsidRPr="009951B9" w:rsidRDefault="009C4BF1" w:rsidP="004D1FAF">
      <w:pPr>
        <w:ind w:firstLine="708"/>
        <w:rPr>
          <w:rFonts w:cs="Times New Roman"/>
          <w:sz w:val="24"/>
          <w:szCs w:val="24"/>
        </w:rPr>
      </w:pPr>
      <w:r w:rsidRPr="009951B9">
        <w:rPr>
          <w:rFonts w:cs="Times New Roman"/>
          <w:sz w:val="24"/>
          <w:szCs w:val="24"/>
        </w:rPr>
        <w:t>1.3.4.37</w:t>
      </w:r>
      <w:r w:rsidR="004D1FAF" w:rsidRPr="009951B9">
        <w:rPr>
          <w:rFonts w:cs="Times New Roman"/>
          <w:sz w:val="24"/>
          <w:szCs w:val="24"/>
        </w:rPr>
        <w:t xml:space="preserve"> Разрывы между спальными и учебными корпусами в школах – интернатах должны составлять не более 50 м, от основных зданий </w:t>
      </w:r>
      <w:proofErr w:type="spellStart"/>
      <w:r w:rsidR="004D1FAF" w:rsidRPr="009951B9">
        <w:rPr>
          <w:rFonts w:cs="Times New Roman"/>
          <w:sz w:val="24"/>
          <w:szCs w:val="24"/>
        </w:rPr>
        <w:t>интернатных</w:t>
      </w:r>
      <w:proofErr w:type="spellEnd"/>
      <w:r w:rsidR="004D1FAF" w:rsidRPr="009951B9">
        <w:rPr>
          <w:rFonts w:cs="Times New Roman"/>
          <w:sz w:val="24"/>
          <w:szCs w:val="24"/>
        </w:rPr>
        <w:t xml:space="preserve"> учреждений до хозяйственной зоны – не менее 100 м, автомагистралей – не менее 150 м, дорог местного значения – не менее 30 м.</w:t>
      </w:r>
    </w:p>
    <w:p w:rsidR="004D1FAF" w:rsidRPr="009951B9" w:rsidRDefault="004D1FAF" w:rsidP="004D1FAF">
      <w:pPr>
        <w:ind w:firstLine="708"/>
        <w:rPr>
          <w:rFonts w:cs="Times New Roman"/>
          <w:sz w:val="24"/>
          <w:szCs w:val="24"/>
        </w:rPr>
      </w:pPr>
      <w:r w:rsidRPr="009951B9">
        <w:rPr>
          <w:rFonts w:cs="Times New Roman"/>
          <w:sz w:val="24"/>
          <w:szCs w:val="24"/>
        </w:rPr>
        <w:t>Подходы к зданию, пути движения воспитанников на участке не должны пересекаться с проездными путями транспорта.</w:t>
      </w:r>
    </w:p>
    <w:p w:rsidR="004D1FAF" w:rsidRPr="009951B9" w:rsidRDefault="004D1FAF" w:rsidP="004D1FAF">
      <w:pPr>
        <w:ind w:firstLine="708"/>
        <w:rPr>
          <w:rFonts w:cs="Times New Roman"/>
          <w:sz w:val="24"/>
          <w:szCs w:val="24"/>
        </w:rPr>
      </w:pPr>
      <w:r w:rsidRPr="009951B9">
        <w:rPr>
          <w:rFonts w:cs="Times New Roman"/>
          <w:sz w:val="24"/>
          <w:szCs w:val="24"/>
        </w:rPr>
        <w:t xml:space="preserve">Вместимость </w:t>
      </w:r>
      <w:proofErr w:type="spellStart"/>
      <w:r w:rsidRPr="009951B9">
        <w:rPr>
          <w:rFonts w:cs="Times New Roman"/>
          <w:sz w:val="24"/>
          <w:szCs w:val="24"/>
        </w:rPr>
        <w:t>интернатных</w:t>
      </w:r>
      <w:proofErr w:type="spellEnd"/>
      <w:r w:rsidRPr="009951B9">
        <w:rPr>
          <w:rFonts w:cs="Times New Roman"/>
          <w:sz w:val="24"/>
          <w:szCs w:val="24"/>
        </w:rPr>
        <w:t xml:space="preserve"> учреждений традиционного типа не должна превышать 300 мест, оптимальная вместимость детских домов – 60 мест.</w:t>
      </w:r>
    </w:p>
    <w:p w:rsidR="004D1FAF" w:rsidRPr="009951B9" w:rsidRDefault="004D1FAF" w:rsidP="004D1FAF">
      <w:pPr>
        <w:ind w:firstLine="708"/>
        <w:rPr>
          <w:rFonts w:cs="Times New Roman"/>
          <w:sz w:val="24"/>
          <w:szCs w:val="24"/>
        </w:rPr>
      </w:pPr>
      <w:proofErr w:type="spellStart"/>
      <w:r w:rsidRPr="009951B9">
        <w:rPr>
          <w:rFonts w:cs="Times New Roman"/>
          <w:sz w:val="24"/>
          <w:szCs w:val="24"/>
        </w:rPr>
        <w:t>Интернатные</w:t>
      </w:r>
      <w:proofErr w:type="spellEnd"/>
      <w:r w:rsidRPr="009951B9">
        <w:rPr>
          <w:rFonts w:cs="Times New Roman"/>
          <w:sz w:val="24"/>
          <w:szCs w:val="24"/>
        </w:rPr>
        <w:t xml:space="preserve"> учреждения следует размещать в отдельно стоящих зданиях, детские дома для детей дошкольного возраста – в зданиях до 2 этажей, детские дома и школы – интернаты для детей школьного возраста и смешанного типа – в зданиях не более 3 этажей.</w:t>
      </w:r>
    </w:p>
    <w:p w:rsidR="004D1FAF" w:rsidRPr="009951B9" w:rsidRDefault="004D1FAF" w:rsidP="004D1FAF">
      <w:pPr>
        <w:ind w:firstLine="708"/>
        <w:rPr>
          <w:rFonts w:cs="Times New Roman"/>
          <w:sz w:val="24"/>
          <w:szCs w:val="24"/>
        </w:rPr>
      </w:pPr>
      <w:r w:rsidRPr="009951B9">
        <w:rPr>
          <w:rFonts w:cs="Times New Roman"/>
          <w:sz w:val="24"/>
          <w:szCs w:val="24"/>
        </w:rPr>
        <w:t xml:space="preserve">Земельный участок должен быть сухим, хорошо проветриваемым и </w:t>
      </w:r>
      <w:proofErr w:type="spellStart"/>
      <w:r w:rsidRPr="009951B9">
        <w:rPr>
          <w:rFonts w:cs="Times New Roman"/>
          <w:sz w:val="24"/>
          <w:szCs w:val="24"/>
        </w:rPr>
        <w:t>инсолируемым</w:t>
      </w:r>
      <w:proofErr w:type="spellEnd"/>
      <w:r w:rsidRPr="009951B9">
        <w:rPr>
          <w:rFonts w:cs="Times New Roman"/>
          <w:sz w:val="24"/>
          <w:szCs w:val="24"/>
        </w:rPr>
        <w:t>, иметь не менее двух въездов (основной и хозяйственный), удобные подъездные пути и ограждение высотой не менее 1,6 м.</w:t>
      </w:r>
    </w:p>
    <w:p w:rsidR="004D1FAF" w:rsidRPr="009951B9" w:rsidRDefault="009C4BF1" w:rsidP="004D1FAF">
      <w:pPr>
        <w:ind w:firstLine="708"/>
        <w:rPr>
          <w:rFonts w:cs="Times New Roman"/>
          <w:sz w:val="24"/>
          <w:szCs w:val="24"/>
        </w:rPr>
      </w:pPr>
      <w:r w:rsidRPr="009951B9">
        <w:rPr>
          <w:rFonts w:cs="Times New Roman"/>
          <w:sz w:val="24"/>
          <w:szCs w:val="24"/>
        </w:rPr>
        <w:t>1.3.4.38</w:t>
      </w:r>
      <w:r w:rsidR="004D1FAF" w:rsidRPr="009951B9">
        <w:rPr>
          <w:rFonts w:cs="Times New Roman"/>
          <w:sz w:val="24"/>
          <w:szCs w:val="24"/>
        </w:rPr>
        <w:t xml:space="preserve"> Озеленение участка предусматривается из расчёта не менее 50% от общей площади территории </w:t>
      </w:r>
      <w:proofErr w:type="spellStart"/>
      <w:r w:rsidR="004D1FAF" w:rsidRPr="009951B9">
        <w:rPr>
          <w:rFonts w:cs="Times New Roman"/>
          <w:sz w:val="24"/>
          <w:szCs w:val="24"/>
        </w:rPr>
        <w:t>интернатного</w:t>
      </w:r>
      <w:proofErr w:type="spellEnd"/>
      <w:r w:rsidR="004D1FAF" w:rsidRPr="009951B9">
        <w:rPr>
          <w:rFonts w:cs="Times New Roman"/>
          <w:sz w:val="24"/>
          <w:szCs w:val="24"/>
        </w:rPr>
        <w:t xml:space="preserve"> учреждения.</w:t>
      </w:r>
    </w:p>
    <w:p w:rsidR="004D1FAF" w:rsidRPr="009951B9" w:rsidRDefault="004D1FAF" w:rsidP="004D1FAF">
      <w:pPr>
        <w:ind w:firstLine="708"/>
        <w:rPr>
          <w:rFonts w:cs="Times New Roman"/>
          <w:sz w:val="24"/>
          <w:szCs w:val="24"/>
        </w:rPr>
      </w:pPr>
      <w:r w:rsidRPr="009951B9">
        <w:rPr>
          <w:rFonts w:cs="Times New Roman"/>
          <w:sz w:val="24"/>
          <w:szCs w:val="24"/>
        </w:rPr>
        <w:t>По периметру следует предусматривать полосу зелёных насаждений шириной со стороны улицы – 6 м, с других сторон – 1,5 м.</w:t>
      </w:r>
    </w:p>
    <w:p w:rsidR="004D1FAF" w:rsidRPr="009951B9" w:rsidRDefault="004D1FAF" w:rsidP="004D1FAF">
      <w:pPr>
        <w:ind w:firstLine="708"/>
        <w:rPr>
          <w:rFonts w:cs="Times New Roman"/>
          <w:sz w:val="24"/>
          <w:szCs w:val="24"/>
        </w:rPr>
      </w:pPr>
      <w:r w:rsidRPr="009951B9">
        <w:rPr>
          <w:rFonts w:cs="Times New Roman"/>
          <w:sz w:val="24"/>
          <w:szCs w:val="24"/>
        </w:rPr>
        <w:lastRenderedPageBreak/>
        <w:t>Деревья должны размещаться на расстоянии не менее 10 м, а кустарники – не менее 5 м от здания.</w:t>
      </w:r>
    </w:p>
    <w:p w:rsidR="004D1FAF" w:rsidRPr="009951B9" w:rsidRDefault="009C4BF1" w:rsidP="004D1FAF">
      <w:pPr>
        <w:ind w:firstLine="708"/>
        <w:rPr>
          <w:rFonts w:cs="Times New Roman"/>
          <w:sz w:val="24"/>
          <w:szCs w:val="24"/>
        </w:rPr>
      </w:pPr>
      <w:r w:rsidRPr="009951B9">
        <w:rPr>
          <w:rFonts w:cs="Times New Roman"/>
          <w:sz w:val="24"/>
          <w:szCs w:val="24"/>
        </w:rPr>
        <w:t>1.3.4.39</w:t>
      </w:r>
      <w:r w:rsidR="004D1FAF" w:rsidRPr="009951B9">
        <w:rPr>
          <w:rFonts w:cs="Times New Roman"/>
          <w:sz w:val="24"/>
          <w:szCs w:val="24"/>
        </w:rPr>
        <w:t xml:space="preserve"> На земельном участке </w:t>
      </w:r>
      <w:proofErr w:type="spellStart"/>
      <w:r w:rsidR="004D1FAF" w:rsidRPr="009951B9">
        <w:rPr>
          <w:rFonts w:cs="Times New Roman"/>
          <w:sz w:val="24"/>
          <w:szCs w:val="24"/>
        </w:rPr>
        <w:t>интернатных</w:t>
      </w:r>
      <w:proofErr w:type="spellEnd"/>
      <w:r w:rsidR="004D1FAF" w:rsidRPr="009951B9">
        <w:rPr>
          <w:rFonts w:cs="Times New Roman"/>
          <w:sz w:val="24"/>
          <w:szCs w:val="24"/>
        </w:rPr>
        <w:t xml:space="preserve"> учреждений проектируются следующие функциональные зоны:</w:t>
      </w:r>
    </w:p>
    <w:p w:rsidR="004D1FAF" w:rsidRPr="009951B9" w:rsidRDefault="004D1FAF" w:rsidP="004D1FAF">
      <w:pPr>
        <w:ind w:firstLine="708"/>
        <w:rPr>
          <w:rFonts w:cs="Times New Roman"/>
          <w:sz w:val="24"/>
          <w:szCs w:val="24"/>
        </w:rPr>
      </w:pPr>
      <w:r w:rsidRPr="009951B9">
        <w:rPr>
          <w:rFonts w:cs="Times New Roman"/>
          <w:sz w:val="24"/>
          <w:szCs w:val="24"/>
        </w:rPr>
        <w:t>– зона застройки;</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спортивная;</w:t>
      </w:r>
    </w:p>
    <w:p w:rsidR="004D1FAF" w:rsidRPr="009951B9" w:rsidRDefault="004D1FAF" w:rsidP="004D1FAF">
      <w:pPr>
        <w:ind w:firstLine="708"/>
        <w:rPr>
          <w:rFonts w:cs="Times New Roman"/>
          <w:sz w:val="24"/>
          <w:szCs w:val="24"/>
        </w:rPr>
      </w:pPr>
      <w:r w:rsidRPr="009951B9">
        <w:rPr>
          <w:rFonts w:cs="Times New Roman"/>
          <w:sz w:val="24"/>
          <w:szCs w:val="24"/>
        </w:rPr>
        <w:t>– учебно – опытная;</w:t>
      </w:r>
    </w:p>
    <w:p w:rsidR="004D1FAF" w:rsidRPr="009951B9" w:rsidRDefault="004D1FAF" w:rsidP="004D1FAF">
      <w:pPr>
        <w:ind w:firstLine="708"/>
        <w:rPr>
          <w:rFonts w:cs="Times New Roman"/>
          <w:sz w:val="24"/>
          <w:szCs w:val="24"/>
        </w:rPr>
      </w:pPr>
      <w:r w:rsidRPr="009951B9">
        <w:rPr>
          <w:rFonts w:cs="Times New Roman"/>
          <w:sz w:val="24"/>
          <w:szCs w:val="24"/>
        </w:rPr>
        <w:t>– зона отдыха;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Состав и площади жилых помещений определяются в соответствии с требованиями СП 2.4.990-00.</w:t>
      </w:r>
    </w:p>
    <w:p w:rsidR="004D1FAF" w:rsidRPr="009951B9" w:rsidRDefault="004D1FAF" w:rsidP="004D1FAF">
      <w:pPr>
        <w:ind w:firstLine="708"/>
        <w:rPr>
          <w:rFonts w:cs="Times New Roman"/>
          <w:sz w:val="24"/>
          <w:szCs w:val="24"/>
        </w:rPr>
      </w:pPr>
      <w:r w:rsidRPr="009951B9">
        <w:rPr>
          <w:rFonts w:cs="Times New Roman"/>
          <w:sz w:val="24"/>
          <w:szCs w:val="24"/>
        </w:rPr>
        <w:t xml:space="preserve">В </w:t>
      </w:r>
      <w:proofErr w:type="spellStart"/>
      <w:r w:rsidRPr="009951B9">
        <w:rPr>
          <w:rFonts w:cs="Times New Roman"/>
          <w:sz w:val="24"/>
          <w:szCs w:val="24"/>
        </w:rPr>
        <w:t>интернатных</w:t>
      </w:r>
      <w:proofErr w:type="spellEnd"/>
      <w:r w:rsidRPr="009951B9">
        <w:rPr>
          <w:rFonts w:cs="Times New Roman"/>
          <w:sz w:val="24"/>
          <w:szCs w:val="24"/>
        </w:rPr>
        <w:t xml:space="preserve"> учреждениях смешанного типа выделяется зона групповых площадок для детей дошкольного возраста. Площадь групповой площадки принимается из расчёта не менее     7,2 м</w:t>
      </w:r>
      <w:r w:rsidRPr="009951B9">
        <w:rPr>
          <w:rFonts w:cs="Times New Roman"/>
          <w:sz w:val="24"/>
          <w:szCs w:val="24"/>
          <w:vertAlign w:val="superscript"/>
        </w:rPr>
        <w:t>2</w:t>
      </w:r>
      <w:r w:rsidRPr="009951B9">
        <w:rPr>
          <w:rFonts w:cs="Times New Roman"/>
          <w:sz w:val="24"/>
          <w:szCs w:val="24"/>
        </w:rPr>
        <w:t xml:space="preserve"> на 1 ребёнка.</w:t>
      </w:r>
    </w:p>
    <w:p w:rsidR="004D1FAF" w:rsidRPr="009951B9" w:rsidRDefault="009C4BF1" w:rsidP="004D1FAF">
      <w:pPr>
        <w:ind w:firstLine="708"/>
        <w:rPr>
          <w:rFonts w:cs="Times New Roman"/>
          <w:sz w:val="24"/>
          <w:szCs w:val="24"/>
        </w:rPr>
      </w:pPr>
      <w:r w:rsidRPr="009951B9">
        <w:rPr>
          <w:rFonts w:cs="Times New Roman"/>
          <w:sz w:val="24"/>
          <w:szCs w:val="24"/>
        </w:rPr>
        <w:t>1.3.4.40</w:t>
      </w:r>
      <w:r w:rsidR="004D1FAF" w:rsidRPr="009951B9">
        <w:rPr>
          <w:rFonts w:cs="Times New Roman"/>
          <w:sz w:val="24"/>
          <w:szCs w:val="24"/>
        </w:rPr>
        <w:t xml:space="preserve"> Для </w:t>
      </w:r>
      <w:proofErr w:type="spellStart"/>
      <w:r w:rsidR="004D1FAF" w:rsidRPr="009951B9">
        <w:rPr>
          <w:rFonts w:cs="Times New Roman"/>
          <w:sz w:val="24"/>
          <w:szCs w:val="24"/>
        </w:rPr>
        <w:t>интернатных</w:t>
      </w:r>
      <w:proofErr w:type="spellEnd"/>
      <w:r w:rsidR="004D1FAF" w:rsidRPr="009951B9">
        <w:rPr>
          <w:rFonts w:cs="Times New Roman"/>
          <w:sz w:val="24"/>
          <w:szCs w:val="24"/>
        </w:rPr>
        <w:t xml:space="preserve"> учреждений выделяется зона для подсобного хозяйства в непосредственной близости от этих учреждений. При этом расстояния от подсобных хозяйств до жилых зданий согласовывается с территориальными органами </w:t>
      </w:r>
      <w:proofErr w:type="spellStart"/>
      <w:r w:rsidR="004D1FAF" w:rsidRPr="009951B9">
        <w:rPr>
          <w:rFonts w:cs="Times New Roman"/>
          <w:sz w:val="24"/>
          <w:szCs w:val="24"/>
        </w:rPr>
        <w:t>Роспотребнадзора</w:t>
      </w:r>
      <w:proofErr w:type="spellEnd"/>
      <w:r w:rsidR="004D1FAF" w:rsidRPr="009951B9">
        <w:rPr>
          <w:rFonts w:cs="Times New Roman"/>
          <w:sz w:val="24"/>
          <w:szCs w:val="24"/>
        </w:rPr>
        <w:t xml:space="preserve"> с учётом местных условий.</w:t>
      </w:r>
    </w:p>
    <w:p w:rsidR="004D1FAF" w:rsidRPr="009951B9" w:rsidRDefault="009C4BF1" w:rsidP="004D1FAF">
      <w:pPr>
        <w:ind w:firstLine="708"/>
        <w:rPr>
          <w:rFonts w:cs="Times New Roman"/>
          <w:sz w:val="24"/>
          <w:szCs w:val="24"/>
        </w:rPr>
      </w:pPr>
      <w:r w:rsidRPr="009951B9">
        <w:rPr>
          <w:rFonts w:cs="Times New Roman"/>
          <w:sz w:val="24"/>
          <w:szCs w:val="24"/>
        </w:rPr>
        <w:t>1.3.4.41</w:t>
      </w:r>
      <w:r w:rsidR="004D1FAF" w:rsidRPr="009951B9">
        <w:rPr>
          <w:rFonts w:cs="Times New Roman"/>
          <w:sz w:val="24"/>
          <w:szCs w:val="24"/>
        </w:rPr>
        <w:t xml:space="preserve"> Устройство и оборудование площадок физкультурно – спортивной зоны должно соответствовать росту и возрасту детей и исключать возможность травматизма детей во время игр и занятий.</w:t>
      </w:r>
    </w:p>
    <w:p w:rsidR="004D1FAF" w:rsidRPr="009951B9" w:rsidRDefault="004D1FAF" w:rsidP="004D1FAF">
      <w:pPr>
        <w:ind w:firstLine="708"/>
        <w:rPr>
          <w:rFonts w:cs="Times New Roman"/>
          <w:sz w:val="24"/>
          <w:szCs w:val="24"/>
        </w:rPr>
      </w:pPr>
      <w:r w:rsidRPr="009951B9">
        <w:rPr>
          <w:rFonts w:cs="Times New Roman"/>
          <w:sz w:val="24"/>
          <w:szCs w:val="24"/>
        </w:rPr>
        <w:t xml:space="preserve">Физкультурно – спортивную зону не следует размещать со стороны окон учебных помещений зданий </w:t>
      </w:r>
      <w:proofErr w:type="spellStart"/>
      <w:r w:rsidRPr="009951B9">
        <w:rPr>
          <w:rFonts w:cs="Times New Roman"/>
          <w:sz w:val="24"/>
          <w:szCs w:val="24"/>
        </w:rPr>
        <w:t>интернатных</w:t>
      </w:r>
      <w:proofErr w:type="spellEnd"/>
      <w:r w:rsidRPr="009951B9">
        <w:rPr>
          <w:rFonts w:cs="Times New Roman"/>
          <w:sz w:val="24"/>
          <w:szCs w:val="24"/>
        </w:rPr>
        <w:t xml:space="preserve"> учреждений.</w:t>
      </w:r>
    </w:p>
    <w:p w:rsidR="004D1FAF" w:rsidRPr="009951B9" w:rsidRDefault="004D1FAF" w:rsidP="004D1FAF">
      <w:pPr>
        <w:ind w:firstLine="708"/>
        <w:rPr>
          <w:rFonts w:cs="Times New Roman"/>
          <w:sz w:val="24"/>
          <w:szCs w:val="24"/>
        </w:rPr>
      </w:pPr>
      <w:r w:rsidRPr="009951B9">
        <w:rPr>
          <w:rFonts w:cs="Times New Roman"/>
          <w:sz w:val="24"/>
          <w:szCs w:val="24"/>
        </w:rPr>
        <w:t>Площадки для игр с мячом и метания спортивных снарядов следует размещать на расстоянии не менее 25 м от окон здания; при наличии ограждения площадок высотой 3 м расстояние от них может быть сокращено до 15 м, площадки для других видов физкультурно – спортивных занятий должны располагаться на расстоянии не менее 10 м.</w:t>
      </w:r>
    </w:p>
    <w:p w:rsidR="004D1FAF" w:rsidRPr="009951B9" w:rsidRDefault="009C4BF1" w:rsidP="004D1FAF">
      <w:pPr>
        <w:ind w:firstLine="708"/>
        <w:rPr>
          <w:rFonts w:cs="Times New Roman"/>
          <w:sz w:val="24"/>
          <w:szCs w:val="24"/>
        </w:rPr>
      </w:pPr>
      <w:r w:rsidRPr="009951B9">
        <w:rPr>
          <w:rFonts w:cs="Times New Roman"/>
          <w:sz w:val="24"/>
          <w:szCs w:val="24"/>
        </w:rPr>
        <w:t>1.3.4.42</w:t>
      </w:r>
      <w:r w:rsidR="004D1FAF" w:rsidRPr="009951B9">
        <w:rPr>
          <w:rFonts w:cs="Times New Roman"/>
          <w:sz w:val="24"/>
          <w:szCs w:val="24"/>
        </w:rPr>
        <w:t xml:space="preserve"> Зона отдыха должна быть озеленена и располагаться вдали от источников шума (спортплощадок, автостоянок, мастерских).</w:t>
      </w:r>
    </w:p>
    <w:p w:rsidR="004D1FAF" w:rsidRPr="009951B9" w:rsidRDefault="009C4BF1" w:rsidP="004D1FAF">
      <w:pPr>
        <w:ind w:firstLine="708"/>
        <w:rPr>
          <w:rFonts w:cs="Times New Roman"/>
          <w:sz w:val="24"/>
          <w:szCs w:val="24"/>
        </w:rPr>
      </w:pPr>
      <w:r w:rsidRPr="009951B9">
        <w:rPr>
          <w:rFonts w:cs="Times New Roman"/>
          <w:sz w:val="24"/>
          <w:szCs w:val="24"/>
        </w:rPr>
        <w:t>1.3.4.43</w:t>
      </w:r>
      <w:r w:rsidR="004D1FAF" w:rsidRPr="009951B9">
        <w:rPr>
          <w:rFonts w:cs="Times New Roman"/>
          <w:sz w:val="24"/>
          <w:szCs w:val="24"/>
        </w:rPr>
        <w:t xml:space="preserve"> Площадь хозяйственной зоны следует принимать из расчёта 3 м</w:t>
      </w:r>
      <w:r w:rsidR="004D1FAF" w:rsidRPr="009951B9">
        <w:rPr>
          <w:rFonts w:cs="Times New Roman"/>
          <w:sz w:val="24"/>
          <w:szCs w:val="24"/>
          <w:vertAlign w:val="superscript"/>
        </w:rPr>
        <w:t>2</w:t>
      </w:r>
      <w:r w:rsidR="004D1FAF" w:rsidRPr="009951B9">
        <w:rPr>
          <w:rFonts w:cs="Times New Roman"/>
          <w:sz w:val="24"/>
          <w:szCs w:val="24"/>
        </w:rPr>
        <w:t xml:space="preserve"> на 1 человека.</w:t>
      </w:r>
    </w:p>
    <w:p w:rsidR="004D1FAF" w:rsidRPr="009951B9" w:rsidRDefault="004D1FAF" w:rsidP="004D1FAF">
      <w:pPr>
        <w:ind w:firstLine="708"/>
        <w:rPr>
          <w:rFonts w:cs="Times New Roman"/>
          <w:sz w:val="24"/>
          <w:szCs w:val="24"/>
        </w:rPr>
      </w:pPr>
      <w:r w:rsidRPr="009951B9">
        <w:rPr>
          <w:rFonts w:cs="Times New Roman"/>
          <w:sz w:val="24"/>
          <w:szCs w:val="24"/>
        </w:rPr>
        <w:t>Хозяйственную зону следует размещать на границе земельного участка вдали от групповых и физкультурных площадок и изолировать от остальной территории зелёными насаждениями.</w:t>
      </w:r>
    </w:p>
    <w:p w:rsidR="004D1FAF" w:rsidRPr="009951B9" w:rsidRDefault="004D1FAF" w:rsidP="004D1FAF">
      <w:pPr>
        <w:ind w:firstLine="708"/>
        <w:rPr>
          <w:rFonts w:cs="Times New Roman"/>
          <w:sz w:val="24"/>
          <w:szCs w:val="24"/>
        </w:rPr>
      </w:pPr>
      <w:r w:rsidRPr="009951B9">
        <w:rPr>
          <w:rFonts w:cs="Times New Roman"/>
          <w:sz w:val="24"/>
          <w:szCs w:val="24"/>
        </w:rPr>
        <w:t>Хозяйственная зона должна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хозяйственной зоны могут размещаться: котельная с соответствующим хранилищем топлива, сооружения водоснабжения (при отсутствии центрального водоснабжения), автостоянка, овощехранилище, складские помещения.</w:t>
      </w:r>
    </w:p>
    <w:p w:rsidR="004D1FAF" w:rsidRPr="009951B9" w:rsidRDefault="004D1FAF" w:rsidP="004D1FAF">
      <w:pPr>
        <w:ind w:firstLine="708"/>
        <w:rPr>
          <w:rFonts w:cs="Times New Roman"/>
          <w:sz w:val="24"/>
          <w:szCs w:val="24"/>
        </w:rPr>
      </w:pPr>
      <w:r w:rsidRPr="009951B9">
        <w:rPr>
          <w:rFonts w:cs="Times New Roman"/>
          <w:sz w:val="24"/>
          <w:szCs w:val="24"/>
        </w:rPr>
        <w:t xml:space="preserve">Для мусоросборников в хозяйственной зоне должна предусматриваться бетонированная площадка на расстоянии не менее 25 м от здания </w:t>
      </w:r>
      <w:proofErr w:type="spellStart"/>
      <w:r w:rsidRPr="009951B9">
        <w:rPr>
          <w:rFonts w:cs="Times New Roman"/>
          <w:sz w:val="24"/>
          <w:szCs w:val="24"/>
        </w:rPr>
        <w:t>интернатного</w:t>
      </w:r>
      <w:proofErr w:type="spellEnd"/>
      <w:r w:rsidRPr="009951B9">
        <w:rPr>
          <w:rFonts w:cs="Times New Roman"/>
          <w:sz w:val="24"/>
          <w:szCs w:val="24"/>
        </w:rPr>
        <w:t xml:space="preserve"> учреждения. Размеры площадки должны превышать площадь основания мусоросборника на 1,5 м с каждой стороны.</w:t>
      </w:r>
    </w:p>
    <w:p w:rsidR="004D1FAF" w:rsidRPr="009951B9" w:rsidRDefault="009C4BF1" w:rsidP="004D1FAF">
      <w:pPr>
        <w:ind w:firstLine="708"/>
        <w:rPr>
          <w:rFonts w:cs="Times New Roman"/>
          <w:sz w:val="24"/>
          <w:szCs w:val="24"/>
        </w:rPr>
      </w:pPr>
      <w:r w:rsidRPr="009951B9">
        <w:rPr>
          <w:rFonts w:cs="Times New Roman"/>
          <w:sz w:val="24"/>
          <w:szCs w:val="24"/>
        </w:rPr>
        <w:t>1.3.4.44</w:t>
      </w:r>
      <w:r w:rsidR="004D1FAF" w:rsidRPr="009951B9">
        <w:rPr>
          <w:rFonts w:cs="Times New Roman"/>
          <w:sz w:val="24"/>
          <w:szCs w:val="24"/>
        </w:rPr>
        <w:t xml:space="preserve"> Водоснабжение и канализация </w:t>
      </w:r>
      <w:proofErr w:type="spellStart"/>
      <w:r w:rsidR="004D1FAF" w:rsidRPr="009951B9">
        <w:rPr>
          <w:rFonts w:cs="Times New Roman"/>
          <w:sz w:val="24"/>
          <w:szCs w:val="24"/>
        </w:rPr>
        <w:t>интернатных</w:t>
      </w:r>
      <w:proofErr w:type="spellEnd"/>
      <w:r w:rsidR="004D1FAF" w:rsidRPr="009951B9">
        <w:rPr>
          <w:rFonts w:cs="Times New Roman"/>
          <w:sz w:val="24"/>
          <w:szCs w:val="24"/>
        </w:rPr>
        <w:t xml:space="preserve"> учреждений должны быть централизованными, теплоснабжение – от тепловых сетей теплоэлектроцентрали, местных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Допускается применение автономного отопления.</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централизованных сетей водопровода и канализации проектируются местные системы водоснабжения и канализации.</w:t>
      </w:r>
    </w:p>
    <w:p w:rsidR="004D1FAF" w:rsidRPr="009951B9" w:rsidRDefault="009C4BF1" w:rsidP="004D1FAF">
      <w:pPr>
        <w:ind w:firstLine="708"/>
        <w:rPr>
          <w:rFonts w:cs="Times New Roman"/>
          <w:sz w:val="24"/>
          <w:szCs w:val="24"/>
        </w:rPr>
      </w:pPr>
      <w:r w:rsidRPr="009951B9">
        <w:rPr>
          <w:rFonts w:cs="Times New Roman"/>
          <w:sz w:val="24"/>
          <w:szCs w:val="24"/>
        </w:rPr>
        <w:t>1.3.4.45</w:t>
      </w:r>
      <w:r w:rsidR="004D1FAF" w:rsidRPr="009951B9">
        <w:rPr>
          <w:rFonts w:cs="Times New Roman"/>
          <w:sz w:val="24"/>
          <w:szCs w:val="24"/>
        </w:rPr>
        <w:t xml:space="preserve"> Внешкольные учреждения (дома и центры детского творчества, станции юных техников, туристов, натуралистов, центры дополнительного образования (детско – юношеские спортивные школы, школы искусств, музыкальные, художественные, хореографические школы), центры традиционной культуры, народных ремесел и др.) следует размещать на территории населённых пунктов, приближая их к местам жительства и учебы, как правило, в составе общественных центров в увязке с сетью общественного пассажирского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lastRenderedPageBreak/>
        <w:t>Вместимость внешкольных учреждений, а также площади их земельных участков определяются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Радиусы доступности внешкольных учреждений принимаются по заданию на проектирование.</w:t>
      </w:r>
    </w:p>
    <w:p w:rsidR="004D1FAF" w:rsidRPr="009951B9" w:rsidRDefault="004D1FAF" w:rsidP="004D1FAF">
      <w:pPr>
        <w:ind w:firstLine="708"/>
        <w:rPr>
          <w:rFonts w:cs="Times New Roman"/>
          <w:sz w:val="24"/>
          <w:szCs w:val="24"/>
        </w:rPr>
      </w:pPr>
      <w:r w:rsidRPr="009951B9">
        <w:rPr>
          <w:rFonts w:cs="Times New Roman"/>
          <w:sz w:val="24"/>
          <w:szCs w:val="24"/>
        </w:rPr>
        <w:t>Рекомендуемая транспортная доступность – не более 30 минут (в одну сторону).</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зданий внешкольных учреждений до красной линии, до стен жилых и общественных зданий следует принимать как для зданий общеобразовательных школ.</w:t>
      </w:r>
    </w:p>
    <w:p w:rsidR="004D1FAF" w:rsidRPr="009951B9" w:rsidRDefault="004D1FAF" w:rsidP="004D1FAF">
      <w:pPr>
        <w:ind w:firstLine="708"/>
        <w:rPr>
          <w:rFonts w:cs="Times New Roman"/>
          <w:sz w:val="24"/>
          <w:szCs w:val="24"/>
        </w:rPr>
      </w:pPr>
      <w:r w:rsidRPr="009951B9">
        <w:rPr>
          <w:rFonts w:cs="Times New Roman"/>
          <w:sz w:val="24"/>
          <w:szCs w:val="24"/>
        </w:rPr>
        <w:t>Территория участка должна быть ограждена забором высотой 1,2 – 1,5 м или зелёными насаждениями.</w:t>
      </w:r>
    </w:p>
    <w:p w:rsidR="004D1FAF" w:rsidRPr="009951B9" w:rsidRDefault="004D1FAF" w:rsidP="004D1FAF">
      <w:pPr>
        <w:ind w:firstLine="708"/>
        <w:rPr>
          <w:rFonts w:cs="Times New Roman"/>
          <w:sz w:val="24"/>
          <w:szCs w:val="24"/>
        </w:rPr>
      </w:pPr>
      <w:r w:rsidRPr="009951B9">
        <w:rPr>
          <w:rFonts w:cs="Times New Roman"/>
          <w:sz w:val="24"/>
          <w:szCs w:val="24"/>
        </w:rPr>
        <w:t>Озеленение участка предусматривается из расчёта не менее 50% площади его территории.</w:t>
      </w:r>
    </w:p>
    <w:p w:rsidR="004D1FAF" w:rsidRPr="009951B9" w:rsidRDefault="004D1FAF" w:rsidP="004D1FAF">
      <w:pPr>
        <w:ind w:firstLine="708"/>
        <w:rPr>
          <w:rFonts w:cs="Times New Roman"/>
          <w:sz w:val="24"/>
          <w:szCs w:val="24"/>
        </w:rPr>
      </w:pPr>
      <w:r w:rsidRPr="009951B9">
        <w:rPr>
          <w:rFonts w:cs="Times New Roman"/>
          <w:sz w:val="24"/>
          <w:szCs w:val="24"/>
        </w:rPr>
        <w:t>Мусоросборники следует устанавливать в хозяйственной зоне на расстоянии не менее 25 м от окон и дверей здания.</w:t>
      </w:r>
    </w:p>
    <w:p w:rsidR="004D1FAF" w:rsidRPr="009951B9" w:rsidRDefault="009C4BF1" w:rsidP="004D1FAF">
      <w:pPr>
        <w:ind w:firstLine="708"/>
        <w:rPr>
          <w:rFonts w:cs="Times New Roman"/>
          <w:sz w:val="24"/>
          <w:szCs w:val="24"/>
        </w:rPr>
      </w:pPr>
      <w:r w:rsidRPr="009951B9">
        <w:rPr>
          <w:rFonts w:cs="Times New Roman"/>
          <w:sz w:val="24"/>
          <w:szCs w:val="24"/>
        </w:rPr>
        <w:t>1.3.4.46</w:t>
      </w:r>
      <w:r w:rsidR="004D1FAF" w:rsidRPr="009951B9">
        <w:rPr>
          <w:rFonts w:cs="Times New Roman"/>
          <w:sz w:val="24"/>
          <w:szCs w:val="24"/>
        </w:rPr>
        <w:t xml:space="preserve"> Учреждения начального профессионального образования – профессионально – технические училища (учреждения НПО) следует размещать на самостоятельном земельном участке, с наветренной стороны от источников шума, загрязнений атмосферного воздуха.</w:t>
      </w:r>
    </w:p>
    <w:p w:rsidR="004D1FAF" w:rsidRPr="009951B9" w:rsidRDefault="004D1FAF" w:rsidP="004D1FAF">
      <w:pPr>
        <w:ind w:firstLine="708"/>
        <w:rPr>
          <w:rFonts w:cs="Times New Roman"/>
          <w:sz w:val="24"/>
          <w:szCs w:val="24"/>
        </w:rPr>
      </w:pPr>
      <w:r w:rsidRPr="009951B9">
        <w:rPr>
          <w:rFonts w:cs="Times New Roman"/>
          <w:sz w:val="24"/>
          <w:szCs w:val="24"/>
        </w:rPr>
        <w:t>Учебные здания следует проектировать высотой не более 4 этажей и размещать с отступом от красной линии не менее 10 м.</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учреждений начального профессионального образования определяются в соответствии с Приложением Д настоящих нормативов.</w:t>
      </w:r>
    </w:p>
    <w:p w:rsidR="004D1FAF" w:rsidRPr="009951B9" w:rsidRDefault="009C4BF1" w:rsidP="004D1FAF">
      <w:pPr>
        <w:ind w:firstLine="708"/>
        <w:rPr>
          <w:rFonts w:cs="Times New Roman"/>
          <w:sz w:val="24"/>
          <w:szCs w:val="24"/>
        </w:rPr>
      </w:pPr>
      <w:r w:rsidRPr="009951B9">
        <w:rPr>
          <w:rFonts w:cs="Times New Roman"/>
          <w:sz w:val="24"/>
          <w:szCs w:val="24"/>
        </w:rPr>
        <w:t>1.3.4.47</w:t>
      </w:r>
      <w:r w:rsidR="004D1FAF" w:rsidRPr="009951B9">
        <w:rPr>
          <w:rFonts w:cs="Times New Roman"/>
          <w:sz w:val="24"/>
          <w:szCs w:val="24"/>
        </w:rPr>
        <w:t xml:space="preserve"> На земельном участке следует предусматривать следующие зоны:</w:t>
      </w:r>
    </w:p>
    <w:p w:rsidR="004D1FAF" w:rsidRPr="009951B9" w:rsidRDefault="004D1FAF" w:rsidP="004D1FAF">
      <w:pPr>
        <w:ind w:firstLine="708"/>
        <w:rPr>
          <w:rFonts w:cs="Times New Roman"/>
          <w:sz w:val="24"/>
          <w:szCs w:val="24"/>
        </w:rPr>
      </w:pPr>
      <w:r w:rsidRPr="009951B9">
        <w:rPr>
          <w:rFonts w:cs="Times New Roman"/>
          <w:sz w:val="24"/>
          <w:szCs w:val="24"/>
        </w:rPr>
        <w:t>– учебную зону;</w:t>
      </w:r>
    </w:p>
    <w:p w:rsidR="004D1FAF" w:rsidRPr="009951B9" w:rsidRDefault="004D1FAF" w:rsidP="004D1FAF">
      <w:pPr>
        <w:ind w:firstLine="708"/>
        <w:rPr>
          <w:rFonts w:cs="Times New Roman"/>
          <w:sz w:val="24"/>
          <w:szCs w:val="24"/>
        </w:rPr>
      </w:pPr>
      <w:r w:rsidRPr="009951B9">
        <w:rPr>
          <w:rFonts w:cs="Times New Roman"/>
          <w:sz w:val="24"/>
          <w:szCs w:val="24"/>
        </w:rPr>
        <w:t>– производственную зону;</w:t>
      </w:r>
    </w:p>
    <w:p w:rsidR="004D1FAF" w:rsidRPr="009951B9" w:rsidRDefault="004D1FAF" w:rsidP="004D1FAF">
      <w:pPr>
        <w:ind w:firstLine="708"/>
        <w:rPr>
          <w:rFonts w:cs="Times New Roman"/>
          <w:sz w:val="24"/>
          <w:szCs w:val="24"/>
        </w:rPr>
      </w:pPr>
      <w:r w:rsidRPr="009951B9">
        <w:rPr>
          <w:rFonts w:cs="Times New Roman"/>
          <w:sz w:val="24"/>
          <w:szCs w:val="24"/>
        </w:rPr>
        <w:t>– спортивную зону;</w:t>
      </w:r>
    </w:p>
    <w:p w:rsidR="004D1FAF" w:rsidRPr="009951B9" w:rsidRDefault="004D1FAF" w:rsidP="004D1FAF">
      <w:pPr>
        <w:ind w:firstLine="708"/>
        <w:rPr>
          <w:rFonts w:cs="Times New Roman"/>
          <w:sz w:val="24"/>
          <w:szCs w:val="24"/>
        </w:rPr>
      </w:pPr>
      <w:r w:rsidRPr="009951B9">
        <w:rPr>
          <w:rFonts w:cs="Times New Roman"/>
          <w:sz w:val="24"/>
          <w:szCs w:val="24"/>
        </w:rPr>
        <w:t>– хозяйственную зону;</w:t>
      </w:r>
    </w:p>
    <w:p w:rsidR="004D1FAF" w:rsidRPr="009951B9" w:rsidRDefault="004D1FAF" w:rsidP="004D1FAF">
      <w:pPr>
        <w:ind w:firstLine="708"/>
        <w:rPr>
          <w:rFonts w:cs="Times New Roman"/>
          <w:sz w:val="24"/>
          <w:szCs w:val="24"/>
        </w:rPr>
      </w:pPr>
      <w:r w:rsidRPr="009951B9">
        <w:rPr>
          <w:rFonts w:cs="Times New Roman"/>
          <w:sz w:val="24"/>
          <w:szCs w:val="24"/>
        </w:rPr>
        <w:t>– жилую зону – при наличии общежития для обучающихся. Общежитие целесообразно размещать на едином участке с учебным корпусом.</w:t>
      </w:r>
    </w:p>
    <w:p w:rsidR="004D1FAF" w:rsidRPr="009951B9" w:rsidRDefault="004D1FAF" w:rsidP="004D1FAF">
      <w:pPr>
        <w:ind w:firstLine="708"/>
        <w:rPr>
          <w:rFonts w:cs="Times New Roman"/>
          <w:sz w:val="24"/>
          <w:szCs w:val="24"/>
        </w:rPr>
      </w:pPr>
      <w:r w:rsidRPr="009951B9">
        <w:rPr>
          <w:rFonts w:cs="Times New Roman"/>
          <w:sz w:val="24"/>
          <w:szCs w:val="24"/>
        </w:rPr>
        <w:t>В учреждениях НПО сельскохозяйственного и других профилей, связанных с освоением транспортных средств, следует предусматривать зону учебного хозяйства вне основного участка для размещения зданий и сооружений для ремонта, испытания и обслуживания транспортных средств. В учреждениях НПО строительного профиля, автомобильного, железнодорожного, сельского хозяйства следует организовывать учебные полигоны на участках или вблизи от них (не более 30 минут пешеходной доступности). Площадь учебных полигонов в нормируемый размер участка не входит и определяется технологическими требованиями.</w:t>
      </w:r>
    </w:p>
    <w:p w:rsidR="004D1FAF" w:rsidRPr="009951B9" w:rsidRDefault="004D1FAF" w:rsidP="004D1FAF">
      <w:pPr>
        <w:ind w:firstLine="708"/>
        <w:rPr>
          <w:rFonts w:cs="Times New Roman"/>
          <w:sz w:val="24"/>
          <w:szCs w:val="24"/>
        </w:rPr>
      </w:pPr>
      <w:r w:rsidRPr="009951B9">
        <w:rPr>
          <w:rFonts w:cs="Times New Roman"/>
          <w:sz w:val="24"/>
          <w:szCs w:val="24"/>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4D1FAF" w:rsidRPr="009951B9" w:rsidRDefault="009C4BF1" w:rsidP="004D1FAF">
      <w:pPr>
        <w:ind w:firstLine="708"/>
        <w:rPr>
          <w:rFonts w:cs="Times New Roman"/>
          <w:sz w:val="24"/>
          <w:szCs w:val="24"/>
        </w:rPr>
      </w:pPr>
      <w:r w:rsidRPr="009951B9">
        <w:rPr>
          <w:rFonts w:cs="Times New Roman"/>
          <w:sz w:val="24"/>
          <w:szCs w:val="24"/>
        </w:rPr>
        <w:t>1.3.4.48</w:t>
      </w:r>
      <w:r w:rsidR="004D1FAF" w:rsidRPr="009951B9">
        <w:rPr>
          <w:rFonts w:cs="Times New Roman"/>
          <w:sz w:val="24"/>
          <w:szCs w:val="24"/>
        </w:rPr>
        <w:t xml:space="preserve"> При размещении в населённом пункте нескольких учреждений НПО, их следует объединять с учётом профиля, создавая учебные центры с единым вспомогательным хозяйством, общими учебными помещениями, спортивными сооружениями, учреждениями обслуживания и общежитиями.</w:t>
      </w:r>
    </w:p>
    <w:p w:rsidR="004D1FAF" w:rsidRPr="009951B9" w:rsidRDefault="004D1FAF" w:rsidP="004D1FAF">
      <w:pPr>
        <w:ind w:firstLine="708"/>
        <w:rPr>
          <w:rFonts w:cs="Times New Roman"/>
          <w:sz w:val="24"/>
          <w:szCs w:val="24"/>
        </w:rPr>
      </w:pPr>
      <w:r w:rsidRPr="009951B9">
        <w:rPr>
          <w:rFonts w:cs="Times New Roman"/>
          <w:sz w:val="24"/>
          <w:szCs w:val="24"/>
        </w:rPr>
        <w:t>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w:t>
      </w:r>
    </w:p>
    <w:p w:rsidR="004D1FAF" w:rsidRPr="009951B9" w:rsidRDefault="004D1FAF" w:rsidP="004D1FAF">
      <w:pPr>
        <w:ind w:firstLine="708"/>
        <w:rPr>
          <w:rFonts w:cs="Times New Roman"/>
          <w:sz w:val="24"/>
          <w:szCs w:val="24"/>
        </w:rPr>
      </w:pPr>
      <w:r w:rsidRPr="009951B9">
        <w:rPr>
          <w:rFonts w:cs="Times New Roman"/>
          <w:sz w:val="24"/>
          <w:szCs w:val="24"/>
        </w:rPr>
        <w:t>– от 1500 до 2000 – на 10%;</w:t>
      </w:r>
    </w:p>
    <w:p w:rsidR="004D1FAF" w:rsidRPr="009951B9" w:rsidRDefault="004D1FAF" w:rsidP="004D1FAF">
      <w:pPr>
        <w:ind w:firstLine="708"/>
        <w:rPr>
          <w:rFonts w:cs="Times New Roman"/>
          <w:sz w:val="24"/>
          <w:szCs w:val="24"/>
        </w:rPr>
      </w:pPr>
      <w:r w:rsidRPr="009951B9">
        <w:rPr>
          <w:rFonts w:cs="Times New Roman"/>
          <w:sz w:val="24"/>
          <w:szCs w:val="24"/>
        </w:rPr>
        <w:t>– свыше 2000 до 3000 – на 20%;</w:t>
      </w:r>
    </w:p>
    <w:p w:rsidR="004D1FAF" w:rsidRPr="009951B9" w:rsidRDefault="004D1FAF" w:rsidP="004D1FAF">
      <w:pPr>
        <w:ind w:firstLine="708"/>
        <w:rPr>
          <w:rFonts w:cs="Times New Roman"/>
          <w:sz w:val="24"/>
          <w:szCs w:val="24"/>
        </w:rPr>
      </w:pPr>
      <w:r w:rsidRPr="009951B9">
        <w:rPr>
          <w:rFonts w:cs="Times New Roman"/>
          <w:sz w:val="24"/>
          <w:szCs w:val="24"/>
        </w:rPr>
        <w:t>– свыше 3000 – на 30%.</w:t>
      </w:r>
    </w:p>
    <w:p w:rsidR="004D1FAF" w:rsidRPr="009951B9" w:rsidRDefault="004D1FAF" w:rsidP="004D1FAF">
      <w:pPr>
        <w:ind w:firstLine="708"/>
        <w:rPr>
          <w:rFonts w:cs="Times New Roman"/>
          <w:sz w:val="24"/>
          <w:szCs w:val="24"/>
        </w:rPr>
      </w:pPr>
      <w:r w:rsidRPr="009951B9">
        <w:rPr>
          <w:rFonts w:cs="Times New Roman"/>
          <w:sz w:val="24"/>
          <w:szCs w:val="24"/>
        </w:rPr>
        <w:t xml:space="preserve">Размеры жилой зоны, учебных и вспомогательных хозяйств, полигонов, авто– и </w:t>
      </w:r>
      <w:proofErr w:type="spellStart"/>
      <w:r w:rsidRPr="009951B9">
        <w:rPr>
          <w:rFonts w:cs="Times New Roman"/>
          <w:sz w:val="24"/>
          <w:szCs w:val="24"/>
        </w:rPr>
        <w:t>трактородромов</w:t>
      </w:r>
      <w:proofErr w:type="spellEnd"/>
      <w:r w:rsidRPr="009951B9">
        <w:rPr>
          <w:rFonts w:cs="Times New Roman"/>
          <w:sz w:val="24"/>
          <w:szCs w:val="24"/>
        </w:rPr>
        <w:t xml:space="preserve"> в указанные размеры не входят.</w:t>
      </w:r>
    </w:p>
    <w:p w:rsidR="004D1FAF" w:rsidRPr="009951B9" w:rsidRDefault="004D1FAF" w:rsidP="004D1FAF">
      <w:pPr>
        <w:ind w:firstLine="708"/>
        <w:rPr>
          <w:rFonts w:cs="Times New Roman"/>
          <w:sz w:val="24"/>
          <w:szCs w:val="24"/>
        </w:rPr>
      </w:pPr>
      <w:r w:rsidRPr="009951B9">
        <w:rPr>
          <w:rFonts w:cs="Times New Roman"/>
          <w:sz w:val="24"/>
          <w:szCs w:val="24"/>
        </w:rPr>
        <w:t>Территория участка должна быть озеленена и ограждена забором высотой не менее 1,2 м.</w:t>
      </w:r>
    </w:p>
    <w:p w:rsidR="004D1FAF" w:rsidRPr="009951B9" w:rsidRDefault="004D1FAF" w:rsidP="004D1FAF">
      <w:pPr>
        <w:ind w:firstLine="708"/>
        <w:rPr>
          <w:rFonts w:cs="Times New Roman"/>
          <w:sz w:val="24"/>
          <w:szCs w:val="24"/>
        </w:rPr>
      </w:pPr>
      <w:r w:rsidRPr="009951B9">
        <w:rPr>
          <w:rFonts w:cs="Times New Roman"/>
          <w:sz w:val="24"/>
          <w:szCs w:val="24"/>
        </w:rPr>
        <w:t>Площадь озеленения земельного участка должна составлять не менее 50% площади участка. Деревья должны размещаться на расстоянии не менее 15 м, а кустарники – не менее 5 м от окон учебных помещений.</w:t>
      </w:r>
    </w:p>
    <w:p w:rsidR="004D1FAF" w:rsidRPr="009951B9" w:rsidRDefault="009C4BF1" w:rsidP="004D1FAF">
      <w:pPr>
        <w:ind w:firstLine="708"/>
        <w:rPr>
          <w:rFonts w:cs="Times New Roman"/>
          <w:sz w:val="24"/>
          <w:szCs w:val="24"/>
        </w:rPr>
      </w:pPr>
      <w:r w:rsidRPr="009951B9">
        <w:rPr>
          <w:rFonts w:cs="Times New Roman"/>
          <w:sz w:val="24"/>
          <w:szCs w:val="24"/>
        </w:rPr>
        <w:lastRenderedPageBreak/>
        <w:t>1.3.4.49</w:t>
      </w:r>
      <w:r w:rsidR="004D1FAF" w:rsidRPr="009951B9">
        <w:rPr>
          <w:rFonts w:cs="Times New Roman"/>
          <w:sz w:val="24"/>
          <w:szCs w:val="24"/>
        </w:rPr>
        <w:t xml:space="preserve"> Водоснабжение и канализация учреждений начального профессионального образования должны быть централизованными, теплоснабжение – от тепловых сетей теплоэлектроцентрали или местных (локальных)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централизованной сети канализации в населённом пункте следует проектировать местные системы канализация с локальными очистными сооружениями.</w:t>
      </w:r>
    </w:p>
    <w:p w:rsidR="004D1FAF" w:rsidRPr="009951B9" w:rsidRDefault="009C4BF1" w:rsidP="004D1FAF">
      <w:pPr>
        <w:ind w:firstLine="708"/>
        <w:rPr>
          <w:rFonts w:cs="Times New Roman"/>
          <w:sz w:val="24"/>
          <w:szCs w:val="24"/>
        </w:rPr>
      </w:pPr>
      <w:r w:rsidRPr="009951B9">
        <w:rPr>
          <w:rFonts w:cs="Times New Roman"/>
          <w:sz w:val="24"/>
          <w:szCs w:val="24"/>
        </w:rPr>
        <w:t>1.3.4.50</w:t>
      </w:r>
      <w:r w:rsidR="004D1FAF" w:rsidRPr="009951B9">
        <w:rPr>
          <w:rFonts w:cs="Times New Roman"/>
          <w:sz w:val="24"/>
          <w:szCs w:val="24"/>
        </w:rPr>
        <w:t xml:space="preserve"> Земельные участки, отводимые для средних и высших учебных заведений, должны обеспечивать размещение полного комплекса учебно – научных, жилых и хозяйственно – бытовых зданий и сооружений с учётом функциональной взаимосвязи с инженерной, транспортной и социальной инфраструктурами населённого пункта.</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средних и высших учебных заведений определяются в соответствии с Приложением Д настоящих нормативов.</w:t>
      </w:r>
    </w:p>
    <w:p w:rsidR="004D1FAF" w:rsidRPr="009951B9" w:rsidRDefault="009C4BF1" w:rsidP="004D1FAF">
      <w:pPr>
        <w:ind w:firstLine="708"/>
        <w:rPr>
          <w:rFonts w:cs="Times New Roman"/>
          <w:sz w:val="24"/>
          <w:szCs w:val="24"/>
        </w:rPr>
      </w:pPr>
      <w:r w:rsidRPr="009951B9">
        <w:rPr>
          <w:rFonts w:cs="Times New Roman"/>
          <w:sz w:val="24"/>
          <w:szCs w:val="24"/>
        </w:rPr>
        <w:t>1.3.4.51</w:t>
      </w:r>
      <w:r w:rsidR="004D1FAF" w:rsidRPr="009951B9">
        <w:rPr>
          <w:rFonts w:cs="Times New Roman"/>
          <w:sz w:val="24"/>
          <w:szCs w:val="24"/>
        </w:rPr>
        <w:t xml:space="preserve"> При расположении зданий средних специальных и высших учебных заведений вблизи скоростных дорог и магистральных улиц следует предусматривать отступ от границы проезжей части не менее 50 м, при этом общежития рекомендуется размещать в глубине территории.</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учебных зданий до красной линии должно быть не менее 15 м.</w:t>
      </w:r>
    </w:p>
    <w:p w:rsidR="004D1FAF" w:rsidRPr="009951B9" w:rsidRDefault="009C4BF1" w:rsidP="004D1FAF">
      <w:pPr>
        <w:ind w:firstLine="708"/>
        <w:rPr>
          <w:rFonts w:cs="Times New Roman"/>
          <w:sz w:val="24"/>
          <w:szCs w:val="24"/>
        </w:rPr>
      </w:pPr>
      <w:r w:rsidRPr="009951B9">
        <w:rPr>
          <w:rFonts w:cs="Times New Roman"/>
          <w:sz w:val="24"/>
          <w:szCs w:val="24"/>
        </w:rPr>
        <w:t>1.3.4.52</w:t>
      </w:r>
      <w:r w:rsidR="004D1FAF" w:rsidRPr="009951B9">
        <w:rPr>
          <w:rFonts w:cs="Times New Roman"/>
          <w:sz w:val="24"/>
          <w:szCs w:val="24"/>
        </w:rPr>
        <w:t xml:space="preserve"> Административно – общественный центр с общеинститутскими службами должен иметь пешеходное сообщение со всеми учебными корпусами, а также с остановками общественного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Спортивную зону вуза следует размещать смежно с учебной и жилой зонами.</w:t>
      </w:r>
    </w:p>
    <w:p w:rsidR="004D1FAF" w:rsidRPr="009951B9" w:rsidRDefault="009C4BF1" w:rsidP="004D1FAF">
      <w:pPr>
        <w:ind w:firstLine="708"/>
        <w:rPr>
          <w:rFonts w:cs="Times New Roman"/>
          <w:sz w:val="24"/>
          <w:szCs w:val="24"/>
        </w:rPr>
      </w:pPr>
      <w:r w:rsidRPr="009951B9">
        <w:rPr>
          <w:rFonts w:cs="Times New Roman"/>
          <w:sz w:val="24"/>
          <w:szCs w:val="24"/>
        </w:rPr>
        <w:t>1.3.4.53</w:t>
      </w:r>
      <w:r w:rsidR="004D1FAF" w:rsidRPr="009951B9">
        <w:rPr>
          <w:rFonts w:cs="Times New Roman"/>
          <w:sz w:val="24"/>
          <w:szCs w:val="24"/>
        </w:rPr>
        <w:t xml:space="preserve"> Для заочных высших учебных заведений размеры участка учебной зоны определяются из расчёта 2,5 – 3 га на 1000 расчётного количества студентов, хозяйственной зоны – 0,5 га на 1000 расчётного количества студентов. Спортивная зона в заочных вузах не предусматривается.</w:t>
      </w:r>
    </w:p>
    <w:p w:rsidR="004D1FAF" w:rsidRPr="009951B9" w:rsidRDefault="009C4BF1" w:rsidP="004D1FAF">
      <w:pPr>
        <w:ind w:firstLine="708"/>
        <w:rPr>
          <w:rFonts w:cs="Times New Roman"/>
          <w:sz w:val="24"/>
          <w:szCs w:val="24"/>
        </w:rPr>
      </w:pPr>
      <w:r w:rsidRPr="009951B9">
        <w:rPr>
          <w:rFonts w:cs="Times New Roman"/>
          <w:sz w:val="24"/>
          <w:szCs w:val="24"/>
        </w:rPr>
        <w:t>1.3.4.54</w:t>
      </w:r>
      <w:r w:rsidR="004D1FAF" w:rsidRPr="009951B9">
        <w:rPr>
          <w:rFonts w:cs="Times New Roman"/>
          <w:sz w:val="24"/>
          <w:szCs w:val="24"/>
        </w:rPr>
        <w:t xml:space="preserve"> Хозяйственная зона должна размещаться в удобной связи со служебным входом в столовую и общежитие, а также с экспериментально – 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w:t>
      </w:r>
    </w:p>
    <w:p w:rsidR="004D1FAF" w:rsidRPr="009951B9" w:rsidRDefault="009C4BF1" w:rsidP="004D1FAF">
      <w:pPr>
        <w:ind w:firstLine="708"/>
        <w:rPr>
          <w:rFonts w:cs="Times New Roman"/>
          <w:sz w:val="24"/>
          <w:szCs w:val="24"/>
        </w:rPr>
      </w:pPr>
      <w:r w:rsidRPr="009951B9">
        <w:rPr>
          <w:rFonts w:cs="Times New Roman"/>
          <w:sz w:val="24"/>
          <w:szCs w:val="24"/>
        </w:rPr>
        <w:t>1.3.4.55</w:t>
      </w:r>
      <w:r w:rsidR="004D1FAF" w:rsidRPr="009951B9">
        <w:rPr>
          <w:rFonts w:cs="Times New Roman"/>
          <w:sz w:val="24"/>
          <w:szCs w:val="24"/>
        </w:rPr>
        <w:t xml:space="preserve"> Площадь озеленения территории должна составлять не менее 30 – 50% общей площади.</w:t>
      </w:r>
    </w:p>
    <w:p w:rsidR="004D1FAF" w:rsidRPr="009951B9" w:rsidRDefault="004D1FAF" w:rsidP="004D1FAF">
      <w:pPr>
        <w:ind w:firstLine="708"/>
        <w:rPr>
          <w:rFonts w:cs="Times New Roman"/>
          <w:sz w:val="24"/>
          <w:szCs w:val="24"/>
        </w:rPr>
      </w:pPr>
      <w:r w:rsidRPr="009951B9">
        <w:rPr>
          <w:rFonts w:cs="Times New Roman"/>
          <w:sz w:val="24"/>
          <w:szCs w:val="24"/>
        </w:rPr>
        <w:t>При размещении вузов вблизи лесных массивов, а также при реконструкции, площадь, занятую зелёными насаждениями допускается сокращать до 30%.</w:t>
      </w:r>
    </w:p>
    <w:p w:rsidR="004D1FAF" w:rsidRPr="009951B9" w:rsidRDefault="009C4BF1" w:rsidP="004D1FAF">
      <w:pPr>
        <w:spacing w:line="239" w:lineRule="auto"/>
        <w:ind w:firstLine="709"/>
        <w:rPr>
          <w:rFonts w:eastAsia="Times New Roman" w:cs="Times New Roman"/>
          <w:sz w:val="24"/>
          <w:szCs w:val="24"/>
          <w:lang w:eastAsia="ru-RU"/>
        </w:rPr>
      </w:pPr>
      <w:r w:rsidRPr="009951B9">
        <w:rPr>
          <w:rFonts w:cs="Times New Roman"/>
          <w:sz w:val="24"/>
          <w:szCs w:val="24"/>
        </w:rPr>
        <w:t>1.3.4.56</w:t>
      </w:r>
      <w:r w:rsidR="004D1FAF" w:rsidRPr="009951B9">
        <w:rPr>
          <w:rFonts w:eastAsia="Times New Roman" w:cs="Times New Roman"/>
          <w:bCs/>
          <w:sz w:val="24"/>
          <w:szCs w:val="24"/>
          <w:lang w:eastAsia="ru-RU"/>
        </w:rPr>
        <w:t>Лечебно – профилактические организации</w:t>
      </w:r>
      <w:r w:rsidR="004D1FAF" w:rsidRPr="009951B9">
        <w:rPr>
          <w:rFonts w:eastAsia="Times New Roman" w:cs="Times New Roman"/>
          <w:sz w:val="24"/>
          <w:szCs w:val="24"/>
          <w:lang w:eastAsia="ru-RU"/>
        </w:rPr>
        <w:t xml:space="preserve"> (далее ЛПО) размещаются на территории жилой застройки, в зелёной зоне на расстоянии от общественных, промышленных, коммунальных, хозяйственных и других организаций.</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участке размещения ЛПО почва по санитарно – химическим, микробиологическим, </w:t>
      </w:r>
      <w:proofErr w:type="spellStart"/>
      <w:r w:rsidRPr="009951B9">
        <w:rPr>
          <w:rFonts w:eastAsia="Times New Roman" w:cs="Times New Roman"/>
          <w:sz w:val="24"/>
          <w:szCs w:val="24"/>
          <w:lang w:eastAsia="ru-RU"/>
        </w:rPr>
        <w:t>паразитологическим</w:t>
      </w:r>
      <w:proofErr w:type="spellEnd"/>
      <w:r w:rsidRPr="009951B9">
        <w:rPr>
          <w:rFonts w:eastAsia="Times New Roman" w:cs="Times New Roman"/>
          <w:sz w:val="24"/>
          <w:szCs w:val="24"/>
          <w:lang w:eastAsia="ru-RU"/>
        </w:rPr>
        <w:t xml:space="preserve">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ЛПО следует проектировать в соответствии с требованиями СанПиН 2.1.3.</w:t>
      </w:r>
      <w:r w:rsidRPr="009951B9">
        <w:rPr>
          <w:rFonts w:eastAsia="Times New Roman" w:cs="Times New Roman"/>
          <w:spacing w:val="-2"/>
          <w:sz w:val="24"/>
          <w:szCs w:val="24"/>
          <w:lang w:eastAsia="ru-RU"/>
        </w:rPr>
        <w:t>2630-10</w:t>
      </w:r>
      <w:r w:rsidRPr="009951B9">
        <w:rPr>
          <w:rFonts w:eastAsia="Times New Roman" w:cs="Times New Roman"/>
          <w:sz w:val="24"/>
          <w:szCs w:val="24"/>
          <w:lang w:eastAsia="ru-RU"/>
        </w:rPr>
        <w:t>.</w:t>
      </w:r>
    </w:p>
    <w:p w:rsidR="004D1FAF" w:rsidRPr="009951B9" w:rsidRDefault="009C4BF1" w:rsidP="004D1FAF">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cs="Times New Roman"/>
          <w:sz w:val="24"/>
          <w:szCs w:val="24"/>
        </w:rPr>
        <w:t>1.3.4.57</w:t>
      </w:r>
      <w:r w:rsidR="004D1FAF" w:rsidRPr="009951B9">
        <w:rPr>
          <w:rFonts w:eastAsia="Times New Roman" w:cs="Times New Roman"/>
          <w:spacing w:val="-2"/>
          <w:sz w:val="24"/>
          <w:szCs w:val="24"/>
          <w:lang w:eastAsia="ru-RU"/>
        </w:rPr>
        <w:t>Стационары психиатрического, инфекционного, в том числе туберкулезного профиля, располагают на расстоянии не менее 100 м от территории жилой застройки.</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1.3.4.58</w:t>
      </w:r>
      <w:r w:rsidR="004D1FAF" w:rsidRPr="009951B9">
        <w:rPr>
          <w:rFonts w:eastAsia="Times New Roman" w:cs="Times New Roman"/>
          <w:sz w:val="24"/>
          <w:szCs w:val="24"/>
          <w:lang w:eastAsia="ru-RU"/>
        </w:rPr>
        <w:t xml:space="preserve"> На участке ЛПО не должны располагаться здания организаций, функционально не связанных с ней. На территории ЛПО или в непосредственной близости от неё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1.3.4.59</w:t>
      </w:r>
      <w:r w:rsidR="004D1FAF" w:rsidRPr="009951B9">
        <w:rPr>
          <w:rFonts w:eastAsia="Times New Roman" w:cs="Times New Roman"/>
          <w:sz w:val="24"/>
          <w:szCs w:val="24"/>
          <w:lang w:eastAsia="ru-RU"/>
        </w:rPr>
        <w:t xml:space="preserve"> В жилых и общественных зданиях, при наличии отдельного входа, допускается размещать:</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амбулаторно – поликлинические ЛПО мощностью не более 100 посещений в смену, включая фельдшерско – акушерские пункты, организации с дневными стационарами.</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xml:space="preserve">– стоматологические кабинеты, стоматологические амбулаторно – поликлинические </w:t>
      </w:r>
      <w:r w:rsidRPr="009951B9">
        <w:rPr>
          <w:rFonts w:eastAsia="Times New Roman" w:cs="Times New Roman"/>
          <w:sz w:val="24"/>
          <w:szCs w:val="24"/>
          <w:lang w:eastAsia="ru-RU"/>
        </w:rPr>
        <w:lastRenderedPageBreak/>
        <w:t>организации, в том числе имеющие в своем составе дневные стационары.</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цокольных этажах жилых зданий допускается размещать:</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кабинеты приёма врачей (с заглублением не более 1 м и при соблюдении нормируемого значения коэффициента естественного освещения);</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стоматологические медицинские организации;</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фельдшерско – акушерские пункты, амбулатории.</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 – поликлинического консультативного приёма дерматолога.</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зданиях не допускается размещать ЛПО для оказания помощи лицам, страдающим алкогольной и наркотической зависимостью.</w:t>
      </w:r>
    </w:p>
    <w:p w:rsidR="004D1FAF" w:rsidRPr="009951B9" w:rsidRDefault="004D1FAF"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В жилых зданиях и во встроено – пристроенных к ним помещениях не допускается размещать микробиологические лаборатории (отделения), отделения магнитно – резонансной томографии.</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 – гигиеническими требованиями к данному виду деятельности.</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1.3.4.60</w:t>
      </w:r>
      <w:r w:rsidR="004D1FAF" w:rsidRPr="009951B9">
        <w:rPr>
          <w:rFonts w:eastAsia="Times New Roman" w:cs="Times New Roman"/>
          <w:sz w:val="24"/>
          <w:szCs w:val="24"/>
          <w:lang w:eastAsia="ru-RU"/>
        </w:rPr>
        <w:t xml:space="preserve"> Вместимость учреждений здравоохранения, а также площади их земельных участков определяются в соответствии с Приложением Д настоящих нормативов.</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Размеры земельных участков стационаров всех типов, поликлиник, амбулаторий, диспансеров без стационара, а также больниц, размещаемых в пригородной зоне, родильных домов рекомендуется принимать в соответствии с </w:t>
      </w:r>
      <w:r w:rsidRPr="009951B9">
        <w:rPr>
          <w:rFonts w:eastAsia="Times New Roman" w:cs="Times New Roman"/>
          <w:sz w:val="24"/>
          <w:szCs w:val="24"/>
          <w:lang w:eastAsia="ru-RU"/>
        </w:rPr>
        <w:t xml:space="preserve">Приложением Д </w:t>
      </w:r>
      <w:r w:rsidRPr="009951B9">
        <w:rPr>
          <w:rFonts w:eastAsia="Times New Roman" w:cs="Times New Roman"/>
          <w:spacing w:val="-2"/>
          <w:sz w:val="24"/>
          <w:szCs w:val="24"/>
          <w:lang w:eastAsia="ru-RU"/>
        </w:rPr>
        <w:t xml:space="preserve">настоящих нормативов </w:t>
      </w:r>
      <w:r w:rsidRPr="009951B9">
        <w:rPr>
          <w:rFonts w:eastAsia="Times New Roman" w:cs="Times New Roman"/>
          <w:sz w:val="24"/>
          <w:szCs w:val="24"/>
          <w:lang w:eastAsia="ru-RU"/>
        </w:rPr>
        <w:t>с учётом требований СанПиН 2.1.3.</w:t>
      </w:r>
      <w:r w:rsidRPr="009951B9">
        <w:rPr>
          <w:rFonts w:eastAsia="Times New Roman" w:cs="Times New Roman"/>
          <w:spacing w:val="-2"/>
          <w:sz w:val="24"/>
          <w:szCs w:val="24"/>
          <w:lang w:eastAsia="ru-RU"/>
        </w:rPr>
        <w:t xml:space="preserve">2630-10. Размеры земельных участков стационара и поликлиники (диспансера), объединенных в одно лечебно – профилактическое </w:t>
      </w:r>
      <w:r w:rsidRPr="009951B9">
        <w:rPr>
          <w:rFonts w:eastAsia="Times New Roman" w:cs="Times New Roman"/>
          <w:sz w:val="24"/>
          <w:szCs w:val="24"/>
          <w:lang w:eastAsia="ru-RU"/>
        </w:rPr>
        <w:t>учреждение, определяются раздельно по соответствующим нормам и затем суммируются.</w:t>
      </w:r>
    </w:p>
    <w:p w:rsidR="004D1FAF" w:rsidRPr="009951B9"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1.3.4.61</w:t>
      </w:r>
      <w:r w:rsidR="004D1FAF" w:rsidRPr="009951B9">
        <w:rPr>
          <w:rFonts w:eastAsia="Times New Roman" w:cs="Times New Roman"/>
          <w:sz w:val="24"/>
          <w:szCs w:val="24"/>
          <w:lang w:eastAsia="ru-RU"/>
        </w:rPr>
        <w:t xml:space="preserve"> В планировке и зонировании участка ЛПО необходимо соблюдать строгую изоляцию функциональных зон.</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территории стационаров выделяются зоны:</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лечебных корпусов для инфекционных больных;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лечебных корпусов для неинфекционных больных;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садово – парковая зона;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патологоанатомического корпуса;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хозяйственная зона;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инженерных сооружений.</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Инфекционный корпус отделяется от других корпусов полосой зелёных насаждений.</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Патологоанатомический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должен быть предусмотрен отдельный въезд.</w:t>
      </w:r>
    </w:p>
    <w:p w:rsidR="004D1FAF" w:rsidRPr="009951B9"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1.3.4.62</w:t>
      </w:r>
      <w:r w:rsidR="004D1FAF" w:rsidRPr="009951B9">
        <w:rPr>
          <w:rFonts w:eastAsia="Times New Roman" w:cs="Times New Roman"/>
          <w:sz w:val="24"/>
          <w:szCs w:val="24"/>
          <w:lang w:eastAsia="ru-RU"/>
        </w:rPr>
        <w:t xml:space="preserve"> Инфекционные, кожно – 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 инфекционному отделению предусматривается отдельный въезд (вход) и крытая площадка для дезинфекции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4D1FAF" w:rsidRPr="009951B9" w:rsidRDefault="009C4BF1"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1.3.4.63</w:t>
      </w:r>
      <w:r w:rsidR="004D1FAF" w:rsidRPr="009951B9">
        <w:rPr>
          <w:rFonts w:eastAsia="Times New Roman" w:cs="Times New Roman"/>
          <w:sz w:val="24"/>
          <w:szCs w:val="24"/>
          <w:lang w:eastAsia="ru-RU"/>
        </w:rPr>
        <w:t xml:space="preserve"> Территория ЛПО должна быть благоустроена с учётом необходимости обеспечения лечебно – охранительного режима, озеленена, ограждена и освещена.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зелёных насаждений и газонов должна составлять не менее 50% общей площади участка стационара.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условиях стесненной застройки, а также в стационарах, не имеющих в своем составе палатных отделений восстановительного лечения и ухода, допускается уменьшение площади </w:t>
      </w:r>
      <w:r w:rsidRPr="009951B9">
        <w:rPr>
          <w:rFonts w:eastAsia="Times New Roman" w:cs="Times New Roman"/>
          <w:sz w:val="24"/>
          <w:szCs w:val="24"/>
          <w:lang w:eastAsia="ru-RU"/>
        </w:rPr>
        <w:lastRenderedPageBreak/>
        <w:t>участка в пределах 10 – 15% от нормируемой, за счёт сокращения доли зелёных насаждений и размеров садово – парковой зоны.</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Деревья должны размещаться на расстоянии не менее 15 м от </w:t>
      </w:r>
      <w:proofErr w:type="spellStart"/>
      <w:r w:rsidRPr="009951B9">
        <w:rPr>
          <w:rFonts w:eastAsia="Times New Roman" w:cs="Times New Roman"/>
          <w:sz w:val="24"/>
          <w:szCs w:val="24"/>
          <w:lang w:eastAsia="ru-RU"/>
        </w:rPr>
        <w:t>светонесущих</w:t>
      </w:r>
      <w:proofErr w:type="spellEnd"/>
      <w:r w:rsidRPr="009951B9">
        <w:rPr>
          <w:rFonts w:eastAsia="Times New Roman" w:cs="Times New Roman"/>
          <w:sz w:val="24"/>
          <w:szCs w:val="24"/>
          <w:lang w:eastAsia="ru-RU"/>
        </w:rPr>
        <w:t xml:space="preserve"> проёмов зданий, кустарники – не менее 5 м.</w:t>
      </w:r>
    </w:p>
    <w:p w:rsidR="004D1FAF" w:rsidRPr="009951B9" w:rsidRDefault="009C4BF1"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1.3.4.64</w:t>
      </w:r>
      <w:r w:rsidR="004D1FAF" w:rsidRPr="009951B9">
        <w:rPr>
          <w:rFonts w:eastAsia="Times New Roman" w:cs="Times New Roman"/>
          <w:spacing w:val="-3"/>
          <w:sz w:val="24"/>
          <w:szCs w:val="24"/>
          <w:lang w:eastAsia="ru-RU"/>
        </w:rPr>
        <w:t xml:space="preserve"> На территории хозяйственной зоны ЛПО на расстоянии не менее 25 м от окон размещают контейнерную площадку для отходов с твёрдым покрытием и въездом со стороны улицы. Размеры площадки должны превышать площадь основания контейнеров на 1,5 м во все стороны. Контейнерная площадка должна быть защищена от постороннего доступа, иметь ограждение и навес.</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Обращение с отходами медицинских организаций осуществляются в соответствии с требованиями </w:t>
      </w:r>
      <w:r w:rsidRPr="009951B9">
        <w:rPr>
          <w:rFonts w:eastAsia="Arial" w:cs="Times New Roman"/>
          <w:bCs/>
          <w:kern w:val="2"/>
          <w:sz w:val="24"/>
          <w:szCs w:val="24"/>
          <w:lang w:eastAsia="ar-SA"/>
        </w:rPr>
        <w:t>СанПиН 2.1.7.2790-10</w:t>
      </w:r>
      <w:r w:rsidRPr="009951B9">
        <w:rPr>
          <w:rFonts w:eastAsia="Times New Roman" w:cs="Times New Roman"/>
          <w:sz w:val="24"/>
          <w:szCs w:val="24"/>
          <w:lang w:eastAsia="ru-RU"/>
        </w:rPr>
        <w:t>.</w:t>
      </w:r>
    </w:p>
    <w:p w:rsidR="004D1FAF" w:rsidRPr="009951B9" w:rsidRDefault="009C4BF1" w:rsidP="004D1FAF">
      <w:pPr>
        <w:spacing w:line="239" w:lineRule="auto"/>
        <w:ind w:firstLine="709"/>
        <w:rPr>
          <w:rFonts w:eastAsia="Times New Roman" w:cs="Times New Roman"/>
          <w:sz w:val="24"/>
          <w:szCs w:val="24"/>
          <w:lang w:eastAsia="ru-RU"/>
        </w:rPr>
      </w:pPr>
      <w:r w:rsidRPr="009951B9">
        <w:rPr>
          <w:rFonts w:cs="Times New Roman"/>
          <w:sz w:val="24"/>
          <w:szCs w:val="24"/>
        </w:rPr>
        <w:t>1.3.4.65</w:t>
      </w:r>
      <w:r w:rsidR="004D1FAF" w:rsidRPr="009951B9">
        <w:rPr>
          <w:rFonts w:eastAsia="Times New Roman" w:cs="Times New Roman"/>
          <w:sz w:val="24"/>
          <w:szCs w:val="24"/>
          <w:lang w:eastAsia="ru-RU"/>
        </w:rPr>
        <w:t xml:space="preserve">На производственных территориях </w:t>
      </w:r>
      <w:r w:rsidR="004D1FAF" w:rsidRPr="009951B9">
        <w:rPr>
          <w:rFonts w:eastAsia="Times New Roman" w:cs="Times New Roman"/>
          <w:bCs/>
          <w:sz w:val="24"/>
          <w:szCs w:val="24"/>
          <w:lang w:eastAsia="ru-RU"/>
        </w:rPr>
        <w:t>учреждения здравоохранения</w:t>
      </w:r>
      <w:r w:rsidR="004D1FAF" w:rsidRPr="009951B9">
        <w:rPr>
          <w:rFonts w:eastAsia="Times New Roman" w:cs="Times New Roman"/>
          <w:sz w:val="24"/>
          <w:szCs w:val="24"/>
          <w:lang w:eastAsia="ru-RU"/>
        </w:rPr>
        <w:t xml:space="preserve"> (закрытые) размещаются на территории промышленных предприятий и рассчитываются согласно СП 44.13330.2011.</w:t>
      </w:r>
    </w:p>
    <w:p w:rsidR="004D1FAF" w:rsidRPr="009951B9" w:rsidRDefault="004D1FAF"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При списочной численности от 50 до 300 работающих на промышленном предприятии должен быть предусмотрен медицинский пункт. Площадь медицинского пункта следует принимать:</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списочной численности от 50 до 150 работающих;</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18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списочной численности от 151 до 300 работающих.</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предприятиях, где предусматривается возможность использования труда инвалидов, площадь медицинского пункта допускается увеличивать на 3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tabs>
          <w:tab w:val="left" w:pos="6946"/>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списочной численности более 300 работающих должны предусматриваться фельдшерские или врачебные здравпункты.</w:t>
      </w:r>
    </w:p>
    <w:p w:rsidR="004D1FAF" w:rsidRPr="009951B9" w:rsidRDefault="009C4BF1" w:rsidP="004D1FAF">
      <w:pPr>
        <w:ind w:firstLine="708"/>
        <w:rPr>
          <w:rFonts w:cs="Times New Roman"/>
          <w:sz w:val="24"/>
          <w:szCs w:val="24"/>
        </w:rPr>
      </w:pPr>
      <w:r w:rsidRPr="009951B9">
        <w:rPr>
          <w:rFonts w:cs="Times New Roman"/>
          <w:sz w:val="24"/>
          <w:szCs w:val="24"/>
        </w:rPr>
        <w:t>1.3.4.67</w:t>
      </w:r>
      <w:r w:rsidR="004D1FAF" w:rsidRPr="009951B9">
        <w:rPr>
          <w:rFonts w:cs="Times New Roman"/>
          <w:sz w:val="24"/>
          <w:szCs w:val="24"/>
        </w:rPr>
        <w:t xml:space="preserve"> Аптеки целесообразно размещать в комплексе с лечебно – профилактическими учреждениями (поликлиниками, амбулаториями, фельдшерско – акушерскими пунктами и т. д.) на одной территории или в одном здании, но с отдельным входом.</w:t>
      </w:r>
    </w:p>
    <w:p w:rsidR="004D1FAF" w:rsidRPr="009951B9" w:rsidRDefault="004D1FAF" w:rsidP="004D1FAF">
      <w:pPr>
        <w:ind w:firstLine="708"/>
        <w:rPr>
          <w:rFonts w:cs="Times New Roman"/>
          <w:sz w:val="24"/>
          <w:szCs w:val="24"/>
        </w:rPr>
      </w:pPr>
      <w:r w:rsidRPr="009951B9">
        <w:rPr>
          <w:rFonts w:cs="Times New Roman"/>
          <w:sz w:val="24"/>
          <w:szCs w:val="24"/>
        </w:rPr>
        <w:t>Площадь земельного участка аптек следует принимать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Количество, радиус доступности, размещение земельного участка при проектировании станций (подстанций) скорой медицинской помощи, выдвижных пунктов скорой медицинской помощи, фельдшерско – акушерских пунктов следует принимать в соответствии с Приложением Д настоящих нормативов.</w:t>
      </w:r>
    </w:p>
    <w:p w:rsidR="004D1FAF" w:rsidRPr="009951B9" w:rsidRDefault="009C4BF1" w:rsidP="004D1FAF">
      <w:pPr>
        <w:tabs>
          <w:tab w:val="num" w:pos="720"/>
        </w:tabs>
        <w:spacing w:line="239" w:lineRule="auto"/>
        <w:ind w:firstLine="720"/>
        <w:rPr>
          <w:rFonts w:eastAsia="Times New Roman" w:cs="Times New Roman"/>
          <w:bCs/>
          <w:sz w:val="24"/>
          <w:szCs w:val="24"/>
          <w:lang w:eastAsia="ru-RU"/>
        </w:rPr>
      </w:pPr>
      <w:r w:rsidRPr="009951B9">
        <w:rPr>
          <w:rFonts w:cs="Times New Roman"/>
          <w:sz w:val="24"/>
          <w:szCs w:val="24"/>
        </w:rPr>
        <w:t>1.3.4.68</w:t>
      </w:r>
      <w:r w:rsidR="004D1FAF" w:rsidRPr="009951B9">
        <w:rPr>
          <w:rFonts w:eastAsia="Times New Roman" w:cs="Times New Roman"/>
          <w:bCs/>
          <w:sz w:val="24"/>
          <w:szCs w:val="24"/>
          <w:lang w:eastAsia="ru-RU"/>
        </w:rPr>
        <w:t>Объекты организаций здравоохранения и социального обслуживания, предназначенных для постоянного проживания престарелых и инвалидов</w:t>
      </w:r>
      <w:r w:rsidR="004D1FAF" w:rsidRPr="009951B9">
        <w:rPr>
          <w:rFonts w:eastAsia="Times New Roman" w:cs="Times New Roman"/>
          <w:b/>
          <w:bCs/>
          <w:sz w:val="24"/>
          <w:szCs w:val="24"/>
          <w:lang w:eastAsia="ru-RU"/>
        </w:rPr>
        <w:t>,</w:t>
      </w:r>
      <w:r w:rsidR="004D1FAF" w:rsidRPr="009951B9">
        <w:rPr>
          <w:rFonts w:eastAsia="Times New Roman" w:cs="Times New Roman"/>
          <w:bCs/>
          <w:sz w:val="24"/>
          <w:szCs w:val="24"/>
          <w:lang w:eastAsia="ru-RU"/>
        </w:rPr>
        <w:t xml:space="preserve"> (далее объекты) размещаются на территории жилой застройки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населённых пунктов.</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При определении места размещения объектов следует учитывать расположение существующих и планируемых лечебно – профилактических учреждений </w:t>
      </w:r>
      <w:r w:rsidRPr="009951B9">
        <w:rPr>
          <w:rFonts w:eastAsia="Times New Roman" w:cs="Times New Roman"/>
          <w:bCs/>
          <w:iCs/>
          <w:sz w:val="24"/>
          <w:szCs w:val="24"/>
          <w:lang w:eastAsia="ru-RU"/>
        </w:rPr>
        <w:t>для оперативного оказания</w:t>
      </w:r>
      <w:r w:rsidRPr="009951B9">
        <w:rPr>
          <w:rFonts w:eastAsia="Times New Roman" w:cs="Times New Roman"/>
          <w:bCs/>
          <w:sz w:val="24"/>
          <w:szCs w:val="24"/>
          <w:lang w:eastAsia="ru-RU"/>
        </w:rPr>
        <w:t xml:space="preserve">консультативной помощи и проведения профилактических осмотров </w:t>
      </w:r>
      <w:r w:rsidRPr="009951B9">
        <w:rPr>
          <w:rFonts w:eastAsia="Times New Roman" w:cs="Times New Roman"/>
          <w:bCs/>
          <w:iCs/>
          <w:sz w:val="24"/>
          <w:szCs w:val="24"/>
          <w:lang w:eastAsia="ru-RU"/>
        </w:rPr>
        <w:t>престарелых и инвалидов</w:t>
      </w:r>
      <w:r w:rsidRPr="009951B9">
        <w:rPr>
          <w:rFonts w:eastAsia="Times New Roman" w:cs="Times New Roman"/>
          <w:bCs/>
          <w:sz w:val="24"/>
          <w:szCs w:val="24"/>
          <w:lang w:eastAsia="ru-RU"/>
        </w:rPr>
        <w:t>специалистами лечебно – профилактических учреждений.</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Не допускается размещение зданий организаций на территории санитарно – защитных зон промышленных предприятий, производств, сооружений и иных объектов.</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Не допускается размещение организаций в жилых и общественных зданиях.</w:t>
      </w:r>
    </w:p>
    <w:p w:rsidR="004D1FAF" w:rsidRPr="009951B9" w:rsidRDefault="009C4BF1" w:rsidP="004D1FAF">
      <w:pPr>
        <w:widowControl w:val="0"/>
        <w:spacing w:line="239" w:lineRule="auto"/>
        <w:ind w:firstLine="720"/>
        <w:rPr>
          <w:rFonts w:eastAsia="Times New Roman" w:cs="Times New Roman"/>
          <w:bCs/>
          <w:sz w:val="24"/>
          <w:szCs w:val="24"/>
          <w:lang w:eastAsia="ru-RU"/>
        </w:rPr>
      </w:pPr>
      <w:r w:rsidRPr="009951B9">
        <w:rPr>
          <w:rFonts w:cs="Times New Roman"/>
          <w:sz w:val="24"/>
          <w:szCs w:val="24"/>
        </w:rPr>
        <w:t>1.3.4.69</w:t>
      </w:r>
      <w:r w:rsidR="004D1FAF" w:rsidRPr="009951B9">
        <w:rPr>
          <w:rFonts w:eastAsia="Times New Roman" w:cs="Times New Roman"/>
          <w:bCs/>
          <w:sz w:val="24"/>
          <w:szCs w:val="24"/>
        </w:rPr>
        <w:t xml:space="preserve"> Площадь участка определяется возможностью расположения на нём основного и вспомогательных зданий.</w:t>
      </w:r>
    </w:p>
    <w:p w:rsidR="004D1FAF" w:rsidRPr="009951B9" w:rsidRDefault="004D1FAF" w:rsidP="004D1FAF">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Вместимость объектов, а также размеры их земельных участков определяются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Объекты организаций здравоохранения и социального обслуживания, предназначенных для постоянного проживания престарелых и инвалидов, проектируются в соответствии с требованиями </w:t>
      </w:r>
      <w:r w:rsidRPr="009951B9">
        <w:rPr>
          <w:rFonts w:eastAsia="Times New Roman" w:cs="Times New Roman"/>
          <w:sz w:val="24"/>
          <w:szCs w:val="24"/>
          <w:lang w:eastAsia="ru-RU"/>
        </w:rPr>
        <w:t>СанПиН 2.1.2.2564-09.</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Этажность зданий не должна превышать 5 этажей. Административные помещения следует размещать на 4 – 5 этажах, палатные – не выше 3 этажа.</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1.3.4.70</w:t>
      </w:r>
      <w:r w:rsidR="004D1FAF" w:rsidRPr="009951B9">
        <w:rPr>
          <w:rFonts w:eastAsia="Times New Roman" w:cs="Times New Roman"/>
          <w:bCs/>
          <w:sz w:val="24"/>
          <w:szCs w:val="24"/>
          <w:lang w:eastAsia="ru-RU"/>
        </w:rPr>
        <w:t xml:space="preserve"> В составе территории должны быть предусмотрены следующие функциональные </w:t>
      </w:r>
      <w:r w:rsidR="004D1FAF" w:rsidRPr="009951B9">
        <w:rPr>
          <w:rFonts w:eastAsia="Times New Roman" w:cs="Times New Roman"/>
          <w:bCs/>
          <w:sz w:val="24"/>
          <w:szCs w:val="24"/>
          <w:lang w:eastAsia="ru-RU"/>
        </w:rPr>
        <w:lastRenderedPageBreak/>
        <w:t>зоны:</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проживания;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обслуживания;</w:t>
      </w:r>
    </w:p>
    <w:p w:rsidR="004D1FAF" w:rsidRPr="009951B9" w:rsidRDefault="004D1FAF" w:rsidP="004D1FAF">
      <w:pPr>
        <w:widowControl w:val="0"/>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приёма с карантинным отделением и изолятором;</w:t>
      </w:r>
    </w:p>
    <w:p w:rsidR="004D1FAF" w:rsidRPr="009951B9" w:rsidRDefault="004D1FAF" w:rsidP="004D1FAF">
      <w:pPr>
        <w:widowControl w:val="0"/>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хозяйственная зона;</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проживания обслуживающего персонала;</w:t>
      </w:r>
    </w:p>
    <w:p w:rsidR="004D1FAF" w:rsidRPr="009951B9" w:rsidRDefault="004D1FAF" w:rsidP="004D1FAF">
      <w:pPr>
        <w:widowControl w:val="0"/>
        <w:spacing w:line="239" w:lineRule="auto"/>
        <w:ind w:firstLine="709"/>
        <w:rPr>
          <w:rFonts w:eastAsia="Times New Roman" w:cs="Times New Roman"/>
          <w:bCs/>
          <w:sz w:val="24"/>
          <w:szCs w:val="24"/>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пешеходная зона.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зоне проживания размещаются площадки для отдыха, теневые навесы, спортивные площадки.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зоне обслуживания размещаются </w:t>
      </w:r>
      <w:r w:rsidRPr="009951B9">
        <w:rPr>
          <w:rFonts w:eastAsia="Times New Roman" w:cs="Times New Roman"/>
          <w:bCs/>
          <w:sz w:val="24"/>
          <w:szCs w:val="24"/>
          <w:lang w:eastAsia="ru-RU"/>
        </w:rPr>
        <w:t>площадка при кухне, мусоросборники, пожарный пост.</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хозяйственной зоне могут размещаться автостоянка (гараж), котельная, прачечная, складские помещения, ремонтные мастерские, овощехранилище и</w:t>
      </w:r>
      <w:r w:rsidRPr="009951B9">
        <w:rPr>
          <w:rFonts w:eastAsia="Times New Roman" w:cs="Times New Roman"/>
          <w:noProof/>
          <w:sz w:val="24"/>
          <w:szCs w:val="24"/>
          <w:lang w:eastAsia="ru-RU"/>
        </w:rPr>
        <w:t xml:space="preserve"> другие сооружения вспомогательного назначения.</w:t>
      </w:r>
    </w:p>
    <w:p w:rsidR="004D1FAF" w:rsidRPr="009951B9" w:rsidRDefault="004D1FAF" w:rsidP="004D1FAF">
      <w:pPr>
        <w:widowControl w:val="0"/>
        <w:spacing w:line="239" w:lineRule="auto"/>
        <w:ind w:firstLine="709"/>
        <w:rPr>
          <w:rFonts w:eastAsia="Times New Roman" w:cs="Times New Roman"/>
          <w:bCs/>
          <w:i/>
          <w:sz w:val="24"/>
          <w:szCs w:val="24"/>
        </w:rPr>
      </w:pPr>
      <w:r w:rsidRPr="009951B9">
        <w:rPr>
          <w:rFonts w:eastAsia="Times New Roman" w:cs="Times New Roman"/>
          <w:bCs/>
          <w:sz w:val="24"/>
          <w:szCs w:val="24"/>
        </w:rPr>
        <w:t>Для объектов должны быть предусмотрены места хранения легкового автотранспорта гостей и сотрудников.</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Служебный автотранспорт допускается размещать на территории организаций с соблюдением нормативных требований на автостоянках закрытого типа (гаражах) без технического обслуживания.</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1.3.4.71</w:t>
      </w:r>
      <w:r w:rsidR="004D1FAF" w:rsidRPr="009951B9">
        <w:rPr>
          <w:rFonts w:eastAsia="Times New Roman" w:cs="Times New Roman"/>
          <w:bCs/>
          <w:sz w:val="24"/>
          <w:szCs w:val="24"/>
          <w:lang w:eastAsia="ru-RU"/>
        </w:rPr>
        <w:t xml:space="preserve"> Территория организаций должна быть огорожена, благоустроена, озеленена, освещена, оборудована проездами и тротуарами с удалением талых и дождевых вод. Проезды и пешеходные дорожки должны иметь твёрдые покрытия.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Необходимо приспособление </w:t>
      </w:r>
      <w:proofErr w:type="spellStart"/>
      <w:r w:rsidRPr="009951B9">
        <w:rPr>
          <w:rFonts w:eastAsia="Times New Roman" w:cs="Times New Roman"/>
          <w:bCs/>
          <w:sz w:val="24"/>
          <w:szCs w:val="24"/>
          <w:lang w:eastAsia="ru-RU"/>
        </w:rPr>
        <w:t>пешеходно</w:t>
      </w:r>
      <w:proofErr w:type="spellEnd"/>
      <w:r w:rsidRPr="009951B9">
        <w:rPr>
          <w:rFonts w:eastAsia="Times New Roman" w:cs="Times New Roman"/>
          <w:bCs/>
          <w:sz w:val="24"/>
          <w:szCs w:val="24"/>
          <w:lang w:eastAsia="ru-RU"/>
        </w:rPr>
        <w:t xml:space="preserve"> – транспортных связей к потребностям маломобильных групп населения.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Территория организаций должна </w:t>
      </w:r>
      <w:r w:rsidRPr="009951B9">
        <w:rPr>
          <w:rFonts w:eastAsia="Times New Roman" w:cs="Times New Roman"/>
          <w:bCs/>
          <w:iCs/>
          <w:sz w:val="24"/>
          <w:szCs w:val="24"/>
          <w:lang w:eastAsia="ru-RU"/>
        </w:rPr>
        <w:t>соответствовать</w:t>
      </w:r>
      <w:r w:rsidRPr="009951B9">
        <w:rPr>
          <w:rFonts w:eastAsia="Times New Roman" w:cs="Times New Roman"/>
          <w:bCs/>
          <w:sz w:val="24"/>
          <w:szCs w:val="24"/>
          <w:lang w:eastAsia="ru-RU"/>
        </w:rPr>
        <w:t xml:space="preserve"> санитарно – эпидемиологическим требованиям, </w:t>
      </w:r>
      <w:r w:rsidRPr="009951B9">
        <w:rPr>
          <w:rFonts w:eastAsia="Times New Roman" w:cs="Times New Roman"/>
          <w:bCs/>
          <w:iCs/>
          <w:sz w:val="24"/>
          <w:szCs w:val="24"/>
          <w:lang w:eastAsia="ru-RU"/>
        </w:rPr>
        <w:t>предъявляемым к</w:t>
      </w:r>
      <w:r w:rsidRPr="009951B9">
        <w:rPr>
          <w:rFonts w:eastAsia="Times New Roman" w:cs="Times New Roman"/>
          <w:bCs/>
          <w:sz w:val="24"/>
          <w:szCs w:val="24"/>
          <w:lang w:eastAsia="ru-RU"/>
        </w:rPr>
        <w:t xml:space="preserve"> содержанию территорий населённых мест, ежедневно убираться, поливаться водой с целью предотвращения пылеобразования.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Расстояние от мусоросборников до здания организации, мест отдыха и занятия физкультурой должно быть не менее 25 м.</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1.3.4.72</w:t>
      </w:r>
      <w:r w:rsidR="004D1FAF" w:rsidRPr="009951B9">
        <w:rPr>
          <w:rFonts w:eastAsia="Times New Roman" w:cs="Times New Roman"/>
          <w:bCs/>
          <w:sz w:val="24"/>
          <w:szCs w:val="24"/>
          <w:lang w:eastAsia="ru-RU"/>
        </w:rPr>
        <w:t xml:space="preserve"> Объекты должны быть оборудованы системами хозяйственно – питьевого и горячего водоснабжения, канализации, отопления, электроснабжения.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Необходимо предусматривать резервные или автономные системы по обеспечению горячего и холодного водоснабжения, а также электроснабжения.</w:t>
      </w:r>
    </w:p>
    <w:p w:rsidR="004D1FAF" w:rsidRPr="009951B9" w:rsidRDefault="009C4BF1" w:rsidP="00A63005">
      <w:pPr>
        <w:spacing w:line="239" w:lineRule="auto"/>
        <w:ind w:firstLine="720"/>
        <w:rPr>
          <w:rFonts w:eastAsia="Times New Roman" w:cs="Times New Roman"/>
          <w:sz w:val="24"/>
          <w:szCs w:val="24"/>
          <w:lang w:eastAsia="ru-RU"/>
        </w:rPr>
      </w:pPr>
      <w:r w:rsidRPr="009951B9">
        <w:rPr>
          <w:rFonts w:cs="Times New Roman"/>
          <w:sz w:val="24"/>
          <w:szCs w:val="24"/>
        </w:rPr>
        <w:t>1.3.4.73</w:t>
      </w:r>
      <w:r w:rsidR="004D1FAF" w:rsidRPr="009951B9">
        <w:rPr>
          <w:rFonts w:eastAsia="Times New Roman" w:cs="Times New Roman"/>
          <w:sz w:val="24"/>
          <w:szCs w:val="24"/>
          <w:lang w:eastAsia="ru-RU"/>
        </w:rPr>
        <w:t>Вместимость спортивных и физкультурно – оздоровительных учреждений, а также площади их земельных участков определяются в соответствии с Приложением Д настоящих нормативов.</w:t>
      </w:r>
    </w:p>
    <w:p w:rsidR="004D1FAF" w:rsidRPr="009951B9" w:rsidRDefault="009C4BF1" w:rsidP="004D1FAF">
      <w:pPr>
        <w:widowControl w:val="0"/>
        <w:spacing w:line="239" w:lineRule="auto"/>
        <w:ind w:firstLine="720"/>
        <w:rPr>
          <w:rFonts w:eastAsia="Times New Roman" w:cs="Times New Roman"/>
          <w:sz w:val="24"/>
          <w:szCs w:val="24"/>
          <w:lang w:eastAsia="ru-RU"/>
        </w:rPr>
      </w:pPr>
      <w:r w:rsidRPr="009951B9">
        <w:rPr>
          <w:rFonts w:cs="Times New Roman"/>
          <w:sz w:val="24"/>
          <w:szCs w:val="24"/>
        </w:rPr>
        <w:t>1.3.4.74</w:t>
      </w:r>
      <w:r w:rsidR="004D1FAF" w:rsidRPr="009951B9">
        <w:rPr>
          <w:rFonts w:eastAsia="Times New Roman" w:cs="Times New Roman"/>
          <w:sz w:val="24"/>
          <w:szCs w:val="24"/>
          <w:lang w:eastAsia="ru-RU"/>
        </w:rPr>
        <w:t xml:space="preserve">Предприятия </w:t>
      </w:r>
      <w:r w:rsidR="004D1FAF" w:rsidRPr="009951B9">
        <w:rPr>
          <w:rFonts w:eastAsia="Times New Roman" w:cs="Times New Roman"/>
          <w:bCs/>
          <w:sz w:val="24"/>
          <w:szCs w:val="24"/>
          <w:lang w:eastAsia="ru-RU"/>
        </w:rPr>
        <w:t>торговли, общественного питания и бытового обслуживания</w:t>
      </w:r>
      <w:r w:rsidR="004D1FAF" w:rsidRPr="009951B9">
        <w:rPr>
          <w:rFonts w:eastAsia="Times New Roman" w:cs="Times New Roman"/>
          <w:sz w:val="24"/>
          <w:szCs w:val="24"/>
          <w:lang w:eastAsia="ru-RU"/>
        </w:rPr>
        <w:t xml:space="preserve"> следует размещать на территории населённого пункта, приближая их к местам жительства и работы, как правило, в составе общественных центров в увязке с сетью общественного пассажирского транспорта.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Минимальная обеспеченность предприятиями торговли, общественного питания и бытового обслуживания принимается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предприятий торговли, общественного питания и бытового обслуживания определяются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Градостроительный план участка данных предприятий должен предусматривать функциональное зонирование с разделением потоков движения покупателей и товаров, а также пешеходных и транспортных потоков, в том числе в зоне подвоза и разгрузки товаров.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Допускается размещение встроенных и встроено – пристроенных объектов торговли, общественного питания и бытового обслуживания в цокольных, первых и вторых этажах жилых зданий, за исключением объектов, оказывающих негативное воздействие на человека в соответствии с требованиями </w:t>
      </w:r>
      <w:r w:rsidRPr="009951B9">
        <w:rPr>
          <w:rFonts w:eastAsia="Times New Roman" w:cs="Times New Roman"/>
          <w:spacing w:val="-2"/>
          <w:sz w:val="24"/>
          <w:szCs w:val="24"/>
          <w:lang w:eastAsia="ru-RU"/>
        </w:rPr>
        <w:t>СП 54.13330.2011</w:t>
      </w:r>
      <w:r w:rsidRPr="009951B9">
        <w:rPr>
          <w:rFonts w:eastAsia="Times New Roman" w:cs="Times New Roman"/>
          <w:sz w:val="24"/>
          <w:szCs w:val="24"/>
          <w:lang w:eastAsia="ru-RU"/>
        </w:rPr>
        <w:t>.</w:t>
      </w:r>
    </w:p>
    <w:p w:rsidR="004D1FAF" w:rsidRPr="009951B9" w:rsidRDefault="004D1FAF" w:rsidP="004D1FAF">
      <w:pPr>
        <w:ind w:firstLine="708"/>
        <w:rPr>
          <w:rFonts w:cs="Times New Roman"/>
          <w:sz w:val="24"/>
          <w:szCs w:val="24"/>
        </w:rPr>
      </w:pPr>
      <w:r w:rsidRPr="009951B9">
        <w:rPr>
          <w:rFonts w:eastAsia="Times New Roman" w:cs="Times New Roman"/>
          <w:sz w:val="24"/>
          <w:szCs w:val="24"/>
          <w:lang w:eastAsia="ru-RU"/>
        </w:rPr>
        <w:t>Не допускается размещать предприятия общественного питания на придомовых территориях жилых зданий.</w:t>
      </w:r>
    </w:p>
    <w:p w:rsidR="004D1FAF" w:rsidRPr="009951B9" w:rsidRDefault="00A63005" w:rsidP="004D1FAF">
      <w:pPr>
        <w:spacing w:line="239" w:lineRule="auto"/>
        <w:ind w:firstLine="709"/>
        <w:rPr>
          <w:rFonts w:eastAsia="Times New Roman" w:cs="Times New Roman"/>
          <w:bCs/>
          <w:sz w:val="24"/>
          <w:szCs w:val="24"/>
          <w:lang w:eastAsia="ru-RU"/>
        </w:rPr>
      </w:pPr>
      <w:r w:rsidRPr="009951B9">
        <w:rPr>
          <w:rFonts w:cs="Times New Roman"/>
          <w:sz w:val="24"/>
          <w:szCs w:val="24"/>
        </w:rPr>
        <w:lastRenderedPageBreak/>
        <w:t>1.3.4.75</w:t>
      </w:r>
      <w:r w:rsidR="004D1FAF" w:rsidRPr="009951B9">
        <w:rPr>
          <w:rFonts w:eastAsia="Times New Roman" w:cs="Times New Roman"/>
          <w:sz w:val="24"/>
          <w:szCs w:val="24"/>
          <w:lang w:eastAsia="ru-RU"/>
        </w:rPr>
        <w:t xml:space="preserve">На производственных территориях должны предусматриваться </w:t>
      </w:r>
      <w:r w:rsidR="004D1FAF" w:rsidRPr="009951B9">
        <w:rPr>
          <w:rFonts w:eastAsia="Times New Roman" w:cs="Times New Roman"/>
          <w:bCs/>
          <w:sz w:val="24"/>
          <w:szCs w:val="24"/>
          <w:lang w:eastAsia="ru-RU"/>
        </w:rPr>
        <w:t>предприятия обслуживания закрытой и открытой сети.</w:t>
      </w:r>
    </w:p>
    <w:p w:rsidR="004D1FAF" w:rsidRPr="009951B9" w:rsidRDefault="004D1FAF" w:rsidP="004D1FAF">
      <w:pPr>
        <w:widowControl w:val="0"/>
        <w:tabs>
          <w:tab w:val="left" w:pos="6946"/>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Предприятия общественного питания закрытой сети размещаются на территории промышленных предприятий и рассчитываются согласно СП 44.13330.2011 с учётом численности работников.</w:t>
      </w:r>
    </w:p>
    <w:p w:rsidR="004D1FAF" w:rsidRPr="009951B9" w:rsidRDefault="00A63005" w:rsidP="004D1FAF">
      <w:pPr>
        <w:ind w:firstLine="720"/>
        <w:rPr>
          <w:rFonts w:eastAsia="Times New Roman" w:cs="Times New Roman"/>
          <w:sz w:val="24"/>
          <w:szCs w:val="24"/>
          <w:lang w:eastAsia="ru-RU"/>
        </w:rPr>
      </w:pPr>
      <w:r w:rsidRPr="009951B9">
        <w:rPr>
          <w:rFonts w:eastAsia="Times New Roman" w:cs="Times New Roman"/>
          <w:sz w:val="24"/>
          <w:szCs w:val="24"/>
          <w:lang w:eastAsia="ru-RU"/>
        </w:rPr>
        <w:t>1.3.4.76</w:t>
      </w:r>
      <w:r w:rsidR="004D1FAF" w:rsidRPr="009951B9">
        <w:rPr>
          <w:rFonts w:eastAsia="Times New Roman" w:cs="Times New Roman"/>
          <w:bCs/>
          <w:sz w:val="24"/>
          <w:szCs w:val="24"/>
          <w:lang w:eastAsia="ru-RU"/>
        </w:rPr>
        <w:t>Розничные рынки</w:t>
      </w:r>
      <w:r w:rsidR="004D1FAF" w:rsidRPr="009951B9">
        <w:rPr>
          <w:rFonts w:eastAsia="Times New Roman" w:cs="Times New Roman"/>
          <w:sz w:val="24"/>
          <w:szCs w:val="24"/>
          <w:lang w:eastAsia="ru-RU"/>
        </w:rPr>
        <w:t xml:space="preserve"> следует проектировать на самостоятельном земельном участке с соблюдением санитарных и гигиенических требований.</w:t>
      </w:r>
    </w:p>
    <w:p w:rsidR="004D1FAF" w:rsidRPr="009951B9" w:rsidRDefault="004D1FAF" w:rsidP="004D1FAF">
      <w:pPr>
        <w:widowControl w:val="0"/>
        <w:ind w:firstLine="720"/>
        <w:rPr>
          <w:rFonts w:eastAsia="Times New Roman" w:cs="Times New Roman"/>
          <w:sz w:val="24"/>
          <w:szCs w:val="24"/>
          <w:lang w:eastAsia="ru-RU"/>
        </w:rPr>
      </w:pPr>
      <w:r w:rsidRPr="009951B9">
        <w:rPr>
          <w:rFonts w:eastAsia="Times New Roman" w:cs="Times New Roman"/>
          <w:spacing w:val="-2"/>
          <w:sz w:val="24"/>
          <w:szCs w:val="24"/>
          <w:lang w:eastAsia="ru-RU"/>
        </w:rPr>
        <w:t>Не допускается размещение земельного участка для проектирования рынков</w:t>
      </w:r>
      <w:r w:rsidRPr="009951B9">
        <w:rPr>
          <w:rFonts w:eastAsia="Times New Roman" w:cs="Times New Roman"/>
          <w:sz w:val="24"/>
          <w:szCs w:val="24"/>
          <w:lang w:eastAsia="ru-RU"/>
        </w:rPr>
        <w:t xml:space="preserve"> на дворовой территории жилых зданий, на заболоченных местах с высоким уровнем </w:t>
      </w:r>
      <w:r w:rsidRPr="009951B9">
        <w:rPr>
          <w:rFonts w:eastAsia="Times New Roman" w:cs="Times New Roman"/>
          <w:spacing w:val="-2"/>
          <w:sz w:val="24"/>
          <w:szCs w:val="24"/>
          <w:lang w:eastAsia="ru-RU"/>
        </w:rPr>
        <w:t>стояния грунтовых вод, вблизи свалок, свиноводческих, животноводческих комплек</w:t>
      </w:r>
      <w:r w:rsidRPr="009951B9">
        <w:rPr>
          <w:rFonts w:eastAsia="Times New Roman" w:cs="Times New Roman"/>
          <w:spacing w:val="-3"/>
          <w:sz w:val="24"/>
          <w:szCs w:val="24"/>
          <w:lang w:eastAsia="ru-RU"/>
        </w:rPr>
        <w:t>сов, предприятий по переработке кожи, кости и других мест возможного загрязнения.</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Проектирование розничных рынков следует осуществлять в соответствии с требованиями Федерального закона от 30.12.2006 № 271 «О розничных рынках и о внесении изменений в Трудовой кодекс Российской Федерации» 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 утверждённого Постановлением Администрации Смоленской области от 08.08.2007 № 287</w:t>
      </w:r>
      <w:r w:rsidRPr="009951B9">
        <w:rPr>
          <w:rFonts w:eastAsia="Times New Roman" w:cs="Times New Roman"/>
          <w:sz w:val="24"/>
          <w:szCs w:val="24"/>
          <w:lang w:eastAsia="ru-RU"/>
        </w:rPr>
        <w:t>.</w:t>
      </w:r>
    </w:p>
    <w:p w:rsidR="004D1FAF" w:rsidRPr="009951B9" w:rsidRDefault="00A63005"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1.3.4.77</w:t>
      </w:r>
      <w:r w:rsidR="004D1FAF" w:rsidRPr="009951B9">
        <w:rPr>
          <w:rFonts w:eastAsia="Times New Roman" w:cs="Times New Roman"/>
          <w:sz w:val="24"/>
          <w:szCs w:val="24"/>
          <w:lang w:eastAsia="ru-RU"/>
        </w:rPr>
        <w:t xml:space="preserve"> Рынки следует размещать в районах с преобладающей жилой застройкой, в составе торговых центров, вблизи транспортных магистралей, оста</w:t>
      </w:r>
      <w:r w:rsidR="004D1FAF" w:rsidRPr="009951B9">
        <w:rPr>
          <w:rFonts w:eastAsia="Times New Roman" w:cs="Times New Roman"/>
          <w:spacing w:val="-2"/>
          <w:sz w:val="24"/>
          <w:szCs w:val="24"/>
          <w:lang w:eastAsia="ru-RU"/>
        </w:rPr>
        <w:t>новок общественного транспорта, автобусных и железнодорожных вокзалов (станций).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Радиус пешеходной доступности от остановок общественного пассажирского транспорта до розничных рынков не должен превышать 250 м.</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Длина перехода на территории рынка не должна превышать, м:</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400 – между наиболее удаленными объектами рынка;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200 – из любой точки рынка до общественного туалета.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рынков следует определять проектным решением исходя из градостроительной ситуации и расчётных показателей обеспеченности.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следует принимать от 7 до 14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 розничного рынка (комплекса) в зависимости от вместимости:</w:t>
      </w:r>
    </w:p>
    <w:p w:rsidR="004D1FAF" w:rsidRPr="009951B9" w:rsidRDefault="004D1FAF" w:rsidP="004D1FAF">
      <w:pPr>
        <w:widowControl w:val="0"/>
        <w:spacing w:line="239" w:lineRule="auto"/>
        <w:ind w:firstLine="720"/>
        <w:jc w:val="left"/>
        <w:rPr>
          <w:rFonts w:eastAsia="Times New Roman" w:cs="Times New Roman"/>
          <w:sz w:val="24"/>
          <w:szCs w:val="24"/>
          <w:lang w:eastAsia="ru-RU"/>
        </w:rPr>
      </w:pPr>
      <w:r w:rsidRPr="009951B9">
        <w:rPr>
          <w:rFonts w:eastAsia="Times New Roman" w:cs="Times New Roman"/>
          <w:sz w:val="24"/>
          <w:szCs w:val="24"/>
          <w:lang w:eastAsia="ru-RU"/>
        </w:rPr>
        <w:t>– 14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торговой площади до 600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jc w:val="left"/>
        <w:rPr>
          <w:rFonts w:eastAsia="Times New Roman" w:cs="Times New Roman"/>
          <w:sz w:val="24"/>
          <w:szCs w:val="24"/>
          <w:lang w:eastAsia="ru-RU"/>
        </w:rPr>
      </w:pPr>
      <w:r w:rsidRPr="009951B9">
        <w:rPr>
          <w:rFonts w:eastAsia="Times New Roman" w:cs="Times New Roman"/>
          <w:sz w:val="24"/>
          <w:szCs w:val="24"/>
          <w:lang w:eastAsia="ru-RU"/>
        </w:rPr>
        <w:t>– 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торговой площади свыше 3000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С учётом обеспечения возможности рационального использования территории</w:t>
      </w:r>
      <w:r w:rsidRPr="009951B9">
        <w:rPr>
          <w:rFonts w:eastAsia="Times New Roman" w:cs="Times New Roman"/>
          <w:sz w:val="24"/>
          <w:szCs w:val="24"/>
          <w:lang w:eastAsia="ru-RU"/>
        </w:rPr>
        <w:t xml:space="preserve"> предельную торговую площадь рынка следует проектировать из расчёта 24 – 30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 на 1000 жителей.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Площадь одного торгового места принимается в размере</w:t>
      </w:r>
      <w:r w:rsidRPr="009951B9">
        <w:rPr>
          <w:rFonts w:eastAsia="Times New Roman" w:cs="Times New Roman"/>
          <w:sz w:val="24"/>
          <w:szCs w:val="24"/>
          <w:lang w:eastAsia="ru-RU"/>
        </w:rPr>
        <w:t xml:space="preserve"> 6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граждан допускается организация сезонной торговли с лотков при обеспечении площади торгового места не менее 1,5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сельскохозяйственном рынке количество торговых мест для осуществления деятельности по продаже товаров товаропроизводителями устанавливается органами местного самоуправления, но не менее 50% от общего количества торговых мест.</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Рекомендуется обеспечивать минимальную плотность застройки территории розничных рынков не менее 50%.</w:t>
      </w:r>
    </w:p>
    <w:p w:rsidR="004D1FAF" w:rsidRPr="009951B9" w:rsidRDefault="00A63005" w:rsidP="004D1FAF">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sz w:val="24"/>
          <w:szCs w:val="24"/>
          <w:lang w:eastAsia="ru-RU"/>
        </w:rPr>
        <w:t>1.3.4.78</w:t>
      </w:r>
      <w:r w:rsidR="004D1FAF" w:rsidRPr="009951B9">
        <w:rPr>
          <w:rFonts w:eastAsia="Times New Roman" w:cs="Times New Roman"/>
          <w:spacing w:val="-2"/>
          <w:sz w:val="24"/>
          <w:szCs w:val="24"/>
          <w:lang w:eastAsia="ru-RU"/>
        </w:rPr>
        <w:t xml:space="preserve"> Для организации деятельности по продаже товаров (выполнению работ,</w:t>
      </w:r>
      <w:r w:rsidR="004D1FAF" w:rsidRPr="009951B9">
        <w:rPr>
          <w:rFonts w:eastAsia="Times New Roman" w:cs="Times New Roman"/>
          <w:sz w:val="24"/>
          <w:szCs w:val="24"/>
          <w:lang w:eastAsia="ru-RU"/>
        </w:rPr>
        <w:t xml:space="preserve"> оказанию услуг) на рынках, включая сельскохозяйст</w:t>
      </w:r>
      <w:r w:rsidR="004D1FAF" w:rsidRPr="009951B9">
        <w:rPr>
          <w:rFonts w:eastAsia="Times New Roman" w:cs="Times New Roman"/>
          <w:spacing w:val="-2"/>
          <w:sz w:val="24"/>
          <w:szCs w:val="24"/>
          <w:lang w:eastAsia="ru-RU"/>
        </w:rPr>
        <w:t>венные рынки и сельскохозяйственные кооперативные рынки</w:t>
      </w:r>
      <w:r w:rsidR="004D1FAF" w:rsidRPr="009951B9">
        <w:rPr>
          <w:rFonts w:eastAsia="Times New Roman" w:cs="Times New Roman"/>
          <w:sz w:val="24"/>
          <w:szCs w:val="24"/>
          <w:lang w:eastAsia="ru-RU"/>
        </w:rPr>
        <w:t>, должны использоваться исключительно капитальные здания, строения, сооружения содержащие комплекс помещений розничного рынка. Использования для указанных целей временных зданий, строений, соору</w:t>
      </w:r>
      <w:r w:rsidR="004D1FAF" w:rsidRPr="009951B9">
        <w:rPr>
          <w:rFonts w:eastAsia="Times New Roman" w:cs="Times New Roman"/>
          <w:spacing w:val="-2"/>
          <w:sz w:val="24"/>
          <w:szCs w:val="24"/>
          <w:lang w:eastAsia="ru-RU"/>
        </w:rPr>
        <w:t>жений запрещается.</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Рынки должны быть обеспечены стоянками для временного хранения</w:t>
      </w:r>
      <w:r w:rsidRPr="009951B9">
        <w:rPr>
          <w:rFonts w:eastAsia="Times New Roman" w:cs="Times New Roman"/>
          <w:sz w:val="24"/>
          <w:szCs w:val="24"/>
          <w:lang w:eastAsia="ru-RU"/>
        </w:rPr>
        <w:t xml:space="preserve"> автомобилей обслуживающего персонала и посетителей.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Расчёт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проектировать в соответствии с требованиями раздела </w:t>
      </w:r>
      <w:r w:rsidR="00A63005" w:rsidRPr="009951B9">
        <w:rPr>
          <w:rFonts w:eastAsia="Times New Roman" w:cs="Times New Roman"/>
          <w:sz w:val="24"/>
          <w:szCs w:val="24"/>
          <w:lang w:eastAsia="ru-RU"/>
        </w:rPr>
        <w:t>1.2</w:t>
      </w:r>
      <w:r w:rsidRPr="009951B9">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Требуемое расчётное количество машино – мест для временного хранения легковых автомобилей </w:t>
      </w:r>
      <w:r w:rsidRPr="009951B9">
        <w:rPr>
          <w:rFonts w:eastAsia="Times New Roman" w:cs="Times New Roman"/>
          <w:sz w:val="24"/>
          <w:szCs w:val="24"/>
          <w:lang w:eastAsia="ru-RU"/>
        </w:rPr>
        <w:t>проектируется из расчёта 25 машино – мест на 50 торговых мест.</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рынках, расположенных в общественно – деловых зонах, при размерах торговой площади до 1000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расчётное количество машино – мест проектируется в соответствии с таблицей </w:t>
      </w:r>
      <w:r w:rsidR="002D0FCD" w:rsidRPr="009951B9">
        <w:rPr>
          <w:rFonts w:eastAsia="Times New Roman" w:cs="Times New Roman"/>
          <w:sz w:val="24"/>
          <w:szCs w:val="24"/>
          <w:lang w:eastAsia="ru-RU"/>
        </w:rPr>
        <w:t>28</w:t>
      </w:r>
      <w:r w:rsidRPr="009951B9">
        <w:rPr>
          <w:rFonts w:eastAsia="Times New Roman" w:cs="Times New Roman"/>
          <w:sz w:val="24"/>
          <w:szCs w:val="24"/>
          <w:lang w:eastAsia="ru-RU"/>
        </w:rPr>
        <w:t xml:space="preserve">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рынка в отдельно стоящем здании площадку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транспорта обслуживающего персонала и посетителей необходимо предусматривать со стороны проезжей части автодорог. Площадка не должна размещаться на придомовой территории жилых зданий. Расстояние от места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автомобилей до любой точки рынка должно быть не более 400 м.</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расчёте площадь стоянок для временного хранения автомобилей в общую площадь рынка не включается.</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Минимальные расстояния от автостоянок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легковых автомобилей следует принимать в соответствии с требованиями таблицы </w:t>
      </w:r>
      <w:r w:rsidR="002D0FCD" w:rsidRPr="009951B9">
        <w:rPr>
          <w:rFonts w:eastAsia="Times New Roman" w:cs="Times New Roman"/>
          <w:sz w:val="24"/>
          <w:szCs w:val="24"/>
          <w:lang w:eastAsia="ru-RU"/>
        </w:rPr>
        <w:t>27</w:t>
      </w:r>
      <w:r w:rsidRPr="009951B9">
        <w:rPr>
          <w:rFonts w:eastAsia="Times New Roman" w:cs="Times New Roman"/>
          <w:sz w:val="24"/>
          <w:szCs w:val="24"/>
          <w:lang w:eastAsia="ru-RU"/>
        </w:rPr>
        <w:t xml:space="preserve">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Противопожарные расстояния </w:t>
      </w:r>
      <w:r w:rsidRPr="009951B9">
        <w:rPr>
          <w:rFonts w:eastAsia="Times New Roman" w:cs="Times New Roman"/>
          <w:bCs/>
          <w:sz w:val="24"/>
          <w:szCs w:val="24"/>
          <w:lang w:eastAsia="ru-RU"/>
        </w:rPr>
        <w:t xml:space="preserve">от </w:t>
      </w:r>
      <w:r w:rsidRPr="009951B9">
        <w:rPr>
          <w:rFonts w:eastAsia="Times New Roman" w:cs="Times New Roman"/>
          <w:sz w:val="24"/>
          <w:szCs w:val="24"/>
          <w:lang w:eastAsia="ru-RU"/>
        </w:rPr>
        <w:t xml:space="preserve">автостоянок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легковых автомобилей должны обеспечивать нераспространение пожара на соседние здания, сооружения </w:t>
      </w:r>
      <w:r w:rsidRPr="009951B9">
        <w:rPr>
          <w:rFonts w:eastAsia="Times New Roman" w:cs="Times New Roman"/>
          <w:bCs/>
          <w:sz w:val="24"/>
          <w:szCs w:val="24"/>
          <w:lang w:eastAsia="ru-RU"/>
        </w:rPr>
        <w:t xml:space="preserve">в соответствии с </w:t>
      </w:r>
      <w:r w:rsidRPr="009951B9">
        <w:rPr>
          <w:rFonts w:eastAsia="Times New Roman" w:cs="Times New Roman"/>
          <w:bCs/>
          <w:spacing w:val="-2"/>
          <w:sz w:val="24"/>
          <w:szCs w:val="24"/>
          <w:lang w:eastAsia="ru-RU"/>
        </w:rPr>
        <w:t xml:space="preserve">требованиями </w:t>
      </w:r>
      <w:r w:rsidRPr="009951B9">
        <w:rPr>
          <w:rFonts w:eastAsia="Times New Roman" w:cs="Times New Roman"/>
          <w:bCs/>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bCs/>
          <w:spacing w:val="-2"/>
          <w:sz w:val="24"/>
          <w:szCs w:val="24"/>
          <w:lang w:eastAsia="ru-RU"/>
        </w:rPr>
        <w:t>.</w:t>
      </w:r>
    </w:p>
    <w:p w:rsidR="004D1FAF" w:rsidRPr="009951B9" w:rsidRDefault="00A63005"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1.3.4.79</w:t>
      </w:r>
      <w:r w:rsidR="004D1FAF" w:rsidRPr="009951B9">
        <w:rPr>
          <w:rFonts w:eastAsia="Times New Roman" w:cs="Times New Roman"/>
          <w:sz w:val="24"/>
          <w:szCs w:val="24"/>
          <w:lang w:eastAsia="ru-RU"/>
        </w:rPr>
        <w:t xml:space="preserve"> Площадки для сбора мусора и пищевых отходов следует размещать в хозяйственной зоне рынка на расстоянии не менее 25 м от границ торговой зоны.</w:t>
      </w:r>
    </w:p>
    <w:p w:rsidR="004D1FAF" w:rsidRPr="009951B9" w:rsidRDefault="00A63005"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1.3.4.80</w:t>
      </w:r>
      <w:r w:rsidR="004D1FAF" w:rsidRPr="009951B9">
        <w:rPr>
          <w:rFonts w:eastAsia="Times New Roman" w:cs="Times New Roman"/>
          <w:sz w:val="24"/>
          <w:szCs w:val="24"/>
          <w:lang w:eastAsia="ru-RU"/>
        </w:rPr>
        <w:t xml:space="preserve"> Территория розничного рынка должна быть благоустроена, озеленена и ограждена.</w:t>
      </w:r>
      <w:r w:rsidR="004D1FAF" w:rsidRPr="009951B9">
        <w:rPr>
          <w:rFonts w:eastAsia="Times New Roman" w:cs="Times New Roman"/>
          <w:spacing w:val="-2"/>
          <w:sz w:val="24"/>
          <w:szCs w:val="24"/>
          <w:lang w:eastAsia="ru-RU"/>
        </w:rPr>
        <w:t xml:space="preserve"> Следует предусматривать не менее двух въездов на территорию рынка.</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1.3.4.81</w:t>
      </w:r>
      <w:r w:rsidR="004D1FAF" w:rsidRPr="009951B9">
        <w:rPr>
          <w:rFonts w:eastAsia="Times New Roman" w:cs="Times New Roman"/>
          <w:sz w:val="24"/>
          <w:szCs w:val="24"/>
          <w:lang w:eastAsia="ru-RU"/>
        </w:rPr>
        <w:t xml:space="preserve"> Здания, строения, сооружения рынка и находящиеся в них помещения должны быть обеспечены </w:t>
      </w:r>
      <w:proofErr w:type="spellStart"/>
      <w:r w:rsidR="004D1FAF" w:rsidRPr="009951B9">
        <w:rPr>
          <w:rFonts w:eastAsia="Times New Roman" w:cs="Times New Roman"/>
          <w:sz w:val="24"/>
          <w:szCs w:val="24"/>
          <w:lang w:eastAsia="ru-RU"/>
        </w:rPr>
        <w:t>энерго</w:t>
      </w:r>
      <w:proofErr w:type="spellEnd"/>
      <w:r w:rsidR="004D1FAF" w:rsidRPr="009951B9">
        <w:rPr>
          <w:rFonts w:eastAsia="Times New Roman" w:cs="Times New Roman"/>
          <w:sz w:val="24"/>
          <w:szCs w:val="24"/>
          <w:lang w:eastAsia="ru-RU"/>
        </w:rPr>
        <w:t>–, тепло– и водоснабжением.</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Водоснабжение и канализация розничных рынков должны быть централизованными, теплоснабжение – от тепловых сетей теплоэлектроцентрали или местных котельных, автономных источников.</w:t>
      </w:r>
    </w:p>
    <w:p w:rsidR="004D1FAF" w:rsidRPr="009951B9" w:rsidRDefault="004D1FAF" w:rsidP="004D1FAF">
      <w:pPr>
        <w:widowControl w:val="0"/>
        <w:ind w:firstLine="709"/>
        <w:rPr>
          <w:rFonts w:eastAsia="Times New Roman" w:cs="Times New Roman"/>
          <w:sz w:val="24"/>
          <w:szCs w:val="24"/>
          <w:lang w:eastAsia="ru-RU"/>
        </w:rPr>
      </w:pPr>
      <w:r w:rsidRPr="009951B9">
        <w:rPr>
          <w:rFonts w:eastAsia="Times New Roman" w:cs="Times New Roman"/>
          <w:spacing w:val="-2"/>
          <w:sz w:val="24"/>
          <w:szCs w:val="24"/>
          <w:lang w:eastAsia="ru-RU"/>
        </w:rPr>
        <w:t>На территории розничных рынков следует проектировать водопроводы хозяйственно – питьевого водоснабжения, раздельные системы бытовой и производственной канализации с самостоятельными выпусками, устройство ливневой канализации.</w:t>
      </w:r>
    </w:p>
    <w:p w:rsidR="004D1FAF" w:rsidRPr="009951B9" w:rsidRDefault="00A63005" w:rsidP="004D1FAF">
      <w:pPr>
        <w:pStyle w:val="ConsPlusNormal"/>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1.3.4.82</w:t>
      </w:r>
      <w:r w:rsidR="004D1FAF" w:rsidRPr="009951B9">
        <w:rPr>
          <w:rFonts w:ascii="Times New Roman" w:hAnsi="Times New Roman" w:cs="Times New Roman"/>
          <w:sz w:val="24"/>
          <w:szCs w:val="24"/>
        </w:rPr>
        <w:t xml:space="preserve"> На территории населённых пунктов следует предусматривать </w:t>
      </w:r>
      <w:r w:rsidR="004D1FAF" w:rsidRPr="009951B9">
        <w:rPr>
          <w:rFonts w:ascii="Times New Roman" w:hAnsi="Times New Roman" w:cs="Times New Roman"/>
          <w:bCs/>
          <w:sz w:val="24"/>
          <w:szCs w:val="24"/>
        </w:rPr>
        <w:t>площадки для организации ярмарочной торговли</w:t>
      </w:r>
      <w:r w:rsidR="004D1FAF" w:rsidRPr="009951B9">
        <w:rPr>
          <w:rFonts w:ascii="Times New Roman" w:hAnsi="Times New Roman" w:cs="Times New Roman"/>
          <w:sz w:val="24"/>
          <w:szCs w:val="24"/>
        </w:rPr>
        <w:t>.</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Порядок организации ярмарок определяется Постановлением Администрации Смоленской области от 25.08.2010 № 498 «Об утверждении Порядка организации на территории Смоленской области ярмарок и продажи товаров на них и Требований к организации продажи товаров (выполнения работ, оказания услуг) на ярмарках на территории Смоленской области».</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1.3.4.83</w:t>
      </w:r>
      <w:r w:rsidR="004D1FAF" w:rsidRPr="009951B9">
        <w:rPr>
          <w:rFonts w:eastAsia="Times New Roman" w:cs="Times New Roman"/>
          <w:bCs/>
          <w:sz w:val="24"/>
          <w:szCs w:val="24"/>
          <w:lang w:eastAsia="ru-RU"/>
        </w:rPr>
        <w:t>Культовые здания и сооружения</w:t>
      </w:r>
      <w:r w:rsidR="004D1FAF" w:rsidRPr="009951B9">
        <w:rPr>
          <w:rFonts w:eastAsia="Times New Roman" w:cs="Times New Roman"/>
          <w:sz w:val="24"/>
          <w:szCs w:val="24"/>
          <w:lang w:eastAsia="ru-RU"/>
        </w:rPr>
        <w:t xml:space="preserve"> – соборы, мечети и молельные помещения, православные церкви и монастыри, синагоги, молельные дома (далее культовые объекты) следует размещать на территории жилых, общественно – деловых и рекреационных зон населённых пунктов, а также в пригородных зонах.</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проектирование культовых и обрядовых сооружений на территории кладбищ.</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культовых объектов следует осуществлять в соответствии с требованиями соответствующих норм и правил, в том числе НПБ 108-96, </w:t>
      </w:r>
      <w:r w:rsidRPr="009951B9">
        <w:rPr>
          <w:rFonts w:eastAsia="Times New Roman" w:cs="Times New Roman"/>
          <w:bCs/>
          <w:sz w:val="24"/>
          <w:szCs w:val="24"/>
          <w:lang w:eastAsia="ru-RU"/>
        </w:rPr>
        <w:t>зданий, сооружений и комплексов православных храмов</w:t>
      </w:r>
      <w:r w:rsidRPr="009951B9">
        <w:rPr>
          <w:rFonts w:eastAsia="Times New Roman" w:cs="Times New Roman"/>
          <w:sz w:val="24"/>
          <w:szCs w:val="24"/>
          <w:lang w:eastAsia="ru-RU"/>
        </w:rPr>
        <w:t xml:space="preserve"> – в соответствии с СП 31-103-99.</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объектов, связанных с духовно – религиозной сферой (учреждений религиозного образования, воскресных школ, духовно – просветительских центров и др.) следует осуществлять в соответствии с требованиями соответствующих нормативных документов.</w:t>
      </w:r>
    </w:p>
    <w:p w:rsidR="004D1FAF" w:rsidRPr="009951B9" w:rsidRDefault="00A63005" w:rsidP="004D1FAF">
      <w:pPr>
        <w:widowControl w:val="0"/>
        <w:autoSpaceDE w:val="0"/>
        <w:autoSpaceDN w:val="0"/>
        <w:adjustRightInd w:val="0"/>
        <w:spacing w:line="239" w:lineRule="auto"/>
        <w:ind w:firstLine="720"/>
        <w:rPr>
          <w:rFonts w:eastAsia="Times New Roman" w:cs="Times New Roman"/>
          <w:spacing w:val="-3"/>
          <w:sz w:val="24"/>
          <w:szCs w:val="24"/>
          <w:lang w:eastAsia="ru-RU"/>
        </w:rPr>
      </w:pPr>
      <w:r w:rsidRPr="009951B9">
        <w:rPr>
          <w:rFonts w:eastAsia="Times New Roman" w:cs="Times New Roman"/>
          <w:sz w:val="24"/>
          <w:szCs w:val="24"/>
          <w:lang w:eastAsia="ru-RU"/>
        </w:rPr>
        <w:lastRenderedPageBreak/>
        <w:t>1.3.4.84</w:t>
      </w:r>
      <w:r w:rsidR="004D1FAF" w:rsidRPr="009951B9">
        <w:rPr>
          <w:rFonts w:eastAsia="Times New Roman" w:cs="Times New Roman"/>
          <w:sz w:val="24"/>
          <w:szCs w:val="24"/>
          <w:lang w:eastAsia="ru-RU"/>
        </w:rPr>
        <w:t xml:space="preserve"> Культовые объекты, входящие в состав комплексов и зданий</w:t>
      </w:r>
      <w:r w:rsidR="004D1FAF" w:rsidRPr="009951B9">
        <w:rPr>
          <w:rFonts w:eastAsia="Times New Roman" w:cs="Times New Roman"/>
          <w:spacing w:val="-3"/>
          <w:sz w:val="24"/>
          <w:szCs w:val="24"/>
          <w:lang w:eastAsia="ru-RU"/>
        </w:rPr>
        <w:t xml:space="preserve"> общественного назначения (больниц, богаделен, приютов, учебных заведений, исправительных учреждений), жилого назначения или производственных предприятий проектируются отдельно стоящими, пристроенными или встроенными. </w:t>
      </w:r>
      <w:r w:rsidR="004D1FAF" w:rsidRPr="009951B9">
        <w:rPr>
          <w:rFonts w:eastAsia="Times New Roman" w:cs="Times New Roman"/>
          <w:sz w:val="24"/>
          <w:szCs w:val="24"/>
          <w:lang w:eastAsia="ru-RU"/>
        </w:rPr>
        <w:t>Культовые объекты</w:t>
      </w:r>
      <w:r w:rsidR="004D1FAF" w:rsidRPr="009951B9">
        <w:rPr>
          <w:rFonts w:eastAsia="Times New Roman" w:cs="Times New Roman"/>
          <w:spacing w:val="-3"/>
          <w:sz w:val="24"/>
          <w:szCs w:val="24"/>
          <w:lang w:eastAsia="ru-RU"/>
        </w:rPr>
        <w:t>, встроенные в общественные и жилые здания следует размещать на верхних этажах.</w:t>
      </w:r>
    </w:p>
    <w:p w:rsidR="004D1FAF" w:rsidRPr="009951B9" w:rsidRDefault="00A63005" w:rsidP="004D1FAF">
      <w:pPr>
        <w:widowControl w:val="0"/>
        <w:spacing w:line="239" w:lineRule="auto"/>
        <w:ind w:firstLine="720"/>
        <w:outlineLvl w:val="0"/>
        <w:rPr>
          <w:rFonts w:eastAsia="Times New Roman" w:cs="Times New Roman"/>
          <w:sz w:val="24"/>
          <w:szCs w:val="24"/>
          <w:lang w:eastAsia="ru-RU"/>
        </w:rPr>
      </w:pPr>
      <w:r w:rsidRPr="009951B9">
        <w:rPr>
          <w:rFonts w:eastAsia="Times New Roman" w:cs="Times New Roman"/>
          <w:sz w:val="24"/>
          <w:szCs w:val="24"/>
          <w:lang w:eastAsia="ru-RU"/>
        </w:rPr>
        <w:t>1.3.4.85</w:t>
      </w:r>
      <w:r w:rsidR="004D1FAF" w:rsidRPr="009951B9">
        <w:rPr>
          <w:rFonts w:eastAsia="Times New Roman" w:cs="Times New Roman"/>
          <w:sz w:val="24"/>
          <w:szCs w:val="24"/>
          <w:lang w:eastAsia="ru-RU"/>
        </w:rPr>
        <w:t xml:space="preserve"> Радиусы доступности культовых объектов принимаются – 30 мин.</w:t>
      </w:r>
    </w:p>
    <w:p w:rsidR="004D1FAF" w:rsidRPr="009951B9" w:rsidRDefault="004D1FAF" w:rsidP="004D1FAF">
      <w:pPr>
        <w:widowControl w:val="0"/>
        <w:spacing w:line="239" w:lineRule="auto"/>
        <w:ind w:firstLine="720"/>
        <w:outlineLvl w:val="0"/>
        <w:rPr>
          <w:rFonts w:eastAsia="Times New Roman" w:cs="Times New Roman"/>
          <w:sz w:val="16"/>
          <w:szCs w:val="16"/>
          <w:lang w:eastAsia="ru-RU"/>
        </w:rPr>
      </w:pPr>
    </w:p>
    <w:p w:rsidR="004D1FAF" w:rsidRPr="009951B9" w:rsidRDefault="004D1FAF" w:rsidP="004D1FAF">
      <w:pPr>
        <w:widowControl w:val="0"/>
        <w:outlineLvl w:val="0"/>
        <w:rPr>
          <w:rFonts w:eastAsia="Times New Roman" w:cs="Times New Roman"/>
          <w:i/>
          <w:sz w:val="22"/>
          <w:lang w:eastAsia="ru-RU"/>
        </w:rPr>
      </w:pPr>
      <w:r w:rsidRPr="009951B9">
        <w:rPr>
          <w:rFonts w:eastAsia="Times New Roman" w:cs="Times New Roman"/>
          <w:i/>
          <w:sz w:val="22"/>
          <w:lang w:eastAsia="ru-RU"/>
        </w:rPr>
        <w:t>Примечание:</w:t>
      </w:r>
    </w:p>
    <w:p w:rsidR="004D1FAF" w:rsidRPr="009951B9" w:rsidRDefault="004D1FAF" w:rsidP="004D1FAF">
      <w:pPr>
        <w:widowControl w:val="0"/>
        <w:spacing w:after="120"/>
        <w:ind w:firstLine="709"/>
        <w:outlineLvl w:val="0"/>
        <w:rPr>
          <w:rFonts w:eastAsia="Times New Roman" w:cs="Times New Roman"/>
          <w:i/>
          <w:sz w:val="22"/>
          <w:lang w:eastAsia="ru-RU"/>
        </w:rPr>
      </w:pPr>
      <w:r w:rsidRPr="009951B9">
        <w:rPr>
          <w:rFonts w:eastAsia="Times New Roman" w:cs="Times New Roman"/>
          <w:i/>
          <w:sz w:val="22"/>
          <w:lang w:eastAsia="ru-RU"/>
        </w:rPr>
        <w:t xml:space="preserve">При количестве группы населения, исповедующего единую религию, менее 50 человек культовые объекты </w:t>
      </w:r>
      <w:r w:rsidRPr="009951B9">
        <w:rPr>
          <w:rFonts w:eastAsia="Times New Roman" w:cs="Times New Roman"/>
          <w:i/>
          <w:spacing w:val="-2"/>
          <w:sz w:val="22"/>
          <w:lang w:eastAsia="ru-RU"/>
        </w:rPr>
        <w:t xml:space="preserve">рекомендуется предусматривать на группу </w:t>
      </w:r>
      <w:r w:rsidRPr="009951B9">
        <w:rPr>
          <w:rFonts w:eastAsia="Times New Roman" w:cs="Times New Roman"/>
          <w:i/>
          <w:sz w:val="22"/>
          <w:lang w:eastAsia="ru-RU"/>
        </w:rPr>
        <w:t>населённых пунктов</w:t>
      </w:r>
      <w:r w:rsidRPr="009951B9">
        <w:rPr>
          <w:rFonts w:eastAsia="Times New Roman" w:cs="Times New Roman"/>
          <w:i/>
          <w:spacing w:val="-2"/>
          <w:sz w:val="22"/>
          <w:lang w:eastAsia="ru-RU"/>
        </w:rPr>
        <w:t>с транспортной доступностью в пределах 2 ч</w:t>
      </w:r>
      <w:r w:rsidRPr="009951B9">
        <w:rPr>
          <w:rFonts w:eastAsia="Times New Roman" w:cs="Times New Roman"/>
          <w:i/>
          <w:sz w:val="22"/>
          <w:lang w:eastAsia="ru-RU"/>
        </w:rPr>
        <w:t>.</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1.3.4.86</w:t>
      </w:r>
      <w:r w:rsidR="004D1FAF" w:rsidRPr="009951B9">
        <w:rPr>
          <w:rFonts w:eastAsia="Times New Roman" w:cs="Times New Roman"/>
          <w:sz w:val="24"/>
          <w:szCs w:val="24"/>
          <w:lang w:eastAsia="ru-RU"/>
        </w:rPr>
        <w:t xml:space="preserve"> Размещение и проектирование культовых зданий и сооружений на территории населённых пунктов следует осуществлять с учётом обеспечения допустимых уровней звука в жилой застройке, в том числе от колокольных звонов храмов, в соответствии с требованиями </w:t>
      </w:r>
      <w:r w:rsidR="004D1FAF" w:rsidRPr="009951B9">
        <w:rPr>
          <w:rFonts w:eastAsia="Times New Roman" w:cs="Times New Roman"/>
          <w:spacing w:val="-2"/>
          <w:sz w:val="24"/>
          <w:szCs w:val="24"/>
          <w:lang w:eastAsia="ru-RU"/>
        </w:rPr>
        <w:t>СП 51.13330.2011</w:t>
      </w:r>
      <w:r w:rsidR="004D1FAF" w:rsidRPr="009951B9">
        <w:rPr>
          <w:rFonts w:eastAsia="Times New Roman" w:cs="Times New Roman"/>
          <w:sz w:val="24"/>
          <w:szCs w:val="24"/>
          <w:lang w:eastAsia="ru-RU"/>
        </w:rPr>
        <w:t>.</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культовых объектов, включающих основные здания и сооружения богослужебного и вспомогательного назначения, рекомендуется принимать из расчёта 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площади участка на единицу вместимости объекта. При строительстве культовых объектов в районах затеснённой застройки допускается уменьшение удельного показателя площади земельного участка, но не более чем на 20 – 25%.</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Культовые здания и сооружения следует размещать, как правило, с отступом от красной линии не менее 3 м. При реконструкции и в районах затеснённой застройки это расстояние может быть сокращено.</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Перед главным входом следует предусматривать площадь из расчёта 0,2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единицу вместимости объекта.</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1.3.4.87</w:t>
      </w:r>
      <w:r w:rsidR="004D1FAF" w:rsidRPr="009951B9">
        <w:rPr>
          <w:rFonts w:eastAsia="Times New Roman" w:cs="Times New Roman"/>
          <w:sz w:val="24"/>
          <w:szCs w:val="24"/>
          <w:lang w:eastAsia="ru-RU"/>
        </w:rPr>
        <w:t xml:space="preserve"> На земельных участках культовых объектов не допускается размещать здания и сооружения, не связанные с ними функционально.</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Территория культового объекта должна быть благоустроена и озеленена. Площадь озеленения должна составлять не менее 15% площади участка.</w:t>
      </w:r>
    </w:p>
    <w:p w:rsidR="004D1FAF" w:rsidRPr="009951B9" w:rsidRDefault="004D1FAF" w:rsidP="004D1FAF">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По всему периметру культового объекта следует предусматривать ограждение высотой    1,5 – 2,0 м.</w:t>
      </w:r>
    </w:p>
    <w:p w:rsidR="004D1FAF" w:rsidRPr="009951B9" w:rsidRDefault="00A63005" w:rsidP="004D1FAF">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1.3.4.88</w:t>
      </w:r>
      <w:r w:rsidR="004D1FAF" w:rsidRPr="009951B9">
        <w:rPr>
          <w:rFonts w:eastAsia="Times New Roman" w:cs="Times New Roman"/>
          <w:sz w:val="24"/>
          <w:szCs w:val="24"/>
          <w:lang w:eastAsia="ru-RU"/>
        </w:rPr>
        <w:t xml:space="preserve"> Стоянки автомобилей следует проектировать за пределами ограждения из расчёта   2 машино – места на каждые 50 мест вместимости объекта. Стоянки легковых автомобилей и автобусов, а также остановки общественного транспорта следует располагать на расстоянии не менее 50 м от культовых зданий.</w:t>
      </w:r>
    </w:p>
    <w:p w:rsidR="004D1FAF" w:rsidRPr="009951B9" w:rsidRDefault="00A63005" w:rsidP="004D1FAF">
      <w:pPr>
        <w:widowControl w:val="0"/>
        <w:spacing w:line="260" w:lineRule="auto"/>
        <w:ind w:firstLine="720"/>
        <w:outlineLvl w:val="0"/>
        <w:rPr>
          <w:rFonts w:eastAsia="Times New Roman" w:cs="Times New Roman"/>
          <w:sz w:val="24"/>
          <w:szCs w:val="24"/>
          <w:lang w:eastAsia="ru-RU"/>
        </w:rPr>
      </w:pPr>
      <w:r w:rsidRPr="009951B9">
        <w:rPr>
          <w:rFonts w:eastAsia="Times New Roman" w:cs="Times New Roman"/>
          <w:sz w:val="24"/>
          <w:szCs w:val="24"/>
          <w:lang w:eastAsia="ru-RU"/>
        </w:rPr>
        <w:t>1.3.4.89</w:t>
      </w:r>
      <w:r w:rsidR="004D1FAF" w:rsidRPr="009951B9">
        <w:rPr>
          <w:rFonts w:eastAsia="Times New Roman" w:cs="Times New Roman"/>
          <w:sz w:val="24"/>
          <w:szCs w:val="24"/>
          <w:lang w:eastAsia="ru-RU"/>
        </w:rPr>
        <w:t xml:space="preserve"> Инженерное обеспечение культовых объектов следует проектировать в соответствии с требованиями действующих нормативных документов с учётом требований настоящих нормативов.</w:t>
      </w:r>
    </w:p>
    <w:p w:rsidR="00B41B6F" w:rsidRPr="009951B9" w:rsidRDefault="00B41B6F" w:rsidP="004D1FAF">
      <w:pPr>
        <w:widowControl w:val="0"/>
        <w:ind w:firstLine="709"/>
        <w:rPr>
          <w:sz w:val="24"/>
          <w:szCs w:val="24"/>
        </w:rPr>
      </w:pPr>
    </w:p>
    <w:p w:rsidR="00A63005" w:rsidRPr="009951B9" w:rsidRDefault="00A63005" w:rsidP="004D1FAF">
      <w:pPr>
        <w:widowControl w:val="0"/>
        <w:ind w:firstLine="709"/>
        <w:rPr>
          <w:b/>
          <w:sz w:val="24"/>
          <w:szCs w:val="24"/>
        </w:rPr>
      </w:pPr>
      <w:r w:rsidRPr="009951B9">
        <w:rPr>
          <w:b/>
          <w:sz w:val="24"/>
          <w:szCs w:val="24"/>
        </w:rPr>
        <w:t>1.3.5 Физкультурно – спортивные объекты</w:t>
      </w:r>
    </w:p>
    <w:p w:rsidR="00A63005" w:rsidRPr="009951B9" w:rsidRDefault="00A63005" w:rsidP="004D1FAF">
      <w:pPr>
        <w:widowControl w:val="0"/>
        <w:ind w:firstLine="709"/>
        <w:rPr>
          <w:sz w:val="24"/>
          <w:szCs w:val="24"/>
        </w:rPr>
      </w:pPr>
    </w:p>
    <w:p w:rsidR="00A63005" w:rsidRPr="009951B9" w:rsidRDefault="00E453F8" w:rsidP="00A63005">
      <w:pPr>
        <w:spacing w:line="239" w:lineRule="auto"/>
        <w:ind w:firstLine="709"/>
        <w:rPr>
          <w:rFonts w:eastAsia="Times New Roman" w:cs="Times New Roman"/>
          <w:sz w:val="24"/>
          <w:szCs w:val="24"/>
          <w:lang w:eastAsia="ru-RU"/>
        </w:rPr>
      </w:pPr>
      <w:r w:rsidRPr="009951B9">
        <w:rPr>
          <w:rFonts w:cs="Times New Roman"/>
          <w:sz w:val="24"/>
          <w:szCs w:val="24"/>
        </w:rPr>
        <w:t>1.3.5.1</w:t>
      </w:r>
      <w:r w:rsidR="00A63005" w:rsidRPr="009951B9">
        <w:rPr>
          <w:rFonts w:eastAsia="Times New Roman" w:cs="Times New Roman"/>
          <w:sz w:val="24"/>
          <w:szCs w:val="24"/>
          <w:lang w:eastAsia="ru-RU"/>
        </w:rPr>
        <w:t>Зоны размещения физкультурно – спортивных объектов (далее спортивные зоны) могут находиться в составе зон жилой застройки, общественно – деловых зон (общеобразовательные школы, учреждения начального профессионального, среднего профессионального и высшего образования) и рекреационных зон.</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Участки физкультурно – спортивных и физкультурно – 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Площадь земельных участков физкультурно – спортивных и физкультурно – 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w:t>
      </w:r>
      <w:r w:rsidRPr="009951B9">
        <w:rPr>
          <w:rFonts w:eastAsia="Times New Roman" w:cs="Times New Roman"/>
          <w:sz w:val="24"/>
          <w:szCs w:val="24"/>
          <w:lang w:eastAsia="ru-RU"/>
        </w:rPr>
        <w:lastRenderedPageBreak/>
        <w:t>пешеходными дорожками и озеленением.</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1.3.5.2</w:t>
      </w:r>
      <w:r w:rsidR="00A63005" w:rsidRPr="009951B9">
        <w:rPr>
          <w:rFonts w:eastAsia="Times New Roman" w:cs="Times New Roman"/>
          <w:sz w:val="24"/>
          <w:szCs w:val="24"/>
          <w:lang w:eastAsia="ru-RU"/>
        </w:rPr>
        <w:t xml:space="preserve"> Комплексы физкультурно – оздоровительных площадок следует предусматривать в каждом населённом пункте сельского поселения.</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малых населённых пунктов нормы расчёта залов и бассейнов необходимо принимать с учётом минимальной вместимости объектов по технологическим требованиям.</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расчёте количества и вместимости спортивных и физкультурно – оздоровительных</w:t>
      </w:r>
      <w:r w:rsidRPr="009951B9">
        <w:rPr>
          <w:rFonts w:eastAsia="Times New Roman" w:cs="Times New Roman"/>
          <w:sz w:val="24"/>
          <w:szCs w:val="24"/>
          <w:lang w:eastAsia="ru-RU"/>
        </w:rPr>
        <w:t xml:space="preserve"> сооружений следует учитывать необходимость удовлетворения потребностей различных социальных групп населения, в том числе с ограниченными физическими возможностями, принимая социальные нормативы обеспеченности в соответствии с требованиями </w:t>
      </w:r>
      <w:r w:rsidRPr="009951B9">
        <w:rPr>
          <w:rFonts w:eastAsia="Times New Roman" w:cs="Times New Roman"/>
          <w:bCs/>
          <w:sz w:val="24"/>
          <w:szCs w:val="24"/>
          <w:lang w:eastAsia="ru-RU"/>
        </w:rPr>
        <w:t>СП 59.13330.201</w:t>
      </w:r>
      <w:r w:rsidR="00725CD9">
        <w:rPr>
          <w:rFonts w:eastAsia="Times New Roman" w:cs="Times New Roman"/>
          <w:bCs/>
          <w:sz w:val="24"/>
          <w:szCs w:val="24"/>
          <w:lang w:eastAsia="ru-RU"/>
        </w:rPr>
        <w:t>6</w:t>
      </w:r>
      <w:r w:rsidRPr="009951B9">
        <w:rPr>
          <w:rFonts w:eastAsia="Times New Roman" w:cs="Times New Roman"/>
          <w:sz w:val="24"/>
          <w:szCs w:val="24"/>
          <w:lang w:eastAsia="ru-RU"/>
        </w:rPr>
        <w:t xml:space="preserve"> и СП 35-103-2001.</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1.3.5.3</w:t>
      </w:r>
      <w:r w:rsidR="00A63005" w:rsidRPr="009951B9">
        <w:rPr>
          <w:rFonts w:eastAsia="Times New Roman" w:cs="Times New Roman"/>
          <w:sz w:val="24"/>
          <w:szCs w:val="24"/>
          <w:lang w:eastAsia="ru-RU"/>
        </w:rPr>
        <w:t xml:space="preserve"> При проектировании объединённых открытых плоскостных физкультурно – спортивных сооружений на участках общеобразовательных школ не допускается размещение открытых сооружений со стороны окон классных помещений. Рекомендуемое минимальное расстояние от окон школьных помещений до площадок для игр с мячом и метания спортивных снарядов – 25 м (при наличии ограждения высотой 3 – 15 м). Для других видов спорта это расстояние может быть сокращено до 10 м.</w:t>
      </w:r>
    </w:p>
    <w:p w:rsidR="00A63005" w:rsidRPr="009951B9" w:rsidRDefault="00E453F8"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1.3.5.4</w:t>
      </w:r>
      <w:r w:rsidR="00A63005" w:rsidRPr="009951B9">
        <w:rPr>
          <w:rFonts w:eastAsia="Times New Roman" w:cs="Times New Roman"/>
          <w:sz w:val="24"/>
          <w:szCs w:val="24"/>
          <w:lang w:eastAsia="ru-RU"/>
        </w:rPr>
        <w:t xml:space="preserve"> При проектировании открытых бассейнов их следует размещать с отступом не   менее (м):</w:t>
      </w:r>
    </w:p>
    <w:p w:rsidR="00A63005" w:rsidRPr="009951B9" w:rsidRDefault="00A63005"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 от красной линии – 15;</w:t>
      </w:r>
    </w:p>
    <w:p w:rsidR="00A63005" w:rsidRPr="009951B9" w:rsidRDefault="00A63005"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 от территорий лечебно – профилактических, дошкольных организаций и общеобразовательных учреждений, а также жилых зданий и автостоянок – 100.</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устройстве открытых бассейнов площадь отведённого участка должна быть озеленена не менее чем на 35% кустарником или низкорослыми деревьями. По периметру участка предусматриваются </w:t>
      </w:r>
      <w:proofErr w:type="spellStart"/>
      <w:r w:rsidRPr="009951B9">
        <w:rPr>
          <w:rFonts w:eastAsia="Times New Roman" w:cs="Times New Roman"/>
          <w:sz w:val="24"/>
          <w:szCs w:val="24"/>
          <w:lang w:eastAsia="ru-RU"/>
        </w:rPr>
        <w:t>ветро</w:t>
      </w:r>
      <w:proofErr w:type="spellEnd"/>
      <w:r w:rsidRPr="009951B9">
        <w:rPr>
          <w:rFonts w:eastAsia="Times New Roman" w:cs="Times New Roman"/>
          <w:sz w:val="24"/>
          <w:szCs w:val="24"/>
          <w:lang w:eastAsia="ru-RU"/>
        </w:rPr>
        <w:t>– и пылезащитные полосы древесных и кустарниковых насаждений шириной не менее 5 м со стороны проездов местного значения и не менее 20 м со стороны магистральных дорог с интенсивным движением.</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1.3.5.5</w:t>
      </w:r>
      <w:r w:rsidR="00A63005" w:rsidRPr="009951B9">
        <w:rPr>
          <w:rFonts w:eastAsia="Times New Roman" w:cs="Times New Roman"/>
          <w:sz w:val="24"/>
          <w:szCs w:val="24"/>
          <w:lang w:eastAsia="ru-RU"/>
        </w:rPr>
        <w:t xml:space="preserve"> Физкультурно – спортивные сооружения периодического обслуживания (комплексы открытых плоскостных физкультурно – спортивных и физкультурно – рекреационных сооружений) следует проектировать в рекреационных зонах (спортивных парках, зонах активного отдыха).</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показатели для определения общей площади открытых плоскостных физкультурно – спортивных и физкультурно – рекреационных сооружений следует принимать в соответствии с требованиями Приложения Д настоящих нормативов. Рекомендуемая номенклатура открытых плоскостных физкультурно – спортивных и физкультурно – рекреационных сооружений и градостроительные параметры приведены в Приложении Е настоящих нормативов.</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Градостроительные параметры открытых плоскостных физкультурно – спортивных и физкультурно – рекреационных сооружений (игровые площадки, игровые поля, места проведения спортивных соревнований) устанавливаются правилами соответствующих видов спорта и при проектировании являются обязательными.</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1.3.5.6</w:t>
      </w:r>
      <w:r w:rsidR="00A63005" w:rsidRPr="009951B9">
        <w:rPr>
          <w:rFonts w:eastAsia="Times New Roman" w:cs="Times New Roman"/>
          <w:sz w:val="24"/>
          <w:szCs w:val="24"/>
          <w:lang w:eastAsia="ru-RU"/>
        </w:rPr>
        <w:t xml:space="preserve"> При проектировании открытых плоскостных сооружений для обеспечения поверхностного водоотведения и улучшения условий дренирования должны быть предусмотрены нормативные уклоны для сброса дождевых вод за пределы сооружения (по рельефу, в водоотводные лотки или дренажные канавы).</w:t>
      </w:r>
    </w:p>
    <w:p w:rsidR="00A63005" w:rsidRPr="009951B9" w:rsidRDefault="00E453F8" w:rsidP="00A63005">
      <w:pPr>
        <w:widowControl w:val="0"/>
        <w:shd w:val="clear" w:color="auto" w:fill="FFFFFF"/>
        <w:tabs>
          <w:tab w:val="left" w:pos="694"/>
        </w:tabs>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1.3.5.7</w:t>
      </w:r>
      <w:r w:rsidR="00A63005" w:rsidRPr="009951B9">
        <w:rPr>
          <w:rFonts w:eastAsia="Times New Roman" w:cs="Times New Roman"/>
          <w:sz w:val="24"/>
          <w:szCs w:val="24"/>
          <w:lang w:eastAsia="ru-RU"/>
        </w:rPr>
        <w:t xml:space="preserve"> Электроосвещение спортивных сооружений следует проектировать в соответствии с требованиями СП 52.13330.2011 и ПУЭ.</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1.3.5.8</w:t>
      </w:r>
      <w:r w:rsidR="00A63005" w:rsidRPr="009951B9">
        <w:rPr>
          <w:rFonts w:eastAsia="Times New Roman" w:cs="Times New Roman"/>
          <w:sz w:val="24"/>
          <w:szCs w:val="24"/>
          <w:lang w:eastAsia="ru-RU"/>
        </w:rPr>
        <w:t xml:space="preserve"> Территория спортивных и физкультурно – оздоровительных учреждений должна быть благоустроена и озеленена. Обособленные участки открытых спортивных сооружений, расположенные в общественных и рекреационных зонах, должны иметь ограждение, не менее двух въездов на территорию, дороги с твёрдым покрытием.</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Подъезды, проезды, места для стоянки автомобильного транспорта и их размещение следует проектировать в соответствии с требованиями раздела 1.2 настоящих нормативов.</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По периметру земельного участка комплекса открытых спортивных сооружений следует предусматривать </w:t>
      </w:r>
      <w:proofErr w:type="spellStart"/>
      <w:r w:rsidRPr="009951B9">
        <w:rPr>
          <w:rFonts w:eastAsia="Times New Roman" w:cs="Times New Roman"/>
          <w:sz w:val="24"/>
          <w:szCs w:val="24"/>
          <w:lang w:eastAsia="ru-RU"/>
        </w:rPr>
        <w:t>ветро</w:t>
      </w:r>
      <w:proofErr w:type="spellEnd"/>
      <w:r w:rsidRPr="009951B9">
        <w:rPr>
          <w:rFonts w:eastAsia="Times New Roman" w:cs="Times New Roman"/>
          <w:sz w:val="24"/>
          <w:szCs w:val="24"/>
          <w:lang w:eastAsia="ru-RU"/>
        </w:rPr>
        <w:t>– и пылезащитные полосы древесных и кустарниковых насаждений шириной 5 м со стороны проездов местного значения и до 10 м со стороны скоростных магистральных дорог с интенсивным движением транспорта.</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По периметру отдельных групп открытых плоскостных спортивных сооружений, входящих в комплекс, следует предусматривать полосу кустарниковых насаждений шириной до 3 м.</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Открытые площадки должны быть защищены от шума акустическими экранами или полосой зелёных насаждений шириной не менее 10 м.</w:t>
      </w:r>
    </w:p>
    <w:p w:rsidR="00A63005" w:rsidRPr="009951B9" w:rsidRDefault="00E453F8"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1.3.5.9</w:t>
      </w:r>
      <w:r w:rsidR="00A63005" w:rsidRPr="009951B9">
        <w:rPr>
          <w:rFonts w:eastAsia="Times New Roman" w:cs="Times New Roman"/>
          <w:sz w:val="24"/>
          <w:szCs w:val="24"/>
          <w:lang w:eastAsia="ru-RU"/>
        </w:rPr>
        <w:t xml:space="preserve"> 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 яхт – клубы, лыжные, гребные базы и др.) проектируются в соответствии с требованиями соответствующих нормативно – технических документов с учётом местных условий.</w:t>
      </w:r>
    </w:p>
    <w:p w:rsidR="006E66E9" w:rsidRPr="009951B9" w:rsidRDefault="006E66E9" w:rsidP="004D1FAF">
      <w:pPr>
        <w:widowControl w:val="0"/>
        <w:ind w:firstLine="709"/>
        <w:rPr>
          <w:sz w:val="24"/>
          <w:szCs w:val="24"/>
        </w:rPr>
      </w:pPr>
      <w:r w:rsidRPr="009951B9">
        <w:rPr>
          <w:sz w:val="24"/>
          <w:szCs w:val="24"/>
        </w:rPr>
        <w:br w:type="page"/>
      </w:r>
    </w:p>
    <w:p w:rsidR="00A63005" w:rsidRPr="009951B9" w:rsidRDefault="00A63005" w:rsidP="004D1FAF">
      <w:pPr>
        <w:widowControl w:val="0"/>
        <w:ind w:firstLine="709"/>
        <w:rPr>
          <w:sz w:val="24"/>
          <w:szCs w:val="24"/>
        </w:rPr>
      </w:pPr>
    </w:p>
    <w:p w:rsidR="00E453F8" w:rsidRPr="009951B9" w:rsidRDefault="00E453F8" w:rsidP="004D1FAF">
      <w:pPr>
        <w:widowControl w:val="0"/>
        <w:ind w:firstLine="709"/>
        <w:rPr>
          <w:rFonts w:eastAsia="Times New Roman" w:cs="Times New Roman"/>
          <w:b/>
          <w:bCs/>
          <w:sz w:val="24"/>
          <w:szCs w:val="24"/>
          <w:lang w:eastAsia="ru-RU"/>
        </w:rPr>
      </w:pPr>
      <w:r w:rsidRPr="009951B9">
        <w:rPr>
          <w:rFonts w:eastAsia="Times New Roman" w:cs="Times New Roman"/>
          <w:b/>
          <w:bCs/>
          <w:sz w:val="24"/>
          <w:szCs w:val="24"/>
          <w:lang w:eastAsia="ru-RU"/>
        </w:rPr>
        <w:t>1.4. Предельные значения расч</w:t>
      </w:r>
      <w:r w:rsidR="006129BE" w:rsidRPr="009951B9">
        <w:rPr>
          <w:rFonts w:eastAsia="Times New Roman" w:cs="Times New Roman"/>
          <w:b/>
          <w:bCs/>
          <w:sz w:val="24"/>
          <w:szCs w:val="24"/>
          <w:lang w:eastAsia="ru-RU"/>
        </w:rPr>
        <w:t>ё</w:t>
      </w:r>
      <w:r w:rsidRPr="009951B9">
        <w:rPr>
          <w:rFonts w:eastAsia="Times New Roman" w:cs="Times New Roman"/>
          <w:b/>
          <w:bCs/>
          <w:sz w:val="24"/>
          <w:szCs w:val="24"/>
          <w:lang w:eastAsia="ru-RU"/>
        </w:rPr>
        <w:t>тных показателей минимально допустимого уровня обеспеченности объектами</w:t>
      </w:r>
      <w:r w:rsidR="00BC70D4" w:rsidRPr="009951B9">
        <w:rPr>
          <w:rFonts w:eastAsia="Times New Roman" w:cs="Times New Roman"/>
          <w:b/>
          <w:bCs/>
          <w:sz w:val="24"/>
          <w:szCs w:val="24"/>
          <w:lang w:eastAsia="ru-RU"/>
        </w:rPr>
        <w:t>специального назначения</w:t>
      </w:r>
      <w:r w:rsidRPr="009951B9">
        <w:rPr>
          <w:rFonts w:eastAsia="Times New Roman" w:cs="Times New Roman"/>
          <w:b/>
          <w:bCs/>
          <w:sz w:val="24"/>
          <w:szCs w:val="24"/>
          <w:lang w:eastAsia="ru-RU"/>
        </w:rPr>
        <w:t xml:space="preserve">, относящимися к области </w:t>
      </w:r>
      <w:r w:rsidR="00B3179B" w:rsidRPr="009951B9">
        <w:rPr>
          <w:rFonts w:eastAsia="Times New Roman" w:cs="Times New Roman"/>
          <w:b/>
          <w:bCs/>
          <w:sz w:val="24"/>
          <w:szCs w:val="24"/>
          <w:lang w:eastAsia="ru-RU"/>
        </w:rPr>
        <w:t xml:space="preserve">размещения кладбищ, скотомогильников, </w:t>
      </w:r>
      <w:r w:rsidRPr="009951B9">
        <w:rPr>
          <w:rFonts w:eastAsia="Times New Roman" w:cs="Times New Roman"/>
          <w:b/>
          <w:bCs/>
          <w:sz w:val="24"/>
          <w:szCs w:val="24"/>
          <w:lang w:eastAsia="ru-RU"/>
        </w:rPr>
        <w:t>обработки, утилизации, обезвреживания, размещения твердых коммунальных отходов в случае подготовки генерального плана сельского поселения и расч</w:t>
      </w:r>
      <w:r w:rsidR="006129BE" w:rsidRPr="009951B9">
        <w:rPr>
          <w:rFonts w:eastAsia="Times New Roman" w:cs="Times New Roman"/>
          <w:b/>
          <w:bCs/>
          <w:sz w:val="24"/>
          <w:szCs w:val="24"/>
          <w:lang w:eastAsia="ru-RU"/>
        </w:rPr>
        <w:t>ё</w:t>
      </w:r>
      <w:r w:rsidRPr="009951B9">
        <w:rPr>
          <w:rFonts w:eastAsia="Times New Roman" w:cs="Times New Roman"/>
          <w:b/>
          <w:bCs/>
          <w:sz w:val="24"/>
          <w:szCs w:val="24"/>
          <w:lang w:eastAsia="ru-RU"/>
        </w:rPr>
        <w:t>тные показатели максимально допустимого уровня территориальной доступности таких объектов</w:t>
      </w:r>
    </w:p>
    <w:p w:rsidR="00E453F8" w:rsidRPr="009951B9" w:rsidRDefault="00E453F8" w:rsidP="004D1FAF">
      <w:pPr>
        <w:widowControl w:val="0"/>
        <w:ind w:firstLine="709"/>
        <w:rPr>
          <w:sz w:val="24"/>
          <w:szCs w:val="24"/>
        </w:rPr>
      </w:pPr>
    </w:p>
    <w:p w:rsidR="00E453F8" w:rsidRPr="009951B9" w:rsidRDefault="00E453F8" w:rsidP="004D1FAF">
      <w:pPr>
        <w:widowControl w:val="0"/>
        <w:ind w:firstLine="709"/>
        <w:rPr>
          <w:b/>
          <w:sz w:val="24"/>
          <w:szCs w:val="24"/>
        </w:rPr>
      </w:pPr>
      <w:r w:rsidRPr="009951B9">
        <w:rPr>
          <w:b/>
          <w:sz w:val="24"/>
          <w:szCs w:val="24"/>
        </w:rPr>
        <w:t>1.4.1 Объекты специального назначения</w:t>
      </w:r>
    </w:p>
    <w:p w:rsidR="00E453F8" w:rsidRPr="009951B9" w:rsidRDefault="00E453F8" w:rsidP="00E453F8">
      <w:pPr>
        <w:widowControl w:val="0"/>
        <w:rPr>
          <w:b/>
          <w:sz w:val="24"/>
          <w:szCs w:val="24"/>
        </w:rPr>
      </w:pPr>
    </w:p>
    <w:p w:rsidR="00E453F8" w:rsidRPr="009951B9" w:rsidRDefault="00E453F8" w:rsidP="00E453F8">
      <w:pPr>
        <w:ind w:firstLine="708"/>
        <w:rPr>
          <w:rFonts w:cs="Times New Roman"/>
          <w:b/>
          <w:sz w:val="24"/>
          <w:szCs w:val="24"/>
        </w:rPr>
      </w:pPr>
      <w:r w:rsidRPr="009951B9">
        <w:rPr>
          <w:rFonts w:cs="Times New Roman"/>
          <w:b/>
          <w:sz w:val="24"/>
          <w:szCs w:val="24"/>
        </w:rPr>
        <w:t>Общие требования</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09"/>
        <w:rPr>
          <w:rFonts w:eastAsia="Times New Roman" w:cs="Times New Roman"/>
          <w:sz w:val="24"/>
          <w:szCs w:val="24"/>
          <w:lang w:eastAsia="ru-RU"/>
        </w:rPr>
      </w:pPr>
      <w:r w:rsidRPr="009951B9">
        <w:rPr>
          <w:rFonts w:cs="Times New Roman"/>
          <w:sz w:val="24"/>
          <w:szCs w:val="24"/>
        </w:rPr>
        <w:t>1.4.1.1</w:t>
      </w:r>
      <w:r w:rsidR="00E453F8" w:rsidRPr="009951B9">
        <w:rPr>
          <w:rFonts w:eastAsia="Times New Roman" w:cs="Times New Roman"/>
          <w:sz w:val="24"/>
          <w:szCs w:val="24"/>
          <w:lang w:eastAsia="ru-RU"/>
        </w:rPr>
        <w:t>В состав зон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путём выделения указанных зон и недопустимо в других функциональных зонах.</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1.4.1</w:t>
      </w:r>
      <w:r w:rsidR="00E453F8" w:rsidRPr="009951B9">
        <w:rPr>
          <w:rFonts w:eastAsia="Times New Roman" w:cs="Times New Roman"/>
          <w:sz w:val="24"/>
          <w:szCs w:val="24"/>
          <w:lang w:eastAsia="ru-RU"/>
        </w:rPr>
        <w:t xml:space="preserve">.2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 – защитные зоны в соответствии с требованиями СанПиН 2.2.1/2.1.1.1200-03 (Приложение </w:t>
      </w:r>
      <w:r w:rsidR="0029709A" w:rsidRPr="009951B9">
        <w:rPr>
          <w:rFonts w:eastAsia="Times New Roman" w:cs="Times New Roman"/>
          <w:sz w:val="24"/>
          <w:szCs w:val="24"/>
          <w:lang w:eastAsia="ru-RU"/>
        </w:rPr>
        <w:t>У</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Организация санитарно – защитных зон осуществляется в соответствии с требованиями  п.п. 3.2.8 – 3.2.9, 3.2.38 – 3.2.48 и раздела «Охрана окружающей среды» настоящих нормативов.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1.4.1</w:t>
      </w:r>
      <w:r w:rsidR="00E453F8" w:rsidRPr="009951B9">
        <w:rPr>
          <w:rFonts w:eastAsia="Times New Roman" w:cs="Times New Roman"/>
          <w:sz w:val="24"/>
          <w:szCs w:val="24"/>
          <w:lang w:eastAsia="ru-RU"/>
        </w:rPr>
        <w:t>.3 Санитарно – защитные зоны отделяют зоны территорий специального назначения с обязательным обозначением границ информационными знаками.</w:t>
      </w:r>
    </w:p>
    <w:p w:rsidR="00E453F8" w:rsidRPr="009951B9" w:rsidRDefault="00E453F8" w:rsidP="00E453F8">
      <w:pPr>
        <w:widowControl w:val="0"/>
        <w:spacing w:line="239" w:lineRule="auto"/>
        <w:ind w:firstLine="709"/>
        <w:rPr>
          <w:rFonts w:eastAsia="Times New Roman" w:cs="Times New Roman"/>
          <w:bCs/>
          <w:sz w:val="24"/>
          <w:szCs w:val="24"/>
          <w:lang w:eastAsia="ru-RU"/>
        </w:rPr>
      </w:pPr>
    </w:p>
    <w:p w:rsidR="00E453F8" w:rsidRPr="009951B9" w:rsidRDefault="00270C78" w:rsidP="00E453F8">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.2 Зоны размещения кладбищ</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1.4.2.1</w:t>
      </w:r>
      <w:r w:rsidR="00E453F8" w:rsidRPr="009951B9">
        <w:rPr>
          <w:rFonts w:eastAsia="Times New Roman" w:cs="Times New Roman"/>
          <w:sz w:val="24"/>
          <w:szCs w:val="24"/>
          <w:lang w:eastAsia="ru-RU"/>
        </w:rPr>
        <w:t xml:space="preserve">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12.01.1996 № 8-ФЗ «О погребении и похоронном деле», </w:t>
      </w:r>
      <w:r w:rsidR="00E453F8" w:rsidRPr="009951B9">
        <w:rPr>
          <w:rFonts w:eastAsia="MS Mincho" w:cs="Century Gothic"/>
          <w:bCs/>
          <w:sz w:val="24"/>
          <w:szCs w:val="24"/>
          <w:lang w:eastAsia="ru-RU"/>
        </w:rPr>
        <w:t>СанПиН 2.1.2882-11</w:t>
      </w:r>
      <w:r w:rsidR="00E453F8" w:rsidRPr="009951B9">
        <w:rPr>
          <w:rFonts w:eastAsia="Times New Roman" w:cs="Times New Roman"/>
          <w:sz w:val="24"/>
          <w:szCs w:val="24"/>
          <w:lang w:eastAsia="ru-RU"/>
        </w:rPr>
        <w:t>, СанПиН 2.2.1/2.1.1.1200-03 и настоящих нормативов.</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1.4.2.2</w:t>
      </w:r>
      <w:r w:rsidR="00E453F8" w:rsidRPr="009951B9">
        <w:rPr>
          <w:rFonts w:eastAsia="Times New Roman" w:cs="Times New Roman"/>
          <w:sz w:val="24"/>
          <w:szCs w:val="24"/>
          <w:lang w:eastAsia="ru-RU"/>
        </w:rPr>
        <w:t xml:space="preserve"> Не разрешается размещать кладбища на территориях: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первого и второго поясов зон санитарной охраны источников централизованного водоснабжения и минеральных источников;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первой зоны санитарной охраны лечебно – оздоровительных местностей и курортов;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с выходом на поверхность </w:t>
      </w:r>
      <w:proofErr w:type="spellStart"/>
      <w:r w:rsidRPr="009951B9">
        <w:rPr>
          <w:rFonts w:eastAsia="Times New Roman" w:cs="Times New Roman"/>
          <w:sz w:val="24"/>
          <w:szCs w:val="24"/>
          <w:lang w:eastAsia="ru-RU"/>
        </w:rPr>
        <w:t>закарстованных</w:t>
      </w:r>
      <w:proofErr w:type="spellEnd"/>
      <w:r w:rsidRPr="009951B9">
        <w:rPr>
          <w:rFonts w:eastAsia="Times New Roman" w:cs="Times New Roman"/>
          <w:sz w:val="24"/>
          <w:szCs w:val="24"/>
          <w:lang w:eastAsia="ru-RU"/>
        </w:rPr>
        <w:t>, сильнотрещиноватых пород и в местах выклинивания водоносных горизонтов;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стоянием грунтовых вод менее 2 м от поверхности земли при наиболее высоком их стоянии, а также на затапливаемых, подверженных оползням и обвалам, заболоченных;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берегах озёр, рек и других открытых водоёмов, используемых населением для хозяйственно – бытовых нужд, купания и культурно – оздоровительных целей.</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1.4.2.3</w:t>
      </w:r>
      <w:r w:rsidR="00E453F8" w:rsidRPr="009951B9">
        <w:rPr>
          <w:rFonts w:eastAsia="Times New Roman" w:cs="Times New Roman"/>
          <w:sz w:val="24"/>
          <w:szCs w:val="24"/>
          <w:lang w:eastAsia="ru-RU"/>
        </w:rPr>
        <w:t xml:space="preserve"> Выбор земельного участка под размещение кладбища производится на основе санитарно – эпидемиологической оценки следующих факторов: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санитарно – эпидемиологической обстановки;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градостроительного назначения и ландшафтного зонирования территории;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геологических, гидрогеологических и гидрогеохимических данных;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почвенно – географических и способности почв и </w:t>
      </w:r>
      <w:proofErr w:type="spellStart"/>
      <w:r w:rsidRPr="009951B9">
        <w:rPr>
          <w:rFonts w:eastAsia="Times New Roman" w:cs="Times New Roman"/>
          <w:sz w:val="24"/>
          <w:szCs w:val="24"/>
          <w:lang w:eastAsia="ru-RU"/>
        </w:rPr>
        <w:t>почвогрунтов</w:t>
      </w:r>
      <w:proofErr w:type="spellEnd"/>
      <w:r w:rsidRPr="009951B9">
        <w:rPr>
          <w:rFonts w:eastAsia="Times New Roman" w:cs="Times New Roman"/>
          <w:sz w:val="24"/>
          <w:szCs w:val="24"/>
          <w:lang w:eastAsia="ru-RU"/>
        </w:rPr>
        <w:t xml:space="preserve"> к самоочищению;</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эрозионного потенциала и миграции загрязнений;</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транспортной доступности.</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2.4 Размер земельного участка для кладбища определяется с учётом количества жителей конкретного населённого пункта, но не может превышать 40 га. При этом также учитывается </w:t>
      </w:r>
      <w:r w:rsidR="00E453F8" w:rsidRPr="009951B9">
        <w:rPr>
          <w:rFonts w:eastAsia="Times New Roman" w:cs="Times New Roman"/>
          <w:sz w:val="24"/>
          <w:szCs w:val="24"/>
          <w:lang w:eastAsia="ru-RU"/>
        </w:rPr>
        <w:lastRenderedPageBreak/>
        <w:t>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.2.5 Кладбища с погребением путём предания тела (останков) умершего земле (захоронение в могилу, склеп) размещают на расстоянии: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территории жилой застройки, ландшафтно – рекреационных зон, зон отдыха, территорий лечебно – оздоровительных местностей курортов, санаториев, домов отдыха, стационарных лечебно – профилактических учреждений, территорий садоводческих, огороднических и дачных объединений или индивидуальных участков (ориентировочная санитарно – защитная зона в соответствии с СанПиН 2.2.1/2.1.1.1200-03) не менее (м):</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100 – при площади кладбища 10 га и менее;</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300 – при площади кладбища от 10 до 20 га;</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500 – при площади кладбища от 20 до 40 га;</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50 – для закрытых кладбищ и мемориальных комплексов, кладбищ с погребением после кремации;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от водозаборных сооружений централизованного источника водоснабжения населения – </w:t>
      </w:r>
      <w:r w:rsidRPr="009951B9">
        <w:rPr>
          <w:rFonts w:eastAsia="Times New Roman" w:cs="Times New Roman"/>
          <w:bCs/>
          <w:sz w:val="24"/>
          <w:szCs w:val="24"/>
          <w:lang w:eastAsia="ru-RU"/>
        </w:rPr>
        <w:t xml:space="preserve">в соответствии с санитарными правилами, регламентирующими требования к зонам санитарной охраны </w:t>
      </w:r>
      <w:proofErr w:type="spellStart"/>
      <w:r w:rsidRPr="009951B9">
        <w:rPr>
          <w:rFonts w:eastAsia="Times New Roman" w:cs="Times New Roman"/>
          <w:bCs/>
          <w:sz w:val="24"/>
          <w:szCs w:val="24"/>
          <w:lang w:eastAsia="ru-RU"/>
        </w:rPr>
        <w:t>водоисточников</w:t>
      </w:r>
      <w:proofErr w:type="spellEnd"/>
      <w:r w:rsidRPr="009951B9">
        <w:rPr>
          <w:rFonts w:eastAsia="Times New Roman" w:cs="Times New Roman"/>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.2.6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 – оздоровительных, культурно – просветительных учреждений, садоводческих, огороднических и дачных объединений, коттеджной застройки, учреждений социального обеспечения населения.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.2.7 Расстояние от зданий и сооружений, имеющих в своём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 – оздоровительных, культурно – просветительных учреждений и учреждений социального обеспечения должно составлять не менее 50 м.</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.2.8 На территориях санитарно – 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Территории санитарно – защитных зон должны быть спланированы, благоустроены и озеленены, иметь транспортные и инженерные коридоры.</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.2.9 </w:t>
      </w:r>
      <w:r w:rsidR="00E453F8" w:rsidRPr="009951B9">
        <w:rPr>
          <w:rFonts w:eastAsia="Times New Roman" w:cs="Times New Roman"/>
          <w:bCs/>
          <w:sz w:val="24"/>
          <w:szCs w:val="24"/>
          <w:lang w:eastAsia="ru-RU"/>
        </w:rPr>
        <w:t>Прокладка сетей централизованного хозяйственно – питьевого водоснабжения, используемого для хозяйственно – питьевых целей населением населённых пунктов, по территории санитарно – защитных зон и кладбищ не разрешается.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.2.10 </w:t>
      </w:r>
      <w:r w:rsidR="00E453F8" w:rsidRPr="009951B9">
        <w:rPr>
          <w:rFonts w:eastAsia="Times New Roman" w:cs="Times New Roman"/>
          <w:bCs/>
          <w:sz w:val="24"/>
          <w:szCs w:val="24"/>
          <w:lang w:eastAsia="ru-RU"/>
        </w:rPr>
        <w:t>Для проведения поливочных и уборочных работ на территории кладбищ необходимо предусматривать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питьевых и хозяйственных нужд на кладбищах и других объектах похоронного назначения следует предусматривать хозяйственно – питьевое водоснабжение. Качество воды должно отвечать требованиям санитарных правил для питьевой воды.</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.2.11 </w:t>
      </w:r>
      <w:r w:rsidR="00E453F8" w:rsidRPr="009951B9">
        <w:rPr>
          <w:rFonts w:eastAsia="Times New Roman" w:cs="Times New Roman"/>
          <w:bCs/>
          <w:sz w:val="24"/>
          <w:szCs w:val="24"/>
          <w:lang w:eastAsia="ru-RU"/>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1.4</w:t>
      </w:r>
      <w:r w:rsidR="00E453F8" w:rsidRPr="009951B9">
        <w:rPr>
          <w:rFonts w:eastAsia="Times New Roman" w:cs="Times New Roman"/>
          <w:bCs/>
          <w:sz w:val="24"/>
          <w:szCs w:val="24"/>
          <w:lang w:eastAsia="ru-RU"/>
        </w:rPr>
        <w:t>.2.12 Сброс неочищенных сточных вод от кладбищ на открытые площадки, кюветы, канавы, траншеи не допускается.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.2.13 На участках кладбищ, зданий и сооружений похоронного назначения необходимо предусматривать зону зелёных насаждений, стоянки автокатафалков и автотранспорта, урны для сбора мусора, площадки для мусоросборников с подъездами к ним. </w:t>
      </w:r>
      <w:r w:rsidR="00E453F8" w:rsidRPr="009951B9">
        <w:rPr>
          <w:rFonts w:eastAsia="Times New Roman" w:cs="Times New Roman"/>
          <w:bCs/>
          <w:sz w:val="24"/>
          <w:szCs w:val="24"/>
          <w:lang w:eastAsia="ru-RU"/>
        </w:rPr>
        <w:t xml:space="preserve">Площадки для </w:t>
      </w:r>
      <w:r w:rsidR="00E453F8" w:rsidRPr="009951B9">
        <w:rPr>
          <w:rFonts w:eastAsia="Times New Roman" w:cs="Times New Roman"/>
          <w:bCs/>
          <w:sz w:val="24"/>
          <w:szCs w:val="24"/>
          <w:lang w:eastAsia="ru-RU"/>
        </w:rPr>
        <w:lastRenderedPageBreak/>
        <w:t>мусоросборников должны быть ограждены и иметь твёрдое покрытие (асфальтирование, бетонирование).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зелёные насаждения. Строительство зданий и сооружений на этой территории не допускается</w:t>
      </w:r>
      <w:r w:rsidRPr="009951B9">
        <w:rPr>
          <w:rFonts w:eastAsia="Times New Roman" w:cs="Times New Roman"/>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1.4</w:t>
      </w:r>
      <w:r w:rsidR="00E453F8" w:rsidRPr="009951B9">
        <w:rPr>
          <w:rFonts w:eastAsia="Times New Roman" w:cs="Times New Roman"/>
          <w:bCs/>
          <w:sz w:val="24"/>
          <w:szCs w:val="24"/>
          <w:lang w:eastAsia="ru-RU"/>
        </w:rPr>
        <w:t xml:space="preserve">.2.15 Производить захоронения на закрытых кладбищах запрещается, за исключением захоронения урн с прахом после кремации в родственные могилы, а также в </w:t>
      </w:r>
      <w:proofErr w:type="spellStart"/>
      <w:r w:rsidR="00E453F8" w:rsidRPr="009951B9">
        <w:rPr>
          <w:rFonts w:eastAsia="Times New Roman" w:cs="Times New Roman"/>
          <w:bCs/>
          <w:sz w:val="24"/>
          <w:szCs w:val="24"/>
          <w:lang w:eastAsia="ru-RU"/>
        </w:rPr>
        <w:t>колумбарные</w:t>
      </w:r>
      <w:proofErr w:type="spellEnd"/>
      <w:r w:rsidR="00E453F8" w:rsidRPr="009951B9">
        <w:rPr>
          <w:rFonts w:eastAsia="Times New Roman" w:cs="Times New Roman"/>
          <w:bCs/>
          <w:sz w:val="24"/>
          <w:szCs w:val="24"/>
          <w:lang w:eastAsia="ru-RU"/>
        </w:rPr>
        <w:t xml:space="preserve"> ниши.</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.3 Зоны размещения скотомогильников</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00E453F8" w:rsidRPr="009951B9">
        <w:rPr>
          <w:rFonts w:eastAsia="Times New Roman" w:cs="Times New Roman"/>
          <w:sz w:val="24"/>
          <w:szCs w:val="24"/>
          <w:lang w:eastAsia="ru-RU"/>
        </w:rPr>
        <w:t>конфискатов</w:t>
      </w:r>
      <w:proofErr w:type="spellEnd"/>
      <w:r w:rsidR="00E453F8" w:rsidRPr="009951B9">
        <w:rPr>
          <w:rFonts w:eastAsia="Times New Roman" w:cs="Times New Roman"/>
          <w:sz w:val="24"/>
          <w:szCs w:val="24"/>
          <w:lang w:eastAsia="ru-RU"/>
        </w:rPr>
        <w:t>,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Скотомогильники (биотермические ямы) проектируются в соответствии с требованиями Ветеринарно – санитарных правил сбора, утилизации и уничтожения биологических отходов», утверждённых Главным государственным ветеринарным инспектором Российской Федерации 04.12.1995 № 13-7-2/469.</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w:t>
      </w:r>
      <w:proofErr w:type="spellStart"/>
      <w:r w:rsidR="00E453F8" w:rsidRPr="009951B9">
        <w:rPr>
          <w:rFonts w:eastAsia="Times New Roman" w:cs="Times New Roman"/>
          <w:sz w:val="24"/>
          <w:szCs w:val="24"/>
          <w:lang w:eastAsia="ru-RU"/>
        </w:rPr>
        <w:t>Россельхознадзора</w:t>
      </w:r>
      <w:proofErr w:type="spellEnd"/>
      <w:r w:rsidR="00E453F8" w:rsidRPr="009951B9">
        <w:rPr>
          <w:rFonts w:eastAsia="Times New Roman" w:cs="Times New Roman"/>
          <w:sz w:val="24"/>
          <w:szCs w:val="24"/>
          <w:lang w:eastAsia="ru-RU"/>
        </w:rPr>
        <w:t>.</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.3.3 Скотомогильники (биотермические ямы) размещают на сухом возвышенном участке земли площадью не менее 600 м</w:t>
      </w:r>
      <w:r w:rsidR="00E453F8" w:rsidRPr="009951B9">
        <w:rPr>
          <w:rFonts w:eastAsia="Times New Roman" w:cs="Times New Roman"/>
          <w:sz w:val="24"/>
          <w:szCs w:val="24"/>
          <w:vertAlign w:val="superscript"/>
          <w:lang w:eastAsia="ru-RU"/>
        </w:rPr>
        <w:t>2</w:t>
      </w:r>
      <w:r w:rsidR="00E453F8" w:rsidRPr="009951B9">
        <w:rPr>
          <w:rFonts w:eastAsia="Times New Roman" w:cs="Times New Roman"/>
          <w:sz w:val="24"/>
          <w:szCs w:val="24"/>
          <w:lang w:eastAsia="ru-RU"/>
        </w:rPr>
        <w:t>. Уровень стояния грунтовых вод должен быть не менее 2 м от поверхности земли.</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9951B9" w:rsidRDefault="00E453F8" w:rsidP="00E453F8">
      <w:pPr>
        <w:widowControl w:val="0"/>
        <w:shd w:val="clear" w:color="auto" w:fill="FFFFFF"/>
        <w:spacing w:line="239" w:lineRule="auto"/>
        <w:ind w:firstLine="720"/>
        <w:rPr>
          <w:rFonts w:eastAsia="Times New Roman" w:cs="Times New Roman"/>
          <w:spacing w:val="-4"/>
          <w:sz w:val="24"/>
          <w:szCs w:val="24"/>
          <w:lang w:eastAsia="ru-RU"/>
        </w:rPr>
      </w:pPr>
      <w:r w:rsidRPr="009951B9">
        <w:rPr>
          <w:rFonts w:eastAsia="Times New Roman" w:cs="Times New Roman"/>
          <w:spacing w:val="-4"/>
          <w:sz w:val="24"/>
          <w:szCs w:val="24"/>
          <w:lang w:eastAsia="ru-RU"/>
        </w:rPr>
        <w:t>– скотомогильников с захоронением в ямах – 1000 м;</w:t>
      </w:r>
    </w:p>
    <w:p w:rsidR="00E453F8" w:rsidRPr="009951B9" w:rsidRDefault="00E453F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pacing w:val="-4"/>
          <w:sz w:val="24"/>
          <w:szCs w:val="24"/>
          <w:lang w:eastAsia="ru-RU"/>
        </w:rPr>
        <w:t>–</w:t>
      </w:r>
      <w:r w:rsidRPr="009951B9">
        <w:rPr>
          <w:rFonts w:eastAsia="Times New Roman" w:cs="Times New Roman"/>
          <w:sz w:val="24"/>
          <w:szCs w:val="24"/>
          <w:lang w:eastAsia="ru-RU"/>
        </w:rPr>
        <w:t xml:space="preserve"> скотомогильников с биологическими камерами – 500 м;</w:t>
      </w:r>
    </w:p>
    <w:p w:rsidR="00E453F8" w:rsidRPr="009951B9" w:rsidRDefault="00E453F8" w:rsidP="00E453F8">
      <w:pPr>
        <w:widowControl w:val="0"/>
        <w:shd w:val="clear" w:color="auto" w:fill="FFFFFF"/>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Минимальные расстояния от скотомогильников до скотопрогонов и пастбищ следует принимать 200 м, до автомобильных, железных дорог в зависимости от их категории – 50 – 300 м.</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.3.5 Размещение скотомогильников (биотермических ям) на территории особо охраняемых территорий (в том числе особо охраняемых природных территориях, </w:t>
      </w:r>
      <w:proofErr w:type="spellStart"/>
      <w:r w:rsidR="00E453F8" w:rsidRPr="009951B9">
        <w:rPr>
          <w:rFonts w:eastAsia="Times New Roman" w:cs="Times New Roman"/>
          <w:sz w:val="24"/>
          <w:szCs w:val="24"/>
          <w:lang w:eastAsia="ru-RU"/>
        </w:rPr>
        <w:t>водоохранных</w:t>
      </w:r>
      <w:proofErr w:type="spellEnd"/>
      <w:r w:rsidR="00E453F8" w:rsidRPr="009951B9">
        <w:rPr>
          <w:rFonts w:eastAsia="Times New Roman" w:cs="Times New Roman"/>
          <w:sz w:val="24"/>
          <w:szCs w:val="24"/>
          <w:lang w:eastAsia="ru-RU"/>
        </w:rPr>
        <w:t xml:space="preserve"> зонах, зонах охраны источников водоснабжения) категорически запрещается.</w:t>
      </w:r>
    </w:p>
    <w:p w:rsidR="00E453F8" w:rsidRPr="009951B9" w:rsidRDefault="00270C7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.3.6 К скотомогильникам (биотермическим ямам) предусматриваются подъездные пути в соответствии с требованиями раздела «Зоны транспортной инфраструктуры» настоящих нормативов.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.3.7 В исключительных случаях с разрешения Главного государственного ветеринарного инспектора </w:t>
      </w:r>
      <w:r w:rsidR="00E453F8" w:rsidRPr="009951B9">
        <w:rPr>
          <w:rFonts w:eastAsia="Times New Roman" w:cs="Times New Roman"/>
          <w:spacing w:val="-2"/>
          <w:sz w:val="24"/>
          <w:szCs w:val="24"/>
          <w:lang w:eastAsia="ru-RU"/>
        </w:rPr>
        <w:t xml:space="preserve">по </w:t>
      </w:r>
      <w:r w:rsidR="00E453F8" w:rsidRPr="009951B9">
        <w:rPr>
          <w:rFonts w:eastAsia="Times New Roman" w:cs="Times New Roman"/>
          <w:bCs/>
          <w:sz w:val="24"/>
          <w:szCs w:val="24"/>
          <w:lang w:eastAsia="ru-RU"/>
        </w:rPr>
        <w:t xml:space="preserve">Смоленской области </w:t>
      </w:r>
      <w:r w:rsidR="00E453F8" w:rsidRPr="009951B9">
        <w:rPr>
          <w:rFonts w:eastAsia="Times New Roman" w:cs="Times New Roman"/>
          <w:sz w:val="24"/>
          <w:szCs w:val="24"/>
          <w:lang w:eastAsia="ru-RU"/>
        </w:rPr>
        <w:t>допускается использование территории скотомогильника для промышленного строительства, если с момента последнего захоронения:</w:t>
      </w:r>
    </w:p>
    <w:p w:rsidR="00E453F8" w:rsidRPr="009951B9" w:rsidRDefault="00E453F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биотермическую яму прошло не менее 2 лет;</w:t>
      </w:r>
    </w:p>
    <w:p w:rsidR="00E453F8" w:rsidRPr="009951B9" w:rsidRDefault="00E453F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земляную яму – не менее 25 лет.</w:t>
      </w:r>
    </w:p>
    <w:p w:rsidR="00E453F8" w:rsidRPr="009951B9" w:rsidRDefault="00E453F8" w:rsidP="00E453F8">
      <w:pPr>
        <w:ind w:firstLine="708"/>
        <w:rPr>
          <w:rFonts w:cs="Times New Roman"/>
          <w:sz w:val="24"/>
          <w:szCs w:val="24"/>
        </w:rPr>
      </w:pPr>
      <w:r w:rsidRPr="009951B9">
        <w:rPr>
          <w:rFonts w:eastAsia="Times New Roman" w:cs="Times New Roman"/>
          <w:sz w:val="24"/>
          <w:szCs w:val="24"/>
          <w:lang w:eastAsia="ru-RU"/>
        </w:rPr>
        <w:t>Промышленный объект не должен быть связан с приёмом, производством и переработкой продуктов питания и кормов.</w:t>
      </w:r>
    </w:p>
    <w:p w:rsidR="006E66E9" w:rsidRPr="009951B9" w:rsidRDefault="006E66E9" w:rsidP="00E453F8">
      <w:pPr>
        <w:ind w:firstLine="708"/>
        <w:rPr>
          <w:rFonts w:cs="Times New Roman"/>
          <w:sz w:val="24"/>
          <w:szCs w:val="24"/>
        </w:rPr>
      </w:pPr>
    </w:p>
    <w:p w:rsidR="006E66E9" w:rsidRPr="009951B9" w:rsidRDefault="006E66E9" w:rsidP="00E453F8">
      <w:pPr>
        <w:ind w:firstLine="708"/>
        <w:rPr>
          <w:rFonts w:cs="Times New Roman"/>
          <w:sz w:val="24"/>
          <w:szCs w:val="24"/>
        </w:rPr>
      </w:pPr>
    </w:p>
    <w:p w:rsidR="006E66E9" w:rsidRPr="009951B9" w:rsidRDefault="006E66E9" w:rsidP="00E453F8">
      <w:pPr>
        <w:ind w:firstLine="708"/>
        <w:rPr>
          <w:rFonts w:cs="Times New Roman"/>
          <w:sz w:val="24"/>
          <w:szCs w:val="24"/>
        </w:rPr>
      </w:pPr>
    </w:p>
    <w:p w:rsidR="00E453F8" w:rsidRPr="009951B9" w:rsidRDefault="00270C78" w:rsidP="00E453F8">
      <w:pPr>
        <w:ind w:firstLine="708"/>
        <w:rPr>
          <w:rFonts w:cs="Times New Roman"/>
          <w:b/>
          <w:sz w:val="24"/>
          <w:szCs w:val="24"/>
        </w:rPr>
      </w:pPr>
      <w:r w:rsidRPr="009951B9">
        <w:rPr>
          <w:rFonts w:cs="Times New Roman"/>
          <w:b/>
          <w:sz w:val="24"/>
          <w:szCs w:val="24"/>
        </w:rPr>
        <w:t>1.4</w:t>
      </w:r>
      <w:r w:rsidR="00E453F8" w:rsidRPr="009951B9">
        <w:rPr>
          <w:rFonts w:cs="Times New Roman"/>
          <w:b/>
          <w:sz w:val="24"/>
          <w:szCs w:val="24"/>
        </w:rPr>
        <w:t>.4 Зоны размещения полигонов для твёрдых коммунальных отходов</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09"/>
        <w:rPr>
          <w:rFonts w:eastAsia="Times New Roman" w:cs="Times New Roman"/>
          <w:sz w:val="24"/>
          <w:szCs w:val="24"/>
          <w:lang w:eastAsia="ru-RU"/>
        </w:rPr>
      </w:pPr>
      <w:r w:rsidRPr="009951B9">
        <w:rPr>
          <w:rFonts w:cs="Times New Roman"/>
          <w:sz w:val="24"/>
          <w:szCs w:val="24"/>
        </w:rPr>
        <w:t>1.4</w:t>
      </w:r>
      <w:r w:rsidR="00E453F8" w:rsidRPr="009951B9">
        <w:rPr>
          <w:rFonts w:cs="Times New Roman"/>
          <w:sz w:val="24"/>
          <w:szCs w:val="24"/>
        </w:rPr>
        <w:t xml:space="preserve">.4.1 </w:t>
      </w:r>
      <w:r w:rsidR="00E453F8" w:rsidRPr="009951B9">
        <w:rPr>
          <w:rFonts w:eastAsia="Times New Roman" w:cs="Times New Roman"/>
          <w:spacing w:val="-2"/>
          <w:sz w:val="24"/>
          <w:szCs w:val="24"/>
          <w:lang w:eastAsia="ru-RU"/>
        </w:rPr>
        <w:t>Полигоны твёрдых коммунальных отходов (ТКО) (усовершенствованные свалки) являются специаль</w:t>
      </w:r>
      <w:r w:rsidR="00E453F8" w:rsidRPr="009951B9">
        <w:rPr>
          <w:rFonts w:eastAsia="Times New Roman" w:cs="Times New Roman"/>
          <w:sz w:val="24"/>
          <w:szCs w:val="24"/>
          <w:lang w:eastAsia="ru-RU"/>
        </w:rPr>
        <w:t>ными сооружениями, предназначенными для изоляции и обезвреживания ТКО, и должны гарантировать санитарно – эпидемиологическую безопасность населения.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могут быть организованы для любых по величине населённых пунктов. Рекомендуется проектирование централизованных полигонов для групп населённых пунктов.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ТКО проектируются в соответствии с требованиями СП 2.1.7.1038-01 «Гигиенические требования к устройству и содержанию полигонов для твердых коммунальных отходов», СанПиН 2.1.7.1322-03 «Гигиенические требования к размещению и обезвреживанию отходов производства и потребления»</w:t>
      </w:r>
      <w:r w:rsidRPr="009951B9">
        <w:rPr>
          <w:rFonts w:eastAsia="Times New Roman" w:cs="Times New Roman"/>
          <w:bCs/>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.4.2 Полигоны ТКО размещаются за пределами населённых пунктов, на обособленных</w:t>
      </w:r>
      <w:r w:rsidR="00E453F8" w:rsidRPr="009951B9">
        <w:rPr>
          <w:rFonts w:eastAsia="Times New Roman" w:cs="Times New Roman"/>
          <w:sz w:val="24"/>
          <w:szCs w:val="24"/>
          <w:lang w:eastAsia="ru-RU"/>
        </w:rPr>
        <w:t xml:space="preserve"> территориях с обеспечением нормативных санитарно – защитных зон.</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(рекультивация).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.4.3 </w:t>
      </w:r>
      <w:r w:rsidR="00E453F8" w:rsidRPr="009951B9">
        <w:rPr>
          <w:rFonts w:eastAsia="Times New Roman" w:cs="Times New Roman"/>
          <w:bCs/>
          <w:sz w:val="24"/>
          <w:szCs w:val="24"/>
          <w:lang w:eastAsia="ru-RU"/>
        </w:rPr>
        <w:t xml:space="preserve">На полигоны ТКО принимаются отходы из жилых домов, общественных зданий и учреждений, предприятий торговли, общественного питания, уличный, садово – парковый смет, строительный мусор и некоторые виды твёрдых промышленных отходов I – IV классов опасности, а также неопасные отходы, класс которых устанавливается экспериментальными методами. Список таких отходов согласовывается с территориальными органами </w:t>
      </w:r>
      <w:proofErr w:type="spellStart"/>
      <w:r w:rsidR="00E453F8" w:rsidRPr="009951B9">
        <w:rPr>
          <w:rFonts w:eastAsia="Times New Roman" w:cs="Times New Roman"/>
          <w:bCs/>
          <w:sz w:val="24"/>
          <w:szCs w:val="24"/>
          <w:lang w:eastAsia="ru-RU"/>
        </w:rPr>
        <w:t>Роспотребнадзора</w:t>
      </w:r>
      <w:proofErr w:type="spellEnd"/>
      <w:r w:rsidR="00E453F8" w:rsidRPr="009951B9">
        <w:rPr>
          <w:rFonts w:eastAsia="Times New Roman" w:cs="Times New Roman"/>
          <w:bCs/>
          <w:sz w:val="24"/>
          <w:szCs w:val="24"/>
          <w:lang w:eastAsia="ru-RU"/>
        </w:rPr>
        <w:t>.</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Захоронение и обезвреживание твёрдых, пастообразных отходов промышленных предприятий (I – II классов опасности), в которых содержатся токсичные вещества, тяжелые металлы, а также горючие и взрывоопасные отходы, должно производиться на полигонах </w:t>
      </w:r>
      <w:r w:rsidRPr="009951B9">
        <w:rPr>
          <w:rFonts w:eastAsia="Times New Roman" w:cs="Times New Roman"/>
          <w:spacing w:val="-2"/>
          <w:sz w:val="24"/>
          <w:szCs w:val="24"/>
          <w:lang w:eastAsia="ru-RU"/>
        </w:rPr>
        <w:t xml:space="preserve">по обезвреживанию и захоронению </w:t>
      </w:r>
      <w:r w:rsidRPr="009951B9">
        <w:rPr>
          <w:rFonts w:eastAsia="Times New Roman" w:cs="Times New Roman"/>
          <w:sz w:val="24"/>
          <w:szCs w:val="24"/>
          <w:lang w:eastAsia="ru-RU"/>
        </w:rPr>
        <w:t xml:space="preserve">токсичных промышленных отходов в </w:t>
      </w:r>
      <w:r w:rsidRPr="009951B9">
        <w:rPr>
          <w:rFonts w:eastAsia="Times New Roman" w:cs="Times New Roman"/>
          <w:bCs/>
          <w:sz w:val="24"/>
          <w:szCs w:val="24"/>
          <w:lang w:eastAsia="ru-RU"/>
        </w:rPr>
        <w:t>соответствии с требованиями подраздела «Зоны размещения объектов для отходов производства» настоящих нормативов.</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Обезвреживание твёрдых, жидких и пастообразных отходов, обладающих радиоактивностью, осуществляется в соответствии с требованиями подраздела «Зоны размещения специализированных организаций по обращению с радиоактивными отходами» настоящих нормативов.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Приём трупов павших животных, </w:t>
      </w:r>
      <w:proofErr w:type="spellStart"/>
      <w:r w:rsidRPr="009951B9">
        <w:rPr>
          <w:rFonts w:eastAsia="Times New Roman" w:cs="Times New Roman"/>
          <w:bCs/>
          <w:sz w:val="24"/>
          <w:szCs w:val="24"/>
          <w:lang w:eastAsia="ru-RU"/>
        </w:rPr>
        <w:t>конфискатов</w:t>
      </w:r>
      <w:proofErr w:type="spellEnd"/>
      <w:r w:rsidRPr="009951B9">
        <w:rPr>
          <w:rFonts w:eastAsia="Times New Roman" w:cs="Times New Roman"/>
          <w:bCs/>
          <w:sz w:val="24"/>
          <w:szCs w:val="24"/>
          <w:lang w:eastAsia="ru-RU"/>
        </w:rPr>
        <w:t xml:space="preserve"> и отходов ветлечебниц и мясокомбинатов на полигоны твёрдых коммунальных отходов не допускается.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участков компостирования – 500;</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усовершенствованных свалок – 1000.</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 </w:t>
      </w:r>
      <w:r w:rsidRPr="009951B9">
        <w:rPr>
          <w:rFonts w:eastAsia="Times New Roman" w:cs="Times New Roman"/>
          <w:spacing w:val="-3"/>
          <w:sz w:val="24"/>
          <w:szCs w:val="24"/>
          <w:lang w:eastAsia="ru-RU"/>
        </w:rPr>
        <w:t>санитарно – защитной зоны должен быть уточнён расчётом рассеивания в атмосфере</w:t>
      </w:r>
      <w:r w:rsidRPr="009951B9">
        <w:rPr>
          <w:rFonts w:eastAsia="Times New Roman" w:cs="Times New Roman"/>
          <w:spacing w:val="-4"/>
          <w:sz w:val="24"/>
          <w:szCs w:val="24"/>
          <w:lang w:eastAsia="ru-RU"/>
        </w:rPr>
        <w:t xml:space="preserve">вредных выбросов с последующим </w:t>
      </w:r>
      <w:r w:rsidRPr="009951B9">
        <w:rPr>
          <w:rFonts w:eastAsia="Times New Roman" w:cs="Times New Roman"/>
          <w:sz w:val="24"/>
          <w:szCs w:val="24"/>
          <w:lang w:eastAsia="ru-RU"/>
        </w:rPr>
        <w:t>проведением натурных исследований и измерений. Границы зоны устанавливаются по изолинии 1 ПДК, если она выходит из пределов нормативной зоны.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Санитарно – защитная зона должна быть озеленена.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.4.5 Не допускается размещение полигонов: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 xml:space="preserve">на территории зон санитарной охраны </w:t>
      </w:r>
      <w:proofErr w:type="spellStart"/>
      <w:r w:rsidRPr="009951B9">
        <w:rPr>
          <w:rFonts w:eastAsia="Times New Roman" w:cs="Times New Roman"/>
          <w:bCs/>
          <w:sz w:val="24"/>
          <w:szCs w:val="24"/>
          <w:lang w:eastAsia="ru-RU"/>
        </w:rPr>
        <w:t>водоисточников</w:t>
      </w:r>
      <w:proofErr w:type="spellEnd"/>
      <w:r w:rsidRPr="009951B9">
        <w:rPr>
          <w:rFonts w:eastAsia="Times New Roman" w:cs="Times New Roman"/>
          <w:bCs/>
          <w:sz w:val="24"/>
          <w:szCs w:val="24"/>
          <w:lang w:eastAsia="ru-RU"/>
        </w:rPr>
        <w:t xml:space="preserve"> и минеральных источников</w:t>
      </w:r>
      <w:r w:rsidRPr="009951B9">
        <w:rPr>
          <w:rFonts w:eastAsia="Times New Roman" w:cs="Times New Roman"/>
          <w:sz w:val="24"/>
          <w:szCs w:val="24"/>
          <w:lang w:eastAsia="ru-RU"/>
        </w:rPr>
        <w:t>;</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охраны лечебно – оздоровительных местностей и курортов;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выхода на поверхность трещиноватых пород;</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выклинивания водоносных горизонтов;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массового отдыха населения и размещения оздоровительных учреждений.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w:t>
      </w:r>
      <w:r w:rsidRPr="009951B9">
        <w:rPr>
          <w:rFonts w:eastAsia="Times New Roman" w:cs="Times New Roman"/>
          <w:sz w:val="24"/>
          <w:szCs w:val="24"/>
          <w:lang w:eastAsia="ru-RU"/>
        </w:rPr>
        <w:lastRenderedPageBreak/>
        <w:t>местности.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ТКО размещаются на участках, где выявлены глины или тяжёлые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E453F8" w:rsidRPr="009951B9"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.4.6 Полигон ТКО состоит из двух взаимосвязанных частей: территория, занятая под складирование ТКО, и территория для размещения хозяйственно – бытовых объектов.</w:t>
      </w:r>
    </w:p>
    <w:p w:rsidR="00E453F8" w:rsidRPr="009951B9"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В хозяйственной зоне размещаются производственно – бытовые здания для персонала, автостоянки (гаражи) для машин и механизмов. Хозяйственная зона должна быть обеспечена питьевым и хозяйственно – бытовым водоснабжением, иметь твёрдое (бетонное или асфальтовое) покрытие, освещение и легкое ограждение.</w:t>
      </w:r>
    </w:p>
    <w:p w:rsidR="00E453F8" w:rsidRPr="009951B9"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.4.7 </w:t>
      </w:r>
      <w:r w:rsidR="00E453F8" w:rsidRPr="009951B9">
        <w:rPr>
          <w:rFonts w:eastAsia="Times New Roman" w:cs="Times New Roman"/>
          <w:bCs/>
          <w:sz w:val="24"/>
          <w:szCs w:val="24"/>
          <w:lang w:eastAsia="ru-RU"/>
        </w:rPr>
        <w:t xml:space="preserve">Подъездные пути к полигонам ТКО проектируются в соответствии с требованиями раздела </w:t>
      </w:r>
      <w:r w:rsidRPr="009951B9">
        <w:rPr>
          <w:rFonts w:eastAsia="Times New Roman" w:cs="Times New Roman"/>
          <w:bCs/>
          <w:sz w:val="24"/>
          <w:szCs w:val="24"/>
          <w:lang w:eastAsia="ru-RU"/>
        </w:rPr>
        <w:t>1.2</w:t>
      </w:r>
      <w:r w:rsidR="00E453F8" w:rsidRPr="009951B9">
        <w:rPr>
          <w:rFonts w:eastAsia="Times New Roman" w:cs="Times New Roman"/>
          <w:bCs/>
          <w:sz w:val="24"/>
          <w:szCs w:val="24"/>
          <w:lang w:eastAsia="ru-RU"/>
        </w:rPr>
        <w:t xml:space="preserve"> настоящих нормативов.</w:t>
      </w:r>
    </w:p>
    <w:p w:rsidR="00E453F8" w:rsidRPr="009951B9"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b/>
          <w:bCs/>
          <w:spacing w:val="-3"/>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.5 Зоны размещения объектов для отходов производства</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.5.1 Объекты размещения отходов производства (далее объекты) предназначены для длитель</w:t>
      </w:r>
      <w:r w:rsidR="00E453F8" w:rsidRPr="009951B9">
        <w:rPr>
          <w:rFonts w:eastAsia="Times New Roman" w:cs="Times New Roman"/>
          <w:sz w:val="24"/>
          <w:szCs w:val="24"/>
          <w:lang w:eastAsia="ru-RU"/>
        </w:rPr>
        <w:t>ного их хранения и захоронения при условии обеспечения санитарно – эпидемиологической безопасности населения на весь период их эксплуатации и после закрытия.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Объекты размещения отходов производства проектируются в соответствии с требованиями СанПиН 2.1.7.1322-03, СНиП 2.01.28-85.</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.5.2 Объекты следует размещать за пределами жилой зоны и на обособленных территориях с обеспечением нормативных санитарно – защитных зон (Приложение У настоящих нормативов).</w:t>
      </w:r>
    </w:p>
    <w:p w:rsidR="00E453F8" w:rsidRPr="009951B9" w:rsidRDefault="00E453F8" w:rsidP="00E453F8">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Объекты должны располагаться с подветренной стороны по отношению к жилой застройке.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.5.3 Размещение объектов не допускается: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 xml:space="preserve">на территории зон санитарной охраны </w:t>
      </w:r>
      <w:proofErr w:type="spellStart"/>
      <w:r w:rsidRPr="009951B9">
        <w:rPr>
          <w:rFonts w:eastAsia="Times New Roman" w:cs="Times New Roman"/>
          <w:bCs/>
          <w:sz w:val="24"/>
          <w:szCs w:val="24"/>
          <w:lang w:eastAsia="ru-RU"/>
        </w:rPr>
        <w:t>водоисточников</w:t>
      </w:r>
      <w:proofErr w:type="spellEnd"/>
      <w:r w:rsidRPr="009951B9">
        <w:rPr>
          <w:rFonts w:eastAsia="Times New Roman" w:cs="Times New Roman"/>
          <w:bCs/>
          <w:sz w:val="24"/>
          <w:szCs w:val="24"/>
          <w:lang w:eastAsia="ru-RU"/>
        </w:rPr>
        <w:t xml:space="preserve"> и минеральных источников</w:t>
      </w:r>
      <w:r w:rsidRPr="009951B9">
        <w:rPr>
          <w:rFonts w:eastAsia="Times New Roman" w:cs="Times New Roman"/>
          <w:sz w:val="24"/>
          <w:szCs w:val="24"/>
          <w:lang w:eastAsia="ru-RU"/>
        </w:rPr>
        <w:t>;</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охраны лечебно – оздоровительных местностей и курортов;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массового загородного отдыха населения и на территории лечебно – оздоровительных учреждений;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рекреационных зонах;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выклинивания водоносных горизонтов;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заболачиваемых и подтопляемых территориях.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границах установленных </w:t>
      </w:r>
      <w:proofErr w:type="spellStart"/>
      <w:r w:rsidRPr="009951B9">
        <w:rPr>
          <w:rFonts w:eastAsia="Times New Roman" w:cs="Times New Roman"/>
          <w:sz w:val="24"/>
          <w:szCs w:val="24"/>
          <w:lang w:eastAsia="ru-RU"/>
        </w:rPr>
        <w:t>водоохранных</w:t>
      </w:r>
      <w:proofErr w:type="spellEnd"/>
      <w:r w:rsidRPr="009951B9">
        <w:rPr>
          <w:rFonts w:eastAsia="Times New Roman" w:cs="Times New Roman"/>
          <w:sz w:val="24"/>
          <w:szCs w:val="24"/>
          <w:lang w:eastAsia="ru-RU"/>
        </w:rPr>
        <w:t xml:space="preserve"> зон водоёмов и водотоков.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Полигоны </w:t>
      </w:r>
      <w:r w:rsidRPr="009951B9">
        <w:rPr>
          <w:rFonts w:eastAsia="Times New Roman" w:cs="Times New Roman"/>
          <w:spacing w:val="-2"/>
          <w:sz w:val="24"/>
          <w:szCs w:val="24"/>
          <w:lang w:eastAsia="ru-RU"/>
        </w:rPr>
        <w:t xml:space="preserve">по обезвреживанию и захоронению </w:t>
      </w:r>
      <w:r w:rsidRPr="009951B9">
        <w:rPr>
          <w:rFonts w:eastAsia="Times New Roman" w:cs="Times New Roman"/>
          <w:sz w:val="24"/>
          <w:szCs w:val="24"/>
          <w:lang w:eastAsia="ru-RU"/>
        </w:rPr>
        <w:t>токсичных промышленных отходов также не допускается размещать:</w:t>
      </w:r>
    </w:p>
    <w:p w:rsidR="00E453F8" w:rsidRPr="009951B9" w:rsidRDefault="00E453F8" w:rsidP="00E453F8">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активного карста;</w:t>
      </w:r>
    </w:p>
    <w:p w:rsidR="00E453F8" w:rsidRPr="009951B9" w:rsidRDefault="00E453F8" w:rsidP="00E453F8">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в зонах оползней;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зоне питания подземных источников питьевой воды;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рекреационных зон;</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занятых или предназначенных под занятие лесами, лесопарками и другими зелёными насаждениями, выполняющими защитные и санитарно – гигиенические функции и являющимися местом отдыха населения;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на участках, загрязненных органическими и радиоактивными отходами, до </w:t>
      </w:r>
      <w:r w:rsidRPr="009951B9">
        <w:rPr>
          <w:rFonts w:eastAsia="Times New Roman" w:cs="Times New Roman"/>
          <w:spacing w:val="-3"/>
          <w:sz w:val="24"/>
          <w:szCs w:val="24"/>
          <w:lang w:eastAsia="ru-RU"/>
        </w:rPr>
        <w:t xml:space="preserve">истечения сроков, установленных органами </w:t>
      </w:r>
      <w:r w:rsidRPr="009951B9">
        <w:rPr>
          <w:rFonts w:eastAsia="Times New Roman" w:cs="Times New Roman"/>
          <w:sz w:val="24"/>
          <w:szCs w:val="24"/>
          <w:lang w:eastAsia="ru-RU"/>
        </w:rPr>
        <w:t xml:space="preserve">службы </w:t>
      </w:r>
      <w:proofErr w:type="spellStart"/>
      <w:r w:rsidRPr="009951B9">
        <w:rPr>
          <w:rFonts w:eastAsia="Times New Roman" w:cs="Times New Roman"/>
          <w:sz w:val="24"/>
          <w:szCs w:val="24"/>
          <w:lang w:eastAsia="ru-RU"/>
        </w:rPr>
        <w:t>Роспотребнадзора</w:t>
      </w:r>
      <w:proofErr w:type="spellEnd"/>
      <w:r w:rsidRPr="009951B9">
        <w:rPr>
          <w:rFonts w:eastAsia="Times New Roman" w:cs="Times New Roman"/>
          <w:spacing w:val="-3"/>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.5.4 Полигоны по обезвреживанию и захоронению токсичных промышленных</w:t>
      </w:r>
      <w:r w:rsidR="00E453F8" w:rsidRPr="009951B9">
        <w:rPr>
          <w:rFonts w:eastAsia="Times New Roman" w:cs="Times New Roman"/>
          <w:sz w:val="24"/>
          <w:szCs w:val="24"/>
          <w:lang w:eastAsia="ru-RU"/>
        </w:rPr>
        <w:t xml:space="preserve"> отходов следует проектировать:</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 подветренной стороны (для ветров преобладающего направления) по отношению к территории населённых пунктов;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площадках, на которых возможно осуществление мероприятий и инженерных решений, исключающих загрязнение окружающей среды;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ниже мест водозаборов питьевой воды, рыбоводных хозяйств;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несельскохозяйственного назначения или непригодных для сельского хозяйства либо на сельскохозяйственных землях худшего качества;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соответствии с гидрогеологическими условиями на участках со слабо – фильтрующими грунтами (глиной, суглинками, сланцами), с залеганием грунтовых вод при их наибольшем подъёме, с учётом подъёма воды при эксплуатации полигона не менее 2 м от нижнего уровня </w:t>
      </w:r>
      <w:proofErr w:type="spellStart"/>
      <w:r w:rsidRPr="009951B9">
        <w:rPr>
          <w:rFonts w:eastAsia="Times New Roman" w:cs="Times New Roman"/>
          <w:sz w:val="24"/>
          <w:szCs w:val="24"/>
          <w:lang w:eastAsia="ru-RU"/>
        </w:rPr>
        <w:t>захороняемых</w:t>
      </w:r>
      <w:proofErr w:type="spellEnd"/>
      <w:r w:rsidRPr="009951B9">
        <w:rPr>
          <w:rFonts w:eastAsia="Times New Roman" w:cs="Times New Roman"/>
          <w:sz w:val="24"/>
          <w:szCs w:val="24"/>
          <w:lang w:eastAsia="ru-RU"/>
        </w:rPr>
        <w:t xml:space="preserve">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Участок для размещения полигона должен располагаться на территориях</w:t>
      </w:r>
      <w:r w:rsidRPr="009951B9">
        <w:rPr>
          <w:rFonts w:eastAsia="Times New Roman" w:cs="Times New Roman"/>
          <w:sz w:val="24"/>
          <w:szCs w:val="24"/>
          <w:lang w:eastAsia="ru-RU"/>
        </w:rPr>
        <w:t xml:space="preserve"> с уровнем залегания подземных вод на глубине более 20 м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При неблагоприятных гидрогеологических условиях на выбранной </w:t>
      </w:r>
      <w:r w:rsidRPr="009951B9">
        <w:rPr>
          <w:rFonts w:eastAsia="Times New Roman" w:cs="Times New Roman"/>
          <w:spacing w:val="-2"/>
          <w:sz w:val="24"/>
          <w:szCs w:val="24"/>
          <w:lang w:eastAsia="ru-RU"/>
        </w:rPr>
        <w:t>площадке необходимо предусматривать инженерные мероприятия, обеспечивающие</w:t>
      </w:r>
      <w:r w:rsidRPr="009951B9">
        <w:rPr>
          <w:rFonts w:eastAsia="Times New Roman" w:cs="Times New Roman"/>
          <w:sz w:val="24"/>
          <w:szCs w:val="24"/>
          <w:lang w:eastAsia="ru-RU"/>
        </w:rPr>
        <w:t xml:space="preserve"> требуемое снижение уровня грунтовых вод.</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Устройство полигонов на просадочных грунтах допускается при условии полного устранения просадочных свойств грунтов.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.5.5 Размер участка объекта определяется производительностью, видом и классом опасности отходов, технологией переработки, расчётным сроком эксплуатации на 20 – 25 лет и последующей возможностью использования отходов.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.5.6 Размещение отходов на территории объекта осуществляется в соответствии с требованиями СанПиН 2.1.7.1322-03, </w:t>
      </w:r>
      <w:r w:rsidR="00E453F8" w:rsidRPr="009951B9">
        <w:rPr>
          <w:rFonts w:eastAsia="Times New Roman" w:cs="Times New Roman"/>
          <w:spacing w:val="-2"/>
          <w:sz w:val="24"/>
          <w:szCs w:val="24"/>
          <w:lang w:eastAsia="ru-RU"/>
        </w:rPr>
        <w:t>токсичных промышленных</w:t>
      </w:r>
      <w:r w:rsidR="00E453F8" w:rsidRPr="009951B9">
        <w:rPr>
          <w:rFonts w:eastAsia="Times New Roman" w:cs="Times New Roman"/>
          <w:sz w:val="24"/>
          <w:szCs w:val="24"/>
          <w:lang w:eastAsia="ru-RU"/>
        </w:rPr>
        <w:t xml:space="preserve"> отходов – также в соответствии с требованиями 2.01.28-85.</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.5.7 </w:t>
      </w:r>
      <w:r w:rsidR="00E453F8" w:rsidRPr="009951B9">
        <w:rPr>
          <w:rFonts w:eastAsia="Times New Roman" w:cs="Times New Roman"/>
          <w:bCs/>
          <w:sz w:val="24"/>
          <w:szCs w:val="24"/>
          <w:lang w:eastAsia="ru-RU"/>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 – хозяйственную и производственную).</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отходов на территории объекта осуществляется </w:t>
      </w:r>
      <w:r w:rsidRPr="009951B9">
        <w:rPr>
          <w:rFonts w:eastAsia="Times New Roman" w:cs="Times New Roman"/>
          <w:sz w:val="24"/>
          <w:szCs w:val="24"/>
          <w:lang w:eastAsia="ru-RU"/>
        </w:rPr>
        <w:t xml:space="preserve">в соответствии с требованиями СанПиН 2.1.7.1322-03 </w:t>
      </w:r>
      <w:r w:rsidRPr="009951B9">
        <w:rPr>
          <w:rFonts w:eastAsia="Times New Roman" w:cs="Times New Roman"/>
          <w:bCs/>
          <w:sz w:val="24"/>
          <w:szCs w:val="24"/>
          <w:lang w:eastAsia="ru-RU"/>
        </w:rPr>
        <w:t xml:space="preserve">с учётом классов опасности, агрегатного состояния, </w:t>
      </w:r>
      <w:proofErr w:type="spellStart"/>
      <w:r w:rsidRPr="009951B9">
        <w:rPr>
          <w:rFonts w:eastAsia="Times New Roman" w:cs="Times New Roman"/>
          <w:bCs/>
          <w:sz w:val="24"/>
          <w:szCs w:val="24"/>
          <w:lang w:eastAsia="ru-RU"/>
        </w:rPr>
        <w:t>водорастворимости</w:t>
      </w:r>
      <w:proofErr w:type="spellEnd"/>
      <w:r w:rsidRPr="009951B9">
        <w:rPr>
          <w:rFonts w:eastAsia="Times New Roman" w:cs="Times New Roman"/>
          <w:bCs/>
          <w:sz w:val="24"/>
          <w:szCs w:val="24"/>
          <w:lang w:eastAsia="ru-RU"/>
        </w:rPr>
        <w:t>, класса опасности веществ и их компонентов.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.5.8 В составе полигонов по обезвреживанию и захоронению токсичных промышленных отходов следует предусматривать:</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завод по обезвреживанию токсичных промышленных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участок захоронения токсичных промышленных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стоянку специализированного автотранспорта, предназначенного для перевозки токсичных промышленных отходов.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.5.9 Размеры санитарно – защитной зоны завода по обезвреживанию токсичных промышленных отходов устанавливаются в каждом конкретном случае в соответствии с расчётами ожидаемого загрязнения атмосферного воздуха и физического воздействия на атмосферный воздух с последующим проведением натурных исследований и измерений</w:t>
      </w:r>
      <w:r w:rsidR="00E453F8" w:rsidRPr="009951B9">
        <w:rPr>
          <w:rFonts w:ascii="Arial" w:eastAsia="Times New Roman" w:hAnsi="Arial" w:cs="Arial"/>
          <w:sz w:val="18"/>
          <w:szCs w:val="18"/>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.5.10 Участки захоронения следует размещать на расстоянии не менее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200 – от сельскохозяйственных угодий, автомобильных и железных</w:t>
      </w:r>
      <w:r w:rsidRPr="009951B9">
        <w:rPr>
          <w:rFonts w:eastAsia="Times New Roman" w:cs="Times New Roman"/>
          <w:sz w:val="24"/>
          <w:szCs w:val="24"/>
          <w:lang w:eastAsia="ru-RU"/>
        </w:rPr>
        <w:t xml:space="preserve"> дорог общей сети;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50 – от границ леса и лесопосадок, не предназначенных для использования в рекреационных целях.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санитарно – защитной зоны от участка захоронения до населённых пунктов и открытых водоёмов, а также до объектов, используемых в культурно – оздоровительных целях, устанавливаются с учётом местных условий, но не менее 3000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участка захоронения разрешается размещение завода по обезвреживанию этих токсичных промышленных отходов, стоянки специализированного автотранспорта и испарителей загрязненных дождевых и дренажных вод.</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.5.11 </w:t>
      </w:r>
      <w:r w:rsidR="00E453F8" w:rsidRPr="009951B9">
        <w:rPr>
          <w:rFonts w:eastAsia="Times New Roman" w:cs="Times New Roman"/>
          <w:spacing w:val="-2"/>
          <w:sz w:val="24"/>
          <w:szCs w:val="24"/>
          <w:lang w:eastAsia="ru-RU"/>
        </w:rPr>
        <w:t xml:space="preserve">Объекты </w:t>
      </w:r>
      <w:r w:rsidR="00E453F8" w:rsidRPr="009951B9">
        <w:rPr>
          <w:rFonts w:eastAsia="Times New Roman" w:cs="Times New Roman"/>
          <w:spacing w:val="-3"/>
          <w:sz w:val="24"/>
          <w:szCs w:val="24"/>
          <w:lang w:eastAsia="ru-RU"/>
        </w:rPr>
        <w:t xml:space="preserve">размещения отходов производства </w:t>
      </w:r>
      <w:r w:rsidR="00E453F8" w:rsidRPr="009951B9">
        <w:rPr>
          <w:rFonts w:eastAsia="Times New Roman" w:cs="Times New Roman"/>
          <w:spacing w:val="-2"/>
          <w:sz w:val="24"/>
          <w:szCs w:val="24"/>
          <w:lang w:eastAsia="ru-RU"/>
        </w:rPr>
        <w:t xml:space="preserve">должны быть обеспечены </w:t>
      </w:r>
      <w:r w:rsidR="00E453F8" w:rsidRPr="009951B9">
        <w:rPr>
          <w:rFonts w:eastAsia="Times New Roman" w:cs="Times New Roman"/>
          <w:spacing w:val="-2"/>
          <w:sz w:val="24"/>
          <w:szCs w:val="24"/>
          <w:lang w:eastAsia="ru-RU"/>
        </w:rPr>
        <w:lastRenderedPageBreak/>
        <w:t>централизованными сетями водоснаб</w:t>
      </w:r>
      <w:r w:rsidR="00E453F8" w:rsidRPr="009951B9">
        <w:rPr>
          <w:rFonts w:eastAsia="Times New Roman" w:cs="Times New Roman"/>
          <w:sz w:val="24"/>
          <w:szCs w:val="24"/>
          <w:lang w:eastAsia="ru-RU"/>
        </w:rPr>
        <w:t>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«Зоны инженерной инфраструктуры» настоящих нормативов.</w:t>
      </w:r>
    </w:p>
    <w:p w:rsidR="00E453F8" w:rsidRPr="009951B9" w:rsidRDefault="00270C78" w:rsidP="00E453F8">
      <w:pPr>
        <w:ind w:firstLine="708"/>
        <w:rPr>
          <w:rFonts w:cs="Times New Roman"/>
          <w:sz w:val="24"/>
          <w:szCs w:val="24"/>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.5.12 Подъездные пути к объектам проектируются в соответствии с требованиями раздела </w:t>
      </w:r>
      <w:r w:rsidRPr="009951B9">
        <w:rPr>
          <w:rFonts w:eastAsia="Times New Roman" w:cs="Times New Roman"/>
          <w:sz w:val="24"/>
          <w:szCs w:val="24"/>
          <w:lang w:eastAsia="ru-RU"/>
        </w:rPr>
        <w:t>1.2</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ind w:firstLine="708"/>
        <w:rPr>
          <w:rFonts w:cs="Times New Roman"/>
          <w:sz w:val="24"/>
          <w:szCs w:val="24"/>
        </w:rPr>
      </w:pPr>
    </w:p>
    <w:p w:rsidR="00E453F8" w:rsidRPr="009951B9" w:rsidRDefault="00270C78" w:rsidP="00E453F8">
      <w:pPr>
        <w:ind w:firstLine="708"/>
        <w:rPr>
          <w:rFonts w:cs="Times New Roman"/>
          <w:b/>
          <w:sz w:val="24"/>
          <w:szCs w:val="24"/>
        </w:rPr>
      </w:pPr>
      <w:r w:rsidRPr="009951B9">
        <w:rPr>
          <w:rFonts w:cs="Times New Roman"/>
          <w:b/>
          <w:sz w:val="24"/>
          <w:szCs w:val="24"/>
        </w:rPr>
        <w:t>1.4</w:t>
      </w:r>
      <w:r w:rsidR="00E453F8" w:rsidRPr="009951B9">
        <w:rPr>
          <w:rFonts w:cs="Times New Roman"/>
          <w:b/>
          <w:sz w:val="24"/>
          <w:szCs w:val="24"/>
        </w:rPr>
        <w:t>.6 Зоны размещения специализированных организаций по обращению с радиоактивными отходами</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20"/>
        <w:rPr>
          <w:rFonts w:eastAsia="Times New Roman" w:cs="Times New Roman"/>
          <w:sz w:val="24"/>
          <w:szCs w:val="24"/>
          <w:lang w:eastAsia="ru-RU"/>
        </w:rPr>
      </w:pPr>
      <w:r w:rsidRPr="009951B9">
        <w:rPr>
          <w:rFonts w:cs="Times New Roman"/>
          <w:sz w:val="24"/>
          <w:szCs w:val="24"/>
        </w:rPr>
        <w:t>1.4</w:t>
      </w:r>
      <w:r w:rsidR="00E453F8" w:rsidRPr="009951B9">
        <w:rPr>
          <w:rFonts w:cs="Times New Roman"/>
          <w:sz w:val="24"/>
          <w:szCs w:val="24"/>
        </w:rPr>
        <w:t xml:space="preserve">.6.1 </w:t>
      </w:r>
      <w:r w:rsidR="00E453F8" w:rsidRPr="009951B9">
        <w:rPr>
          <w:rFonts w:eastAsia="Times New Roman" w:cs="Times New Roman"/>
          <w:sz w:val="24"/>
          <w:szCs w:val="24"/>
          <w:lang w:eastAsia="ru-RU"/>
        </w:rPr>
        <w:t xml:space="preserve">Выбор участка для размещения специализированной организации (далее СПО) по обращению с радиоактивными отходами (далее РАО) осуществляется в соответствии с требованиями СП 2.6.6.1168-02 (СПОРО-2002), НП 055-04, </w:t>
      </w:r>
      <w:r w:rsidR="00E453F8" w:rsidRPr="009951B9">
        <w:rPr>
          <w:rFonts w:eastAsia="Times New Roman" w:cs="Times New Roman"/>
          <w:bCs/>
          <w:sz w:val="24"/>
          <w:szCs w:val="24"/>
          <w:lang w:eastAsia="ru-RU"/>
        </w:rPr>
        <w:t xml:space="preserve">СП </w:t>
      </w:r>
      <w:r w:rsidR="00E453F8" w:rsidRPr="009951B9">
        <w:rPr>
          <w:rFonts w:eastAsia="Times New Roman" w:cs="Times New Roman"/>
          <w:bCs/>
          <w:spacing w:val="-2"/>
          <w:sz w:val="24"/>
          <w:szCs w:val="24"/>
          <w:lang w:eastAsia="ru-RU"/>
        </w:rPr>
        <w:t>2.6.1.2612-10 (ОСПОРБ 99/2010)</w:t>
      </w:r>
      <w:r w:rsidR="00E453F8" w:rsidRPr="009951B9">
        <w:rPr>
          <w:rFonts w:eastAsia="Times New Roman" w:cs="Times New Roman"/>
          <w:sz w:val="24"/>
          <w:szCs w:val="24"/>
          <w:lang w:eastAsia="ru-RU"/>
        </w:rPr>
        <w:t>, СанПиН 2.6.1.2523-09 (НРБ-99/2009), ГОСТ Р 52037-2003, Федерального закона от 30.03.1999 № 52-ФЗ «О санитарно – эпидемиологическом благополучии населения», Федерального закона от 09.01.1996 № 3-ФЗ «О радиационной безопасности населения», Федерального закона от 11.07.2011 № 190-ФЗ «Об обращении с радиоактивными отходами и о внесении изменений в отдельные законодательные акты Российской Федерации», Федерального закона от 21.11.1995 № 170-ФЗ «Об использовании атомной энергии», Закона Российской Федерации от 21.02.1992 № 2395-1 «О недрах», Федерального закона от 10.01.2002 № 7-ФЗ «Об охране окружающей среды» и иных документов, регулирующих обращение с радиоактивными отходами.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площадки, проектирование, строительство, эксплуатация и вывод из эксплуатации хранилищ жидких, твёрдых и отвержденных РАО должны осуществляться в соответствии с действующими нормами, правилами в области радиационной безопасности и охраны окружающей природной среды.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должна быть обеспечена радиационная безопасность населения и окружающей среды в течение всего срока изоляции отходов с учётом долговременного прогноза.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 xml:space="preserve">.6.2 </w:t>
      </w:r>
      <w:r w:rsidR="00E453F8" w:rsidRPr="009951B9">
        <w:rPr>
          <w:rFonts w:eastAsia="Times New Roman" w:cs="Times New Roman"/>
          <w:sz w:val="24"/>
          <w:szCs w:val="24"/>
          <w:lang w:eastAsia="ru-RU"/>
        </w:rPr>
        <w:t>Для строительства СПО следует выбирать участки: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расположенные на малонаселённых незатопляемых территориях;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имеющие устойчивый ветровой режим;</w:t>
      </w:r>
    </w:p>
    <w:p w:rsidR="00E453F8" w:rsidRPr="009951B9" w:rsidRDefault="00E453F8" w:rsidP="00E453F8">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ограничивающие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Площадка для вновь строящихся объектов должна отвечать требованиям строительных норм и правил, норм проектирования и СП 2.6.6.1168-02 (СПОРО-2002) и учитывать его потенциальную радиационную, химическую и пожарную опасности для населения и окружающей среды.</w:t>
      </w:r>
    </w:p>
    <w:p w:rsidR="00E453F8" w:rsidRPr="009951B9" w:rsidRDefault="00270C78" w:rsidP="00E453F8">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.6.3 Места размещения СПО должны быть оценены с точки зрения воздействия на безопасность проектируемого объекта метеорологических и гидрологических факторов при нормальной эксплуатации и в аварийных условиях.</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.6.4 Размеры участка должны обеспечить размещение на нём всех необходимых сооружений, предназначенных для переработки и долговременного хранения жидких, твёрдых, биологических РАО и отработавших источников ионизирующего излучения, иметь резервную площадь для перспективного строительства.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.6.5 На территории СПО не допускается проживание людей, содержание сельскохозяйственных животных, в том числе </w:t>
      </w:r>
      <w:r w:rsidR="00E453F8" w:rsidRPr="009951B9">
        <w:rPr>
          <w:rFonts w:eastAsia="Times New Roman" w:cs="Times New Roman"/>
          <w:bCs/>
          <w:sz w:val="24"/>
          <w:szCs w:val="24"/>
          <w:lang w:eastAsia="ru-RU"/>
        </w:rPr>
        <w:t>выпас оленей</w:t>
      </w:r>
      <w:r w:rsidR="00E453F8" w:rsidRPr="009951B9">
        <w:rPr>
          <w:rFonts w:eastAsia="Times New Roman" w:cs="Times New Roman"/>
          <w:sz w:val="24"/>
          <w:szCs w:val="24"/>
          <w:lang w:eastAsia="ru-RU"/>
        </w:rPr>
        <w:t>, выращивание овощей, плодово – ягодных и других сельскохозяйственных культур.</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.6.6 Вокруг СПО устанавливается санитарно – защитная зона, которая определяется в проекте СПО.</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запрещается постоянное и временное проживание населения, размещение детских, лечебно – профилактических и оздоровительных учреждений, а также промышленных и подсобных сооружений, не относящихся к этому объекту. Территория санитарно – защитной зоны должна быть благоустроена и озеленена.</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На границе санитарно – защитной зоны уровень облучения людей </w:t>
      </w:r>
      <w:r w:rsidRPr="009951B9">
        <w:rPr>
          <w:rFonts w:eastAsia="Times New Roman" w:cs="Times New Roman"/>
          <w:spacing w:val="-2"/>
          <w:sz w:val="24"/>
          <w:szCs w:val="24"/>
          <w:lang w:eastAsia="ru-RU"/>
        </w:rPr>
        <w:t>в условиях нормальной эксплуатации СПО</w:t>
      </w:r>
      <w:r w:rsidRPr="009951B9">
        <w:rPr>
          <w:rFonts w:eastAsia="Times New Roman" w:cs="Times New Roman"/>
          <w:sz w:val="24"/>
          <w:szCs w:val="24"/>
          <w:lang w:eastAsia="ru-RU"/>
        </w:rPr>
        <w:t xml:space="preserve"> не должен превышать установленный предел дозы облучения населения.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 xml:space="preserve">.6.7 </w:t>
      </w:r>
      <w:r w:rsidR="00E453F8" w:rsidRPr="009951B9">
        <w:rPr>
          <w:rFonts w:eastAsia="Times New Roman" w:cs="Times New Roman"/>
          <w:sz w:val="24"/>
          <w:szCs w:val="24"/>
          <w:lang w:eastAsia="ru-RU"/>
        </w:rPr>
        <w:t>Внеплощадочные сети водоснабжения и канализации проектируются в соответствии с требованиями раздела «Зоны инженерной инфраструктуры» настоящих нормативов.</w:t>
      </w:r>
    </w:p>
    <w:p w:rsidR="00E453F8" w:rsidRPr="009951B9"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.6.8 Территория СПО должна быть связана с автомагистралями благоустроенными подъездными путями. Подъездные пути проектируются в соответствии с требованиями раздела </w:t>
      </w:r>
      <w:r w:rsidRPr="009951B9">
        <w:rPr>
          <w:rFonts w:eastAsia="Times New Roman" w:cs="Times New Roman"/>
          <w:sz w:val="24"/>
          <w:szCs w:val="24"/>
          <w:lang w:eastAsia="ru-RU"/>
        </w:rPr>
        <w:t>1.2</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Проезды должны быть асфальтированы, территория озеленена.</w:t>
      </w:r>
    </w:p>
    <w:p w:rsidR="00E453F8" w:rsidRPr="009951B9"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.6.9 При проектировании площадки захоронения обоснование безопасности для персонала и населения осуществляется в соответствии с требованиями </w:t>
      </w:r>
      <w:r w:rsidR="00E453F8" w:rsidRPr="009951B9">
        <w:rPr>
          <w:rFonts w:eastAsia="Times New Roman" w:cs="Times New Roman"/>
          <w:spacing w:val="-3"/>
          <w:sz w:val="24"/>
          <w:szCs w:val="24"/>
          <w:lang w:eastAsia="ru-RU"/>
        </w:rPr>
        <w:t xml:space="preserve">раздела 10.3 </w:t>
      </w:r>
      <w:r w:rsidR="00E453F8" w:rsidRPr="009951B9">
        <w:rPr>
          <w:rFonts w:eastAsia="Times New Roman" w:cs="Times New Roman"/>
          <w:sz w:val="24"/>
          <w:szCs w:val="24"/>
          <w:lang w:eastAsia="ru-RU"/>
        </w:rPr>
        <w:t>СП 2.6.6.1168-02 (СПОРО-2002).</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захоронении РАО должна быть обеспечена радиационная безопасность населения в течение всего срока сохранения отходами потенциальной опасности в соответствии с требованиями раздела 10.4. СП 2.6.6.1168-02 (СПОРО-2002).</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.6.10 Место, способ и условия захоронения радиоактивных отходов различных</w:t>
      </w:r>
      <w:r w:rsidR="00E453F8" w:rsidRPr="009951B9">
        <w:rPr>
          <w:rFonts w:eastAsia="Times New Roman" w:cs="Times New Roman"/>
          <w:sz w:val="24"/>
          <w:szCs w:val="24"/>
          <w:lang w:eastAsia="ru-RU"/>
        </w:rPr>
        <w:t xml:space="preserve"> категорий должны быть обоснованы в проекте могильника и согласованы территориальными органами </w:t>
      </w:r>
      <w:proofErr w:type="spellStart"/>
      <w:r w:rsidR="00E453F8" w:rsidRPr="009951B9">
        <w:rPr>
          <w:rFonts w:eastAsia="Times New Roman" w:cs="Times New Roman"/>
          <w:sz w:val="24"/>
          <w:szCs w:val="24"/>
          <w:lang w:eastAsia="ru-RU"/>
        </w:rPr>
        <w:t>Роспотребнадзора</w:t>
      </w:r>
      <w:proofErr w:type="spellEnd"/>
      <w:r w:rsidR="00E453F8" w:rsidRPr="009951B9">
        <w:rPr>
          <w:rFonts w:eastAsia="Times New Roman" w:cs="Times New Roman"/>
          <w:sz w:val="24"/>
          <w:szCs w:val="24"/>
          <w:lang w:eastAsia="ru-RU"/>
        </w:rPr>
        <w:t>.</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tabs>
          <w:tab w:val="left" w:pos="7200"/>
        </w:tabs>
        <w:spacing w:line="239" w:lineRule="auto"/>
        <w:ind w:firstLine="709"/>
        <w:rPr>
          <w:rFonts w:eastAsia="Times New Roman" w:cs="Times New Roman"/>
          <w:b/>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 xml:space="preserve">.7 Зоны размещения </w:t>
      </w:r>
      <w:proofErr w:type="spellStart"/>
      <w:r w:rsidR="00E453F8" w:rsidRPr="009951B9">
        <w:rPr>
          <w:rFonts w:eastAsia="Times New Roman" w:cs="Times New Roman"/>
          <w:b/>
          <w:bCs/>
          <w:sz w:val="24"/>
          <w:szCs w:val="24"/>
          <w:lang w:eastAsia="ru-RU"/>
        </w:rPr>
        <w:t>снегоприёмных</w:t>
      </w:r>
      <w:proofErr w:type="spellEnd"/>
      <w:r w:rsidR="00E453F8" w:rsidRPr="009951B9">
        <w:rPr>
          <w:rFonts w:eastAsia="Times New Roman" w:cs="Times New Roman"/>
          <w:b/>
          <w:bCs/>
          <w:sz w:val="24"/>
          <w:szCs w:val="24"/>
          <w:lang w:eastAsia="ru-RU"/>
        </w:rPr>
        <w:t xml:space="preserve"> пунктов</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.7.1 Для сбора, хранения и утилизации снежно – ледяных отложений с территории населённых пунктов, в том числе загрязнённого снега с дорог, искусственных сооружений (мостов, эстакад, путепроводов и др.), следует предусматривать специализированные сооружения – </w:t>
      </w:r>
      <w:proofErr w:type="spellStart"/>
      <w:r w:rsidR="00E453F8" w:rsidRPr="009951B9">
        <w:rPr>
          <w:rFonts w:eastAsia="Times New Roman" w:cs="Times New Roman"/>
          <w:sz w:val="24"/>
          <w:szCs w:val="24"/>
          <w:lang w:eastAsia="ru-RU"/>
        </w:rPr>
        <w:t>снегоприёмные</w:t>
      </w:r>
      <w:proofErr w:type="spellEnd"/>
      <w:r w:rsidR="00E453F8" w:rsidRPr="009951B9">
        <w:rPr>
          <w:rFonts w:eastAsia="Times New Roman" w:cs="Times New Roman"/>
          <w:sz w:val="24"/>
          <w:szCs w:val="24"/>
          <w:lang w:eastAsia="ru-RU"/>
        </w:rPr>
        <w:t xml:space="preserve"> пункты. </w:t>
      </w:r>
      <w:proofErr w:type="spellStart"/>
      <w:r w:rsidR="00E453F8" w:rsidRPr="009951B9">
        <w:rPr>
          <w:rFonts w:eastAsia="Times New Roman" w:cs="Times New Roman"/>
          <w:sz w:val="24"/>
          <w:szCs w:val="24"/>
          <w:lang w:eastAsia="ru-RU"/>
        </w:rPr>
        <w:t>Снегоприёмные</w:t>
      </w:r>
      <w:proofErr w:type="spellEnd"/>
      <w:r w:rsidR="00E453F8" w:rsidRPr="009951B9">
        <w:rPr>
          <w:rFonts w:eastAsia="Times New Roman" w:cs="Times New Roman"/>
          <w:sz w:val="24"/>
          <w:szCs w:val="24"/>
          <w:lang w:eastAsia="ru-RU"/>
        </w:rPr>
        <w:t xml:space="preserve"> пункты могут быть в виде «сухих» снежных свалок и </w:t>
      </w:r>
      <w:proofErr w:type="spellStart"/>
      <w:r w:rsidR="00E453F8" w:rsidRPr="009951B9">
        <w:rPr>
          <w:rFonts w:eastAsia="Times New Roman" w:cs="Times New Roman"/>
          <w:sz w:val="24"/>
          <w:szCs w:val="24"/>
          <w:lang w:eastAsia="ru-RU"/>
        </w:rPr>
        <w:t>снегоплавильных</w:t>
      </w:r>
      <w:proofErr w:type="spellEnd"/>
      <w:r w:rsidR="00E453F8" w:rsidRPr="009951B9">
        <w:rPr>
          <w:rFonts w:eastAsia="Times New Roman" w:cs="Times New Roman"/>
          <w:sz w:val="24"/>
          <w:szCs w:val="24"/>
          <w:lang w:eastAsia="ru-RU"/>
        </w:rPr>
        <w:t xml:space="preserve"> шахт, подключённых к системе канализации.</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w:t>
      </w:r>
      <w:proofErr w:type="spellStart"/>
      <w:r w:rsidRPr="009951B9">
        <w:rPr>
          <w:rFonts w:eastAsia="Times New Roman" w:cs="Times New Roman"/>
          <w:sz w:val="24"/>
          <w:szCs w:val="24"/>
          <w:lang w:eastAsia="ru-RU"/>
        </w:rPr>
        <w:t>снегоприёмных</w:t>
      </w:r>
      <w:proofErr w:type="spellEnd"/>
      <w:r w:rsidRPr="009951B9">
        <w:rPr>
          <w:rFonts w:eastAsia="Times New Roman" w:cs="Times New Roman"/>
          <w:sz w:val="24"/>
          <w:szCs w:val="24"/>
          <w:lang w:eastAsia="ru-RU"/>
        </w:rPr>
        <w:t xml:space="preserve"> пунктов следует осуществлять в соответствии с требованиями ОДМ 218.5.001-2008, «Рекомендаций по расчёту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утверждённых ФГУП «НИИ ВОДГЕО» от 28.12.2005, а также нормативных документов в области охраны окружающей среды.</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.7.2 Количество </w:t>
      </w:r>
      <w:proofErr w:type="spellStart"/>
      <w:r w:rsidR="00E453F8" w:rsidRPr="009951B9">
        <w:rPr>
          <w:rFonts w:eastAsia="Times New Roman" w:cs="Times New Roman"/>
          <w:sz w:val="24"/>
          <w:szCs w:val="24"/>
          <w:lang w:eastAsia="ru-RU"/>
        </w:rPr>
        <w:t>снегоприёмных</w:t>
      </w:r>
      <w:proofErr w:type="spellEnd"/>
      <w:r w:rsidR="00E453F8" w:rsidRPr="009951B9">
        <w:rPr>
          <w:rFonts w:eastAsia="Times New Roman" w:cs="Times New Roman"/>
          <w:sz w:val="24"/>
          <w:szCs w:val="24"/>
          <w:lang w:eastAsia="ru-RU"/>
        </w:rPr>
        <w:t xml:space="preserve"> пунктов и места их расположения определяются исходя из условий: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обеспечения оперативности работ по вывозке снега;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минимизации транспортных расходов при вывозке снега;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объёмов снега, подлежащего вывозу;</w:t>
      </w:r>
    </w:p>
    <w:p w:rsidR="00E453F8" w:rsidRPr="009951B9" w:rsidRDefault="00E453F8" w:rsidP="00E453F8">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пропускной способности канализационных коллекторов и мощность очистных сооружений;</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обеспеченности беспрепятственного подъезда к ним транспорта.</w:t>
      </w: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.7.3 Не допускается размещение «сухих» </w:t>
      </w:r>
      <w:proofErr w:type="spellStart"/>
      <w:r w:rsidR="00E453F8" w:rsidRPr="009951B9">
        <w:rPr>
          <w:rFonts w:eastAsia="Times New Roman" w:cs="Times New Roman"/>
          <w:sz w:val="24"/>
          <w:szCs w:val="24"/>
          <w:lang w:eastAsia="ru-RU"/>
        </w:rPr>
        <w:t>снегосвалок</w:t>
      </w:r>
      <w:proofErr w:type="spellEnd"/>
      <w:r w:rsidR="00E453F8" w:rsidRPr="009951B9">
        <w:rPr>
          <w:rFonts w:eastAsia="Times New Roman" w:cs="Times New Roman"/>
          <w:sz w:val="24"/>
          <w:szCs w:val="24"/>
          <w:lang w:eastAsia="ru-RU"/>
        </w:rPr>
        <w:t xml:space="preserve"> в </w:t>
      </w:r>
      <w:proofErr w:type="spellStart"/>
      <w:r w:rsidR="00E453F8" w:rsidRPr="009951B9">
        <w:rPr>
          <w:rFonts w:eastAsia="Times New Roman" w:cs="Times New Roman"/>
          <w:sz w:val="24"/>
          <w:szCs w:val="24"/>
          <w:lang w:eastAsia="ru-RU"/>
        </w:rPr>
        <w:t>водоохранных</w:t>
      </w:r>
      <w:proofErr w:type="spellEnd"/>
      <w:r w:rsidR="00E453F8" w:rsidRPr="009951B9">
        <w:rPr>
          <w:rFonts w:eastAsia="Times New Roman" w:cs="Times New Roman"/>
          <w:sz w:val="24"/>
          <w:szCs w:val="24"/>
          <w:lang w:eastAsia="ru-RU"/>
        </w:rPr>
        <w:t xml:space="preserve"> зонах водных объектов, а также над подземными инженерными сетями.</w:t>
      </w: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.7.4 Размер санитарно – защитной зоны от </w:t>
      </w:r>
      <w:proofErr w:type="spellStart"/>
      <w:r w:rsidR="00E453F8" w:rsidRPr="009951B9">
        <w:rPr>
          <w:rFonts w:eastAsia="Times New Roman" w:cs="Times New Roman"/>
          <w:sz w:val="24"/>
          <w:szCs w:val="24"/>
          <w:lang w:eastAsia="ru-RU"/>
        </w:rPr>
        <w:t>снегоприёмных</w:t>
      </w:r>
      <w:proofErr w:type="spellEnd"/>
      <w:r w:rsidR="00E453F8" w:rsidRPr="009951B9">
        <w:rPr>
          <w:rFonts w:eastAsia="Times New Roman" w:cs="Times New Roman"/>
          <w:sz w:val="24"/>
          <w:szCs w:val="24"/>
          <w:lang w:eastAsia="ru-RU"/>
        </w:rPr>
        <w:t xml:space="preserve"> пунктов до жилой застройки следует принимать не менее 100 м.</w:t>
      </w:r>
    </w:p>
    <w:p w:rsidR="00E453F8" w:rsidRPr="009951B9" w:rsidRDefault="00270C78" w:rsidP="00E453F8">
      <w:pPr>
        <w:ind w:firstLine="708"/>
        <w:rPr>
          <w:rFonts w:cs="Times New Roman"/>
          <w:sz w:val="24"/>
          <w:szCs w:val="24"/>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.7.5 Допускается использование территории </w:t>
      </w:r>
      <w:proofErr w:type="spellStart"/>
      <w:r w:rsidR="00E453F8" w:rsidRPr="009951B9">
        <w:rPr>
          <w:rFonts w:eastAsia="Times New Roman" w:cs="Times New Roman"/>
          <w:sz w:val="24"/>
          <w:szCs w:val="24"/>
          <w:lang w:eastAsia="ru-RU"/>
        </w:rPr>
        <w:t>снегосвалки</w:t>
      </w:r>
      <w:proofErr w:type="spellEnd"/>
      <w:r w:rsidR="00E453F8" w:rsidRPr="009951B9">
        <w:rPr>
          <w:rFonts w:eastAsia="Times New Roman" w:cs="Times New Roman"/>
          <w:sz w:val="24"/>
          <w:szCs w:val="24"/>
          <w:lang w:eastAsia="ru-RU"/>
        </w:rPr>
        <w:t xml:space="preserve"> в летнее время для организации стоянки автотранспорта или для иных целей.</w:t>
      </w:r>
    </w:p>
    <w:p w:rsidR="006E66E9" w:rsidRPr="009951B9" w:rsidRDefault="006E66E9" w:rsidP="004D1FAF">
      <w:pPr>
        <w:widowControl w:val="0"/>
        <w:ind w:firstLine="709"/>
        <w:rPr>
          <w:sz w:val="24"/>
          <w:szCs w:val="24"/>
        </w:rPr>
      </w:pPr>
      <w:r w:rsidRPr="009951B9">
        <w:rPr>
          <w:sz w:val="24"/>
          <w:szCs w:val="24"/>
        </w:rPr>
        <w:br w:type="page"/>
      </w:r>
    </w:p>
    <w:p w:rsidR="00E453F8" w:rsidRPr="009951B9" w:rsidRDefault="00E453F8" w:rsidP="004D1FAF">
      <w:pPr>
        <w:widowControl w:val="0"/>
        <w:ind w:firstLine="709"/>
        <w:rPr>
          <w:sz w:val="24"/>
          <w:szCs w:val="24"/>
        </w:rPr>
      </w:pPr>
    </w:p>
    <w:p w:rsidR="001E1ED8" w:rsidRPr="009951B9" w:rsidRDefault="001E1ED8" w:rsidP="004D1FAF">
      <w:pPr>
        <w:widowControl w:val="0"/>
        <w:ind w:firstLine="709"/>
        <w:rPr>
          <w:b/>
          <w:sz w:val="24"/>
          <w:szCs w:val="24"/>
        </w:rPr>
      </w:pPr>
      <w:r w:rsidRPr="009951B9">
        <w:rPr>
          <w:b/>
          <w:sz w:val="24"/>
          <w:szCs w:val="24"/>
        </w:rPr>
        <w:t>1.5. Предельные значения расч</w:t>
      </w:r>
      <w:r w:rsidR="003E58C8" w:rsidRPr="009951B9">
        <w:rPr>
          <w:b/>
          <w:sz w:val="24"/>
          <w:szCs w:val="24"/>
        </w:rPr>
        <w:t>ё</w:t>
      </w:r>
      <w:r w:rsidRPr="009951B9">
        <w:rPr>
          <w:b/>
          <w:sz w:val="24"/>
          <w:szCs w:val="24"/>
        </w:rPr>
        <w:t>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сельского поселения и расч</w:t>
      </w:r>
      <w:r w:rsidR="003E58C8" w:rsidRPr="009951B9">
        <w:rPr>
          <w:b/>
          <w:sz w:val="24"/>
          <w:szCs w:val="24"/>
        </w:rPr>
        <w:t>ё</w:t>
      </w:r>
      <w:r w:rsidRPr="009951B9">
        <w:rPr>
          <w:b/>
          <w:sz w:val="24"/>
          <w:szCs w:val="24"/>
        </w:rPr>
        <w:t>тные показатели максимально допустимого уровня территориальной доступности таких объектов</w:t>
      </w:r>
    </w:p>
    <w:p w:rsidR="00595177" w:rsidRPr="009951B9" w:rsidRDefault="00595177" w:rsidP="004D1FAF">
      <w:pPr>
        <w:widowControl w:val="0"/>
        <w:ind w:firstLine="709"/>
        <w:rPr>
          <w:sz w:val="24"/>
          <w:szCs w:val="24"/>
        </w:rPr>
      </w:pPr>
    </w:p>
    <w:p w:rsidR="00E4183B" w:rsidRPr="009951B9" w:rsidRDefault="00E4183B" w:rsidP="004D1FAF">
      <w:pPr>
        <w:widowControl w:val="0"/>
        <w:ind w:firstLine="709"/>
        <w:rPr>
          <w:b/>
          <w:sz w:val="24"/>
          <w:szCs w:val="24"/>
        </w:rPr>
      </w:pPr>
      <w:r w:rsidRPr="009951B9">
        <w:rPr>
          <w:b/>
          <w:sz w:val="24"/>
          <w:szCs w:val="24"/>
        </w:rPr>
        <w:t>1.5.1 Защита населения и территорий от воздействия чрезвычайных ситуаций природного и техногенного характера</w:t>
      </w:r>
    </w:p>
    <w:p w:rsidR="00E4183B" w:rsidRPr="009951B9" w:rsidRDefault="00E4183B" w:rsidP="004D1FAF">
      <w:pPr>
        <w:widowControl w:val="0"/>
        <w:ind w:firstLine="709"/>
        <w:rPr>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1.5.1.1 Общие требования</w:t>
      </w:r>
    </w:p>
    <w:p w:rsidR="00E4183B" w:rsidRPr="009951B9" w:rsidRDefault="00E4183B" w:rsidP="00E4183B">
      <w:pPr>
        <w:ind w:firstLine="708"/>
        <w:rPr>
          <w:rFonts w:cs="Times New Roman"/>
          <w:sz w:val="24"/>
          <w:szCs w:val="24"/>
        </w:rPr>
      </w:pP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1.5.1.1.1 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Починковского района Смоленской области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должны проводиться заблаговременно. Планирование и осуществление мероприятий проводится с учётом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1.5.1.1.2 Мероприятия по гражданской обороне разрабатываются органами местного самоуправления муниципальных образований </w:t>
      </w:r>
      <w:r w:rsidRPr="009951B9">
        <w:rPr>
          <w:sz w:val="24"/>
          <w:szCs w:val="24"/>
        </w:rPr>
        <w:t xml:space="preserve">Починковского района </w:t>
      </w:r>
      <w:r w:rsidRPr="009951B9">
        <w:rPr>
          <w:rFonts w:eastAsia="Times New Roman" w:cs="Times New Roman"/>
          <w:sz w:val="24"/>
          <w:szCs w:val="24"/>
          <w:lang w:eastAsia="ru-RU"/>
        </w:rPr>
        <w:t>Смоленской области в соответствии с требованиями Федерального закона от 12.02.1998 № 28-ФЗ «О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1.5.1.1.3 Мероприятия по защите населения и территорий от воздействия чрезвычайных ситуаций природного и техногенного характера разрабаты</w:t>
      </w:r>
      <w:r w:rsidRPr="009951B9">
        <w:rPr>
          <w:rFonts w:eastAsia="Times New Roman" w:cs="Times New Roman"/>
          <w:spacing w:val="-2"/>
          <w:sz w:val="24"/>
          <w:szCs w:val="24"/>
          <w:lang w:eastAsia="ru-RU"/>
        </w:rPr>
        <w:t xml:space="preserve">ваются органами местного самоуправления </w:t>
      </w:r>
      <w:r w:rsidRPr="009951B9">
        <w:rPr>
          <w:rFonts w:eastAsia="Times New Roman" w:cs="Times New Roman"/>
          <w:sz w:val="24"/>
          <w:szCs w:val="24"/>
          <w:lang w:eastAsia="ru-RU"/>
        </w:rPr>
        <w:t xml:space="preserve">муниципальных образований </w:t>
      </w:r>
      <w:r w:rsidRPr="009951B9">
        <w:rPr>
          <w:sz w:val="24"/>
          <w:szCs w:val="24"/>
        </w:rPr>
        <w:t xml:space="preserve">Починковского района </w:t>
      </w:r>
      <w:r w:rsidRPr="009951B9">
        <w:rPr>
          <w:rFonts w:eastAsia="Times New Roman" w:cs="Times New Roman"/>
          <w:sz w:val="24"/>
          <w:szCs w:val="24"/>
          <w:lang w:eastAsia="ru-RU"/>
        </w:rPr>
        <w:t xml:space="preserve">Смоленской области </w:t>
      </w:r>
      <w:r w:rsidRPr="009951B9">
        <w:rPr>
          <w:rFonts w:eastAsia="Times New Roman" w:cs="Times New Roman"/>
          <w:spacing w:val="-2"/>
          <w:sz w:val="24"/>
          <w:szCs w:val="24"/>
          <w:lang w:eastAsia="ru-RU"/>
        </w:rPr>
        <w:t>в соответ</w:t>
      </w:r>
      <w:r w:rsidRPr="009951B9">
        <w:rPr>
          <w:rFonts w:eastAsia="Times New Roman" w:cs="Times New Roman"/>
          <w:sz w:val="24"/>
          <w:szCs w:val="24"/>
          <w:lang w:eastAsia="ru-RU"/>
        </w:rPr>
        <w:t>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учётом требований ГОСТ Р 22.0.07-95.</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Границы зон чрезвычайных ситуаций определяются назначенными в соответствии с законодательством Российской Федерации и законодательством Смоленской области руководителями работ по ликвидации чрезвычайных ситуаций на основе классификации чрезвычайных ситуаций, установленной Правительством Российской Федерации, и по согласованию с исполнительными органами государственной власти и органами местного самоуправления, на территориях которых сложились чрезвычайные ситуации.</w:t>
      </w:r>
    </w:p>
    <w:p w:rsidR="00E4183B" w:rsidRPr="009951B9" w:rsidRDefault="00E4183B" w:rsidP="00E4183B">
      <w:pPr>
        <w:ind w:firstLine="708"/>
        <w:rPr>
          <w:rFonts w:cs="Times New Roman"/>
          <w:sz w:val="24"/>
          <w:szCs w:val="24"/>
        </w:rPr>
      </w:pPr>
      <w:r w:rsidRPr="009951B9">
        <w:rPr>
          <w:rFonts w:eastAsia="Times New Roman" w:cs="Times New Roman"/>
          <w:sz w:val="24"/>
          <w:szCs w:val="24"/>
          <w:lang w:eastAsia="ru-RU"/>
        </w:rPr>
        <w:t xml:space="preserve">1.5.1.1.4 </w:t>
      </w:r>
      <w:r w:rsidRPr="009951B9">
        <w:rPr>
          <w:rFonts w:eastAsia="Times New Roman" w:cs="Times New Roman"/>
          <w:spacing w:val="-4"/>
          <w:sz w:val="24"/>
          <w:szCs w:val="24"/>
          <w:lang w:eastAsia="ru-RU"/>
        </w:rPr>
        <w:t>Подготовку генерального плана сельского поселения,</w:t>
      </w:r>
      <w:r w:rsidRPr="009951B9">
        <w:rPr>
          <w:rFonts w:eastAsia="Times New Roman" w:cs="Times New Roman"/>
          <w:sz w:val="24"/>
          <w:szCs w:val="24"/>
          <w:lang w:eastAsia="ru-RU"/>
        </w:rPr>
        <w:t xml:space="preserve"> а также развитие застроенных территорий с учётом реконструкции объектов инженерной, социальной и коммунально – бытовой инфраструктур, предназначенных для </w:t>
      </w:r>
      <w:r w:rsidRPr="009951B9">
        <w:rPr>
          <w:rFonts w:eastAsia="Times New Roman" w:cs="Times New Roman"/>
          <w:spacing w:val="-2"/>
          <w:sz w:val="24"/>
          <w:szCs w:val="24"/>
          <w:lang w:eastAsia="ru-RU"/>
        </w:rPr>
        <w:t>обеспечения застроенной территории, следует осуществлять в соответствии</w:t>
      </w:r>
      <w:r w:rsidRPr="009951B9">
        <w:rPr>
          <w:rFonts w:eastAsia="Times New Roman" w:cs="Times New Roman"/>
          <w:sz w:val="24"/>
          <w:szCs w:val="24"/>
          <w:lang w:eastAsia="ru-RU"/>
        </w:rPr>
        <w:t xml:space="preserve">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 xml:space="preserve">, СНиП 2.01.51-90, СНиП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-11-77, СП 11-112-2001, СП 11-107-98, Федерального закона от 22.07.2008 № 123-ФЗ «Технических регламент о требованиях пожарной безопасности», </w:t>
      </w:r>
      <w:r w:rsidRPr="009951B9">
        <w:rPr>
          <w:rFonts w:eastAsia="Times New Roman" w:cs="Times New Roman"/>
          <w:bCs/>
          <w:sz w:val="24"/>
          <w:szCs w:val="24"/>
          <w:lang w:eastAsia="ru-RU"/>
        </w:rPr>
        <w:t>Постановления Правительства Российской Федерации от 25.04.2012 № 390 «О противопожарной режиме»,</w:t>
      </w:r>
      <w:r w:rsidRPr="009951B9">
        <w:rPr>
          <w:rFonts w:eastAsia="Times New Roman" w:cs="Times New Roman"/>
          <w:sz w:val="24"/>
          <w:szCs w:val="24"/>
          <w:lang w:eastAsia="ru-RU"/>
        </w:rPr>
        <w:t xml:space="preserve"> «Положения о системе оповещения населения», утверждённого совместными 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25.06.2006 № 422/90/376 и от </w:t>
      </w:r>
      <w:r w:rsidRPr="009951B9">
        <w:rPr>
          <w:rFonts w:eastAsia="Times New Roman" w:cs="Times New Roman"/>
          <w:sz w:val="24"/>
          <w:szCs w:val="24"/>
          <w:lang w:eastAsia="ru-RU"/>
        </w:rPr>
        <w:lastRenderedPageBreak/>
        <w:t>12.09.2006 № 8232 в соответствии с распоряжением Правительства Российской Федерации от 25.10.2003 № 1544-р, а также разделов 1.5.1.2 и 1.5.1.3 настоящих нормативов.</w:t>
      </w:r>
    </w:p>
    <w:p w:rsidR="006E66E9" w:rsidRPr="009951B9" w:rsidRDefault="006E66E9"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1.5.1.2 Инженерная подготовка и защита территории</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eastAsia="Times New Roman" w:cs="Times New Roman"/>
          <w:b/>
          <w:bCs/>
          <w:iCs/>
          <w:kern w:val="32"/>
          <w:sz w:val="24"/>
          <w:szCs w:val="24"/>
          <w:lang w:eastAsia="ru-RU"/>
        </w:rPr>
        <w:t>Общие требования</w:t>
      </w:r>
    </w:p>
    <w:p w:rsidR="00E4183B" w:rsidRPr="009951B9" w:rsidRDefault="00E4183B" w:rsidP="00E4183B">
      <w:pPr>
        <w:ind w:firstLine="708"/>
        <w:rPr>
          <w:rFonts w:cs="Times New Roman"/>
          <w:sz w:val="24"/>
          <w:szCs w:val="24"/>
        </w:rPr>
      </w:pPr>
    </w:p>
    <w:p w:rsidR="00E4183B" w:rsidRPr="009951B9" w:rsidRDefault="00E4183B" w:rsidP="00E4183B">
      <w:pPr>
        <w:spacing w:line="239" w:lineRule="auto"/>
        <w:ind w:firstLine="720"/>
        <w:rPr>
          <w:rFonts w:eastAsia="Times New Roman" w:cs="Times New Roman"/>
          <w:sz w:val="24"/>
          <w:szCs w:val="24"/>
          <w:lang w:eastAsia="ru-RU"/>
        </w:rPr>
      </w:pPr>
      <w:r w:rsidRPr="009951B9">
        <w:rPr>
          <w:rFonts w:cs="Times New Roman"/>
          <w:sz w:val="24"/>
          <w:szCs w:val="24"/>
        </w:rPr>
        <w:t xml:space="preserve">1.5.1.2.1 </w:t>
      </w:r>
      <w:r w:rsidRPr="009951B9">
        <w:rPr>
          <w:rFonts w:eastAsia="Times New Roman" w:cs="Times New Roman"/>
          <w:spacing w:val="-2"/>
          <w:sz w:val="24"/>
          <w:szCs w:val="24"/>
          <w:lang w:eastAsia="ru-RU"/>
        </w:rPr>
        <w:t xml:space="preserve">При планировке и застройке </w:t>
      </w:r>
      <w:r w:rsidRPr="009951B9">
        <w:rPr>
          <w:rFonts w:eastAsia="Times New Roman" w:cs="Times New Roman"/>
          <w:sz w:val="24"/>
          <w:szCs w:val="24"/>
          <w:lang w:eastAsia="ru-RU"/>
        </w:rPr>
        <w:t>населённых пунктов</w:t>
      </w:r>
      <w:r w:rsidRPr="009951B9">
        <w:rPr>
          <w:rFonts w:eastAsia="Times New Roman" w:cs="Times New Roman"/>
          <w:spacing w:val="-2"/>
          <w:sz w:val="24"/>
          <w:szCs w:val="24"/>
          <w:lang w:eastAsia="ru-RU"/>
        </w:rPr>
        <w:t xml:space="preserve"> следует предусматривать,</w:t>
      </w:r>
      <w:r w:rsidRPr="009951B9">
        <w:rPr>
          <w:rFonts w:eastAsia="Times New Roman" w:cs="Times New Roman"/>
          <w:sz w:val="24"/>
          <w:szCs w:val="24"/>
          <w:lang w:eastAsia="ru-RU"/>
        </w:rPr>
        <w:t xml:space="preserve"> при необходимости, инженерную защиту от действующих факторов природного риска в соответствии с действующими нормативными документами (СНиП 22-01-95, </w:t>
      </w:r>
      <w:r w:rsidRPr="009951B9">
        <w:rPr>
          <w:rFonts w:eastAsia="Times New Roman" w:cs="Times New Roman"/>
          <w:bCs/>
          <w:sz w:val="24"/>
          <w:szCs w:val="24"/>
          <w:lang w:eastAsia="ru-RU"/>
        </w:rPr>
        <w:t>СП 47.13330.2012</w:t>
      </w: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СП 58.13330.2012</w:t>
      </w:r>
      <w:r w:rsidRPr="009951B9">
        <w:rPr>
          <w:rFonts w:eastAsia="Times New Roman" w:cs="Times New Roman"/>
          <w:sz w:val="24"/>
          <w:szCs w:val="24"/>
          <w:lang w:eastAsia="ru-RU"/>
        </w:rPr>
        <w:t>, СНиП 2.06.15-85 и др.) и «Общей схемой инженерной защиты территории России от опасных процессов». Мероприятия по инженерной подготовке следует осуществлять с учётом прогноза изменения инженерно – геологических условий, характера использования и планировочной организации территории.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 </w:t>
      </w:r>
      <w:r w:rsidRPr="009951B9">
        <w:rPr>
          <w:rFonts w:eastAsia="Times New Roman" w:cs="Arial"/>
          <w:bCs/>
          <w:sz w:val="24"/>
          <w:szCs w:val="24"/>
          <w:lang w:eastAsia="ru-RU"/>
        </w:rPr>
        <w:t xml:space="preserve">Учитывая особенности рельефа, гидрографии, растительности и климатические условия на </w:t>
      </w:r>
      <w:r w:rsidRPr="009951B9">
        <w:rPr>
          <w:rFonts w:eastAsia="Times New Roman" w:cs="Times New Roman"/>
          <w:sz w:val="24"/>
          <w:szCs w:val="24"/>
          <w:lang w:eastAsia="ru-RU"/>
        </w:rPr>
        <w:t xml:space="preserve">территории сельского поселения </w:t>
      </w:r>
      <w:r w:rsidRPr="009951B9">
        <w:rPr>
          <w:rFonts w:eastAsia="Times New Roman" w:cs="Arial"/>
          <w:bCs/>
          <w:sz w:val="24"/>
          <w:szCs w:val="24"/>
          <w:lang w:eastAsia="ru-RU"/>
        </w:rPr>
        <w:t xml:space="preserve">возможно возникновение природных чрезвычайных ситуаций, источниками которых могут быть следующие </w:t>
      </w:r>
      <w:r w:rsidRPr="009951B9">
        <w:rPr>
          <w:rFonts w:eastAsia="Times New Roman" w:cs="Times New Roman"/>
          <w:sz w:val="24"/>
          <w:szCs w:val="24"/>
          <w:lang w:eastAsia="ru-RU"/>
        </w:rPr>
        <w:t xml:space="preserve">опасные явления и процессы: </w:t>
      </w:r>
      <w:r w:rsidRPr="009951B9">
        <w:rPr>
          <w:rFonts w:eastAsia="Times New Roman" w:cs="Times New Roman"/>
          <w:bCs/>
          <w:sz w:val="24"/>
          <w:szCs w:val="24"/>
          <w:lang w:eastAsia="ru-RU"/>
        </w:rPr>
        <w:t>карст, обвально – оползневые и эрозийные процессы, подтопления пониженных участков местности, связанные с весенними половодьями, дождевыми паводками, процессы разрушения берегов водных объектов (водная эрозия), лесные пожары, природно – очаговые инфекции.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 Инженерная подготовка территории должна обеспечивать возможность градостроительного освоения территорий, подлежащих застройке.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зелёных массивов.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1.5.1.2.4</w:t>
      </w:r>
      <w:r w:rsidRPr="009951B9">
        <w:rPr>
          <w:rFonts w:eastAsia="Times New Roman" w:cs="Times New Roman"/>
          <w:sz w:val="24"/>
          <w:szCs w:val="24"/>
          <w:lang w:eastAsia="ru-RU"/>
        </w:rPr>
        <w:t xml:space="preserve"> Необходимость инженерной защиты определяется в соответствии с положениями Градостроительного кодекса Российской Федерации в части развития территорий </w:t>
      </w:r>
      <w:r w:rsidR="003D71B0">
        <w:rPr>
          <w:rFonts w:eastAsia="Times New Roman" w:cs="Times New Roman"/>
          <w:sz w:val="24"/>
          <w:szCs w:val="24"/>
          <w:lang w:eastAsia="ru-RU"/>
        </w:rPr>
        <w:t>Шаталовского</w:t>
      </w:r>
      <w:r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вновь застраиваемых и реконструируемых территорий – </w:t>
      </w:r>
      <w:r w:rsidRPr="009951B9">
        <w:rPr>
          <w:rFonts w:eastAsia="Times New Roman" w:cs="Times New Roman"/>
          <w:bCs/>
          <w:sz w:val="24"/>
          <w:szCs w:val="24"/>
          <w:lang w:eastAsia="ru-RU"/>
        </w:rPr>
        <w:t>в документах территориального планирования</w:t>
      </w:r>
      <w:r w:rsidRPr="009951B9">
        <w:rPr>
          <w:rFonts w:eastAsia="Times New Roman" w:cs="Times New Roman"/>
          <w:sz w:val="24"/>
          <w:szCs w:val="24"/>
          <w:lang w:eastAsia="ru-RU"/>
        </w:rPr>
        <w:t>, документации по планировке территории с учётом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 xml:space="preserve">– для застроенных территорий – </w:t>
      </w:r>
      <w:r w:rsidRPr="009951B9">
        <w:rPr>
          <w:rFonts w:eastAsia="Times New Roman" w:cs="Times New Roman"/>
          <w:bCs/>
          <w:sz w:val="24"/>
          <w:szCs w:val="24"/>
          <w:lang w:eastAsia="ru-RU"/>
        </w:rPr>
        <w:t>в документации по планировке территории</w:t>
      </w:r>
      <w:r w:rsidRPr="009951B9">
        <w:rPr>
          <w:rFonts w:eastAsia="Times New Roman" w:cs="Times New Roman"/>
          <w:sz w:val="24"/>
          <w:szCs w:val="24"/>
          <w:lang w:eastAsia="ru-RU"/>
        </w:rPr>
        <w:t>, проектной документации на осуществление строительства, реконструкции и капитального ремонта объекта с учётом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r w:rsidRPr="009951B9">
        <w:rPr>
          <w:rFonts w:eastAsia="Times New Roman" w:cs="Times New Roman"/>
          <w:spacing w:val="-4"/>
          <w:sz w:val="24"/>
          <w:szCs w:val="24"/>
          <w:lang w:eastAsia="ru-RU"/>
        </w:rPr>
        <w:t>.</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bCs/>
          <w:sz w:val="24"/>
          <w:szCs w:val="24"/>
          <w:lang w:eastAsia="ru-RU"/>
        </w:rPr>
        <w:t>Запрещается размещать и проектировать новую застройку на территориях, неблагоприятных в части возможности возникновения чрезвычайных ситуаций природного и техногенного характера, в документах территориального планирования, документации по планировке территории.</w:t>
      </w:r>
    </w:p>
    <w:p w:rsidR="00E4183B" w:rsidRPr="009951B9" w:rsidRDefault="00E4183B" w:rsidP="00E4183B">
      <w:pPr>
        <w:widowControl w:val="0"/>
        <w:spacing w:line="239" w:lineRule="auto"/>
        <w:ind w:firstLine="709"/>
        <w:rPr>
          <w:rFonts w:eastAsia="Times New Roman" w:cs="Times New Roman"/>
          <w:i/>
          <w:iCs/>
          <w:sz w:val="24"/>
          <w:szCs w:val="24"/>
          <w:lang w:eastAsia="ru-RU"/>
        </w:rPr>
      </w:pPr>
      <w:r w:rsidRPr="009951B9">
        <w:rPr>
          <w:rFonts w:eastAsia="Times New Roman" w:cs="Times New Roman"/>
          <w:spacing w:val="-4"/>
          <w:sz w:val="24"/>
          <w:szCs w:val="24"/>
          <w:lang w:eastAsia="ru-RU"/>
        </w:rPr>
        <w:t xml:space="preserve">1.5.1.2.5 </w:t>
      </w:r>
      <w:r w:rsidRPr="009951B9">
        <w:rPr>
          <w:rFonts w:eastAsia="Times New Roman" w:cs="Times New Roman"/>
          <w:sz w:val="24"/>
          <w:szCs w:val="24"/>
          <w:lang w:eastAsia="ru-RU"/>
        </w:rPr>
        <w:t>Принятие градостроительных решений должно основываться на результатах тщательного анализа инженерно – геологической обстановки с учётом действующих геологических, инженерно – геологических и криогенных процессов и явлений. Окончательное решение следует принимать после технико – 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степень надежности и эффективности принятого варианта.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1.5.1.2.6</w:t>
      </w:r>
      <w:r w:rsidRPr="009951B9">
        <w:rPr>
          <w:rFonts w:eastAsia="Times New Roman" w:cs="Times New Roman"/>
          <w:sz w:val="24"/>
          <w:szCs w:val="24"/>
          <w:lang w:eastAsia="ru-RU"/>
        </w:rPr>
        <w:t xml:space="preserve"> При проектировании инженерной защиты следует обеспечивать (предусматривать):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производство работ способами, не приводящими к появлению новых и (или) интенсификации действующих геологических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сохранение заповедных зон, ландшафтов, исторических объектов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надлежащее архитектурное оформление сооружений инженерной защиты;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сочетание с мероприятиями по охране окружающей среды;</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 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1.5.1.2.7</w:t>
      </w:r>
      <w:r w:rsidRPr="009951B9">
        <w:rPr>
          <w:rFonts w:eastAsia="Times New Roman" w:cs="Times New Roman"/>
          <w:sz w:val="24"/>
          <w:szCs w:val="24"/>
          <w:lang w:eastAsia="ru-RU"/>
        </w:rPr>
        <w:t xml:space="preserve"> Сооружения и мероприятия по защите от опасных геологических процессов должны выполняться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Рекультивацию и благоустройство территорий следует производить с учётом требований ГОСТ 17.5.3.04-83* и ГОСТ 17.5.3.05-84.</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pacing w:val="-4"/>
          <w:sz w:val="24"/>
          <w:szCs w:val="24"/>
          <w:lang w:eastAsia="ru-RU"/>
        </w:rPr>
      </w:pPr>
      <w:r w:rsidRPr="009951B9">
        <w:rPr>
          <w:rFonts w:eastAsia="Times New Roman" w:cs="Times New Roman"/>
          <w:b/>
          <w:bCs/>
          <w:spacing w:val="-4"/>
          <w:sz w:val="24"/>
          <w:szCs w:val="24"/>
          <w:lang w:eastAsia="ru-RU"/>
        </w:rPr>
        <w:t>Противооползневые и противообвальные сооружения и мероприятия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1.5.1.2.8 При проектировании новых населённых пунктов, производственных объектов и их групп (промышленных узлов), объектов рекреации и др. следует учитывать степень развития склоновых процессов (оползней, обвалов и осыпей) и устанавливать границы зон планировочных ограничений в местах их проявления.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1.5.1.2.9 Основными причинами риска возникновения оползней и обвалов являются: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и тектонического строения;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высокая крутизна склонов;</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естественное и искусственное нарушение равновесия склонов, в том числе эрозионные подрезки склонов (естественные – водотоками, искусственные – связанные с прокладкой дорог, каналов);</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xml:space="preserve"> утяжеление склона при водонасыщении слагающих его пород, при самовольной застройке;</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нарушение растительного покрова (вырубка лесов, распашка склонов, неконтролируемый выпас скота);</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повышение уровня подземных вод за счёт технических утечек;</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прокладка дорог, каналов, глубоких скважин, буровзрывные работы при добыче полезных ископаемых, утяжеление склонов за счёт накопления отвалов, увлажнение рыхлых пород сбросными водами или пульпой.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1.5.1.2.10</w:t>
      </w:r>
      <w:r w:rsidRPr="009951B9">
        <w:rPr>
          <w:rFonts w:eastAsia="Times New Roman" w:cs="Times New Roman"/>
          <w:sz w:val="24"/>
          <w:szCs w:val="24"/>
          <w:lang w:eastAsia="ru-RU"/>
        </w:rPr>
        <w:t xml:space="preserve"> 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изменение рельефа склона в целях повышения его устойчивости (предупреждения и стабилизации процессов сдвига, скольжения, выдавливания, обвалов, осыпей и течения грунтов) – придание соответствующей крутизны и террасирование склона (откоса), удаление или замена неустойчивых грунтов, отсыпка в нижней части склона упорной призмы (контрбанкета);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регулирование стока поверхностных вод с помощью вертикальной планировки территории и устройства системы поверхностного водоотвода – обеспечение беспрепятственного стока поверхностных вод, исключение застаивания вод на бессточных участках и попадание на склон вод с </w:t>
      </w:r>
      <w:proofErr w:type="spellStart"/>
      <w:r w:rsidRPr="009951B9">
        <w:rPr>
          <w:rFonts w:eastAsia="Times New Roman" w:cs="Times New Roman"/>
          <w:sz w:val="24"/>
          <w:szCs w:val="24"/>
          <w:lang w:eastAsia="ru-RU"/>
        </w:rPr>
        <w:t>присклоновой</w:t>
      </w:r>
      <w:proofErr w:type="spellEnd"/>
      <w:r w:rsidRPr="009951B9">
        <w:rPr>
          <w:rFonts w:eastAsia="Times New Roman" w:cs="Times New Roman"/>
          <w:sz w:val="24"/>
          <w:szCs w:val="24"/>
          <w:lang w:eastAsia="ru-RU"/>
        </w:rPr>
        <w:t xml:space="preserve">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инфильтрации воды в грунт и эрозионных процессов – на крутых склонах допускается пропитка грунта вяжущими материалами, на горизонтальных и пологих поверхностях склонов – покрытия из асфальтобетона и битумоминеральных смесей;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искусственное понижение уровня подземных вод (дренирование);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proofErr w:type="spellStart"/>
      <w:r w:rsidRPr="009951B9">
        <w:rPr>
          <w:rFonts w:eastAsia="Times New Roman" w:cs="Times New Roman"/>
          <w:sz w:val="24"/>
          <w:szCs w:val="24"/>
          <w:lang w:eastAsia="ru-RU"/>
        </w:rPr>
        <w:t>агролесомелиорация</w:t>
      </w:r>
      <w:proofErr w:type="spellEnd"/>
      <w:r w:rsidRPr="009951B9">
        <w:rPr>
          <w:rFonts w:eastAsia="Times New Roman" w:cs="Times New Roman"/>
          <w:sz w:val="24"/>
          <w:szCs w:val="24"/>
          <w:lang w:eastAsia="ru-RU"/>
        </w:rPr>
        <w:t xml:space="preserve"> (восстановление растительного покрова) – посев многолетних трав, посадка деревьев и кустарников в сочетании с посевом многолетних трав или </w:t>
      </w:r>
      <w:proofErr w:type="spellStart"/>
      <w:r w:rsidRPr="009951B9">
        <w:rPr>
          <w:rFonts w:eastAsia="Times New Roman" w:cs="Times New Roman"/>
          <w:sz w:val="24"/>
          <w:szCs w:val="24"/>
          <w:lang w:eastAsia="ru-RU"/>
        </w:rPr>
        <w:t>одерновкой</w:t>
      </w:r>
      <w:proofErr w:type="spellEnd"/>
      <w:r w:rsidRPr="009951B9">
        <w:rPr>
          <w:rFonts w:eastAsia="Times New Roman" w:cs="Times New Roman"/>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закрепление грунтов: армирование – для защиты обнаженных склонов (</w:t>
      </w:r>
      <w:r w:rsidRPr="009951B9">
        <w:rPr>
          <w:rFonts w:eastAsia="Times New Roman" w:cs="Times New Roman"/>
          <w:spacing w:val="-2"/>
          <w:sz w:val="24"/>
          <w:szCs w:val="24"/>
          <w:lang w:eastAsia="ru-RU"/>
        </w:rPr>
        <w:t xml:space="preserve">откосов) от выветривания, образования вывалов и осыпей; цементация, </w:t>
      </w:r>
      <w:proofErr w:type="spellStart"/>
      <w:r w:rsidRPr="009951B9">
        <w:rPr>
          <w:rFonts w:eastAsia="Times New Roman" w:cs="Times New Roman"/>
          <w:spacing w:val="-2"/>
          <w:sz w:val="24"/>
          <w:szCs w:val="24"/>
          <w:lang w:eastAsia="ru-RU"/>
        </w:rPr>
        <w:t>смолизация</w:t>
      </w:r>
      <w:proofErr w:type="spellEnd"/>
      <w:r w:rsidRPr="009951B9">
        <w:rPr>
          <w:rFonts w:eastAsia="Times New Roman" w:cs="Times New Roman"/>
          <w:sz w:val="24"/>
          <w:szCs w:val="24"/>
          <w:lang w:eastAsia="ru-RU"/>
        </w:rPr>
        <w:t>, силикатизация, электрохимическое и термическое закрепление грунтов – в слабых и трещиноватых грунтах;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устройство удерживающих сооружений для предотвращения оползневых и обвальных процессов – подпорные стены, свайные конструкции и столбы, анкерные крепления, </w:t>
      </w:r>
      <w:r w:rsidRPr="009951B9">
        <w:rPr>
          <w:rFonts w:eastAsia="Times New Roman" w:cs="Times New Roman"/>
          <w:sz w:val="24"/>
          <w:szCs w:val="24"/>
          <w:lang w:eastAsia="ru-RU"/>
        </w:rPr>
        <w:lastRenderedPageBreak/>
        <w:t>поддерживающие стены, контрфорсы, опояски (упорные пояса), облицовочные стены, пломбы (заделка пустот, образовавшихся в результате вывалов на склонах), покровные сетки в сочетании с анкерными креплениями;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прочие мероприятия (</w:t>
      </w:r>
      <w:r w:rsidRPr="009951B9">
        <w:rPr>
          <w:rFonts w:eastAsia="Times New Roman" w:cs="Times New Roman"/>
          <w:bCs/>
          <w:sz w:val="24"/>
          <w:szCs w:val="24"/>
          <w:lang w:eastAsia="ru-RU"/>
        </w:rPr>
        <w:t xml:space="preserve">регулирование тепловых процессов с помощью теплозащитных устройств и покрытий, защита от вредного влияния процессов промерзания и оттаивания, </w:t>
      </w:r>
      <w:r w:rsidRPr="009951B9">
        <w:rPr>
          <w:rFonts w:eastAsia="Times New Roman" w:cs="Times New Roman"/>
          <w:spacing w:val="-2"/>
          <w:sz w:val="24"/>
          <w:szCs w:val="24"/>
          <w:lang w:eastAsia="ru-RU"/>
        </w:rPr>
        <w:t xml:space="preserve">виброизоляция сооружений и механизмов, ограничение и запрещение </w:t>
      </w:r>
      <w:r w:rsidRPr="009951B9">
        <w:rPr>
          <w:rFonts w:eastAsia="Times New Roman" w:cs="Times New Roman"/>
          <w:sz w:val="24"/>
          <w:szCs w:val="24"/>
          <w:lang w:eastAsia="ru-RU"/>
        </w:rPr>
        <w:t>проведения взрывных работ, ограничительные мероприятия, установление охранных зон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1.5.1.2.11</w:t>
      </w:r>
      <w:r w:rsidRPr="009951B9">
        <w:rPr>
          <w:rFonts w:eastAsia="Times New Roman" w:cs="Times New Roman"/>
          <w:sz w:val="24"/>
          <w:szCs w:val="24"/>
          <w:lang w:eastAsia="ru-RU"/>
        </w:rPr>
        <w:t xml:space="preserve"> Если применение мероприятий и сооружений активной защиты, указанных в </w:t>
      </w:r>
      <w:r w:rsidRPr="009951B9">
        <w:rPr>
          <w:rFonts w:eastAsia="Times New Roman" w:cs="Times New Roman"/>
          <w:bCs/>
          <w:sz w:val="24"/>
          <w:szCs w:val="24"/>
          <w:lang w:eastAsia="ru-RU"/>
        </w:rPr>
        <w:t>8.2.10</w:t>
      </w:r>
      <w:r w:rsidRPr="009951B9">
        <w:rPr>
          <w:rFonts w:eastAsia="Times New Roman" w:cs="Times New Roman"/>
          <w:sz w:val="24"/>
          <w:szCs w:val="24"/>
          <w:lang w:eastAsia="ru-RU"/>
        </w:rPr>
        <w:t>,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приспособление защищаемых сооружений к обтеканию их оползнем;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улавливающие сооружения и устройства для защиты объектов от воздействия обвалов, осыпей, вывалов, падения отдельных скальных обломков – стены, сетки, валы, траншеи, полки с бордюрными стенами, надолбы;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прочие мероприятия.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1.5.1.2.12</w:t>
      </w:r>
      <w:r w:rsidRPr="009951B9">
        <w:rPr>
          <w:rFonts w:eastAsia="Times New Roman" w:cs="Times New Roman"/>
          <w:sz w:val="24"/>
          <w:szCs w:val="24"/>
          <w:lang w:eastAsia="ru-RU"/>
        </w:rPr>
        <w:t xml:space="preserve"> Сброс талых и дождевых вод с застроенных территорий, проездов (за пределами защищаемой зоны) в водостоки, уложенные в </w:t>
      </w:r>
      <w:proofErr w:type="spellStart"/>
      <w:r w:rsidRPr="009951B9">
        <w:rPr>
          <w:rFonts w:eastAsia="Times New Roman" w:cs="Times New Roman"/>
          <w:sz w:val="24"/>
          <w:szCs w:val="24"/>
          <w:lang w:eastAsia="ru-RU"/>
        </w:rPr>
        <w:t>оползнеопасной</w:t>
      </w:r>
      <w:proofErr w:type="spellEnd"/>
      <w:r w:rsidRPr="009951B9">
        <w:rPr>
          <w:rFonts w:eastAsia="Times New Roman" w:cs="Times New Roman"/>
          <w:sz w:val="24"/>
          <w:szCs w:val="24"/>
          <w:lang w:eastAsia="ru-RU"/>
        </w:rPr>
        <w:t xml:space="preserve"> зоне, допускается только при специальном обосновании.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Устройство очистных сооружений в </w:t>
      </w:r>
      <w:proofErr w:type="spellStart"/>
      <w:r w:rsidRPr="009951B9">
        <w:rPr>
          <w:rFonts w:eastAsia="Times New Roman" w:cs="Times New Roman"/>
          <w:sz w:val="24"/>
          <w:szCs w:val="24"/>
          <w:lang w:eastAsia="ru-RU"/>
        </w:rPr>
        <w:t>оползнеопасной</w:t>
      </w:r>
      <w:proofErr w:type="spellEnd"/>
      <w:r w:rsidRPr="009951B9">
        <w:rPr>
          <w:rFonts w:eastAsia="Times New Roman" w:cs="Times New Roman"/>
          <w:sz w:val="24"/>
          <w:szCs w:val="24"/>
          <w:lang w:eastAsia="ru-RU"/>
        </w:rPr>
        <w:t xml:space="preserve"> зоне не допускается.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Выпуск воды из водостоков следует предусматривать в открытые водоёмы и реки, а также в тальвеги оврагов с соблюдением требований очистки сточных вод и при обязательном осуществлении противоэрозионных устройств и мероприятий против заболачивания и других видов ущерба окружающей среде.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1.5.1.2.13</w:t>
      </w:r>
      <w:r w:rsidRPr="009951B9">
        <w:rPr>
          <w:rFonts w:eastAsia="Times New Roman" w:cs="Times New Roman"/>
          <w:sz w:val="24"/>
          <w:szCs w:val="24"/>
          <w:lang w:eastAsia="ru-RU"/>
        </w:rPr>
        <w:t xml:space="preserve"> При проектировании противооползневых и противообвальных сооружений и мероприятий на берегах водоёмов и водотоков необходимо дополнительно соблюдать требования к берегозащитным сооружениям.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1.5.1.2.14</w:t>
      </w:r>
      <w:r w:rsidRPr="009951B9">
        <w:rPr>
          <w:rFonts w:eastAsia="Times New Roman" w:cs="Times New Roman"/>
          <w:sz w:val="24"/>
          <w:szCs w:val="24"/>
          <w:lang w:eastAsia="ru-RU"/>
        </w:rPr>
        <w:t xml:space="preserve"> При выборе защитных мероприятий и сооружений и их комплексов </w:t>
      </w:r>
      <w:r w:rsidRPr="009951B9">
        <w:rPr>
          <w:rFonts w:eastAsia="Times New Roman" w:cs="Times New Roman"/>
          <w:spacing w:val="-3"/>
          <w:sz w:val="24"/>
          <w:szCs w:val="24"/>
          <w:lang w:eastAsia="ru-RU"/>
        </w:rPr>
        <w:t>следует учитывать виды возможных деформаций склона (откоса), уровень ответствен</w:t>
      </w:r>
      <w:r w:rsidRPr="009951B9">
        <w:rPr>
          <w:rFonts w:eastAsia="Times New Roman" w:cs="Times New Roman"/>
          <w:sz w:val="24"/>
          <w:szCs w:val="24"/>
          <w:lang w:eastAsia="ru-RU"/>
        </w:rPr>
        <w:t>ности защищаемых объектов, их конструктивные и эксплуатационные особенности.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1.5.1.2.15</w:t>
      </w:r>
      <w:r w:rsidRPr="009951B9">
        <w:rPr>
          <w:rFonts w:eastAsia="Times New Roman" w:cs="Times New Roman"/>
          <w:sz w:val="24"/>
          <w:szCs w:val="24"/>
          <w:lang w:eastAsia="ru-RU"/>
        </w:rPr>
        <w:t xml:space="preserve"> Противооползневые и противообвальные сооружения проектируются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sz w:val="24"/>
          <w:szCs w:val="24"/>
          <w:lang w:eastAsia="ru-RU"/>
        </w:rPr>
      </w:pPr>
      <w:proofErr w:type="spellStart"/>
      <w:r w:rsidRPr="009951B9">
        <w:rPr>
          <w:rFonts w:eastAsia="Times New Roman" w:cs="Times New Roman"/>
          <w:b/>
          <w:sz w:val="24"/>
          <w:szCs w:val="24"/>
          <w:lang w:eastAsia="ru-RU"/>
        </w:rPr>
        <w:t>Противокарстовые</w:t>
      </w:r>
      <w:proofErr w:type="spellEnd"/>
      <w:r w:rsidRPr="009951B9">
        <w:rPr>
          <w:rFonts w:eastAsia="Times New Roman" w:cs="Times New Roman"/>
          <w:b/>
          <w:sz w:val="24"/>
          <w:szCs w:val="24"/>
          <w:lang w:eastAsia="ru-RU"/>
        </w:rPr>
        <w:t xml:space="preserve"> мероприятия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1.5.1.2.16 </w:t>
      </w:r>
      <w:r w:rsidRPr="009951B9">
        <w:rPr>
          <w:rFonts w:eastAsia="Times New Roman" w:cs="Times New Roman"/>
          <w:bCs/>
          <w:spacing w:val="-2"/>
          <w:sz w:val="24"/>
          <w:szCs w:val="24"/>
          <w:lang w:eastAsia="ru-RU"/>
        </w:rPr>
        <w:t>Основными причинами риска возникновения карста являются</w:t>
      </w:r>
      <w:r w:rsidRPr="009951B9">
        <w:rPr>
          <w:rFonts w:eastAsia="Times New Roman" w:cs="Times New Roman"/>
          <w:bCs/>
          <w:sz w:val="24"/>
          <w:szCs w:val="24"/>
          <w:lang w:eastAsia="ru-RU"/>
        </w:rPr>
        <w:t>:</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особенности геологического строения: наличие растворимых горных пород;</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bCs/>
          <w:spacing w:val="-2"/>
          <w:sz w:val="24"/>
          <w:szCs w:val="24"/>
          <w:lang w:eastAsia="ru-RU"/>
        </w:rPr>
        <w:t xml:space="preserve"> растворяющая способность (агрессивность) поверхностных и подземных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1.5.1.2.17</w:t>
      </w:r>
      <w:r w:rsidRPr="009951B9">
        <w:rPr>
          <w:rFonts w:eastAsia="Times New Roman" w:cs="Times New Roman"/>
          <w:sz w:val="24"/>
          <w:szCs w:val="24"/>
          <w:lang w:eastAsia="ru-RU"/>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 имеются карстовые проявления на поверхности (воронки, котловины, карстово – эрозионные овраги и др.) и (или) в глубине грунтового массива (разуплотнения грунтов, полости, пещеры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разработке документации по планировке территории в её состав необходимо включать схемы районирования по условиям устойчивости к </w:t>
      </w:r>
      <w:proofErr w:type="spellStart"/>
      <w:r w:rsidRPr="009951B9">
        <w:rPr>
          <w:rFonts w:eastAsia="Times New Roman" w:cs="Times New Roman"/>
          <w:sz w:val="24"/>
          <w:szCs w:val="24"/>
          <w:lang w:eastAsia="ru-RU"/>
        </w:rPr>
        <w:t>карстообразованию</w:t>
      </w:r>
      <w:proofErr w:type="spellEnd"/>
      <w:r w:rsidRPr="009951B9">
        <w:rPr>
          <w:rFonts w:eastAsia="Times New Roman" w:cs="Times New Roman"/>
          <w:sz w:val="24"/>
          <w:szCs w:val="24"/>
          <w:lang w:eastAsia="ru-RU"/>
        </w:rPr>
        <w:t xml:space="preserve">, выполненные в масштабе основных чертежей. Районирование территорий по категориям в зависимости от интенсивности </w:t>
      </w:r>
      <w:proofErr w:type="spellStart"/>
      <w:r w:rsidRPr="009951B9">
        <w:rPr>
          <w:rFonts w:eastAsia="Times New Roman" w:cs="Times New Roman"/>
          <w:sz w:val="24"/>
          <w:szCs w:val="24"/>
          <w:lang w:eastAsia="ru-RU"/>
        </w:rPr>
        <w:t>провалообразования</w:t>
      </w:r>
      <w:proofErr w:type="spellEnd"/>
      <w:r w:rsidRPr="009951B9">
        <w:rPr>
          <w:rFonts w:eastAsia="Times New Roman" w:cs="Times New Roman"/>
          <w:sz w:val="24"/>
          <w:szCs w:val="24"/>
          <w:lang w:eastAsia="ru-RU"/>
        </w:rPr>
        <w:t xml:space="preserve"> и по средним диаметрам карстовых провалов необходимо осуществлять в соответствии с приложением Е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 xml:space="preserve"> (Приложение Ф настоящих нормативов).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1.5.1.2.18</w:t>
      </w:r>
      <w:r w:rsidRPr="009951B9">
        <w:rPr>
          <w:rFonts w:eastAsia="Times New Roman" w:cs="Times New Roman"/>
          <w:sz w:val="24"/>
          <w:szCs w:val="24"/>
          <w:lang w:eastAsia="ru-RU"/>
        </w:rPr>
        <w:t xml:space="preserve"> Для инженерной защиты зданий и сооружений от карста применяются следующие мероприятия или их сочетания: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планировочные;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водозащитные и противофильтрационные;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геотехнические (укрепление оснований);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конструктивные (отдельно или в комплексе с геотехническими);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технологические (повышение надёжности технологического оборудования и коммуникаций, их дублирование, контроль за утечками из них, обеспечение возможности своевременного отключения аварийных участков и т.д.);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эксплуатационные (мониторинг состояния грунтов, деформаций зданий и сооружений).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roofErr w:type="spellStart"/>
      <w:r w:rsidRPr="009951B9">
        <w:rPr>
          <w:rFonts w:eastAsia="Times New Roman" w:cs="Times New Roman"/>
          <w:sz w:val="24"/>
          <w:szCs w:val="24"/>
          <w:lang w:eastAsia="ru-RU"/>
        </w:rPr>
        <w:t>Противокарстовые</w:t>
      </w:r>
      <w:proofErr w:type="spellEnd"/>
      <w:r w:rsidRPr="009951B9">
        <w:rPr>
          <w:rFonts w:eastAsia="Times New Roman" w:cs="Times New Roman"/>
          <w:sz w:val="24"/>
          <w:szCs w:val="24"/>
          <w:lang w:eastAsia="ru-RU"/>
        </w:rPr>
        <w:t xml:space="preserve"> мероприятия следует выбирать в зависимости от характера выявленных и прогнозируемых карстовых проявлений, вида </w:t>
      </w:r>
      <w:proofErr w:type="spellStart"/>
      <w:r w:rsidRPr="009951B9">
        <w:rPr>
          <w:rFonts w:eastAsia="Times New Roman" w:cs="Times New Roman"/>
          <w:sz w:val="24"/>
          <w:szCs w:val="24"/>
          <w:lang w:eastAsia="ru-RU"/>
        </w:rPr>
        <w:t>карстующихся</w:t>
      </w:r>
      <w:proofErr w:type="spellEnd"/>
      <w:r w:rsidRPr="009951B9">
        <w:rPr>
          <w:rFonts w:eastAsia="Times New Roman" w:cs="Times New Roman"/>
          <w:sz w:val="24"/>
          <w:szCs w:val="24"/>
          <w:lang w:eastAsia="ru-RU"/>
        </w:rPr>
        <w:t xml:space="preserve"> пород, условий их залегания и требований, определяемых особенностями проектируемой защиты и защищаемых территорий и сооружений.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1.5.1.2.19</w:t>
      </w:r>
      <w:r w:rsidRPr="009951B9">
        <w:rPr>
          <w:rFonts w:eastAsia="Times New Roman" w:cs="Times New Roman"/>
          <w:sz w:val="24"/>
          <w:szCs w:val="24"/>
          <w:lang w:eastAsia="ru-RU"/>
        </w:rPr>
        <w:t>Противокарстовые мероприятия должны: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предотвращать активизацию, а при необходимости и снижать активность карстовых и карстово – суффозионных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исключать или уменьшать в необходимой степени карстовые и карстово – суффозионные деформации грунтовых толщ;</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предотвращать повышенную фильтрацию и прорывы воды из карстовых полостей в подземные помещения и горные выработки;</w:t>
      </w:r>
    </w:p>
    <w:p w:rsidR="00E4183B" w:rsidRPr="009951B9" w:rsidRDefault="00E4183B" w:rsidP="00E4183B">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обеспечивать возможность нормальной эксплуатации территорий, зданий и сооружений при допущенных карстовых проявлениях.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1.5.1.2.20 Планировочные мероприятия должны обеспечивать рациональное использование </w:t>
      </w:r>
      <w:proofErr w:type="spellStart"/>
      <w:r w:rsidRPr="009951B9">
        <w:rPr>
          <w:rFonts w:eastAsia="Times New Roman" w:cs="Times New Roman"/>
          <w:sz w:val="24"/>
          <w:szCs w:val="24"/>
          <w:lang w:eastAsia="ru-RU"/>
        </w:rPr>
        <w:t>закарстованных</w:t>
      </w:r>
      <w:proofErr w:type="spellEnd"/>
      <w:r w:rsidRPr="009951B9">
        <w:rPr>
          <w:rFonts w:eastAsia="Times New Roman" w:cs="Times New Roman"/>
          <w:sz w:val="24"/>
          <w:szCs w:val="24"/>
          <w:lang w:eastAsia="ru-RU"/>
        </w:rPr>
        <w:t xml:space="preserve"> территорий и оптимизацию затрат на </w:t>
      </w:r>
      <w:proofErr w:type="spellStart"/>
      <w:r w:rsidRPr="009951B9">
        <w:rPr>
          <w:rFonts w:eastAsia="Times New Roman" w:cs="Times New Roman"/>
          <w:sz w:val="24"/>
          <w:szCs w:val="24"/>
          <w:lang w:eastAsia="ru-RU"/>
        </w:rPr>
        <w:t>противокарстовую</w:t>
      </w:r>
      <w:proofErr w:type="spellEnd"/>
      <w:r w:rsidRPr="009951B9">
        <w:rPr>
          <w:rFonts w:eastAsia="Times New Roman" w:cs="Times New Roman"/>
          <w:sz w:val="24"/>
          <w:szCs w:val="24"/>
          <w:lang w:eastAsia="ru-RU"/>
        </w:rPr>
        <w:t xml:space="preserve"> защиту. Они должны учитывать перспективу развития данного района и влияние </w:t>
      </w:r>
      <w:proofErr w:type="spellStart"/>
      <w:r w:rsidRPr="009951B9">
        <w:rPr>
          <w:rFonts w:eastAsia="Times New Roman" w:cs="Times New Roman"/>
          <w:sz w:val="24"/>
          <w:szCs w:val="24"/>
          <w:lang w:eastAsia="ru-RU"/>
        </w:rPr>
        <w:t>противокарстовой</w:t>
      </w:r>
      <w:proofErr w:type="spellEnd"/>
      <w:r w:rsidRPr="009951B9">
        <w:rPr>
          <w:rFonts w:eastAsia="Times New Roman" w:cs="Times New Roman"/>
          <w:sz w:val="24"/>
          <w:szCs w:val="24"/>
          <w:lang w:eastAsia="ru-RU"/>
        </w:rPr>
        <w:t xml:space="preserve"> защиты на условия развития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состав планировочных мероприятий входят:</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9951B9">
        <w:rPr>
          <w:rFonts w:eastAsia="Times New Roman" w:cs="Times New Roman"/>
          <w:sz w:val="24"/>
          <w:szCs w:val="24"/>
          <w:lang w:eastAsia="ru-RU"/>
        </w:rPr>
        <w:t>карстоопасных</w:t>
      </w:r>
      <w:proofErr w:type="spellEnd"/>
      <w:r w:rsidRPr="009951B9">
        <w:rPr>
          <w:rFonts w:eastAsia="Times New Roman" w:cs="Times New Roman"/>
          <w:sz w:val="24"/>
          <w:szCs w:val="24"/>
          <w:lang w:eastAsia="ru-RU"/>
        </w:rPr>
        <w:t xml:space="preserve"> участков и размещением на них зелёных насаждений;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инженерной защиты территорий от техногенного влияния строительства на развитие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расположение зданий и сооружений на менее опасных участках за пределами участков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w:t>
      </w:r>
      <w:smartTag w:uri="urn:schemas-microsoft-com:office:smarttags" w:element="metricconverter">
        <w:smartTagPr>
          <w:attr w:name="ProductID" w:val="20 м"/>
        </w:smartTagPr>
        <w:r w:rsidRPr="009951B9">
          <w:rPr>
            <w:rFonts w:eastAsia="Times New Roman" w:cs="Times New Roman"/>
            <w:sz w:val="24"/>
            <w:szCs w:val="24"/>
            <w:lang w:eastAsia="ru-RU"/>
          </w:rPr>
          <w:t>20 м</w:t>
        </w:r>
      </w:smartTag>
      <w:r w:rsidRPr="009951B9">
        <w:rPr>
          <w:rFonts w:eastAsia="Times New Roman" w:cs="Times New Roman"/>
          <w:sz w:val="24"/>
          <w:szCs w:val="24"/>
          <w:lang w:eastAsia="ru-RU"/>
        </w:rPr>
        <w:t xml:space="preserve"> (категория устойчивости 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1.5.1.2.21 Водозащитные и противофильтрационные </w:t>
      </w:r>
      <w:proofErr w:type="spellStart"/>
      <w:r w:rsidRPr="009951B9">
        <w:rPr>
          <w:rFonts w:eastAsia="Times New Roman" w:cs="Times New Roman"/>
          <w:sz w:val="24"/>
          <w:szCs w:val="24"/>
          <w:lang w:eastAsia="ru-RU"/>
        </w:rPr>
        <w:t>противокарстовые</w:t>
      </w:r>
      <w:proofErr w:type="spellEnd"/>
      <w:r w:rsidRPr="009951B9">
        <w:rPr>
          <w:rFonts w:eastAsia="Times New Roman" w:cs="Times New Roman"/>
          <w:sz w:val="24"/>
          <w:szCs w:val="24"/>
          <w:lang w:eastAsia="ru-RU"/>
        </w:rPr>
        <w:t xml:space="preserve">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должны быть направлены на:</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максимальное сокращение инфильтрации поверхностных, промышленных и хозяйственно – бытовых вод в грунт, в том числе борьба с утечками промышленных и хозяйственно – бытовых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предотвращение повышения уровней подземных вод (в особенности в сочетании со снижением уровней </w:t>
      </w:r>
      <w:proofErr w:type="spellStart"/>
      <w:r w:rsidRPr="009951B9">
        <w:rPr>
          <w:rFonts w:eastAsia="Times New Roman" w:cs="Times New Roman"/>
          <w:sz w:val="24"/>
          <w:szCs w:val="24"/>
          <w:lang w:eastAsia="ru-RU"/>
        </w:rPr>
        <w:t>нижезалегающих</w:t>
      </w:r>
      <w:proofErr w:type="spellEnd"/>
      <w:r w:rsidRPr="009951B9">
        <w:rPr>
          <w:rFonts w:eastAsia="Times New Roman" w:cs="Times New Roman"/>
          <w:sz w:val="24"/>
          <w:szCs w:val="24"/>
          <w:lang w:eastAsia="ru-RU"/>
        </w:rPr>
        <w:t xml:space="preserve"> водоносных горизонтов), резких колебаний уровней и увеличения скоростей движения вод трещинно – 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разработку тщательной вертикальной планировки земной поверхности и устройство надежной ливневой канализации с отводом вод за пределы застраиваемых участков;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w:t>
      </w:r>
      <w:proofErr w:type="spellStart"/>
      <w:r w:rsidRPr="009951B9">
        <w:rPr>
          <w:rFonts w:eastAsia="Times New Roman" w:cs="Times New Roman"/>
          <w:sz w:val="24"/>
          <w:szCs w:val="24"/>
          <w:lang w:eastAsia="ru-RU"/>
        </w:rPr>
        <w:t>водонесущих</w:t>
      </w:r>
      <w:proofErr w:type="spellEnd"/>
      <w:r w:rsidRPr="009951B9">
        <w:rPr>
          <w:rFonts w:eastAsia="Times New Roman" w:cs="Times New Roman"/>
          <w:sz w:val="24"/>
          <w:szCs w:val="24"/>
          <w:lang w:eastAsia="ru-RU"/>
        </w:rPr>
        <w:t xml:space="preserve"> коммуникаций и продуктопроводов, засыпке пазух котлованов.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1.5.1.2.22 Следует ограничивать распространение влияния водохранилищ, подземных водозаборов и других </w:t>
      </w:r>
      <w:proofErr w:type="spellStart"/>
      <w:r w:rsidRPr="009951B9">
        <w:rPr>
          <w:rFonts w:eastAsia="Times New Roman" w:cs="Times New Roman"/>
          <w:sz w:val="24"/>
          <w:szCs w:val="24"/>
          <w:lang w:eastAsia="ru-RU"/>
        </w:rPr>
        <w:t>водопонизительных</w:t>
      </w:r>
      <w:proofErr w:type="spellEnd"/>
      <w:r w:rsidRPr="009951B9">
        <w:rPr>
          <w:rFonts w:eastAsia="Times New Roman" w:cs="Times New Roman"/>
          <w:sz w:val="24"/>
          <w:szCs w:val="24"/>
          <w:lang w:eastAsia="ru-RU"/>
        </w:rPr>
        <w:t xml:space="preserve"> и подпорных гидротехнических сооружений и </w:t>
      </w:r>
      <w:r w:rsidRPr="009951B9">
        <w:rPr>
          <w:rFonts w:eastAsia="Times New Roman" w:cs="Times New Roman"/>
          <w:sz w:val="24"/>
          <w:szCs w:val="24"/>
          <w:lang w:eastAsia="ru-RU"/>
        </w:rPr>
        <w:lastRenderedPageBreak/>
        <w:t>установок на застроенные и застраиваемые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1.5.1.2.23 При проектировании водохранилищ, водоёмов, каналов, </w:t>
      </w:r>
      <w:proofErr w:type="spellStart"/>
      <w:r w:rsidRPr="009951B9">
        <w:rPr>
          <w:rFonts w:eastAsia="Times New Roman" w:cs="Times New Roman"/>
          <w:sz w:val="24"/>
          <w:szCs w:val="24"/>
          <w:lang w:eastAsia="ru-RU"/>
        </w:rPr>
        <w:t>шламохранилищ</w:t>
      </w:r>
      <w:proofErr w:type="spellEnd"/>
      <w:r w:rsidRPr="009951B9">
        <w:rPr>
          <w:rFonts w:eastAsia="Times New Roman" w:cs="Times New Roman"/>
          <w:sz w:val="24"/>
          <w:szCs w:val="24"/>
          <w:lang w:eastAsia="ru-RU"/>
        </w:rPr>
        <w:t>, систем водоснабжения и канализации, дренажей, водоотлива из котлованов и других сооружений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 д.</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1.5.1.2.24 К геотехническим мероприятиям относятся: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тампонирование карстовых полостей и трещин, обнаруженных на земной поверхности, в котлованах и горных выработках;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закрепление </w:t>
      </w:r>
      <w:proofErr w:type="spellStart"/>
      <w:r w:rsidRPr="009951B9">
        <w:rPr>
          <w:rFonts w:eastAsia="Times New Roman" w:cs="Times New Roman"/>
          <w:sz w:val="24"/>
          <w:szCs w:val="24"/>
          <w:lang w:eastAsia="ru-RU"/>
        </w:rPr>
        <w:t>закарстованных</w:t>
      </w:r>
      <w:proofErr w:type="spellEnd"/>
      <w:r w:rsidRPr="009951B9">
        <w:rPr>
          <w:rFonts w:eastAsia="Times New Roman" w:cs="Times New Roman"/>
          <w:sz w:val="24"/>
          <w:szCs w:val="24"/>
          <w:lang w:eastAsia="ru-RU"/>
        </w:rPr>
        <w:t xml:space="preserve"> пород и (или) вышезалегающих грунтов инъекцией цементационных растворов или другими способами;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proofErr w:type="spellStart"/>
      <w:r w:rsidRPr="009951B9">
        <w:rPr>
          <w:rFonts w:eastAsia="Times New Roman" w:cs="Times New Roman"/>
          <w:sz w:val="24"/>
          <w:szCs w:val="24"/>
          <w:lang w:eastAsia="ru-RU"/>
        </w:rPr>
        <w:t>опирание</w:t>
      </w:r>
      <w:proofErr w:type="spellEnd"/>
      <w:r w:rsidRPr="009951B9">
        <w:rPr>
          <w:rFonts w:eastAsia="Times New Roman" w:cs="Times New Roman"/>
          <w:sz w:val="24"/>
          <w:szCs w:val="24"/>
          <w:lang w:eastAsia="ru-RU"/>
        </w:rPr>
        <w:t xml:space="preserve"> фундаментов на надежные </w:t>
      </w:r>
      <w:proofErr w:type="spellStart"/>
      <w:r w:rsidRPr="009951B9">
        <w:rPr>
          <w:rFonts w:eastAsia="Times New Roman" w:cs="Times New Roman"/>
          <w:sz w:val="24"/>
          <w:szCs w:val="24"/>
          <w:lang w:eastAsia="ru-RU"/>
        </w:rPr>
        <w:t>незакарстованные</w:t>
      </w:r>
      <w:proofErr w:type="spellEnd"/>
      <w:r w:rsidRPr="009951B9">
        <w:rPr>
          <w:rFonts w:eastAsia="Times New Roman" w:cs="Times New Roman"/>
          <w:sz w:val="24"/>
          <w:szCs w:val="24"/>
          <w:lang w:eastAsia="ru-RU"/>
        </w:rPr>
        <w:t xml:space="preserve"> или закрепленные грунты.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1.5.1.2.25 Если применением геотехнических мероприятий возможность образования карстовых и карстово – суффозионных деформаций полностью не исключена, а также в случае технической невозможности или нецелесообразности их применения должны предусматриваться конструктивные мероприятия, назначаемые исходя из расчёта фундаментов и конструкций сооружения с учётом образования карстовых деформаций.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1.5.1.2.26</w:t>
      </w:r>
      <w:r w:rsidRPr="009951B9">
        <w:rPr>
          <w:rFonts w:eastAsia="Times New Roman" w:cs="Times New Roman"/>
          <w:sz w:val="24"/>
          <w:szCs w:val="24"/>
          <w:lang w:eastAsia="ru-RU"/>
        </w:rPr>
        <w:t>Противокарстовые мероприятия осуществляются в соответствии с требованиями СП 116.13330.2012.</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Противоэрозионные сооружения и мероприятия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9951B9" w:rsidRDefault="00E4183B" w:rsidP="00E4183B">
      <w:pPr>
        <w:widowControl w:val="0"/>
        <w:tabs>
          <w:tab w:val="left" w:pos="4914"/>
        </w:tabs>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1.5.1.2.27 Развитие овражной сети возможно вблизи населённых пунктов, что связано с техногенным нарушением дернового покрова: подрезкой склонов, вырубкой лесов на склонах, продольной распашкой земель, прокладкой коммуникаций, дорог, необорудованных водостоками.</w:t>
      </w:r>
    </w:p>
    <w:p w:rsidR="00E4183B" w:rsidRPr="009951B9" w:rsidRDefault="00E4183B" w:rsidP="00E4183B">
      <w:pPr>
        <w:widowControl w:val="0"/>
        <w:tabs>
          <w:tab w:val="left" w:pos="4914"/>
        </w:tabs>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Также проявляются процессы водной (речной) эрозии, которые могут приводить к повреждению объектов транспортной инфраструктуры (в том числе разрушению мостов, грунтовых дорог, размыву дамб в поймах рек), а также объектов инженерной инфраструктуры (разрушению отстойников технических вод).</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1.5.1.2.28 </w:t>
      </w:r>
      <w:r w:rsidRPr="009951B9">
        <w:rPr>
          <w:rFonts w:eastAsia="Times New Roman" w:cs="Times New Roman"/>
          <w:bCs/>
          <w:spacing w:val="-2"/>
          <w:sz w:val="24"/>
          <w:szCs w:val="24"/>
          <w:lang w:eastAsia="ru-RU"/>
        </w:rPr>
        <w:t>Основными причинами риска возникновения эрозионных процессов, в том числе русловой эрозии, являются</w:t>
      </w:r>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нарушение растительного покрова;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высокий уровень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ветровой режим (выдувание почв);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гидрологические особенности водоёмов и водотоков (вымывание почв, подмыв склонов);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(уничтожение растительности, распашка склонов «вдоль», а не «поперек»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1.5.1.2.29 Для освоения территорий, рельеф которых пересечён оврагами, предусматриваются мероприятия, направленные на предотвращение эрозии почвы и рациональное градостроительное использование. Одновременно эти мероприятия являются и мерами по благоустройству застроенной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Для инженерной защиты территорий от овражной эрозии применяют следующие виды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вертикальную планировку территории (сплошная засыпка или замыв оврага или его </w:t>
      </w:r>
      <w:proofErr w:type="spellStart"/>
      <w:r w:rsidRPr="009951B9">
        <w:rPr>
          <w:rFonts w:eastAsia="Times New Roman" w:cs="Times New Roman"/>
          <w:bCs/>
          <w:sz w:val="24"/>
          <w:szCs w:val="24"/>
          <w:lang w:eastAsia="ru-RU"/>
        </w:rPr>
        <w:t>отвершков</w:t>
      </w:r>
      <w:proofErr w:type="spellEnd"/>
      <w:r w:rsidRPr="009951B9">
        <w:rPr>
          <w:rFonts w:eastAsia="Times New Roman" w:cs="Times New Roman"/>
          <w:bCs/>
          <w:sz w:val="24"/>
          <w:szCs w:val="24"/>
          <w:lang w:eastAsia="ru-RU"/>
        </w:rPr>
        <w:t xml:space="preserve">, частичная засыпка с повышением отметок дна оврага, </w:t>
      </w:r>
      <w:proofErr w:type="spellStart"/>
      <w:r w:rsidRPr="009951B9">
        <w:rPr>
          <w:rFonts w:eastAsia="Times New Roman" w:cs="Times New Roman"/>
          <w:bCs/>
          <w:sz w:val="24"/>
          <w:szCs w:val="24"/>
          <w:lang w:eastAsia="ru-RU"/>
        </w:rPr>
        <w:t>уполаживание</w:t>
      </w:r>
      <w:proofErr w:type="spellEnd"/>
      <w:r w:rsidRPr="009951B9">
        <w:rPr>
          <w:rFonts w:eastAsia="Times New Roman" w:cs="Times New Roman"/>
          <w:bCs/>
          <w:sz w:val="24"/>
          <w:szCs w:val="24"/>
          <w:lang w:eastAsia="ru-RU"/>
        </w:rPr>
        <w:t xml:space="preserve"> или террасирование склонов оврага);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упорядочение поверхностного стока;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sz w:val="24"/>
          <w:szCs w:val="24"/>
          <w:lang w:eastAsia="ru-RU"/>
        </w:rPr>
        <w:t>искусственное понижение уровня подземных вод (</w:t>
      </w:r>
      <w:r w:rsidRPr="009951B9">
        <w:rPr>
          <w:rFonts w:eastAsia="Times New Roman" w:cs="Times New Roman"/>
          <w:bCs/>
          <w:sz w:val="24"/>
          <w:szCs w:val="24"/>
          <w:lang w:eastAsia="ru-RU"/>
        </w:rPr>
        <w:t>дренажные системы для понижения или перехвата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предотвращение вырубки лесов, кустарника;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proofErr w:type="spellStart"/>
      <w:r w:rsidRPr="009951B9">
        <w:rPr>
          <w:rFonts w:eastAsia="Times New Roman" w:cs="Times New Roman"/>
          <w:bCs/>
          <w:spacing w:val="-2"/>
          <w:sz w:val="24"/>
          <w:szCs w:val="24"/>
          <w:lang w:eastAsia="ru-RU"/>
        </w:rPr>
        <w:t>агро</w:t>
      </w:r>
      <w:proofErr w:type="spellEnd"/>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xml:space="preserve">, </w:t>
      </w:r>
      <w:proofErr w:type="spellStart"/>
      <w:r w:rsidRPr="009951B9">
        <w:rPr>
          <w:rFonts w:eastAsia="Times New Roman" w:cs="Times New Roman"/>
          <w:bCs/>
          <w:spacing w:val="-2"/>
          <w:sz w:val="24"/>
          <w:szCs w:val="24"/>
          <w:lang w:eastAsia="ru-RU"/>
        </w:rPr>
        <w:t>лесо</w:t>
      </w:r>
      <w:proofErr w:type="spellEnd"/>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xml:space="preserve">, </w:t>
      </w:r>
      <w:proofErr w:type="spellStart"/>
      <w:r w:rsidRPr="009951B9">
        <w:rPr>
          <w:rFonts w:eastAsia="Times New Roman" w:cs="Times New Roman"/>
          <w:bCs/>
          <w:spacing w:val="-2"/>
          <w:sz w:val="24"/>
          <w:szCs w:val="24"/>
          <w:lang w:eastAsia="ru-RU"/>
        </w:rPr>
        <w:t>фитомелиорация</w:t>
      </w:r>
      <w:proofErr w:type="spellEnd"/>
      <w:r w:rsidRPr="009951B9">
        <w:rPr>
          <w:rFonts w:eastAsia="Times New Roman" w:cs="Times New Roman"/>
          <w:bCs/>
          <w:spacing w:val="-2"/>
          <w:sz w:val="24"/>
          <w:szCs w:val="24"/>
          <w:lang w:eastAsia="ru-RU"/>
        </w:rPr>
        <w:t xml:space="preserve"> – восстановление растительного покрова путём</w:t>
      </w:r>
      <w:r w:rsidRPr="009951B9">
        <w:rPr>
          <w:rFonts w:eastAsia="Times New Roman" w:cs="Times New Roman"/>
          <w:bCs/>
          <w:sz w:val="24"/>
          <w:szCs w:val="24"/>
          <w:lang w:eastAsia="ru-RU"/>
        </w:rPr>
        <w:t xml:space="preserve"> почвозащитного чередования сельскохозяйственных культур, создания защитных лесных полос, </w:t>
      </w:r>
      <w:r w:rsidRPr="009951B9">
        <w:rPr>
          <w:rFonts w:eastAsia="Times New Roman" w:cs="Times New Roman"/>
          <w:bCs/>
          <w:sz w:val="24"/>
          <w:szCs w:val="24"/>
          <w:lang w:eastAsia="ru-RU"/>
        </w:rPr>
        <w:lastRenderedPageBreak/>
        <w:t xml:space="preserve">создание насаждений на слабых грунтах и др.; </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сооружения механической защиты для остановки движения почв.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отдельных случаях допускается полная или частичная ликвидация оврагов путём их засыпки с прокладкой по ним водосточных и дренажных коллекторов.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Полная засыпка оврагов возможна в верховой части, где малая ширина по верху и крутые склоны. При этом расстояние от засыпанного оврага (или бровки </w:t>
      </w:r>
      <w:proofErr w:type="spellStart"/>
      <w:r w:rsidRPr="009951B9">
        <w:rPr>
          <w:rFonts w:eastAsia="Times New Roman" w:cs="Times New Roman"/>
          <w:bCs/>
          <w:sz w:val="24"/>
          <w:szCs w:val="24"/>
          <w:lang w:eastAsia="ru-RU"/>
        </w:rPr>
        <w:t>уположенного</w:t>
      </w:r>
      <w:proofErr w:type="spellEnd"/>
      <w:r w:rsidRPr="009951B9">
        <w:rPr>
          <w:rFonts w:eastAsia="Times New Roman" w:cs="Times New Roman"/>
          <w:bCs/>
          <w:sz w:val="24"/>
          <w:szCs w:val="24"/>
          <w:lang w:eastAsia="ru-RU"/>
        </w:rPr>
        <w:t xml:space="preserve"> до устойчивого состояния откоса) до зданий должно быть не менее </w:t>
      </w:r>
      <w:smartTag w:uri="urn:schemas-microsoft-com:office:smarttags" w:element="metricconverter">
        <w:smartTagPr>
          <w:attr w:name="ProductID" w:val="20 м"/>
        </w:smartTagPr>
        <w:r w:rsidRPr="009951B9">
          <w:rPr>
            <w:rFonts w:eastAsia="Times New Roman" w:cs="Times New Roman"/>
            <w:bCs/>
            <w:sz w:val="24"/>
            <w:szCs w:val="24"/>
            <w:lang w:eastAsia="ru-RU"/>
          </w:rPr>
          <w:t>20 м</w:t>
        </w:r>
      </w:smartTag>
      <w:r w:rsidRPr="009951B9">
        <w:rPr>
          <w:rFonts w:eastAsia="Times New Roman" w:cs="Times New Roman"/>
          <w:bCs/>
          <w:sz w:val="24"/>
          <w:szCs w:val="24"/>
          <w:lang w:eastAsia="ru-RU"/>
        </w:rPr>
        <w:t xml:space="preserve">. На засыпанных участках оврага предварительно укладывается дождевой, а при необходимости и дренажный коллектор. Овраги размером более </w:t>
      </w:r>
      <w:smartTag w:uri="urn:schemas-microsoft-com:office:smarttags" w:element="metricconverter">
        <w:smartTagPr>
          <w:attr w:name="ProductID" w:val="50 м"/>
        </w:smartTagPr>
        <w:r w:rsidRPr="009951B9">
          <w:rPr>
            <w:rFonts w:eastAsia="Times New Roman" w:cs="Times New Roman"/>
            <w:bCs/>
            <w:sz w:val="24"/>
            <w:szCs w:val="24"/>
            <w:lang w:eastAsia="ru-RU"/>
          </w:rPr>
          <w:t>50 м</w:t>
        </w:r>
      </w:smartTag>
      <w:r w:rsidRPr="009951B9">
        <w:rPr>
          <w:rFonts w:eastAsia="Times New Roman" w:cs="Times New Roman"/>
          <w:bCs/>
          <w:sz w:val="24"/>
          <w:szCs w:val="24"/>
          <w:lang w:eastAsia="ru-RU"/>
        </w:rPr>
        <w:t xml:space="preserve"> не засыпаются.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1.5.1.2.30 В верховьях неглубоких оврагов возможно предусматривать проектирование гаражей и автостоянок. При этом по дну неглубоких оврагов целесообразно прокладывать инженерные коммуникации (при оптимальной разности отметок прилегающей территории и дна оврага для присоединения разводящей сети к магистральным коллекторам).</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1.5.1.2.31 Овраги являются естественными тальвегами для стока поверхностных вод, которые целесообразно сохранять в вертикальной планировке территории (для сохраняемого оврага – по дну оврага по лотку; для засыпанного участка – по водосточному коллектору).</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этом склоны оврага необходимо планировать, делая их более пологими, при высоте откосов более 5 – 6 м следует предусматривать бермы шириной не менее </w:t>
      </w:r>
      <w:smartTag w:uri="urn:schemas-microsoft-com:office:smarttags" w:element="metricconverter">
        <w:smartTagPr>
          <w:attr w:name="ProductID" w:val="2 м"/>
        </w:smartTagPr>
        <w:r w:rsidRPr="009951B9">
          <w:rPr>
            <w:rFonts w:eastAsia="Times New Roman" w:cs="Times New Roman"/>
            <w:bCs/>
            <w:sz w:val="24"/>
            <w:szCs w:val="24"/>
            <w:lang w:eastAsia="ru-RU"/>
          </w:rPr>
          <w:t>2 м</w:t>
        </w:r>
      </w:smartTag>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1.5.1.2.32 Для инженерной защиты территорий от водной эрозии применяют следующие виды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водозадерживающие сооружения – валы по берегам рек, вокруг водоёмов;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водоотводящие сооружения (валы, нагорные каналы и канавы) для перехвата поверхностных (дождевых и талых) вод и отвода их в водоёмы и водотоки;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водосборные сооружения (прудов, запруд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фито– и лесомелиорация – создание защитных лесных полос вокруг оврагов, балок, водоёмов, по берегам водотоков, по откосам и днищам оврагов и балок;</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террасирование (насыпная часть террас используется для посадки деревьев, посева трав и сельскохозяйственных культур).</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1.5.1.2.33 Почвоукрепительные насаждения (в том числе защитные лесные полосы) проектируются не только на территории, подверженной эрозионным процессам, но и на потенциально опасных участках, а также на участках зарождения и формирования стока, при необходимости они применяются в комплексе с инженерными сооружениями и мероприятиями.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1.5.1.2.34</w:t>
      </w:r>
      <w:r w:rsidRPr="009951B9">
        <w:rPr>
          <w:rFonts w:eastAsia="Times New Roman" w:cs="Times New Roman"/>
          <w:spacing w:val="-2"/>
          <w:sz w:val="24"/>
          <w:szCs w:val="24"/>
          <w:lang w:eastAsia="ru-RU"/>
        </w:rPr>
        <w:t xml:space="preserve"> Защитные лесные полосы создаются также для защиты транспортных коммуникаций</w:t>
      </w:r>
      <w:r w:rsidRPr="009951B9">
        <w:rPr>
          <w:rFonts w:eastAsia="Times New Roman" w:cs="Times New Roman"/>
          <w:sz w:val="24"/>
          <w:szCs w:val="24"/>
          <w:lang w:eastAsia="ru-RU"/>
        </w:rPr>
        <w:t>, земель сельскохозяйственного назначения, водных объектов от проявлений эрозионных процессов (переноса поверхностного слоя почвы), в том числе:</w:t>
      </w:r>
    </w:p>
    <w:p w:rsidR="00E4183B" w:rsidRPr="009951B9"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 полезащитные лесные полосы – на мелиоративных системах (площадь лесополос должна составлять не более 4% площади орошения, длина лесополосы – не менее 60% длины канала). </w:t>
      </w:r>
      <w:r w:rsidRPr="009951B9">
        <w:rPr>
          <w:rFonts w:eastAsia="Times New Roman" w:cs="Times New Roman"/>
          <w:bCs/>
          <w:spacing w:val="-3"/>
          <w:sz w:val="24"/>
          <w:szCs w:val="24"/>
          <w:lang w:eastAsia="ru-RU"/>
        </w:rPr>
        <w:t xml:space="preserve">Продольные (основные) полосы располагаются поперек преобладающих ветров на расстоянии не более </w:t>
      </w:r>
      <w:smartTag w:uri="urn:schemas-microsoft-com:office:smarttags" w:element="metricconverter">
        <w:smartTagPr>
          <w:attr w:name="ProductID" w:val="800 м"/>
        </w:smartTagPr>
        <w:r w:rsidRPr="009951B9">
          <w:rPr>
            <w:rFonts w:eastAsia="Times New Roman" w:cs="Times New Roman"/>
            <w:bCs/>
            <w:spacing w:val="-3"/>
            <w:sz w:val="24"/>
            <w:szCs w:val="24"/>
            <w:lang w:eastAsia="ru-RU"/>
          </w:rPr>
          <w:t>800 м</w:t>
        </w:r>
      </w:smartTag>
      <w:r w:rsidRPr="009951B9">
        <w:rPr>
          <w:rFonts w:eastAsia="Times New Roman" w:cs="Times New Roman"/>
          <w:bCs/>
          <w:spacing w:val="-3"/>
          <w:sz w:val="24"/>
          <w:szCs w:val="24"/>
          <w:lang w:eastAsia="ru-RU"/>
        </w:rPr>
        <w:t xml:space="preserve"> друг от друга, </w:t>
      </w:r>
      <w:r w:rsidRPr="009951B9">
        <w:rPr>
          <w:rFonts w:eastAsia="Times New Roman" w:cs="Times New Roman"/>
          <w:bCs/>
          <w:sz w:val="24"/>
          <w:szCs w:val="24"/>
          <w:lang w:eastAsia="ru-RU"/>
        </w:rPr>
        <w:t xml:space="preserve">поперечные (вспомогательные) – перпендикулярно продольным на расстоянии не более </w:t>
      </w:r>
      <w:smartTag w:uri="urn:schemas-microsoft-com:office:smarttags" w:element="metricconverter">
        <w:smartTagPr>
          <w:attr w:name="ProductID" w:val="2000 м"/>
        </w:smartTagPr>
        <w:r w:rsidRPr="009951B9">
          <w:rPr>
            <w:rFonts w:eastAsia="Times New Roman" w:cs="Times New Roman"/>
            <w:bCs/>
            <w:sz w:val="24"/>
            <w:szCs w:val="24"/>
            <w:lang w:eastAsia="ru-RU"/>
          </w:rPr>
          <w:t>2000 м</w:t>
        </w:r>
      </w:smartTag>
      <w:r w:rsidRPr="009951B9">
        <w:rPr>
          <w:rFonts w:eastAsia="Times New Roman" w:cs="Times New Roman"/>
          <w:bCs/>
          <w:sz w:val="24"/>
          <w:szCs w:val="24"/>
          <w:lang w:eastAsia="ru-RU"/>
        </w:rPr>
        <w:t xml:space="preserve"> друг от друга, на песчаных почвах – </w:t>
      </w:r>
      <w:smartTag w:uri="urn:schemas-microsoft-com:office:smarttags" w:element="metricconverter">
        <w:smartTagPr>
          <w:attr w:name="ProductID" w:val="1000 м"/>
        </w:smartTagPr>
        <w:r w:rsidRPr="009951B9">
          <w:rPr>
            <w:rFonts w:eastAsia="Times New Roman" w:cs="Times New Roman"/>
            <w:bCs/>
            <w:sz w:val="24"/>
            <w:szCs w:val="24"/>
            <w:lang w:eastAsia="ru-RU"/>
          </w:rPr>
          <w:t>1000 м</w:t>
        </w:r>
      </w:smartTag>
      <w:r w:rsidRPr="009951B9">
        <w:rPr>
          <w:rFonts w:eastAsia="Times New Roman" w:cs="Times New Roman"/>
          <w:bCs/>
          <w:sz w:val="24"/>
          <w:szCs w:val="24"/>
          <w:lang w:eastAsia="ru-RU"/>
        </w:rPr>
        <w:t>;</w:t>
      </w:r>
    </w:p>
    <w:p w:rsidR="00E4183B" w:rsidRPr="009951B9"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защитные насаждения вокруг водных объектов следует проектировать из одного, двух или трех поясов:</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берегоукрепительный (первый пояс) – в зоне расчётного подпорного уровня;</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xml:space="preserve">– </w:t>
      </w:r>
      <w:proofErr w:type="spellStart"/>
      <w:r w:rsidRPr="009951B9">
        <w:rPr>
          <w:rFonts w:eastAsia="Times New Roman" w:cs="Times New Roman"/>
          <w:bCs/>
          <w:sz w:val="24"/>
          <w:szCs w:val="24"/>
          <w:lang w:eastAsia="ru-RU"/>
        </w:rPr>
        <w:t>ветроломный</w:t>
      </w:r>
      <w:proofErr w:type="spellEnd"/>
      <w:r w:rsidRPr="009951B9">
        <w:rPr>
          <w:rFonts w:eastAsia="Times New Roman" w:cs="Times New Roman"/>
          <w:bCs/>
          <w:sz w:val="24"/>
          <w:szCs w:val="24"/>
          <w:lang w:eastAsia="ru-RU"/>
        </w:rPr>
        <w:t>, дренирующий (второй пояс) – между отметками расчётного и форсированного подпорных уровней;</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противоэрозионный (третий пояс) – выше форсированного уровня.</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1.5.1.2.35 Расстояния от границ жилой застройки, водных объектов,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w:t>
      </w:r>
    </w:p>
    <w:p w:rsidR="00E4183B" w:rsidRPr="009951B9" w:rsidRDefault="00E4183B" w:rsidP="00E4183B">
      <w:pPr>
        <w:ind w:firstLine="708"/>
        <w:rPr>
          <w:rFonts w:cs="Times New Roman"/>
          <w:sz w:val="24"/>
          <w:szCs w:val="24"/>
        </w:rPr>
      </w:pPr>
    </w:p>
    <w:p w:rsidR="006E66E9" w:rsidRPr="009951B9" w:rsidRDefault="006E66E9" w:rsidP="00E4183B">
      <w:pPr>
        <w:ind w:firstLine="708"/>
        <w:rPr>
          <w:rFonts w:cs="Times New Roman"/>
          <w:sz w:val="24"/>
          <w:szCs w:val="24"/>
        </w:rPr>
      </w:pPr>
    </w:p>
    <w:p w:rsidR="006E66E9" w:rsidRPr="009951B9" w:rsidRDefault="006E66E9"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lastRenderedPageBreak/>
        <w:t>Берегозащитные сооружения и мероприятия</w:t>
      </w:r>
    </w:p>
    <w:p w:rsidR="00E4183B" w:rsidRPr="009951B9" w:rsidRDefault="00E4183B" w:rsidP="00E4183B">
      <w:pPr>
        <w:ind w:firstLine="708"/>
        <w:rPr>
          <w:rFonts w:cs="Times New Roman"/>
          <w:sz w:val="24"/>
          <w:szCs w:val="24"/>
        </w:rPr>
      </w:pPr>
    </w:p>
    <w:p w:rsidR="00E4183B" w:rsidRPr="009951B9"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9951B9">
        <w:rPr>
          <w:rFonts w:cs="Times New Roman"/>
          <w:sz w:val="24"/>
          <w:szCs w:val="24"/>
        </w:rPr>
        <w:t xml:space="preserve">1.5.1.2.36 </w:t>
      </w:r>
      <w:r w:rsidRPr="009951B9">
        <w:rPr>
          <w:rFonts w:eastAsia="Times New Roman" w:cs="Times New Roman"/>
          <w:bCs/>
          <w:sz w:val="24"/>
          <w:szCs w:val="24"/>
          <w:lang w:eastAsia="ru-RU"/>
        </w:rPr>
        <w:t>Основными причинами риска возникновения переработки берегов водоёмов и водотоков являются: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высокая крутизна склонов;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строения склонов берегов;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гидрологические особенности водоёмов и водотоков;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метеорологические особенности, температурный и ветровой режим;</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3"/>
          <w:sz w:val="24"/>
          <w:szCs w:val="24"/>
          <w:lang w:eastAsia="ru-RU"/>
        </w:rPr>
      </w:pPr>
      <w:r w:rsidRPr="009951B9">
        <w:rPr>
          <w:rFonts w:eastAsia="Times New Roman" w:cs="Times New Roman"/>
          <w:bCs/>
          <w:sz w:val="24"/>
          <w:szCs w:val="24"/>
          <w:lang w:eastAsia="ru-RU"/>
        </w:rPr>
        <w:t>– техногенная деятельность человека.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1.5.1.2.37 При проектировании на берегах рек и водоёмов следует устанавливать границы зон планировочных ограничений в местах, подверженных интенсивному размыву берегов с учётом скорости их разрушения.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3"/>
          <w:sz w:val="24"/>
          <w:szCs w:val="24"/>
          <w:lang w:eastAsia="ru-RU"/>
        </w:rPr>
      </w:pPr>
      <w:r w:rsidRPr="009951B9">
        <w:rPr>
          <w:rFonts w:eastAsia="Times New Roman" w:cs="Times New Roman"/>
          <w:bCs/>
          <w:spacing w:val="-2"/>
          <w:sz w:val="24"/>
          <w:szCs w:val="24"/>
          <w:lang w:eastAsia="ru-RU"/>
        </w:rPr>
        <w:t>1.5.1.2.38</w:t>
      </w:r>
      <w:r w:rsidRPr="009951B9">
        <w:rPr>
          <w:rFonts w:eastAsia="Times New Roman" w:cs="Times New Roman"/>
          <w:bCs/>
          <w:sz w:val="24"/>
          <w:szCs w:val="24"/>
          <w:lang w:eastAsia="ru-RU"/>
        </w:rPr>
        <w:t xml:space="preserve">Для предохранения берегов от разрушения, стабилизации в плане их благоустройства следует предусматривать берегоукрепительные работы и организацию системы поверхностного стока с его очисткой с учётом положения о </w:t>
      </w:r>
      <w:proofErr w:type="spellStart"/>
      <w:r w:rsidRPr="009951B9">
        <w:rPr>
          <w:rFonts w:eastAsia="Times New Roman" w:cs="Times New Roman"/>
          <w:bCs/>
          <w:sz w:val="24"/>
          <w:szCs w:val="24"/>
          <w:lang w:eastAsia="ru-RU"/>
        </w:rPr>
        <w:t>водоохранных</w:t>
      </w:r>
      <w:proofErr w:type="spellEnd"/>
      <w:r w:rsidRPr="009951B9">
        <w:rPr>
          <w:rFonts w:eastAsia="Times New Roman" w:cs="Times New Roman"/>
          <w:bCs/>
          <w:sz w:val="24"/>
          <w:szCs w:val="24"/>
          <w:lang w:eastAsia="ru-RU"/>
        </w:rPr>
        <w:t xml:space="preserve"> зонах и прибрежных защитных полосах.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Для инженерной защиты берегов рек, озёр, водохранилищ, используют</w:t>
      </w:r>
      <w:r w:rsidRPr="009951B9">
        <w:rPr>
          <w:rFonts w:eastAsia="Times New Roman" w:cs="Times New Roman"/>
          <w:sz w:val="24"/>
          <w:szCs w:val="24"/>
          <w:lang w:eastAsia="ru-RU"/>
        </w:rPr>
        <w:t xml:space="preserve"> сооружения и мероприятия, приведённые в таблице 3</w:t>
      </w:r>
      <w:r w:rsidR="002D0FCD" w:rsidRPr="009951B9">
        <w:rPr>
          <w:rFonts w:eastAsia="Times New Roman" w:cs="Times New Roman"/>
          <w:sz w:val="24"/>
          <w:szCs w:val="24"/>
          <w:lang w:eastAsia="ru-RU"/>
        </w:rPr>
        <w:t>1</w:t>
      </w:r>
      <w:r w:rsidRPr="009951B9">
        <w:rPr>
          <w:rFonts w:eastAsia="Times New Roman" w:cs="Times New Roman"/>
          <w:sz w:val="24"/>
          <w:szCs w:val="24"/>
          <w:lang w:eastAsia="ru-RU"/>
        </w:rPr>
        <w:t>.</w:t>
      </w:r>
    </w:p>
    <w:p w:rsidR="00E4183B" w:rsidRPr="009951B9" w:rsidRDefault="00E4183B" w:rsidP="00E4183B">
      <w:pPr>
        <w:widowControl w:val="0"/>
        <w:autoSpaceDE w:val="0"/>
        <w:autoSpaceDN w:val="0"/>
        <w:adjustRightInd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r w:rsidR="002D0FCD" w:rsidRPr="009951B9">
        <w:rPr>
          <w:rFonts w:eastAsia="Times New Roman" w:cs="Times New Roman"/>
          <w:sz w:val="24"/>
          <w:szCs w:val="24"/>
          <w:lang w:eastAsia="ru-RU"/>
        </w:rPr>
        <w:t>1</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4"/>
        <w:gridCol w:w="5105"/>
      </w:tblGrid>
      <w:tr w:rsidR="00E4183B" w:rsidRPr="009951B9" w:rsidTr="00E4183B">
        <w:trPr>
          <w:trHeight w:val="334"/>
          <w:tblHeader/>
          <w:jc w:val="center"/>
        </w:trPr>
        <w:tc>
          <w:tcPr>
            <w:tcW w:w="5074" w:type="dxa"/>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Вид сооружения и мероприятия</w:t>
            </w:r>
          </w:p>
        </w:tc>
        <w:tc>
          <w:tcPr>
            <w:tcW w:w="5105" w:type="dxa"/>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Назначение сооружения и мероприятия и </w:t>
            </w:r>
          </w:p>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условия их применения</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Волнозащитные</w:t>
            </w:r>
          </w:p>
        </w:tc>
      </w:tr>
      <w:tr w:rsidR="00E4183B" w:rsidRPr="009951B9" w:rsidTr="00E4183B">
        <w:trPr>
          <w:trHeight w:val="872"/>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Вдольбереговые: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pacing w:val="-2"/>
                <w:sz w:val="22"/>
                <w:lang w:eastAsia="ru-RU"/>
              </w:rPr>
            </w:pPr>
            <w:r w:rsidRPr="009951B9">
              <w:rPr>
                <w:rFonts w:eastAsia="Times New Roman" w:cs="Times New Roman"/>
                <w:spacing w:val="-2"/>
                <w:sz w:val="22"/>
                <w:lang w:eastAsia="ru-RU"/>
              </w:rPr>
              <w:t>Подпорные береговые стены (набережные) волноотбойного профиля из монолитного и сборного бетона и железобетона, камня, ряжей, свай</w:t>
            </w:r>
            <w:r w:rsidRPr="009951B9">
              <w:rPr>
                <w:rFonts w:eastAsia="Times New Roman" w:cs="Times New Roman"/>
                <w:b/>
                <w:bCs/>
                <w:spacing w:val="-2"/>
                <w:sz w:val="22"/>
                <w:lang w:eastAsia="ru-RU"/>
              </w:rPr>
              <w:t>)</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9951B9">
              <w:rPr>
                <w:rFonts w:eastAsia="Times New Roman" w:cs="Times New Roman"/>
                <w:sz w:val="22"/>
                <w:lang w:eastAsia="ru-RU"/>
              </w:rPr>
              <w:t xml:space="preserve">На водохранилищах, озёрах и реках для защиты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II</w:t>
            </w:r>
            <w:r w:rsidRPr="009951B9">
              <w:rPr>
                <w:rFonts w:eastAsia="Times New Roman" w:cs="Times New Roman"/>
                <w:sz w:val="22"/>
                <w:lang w:eastAsia="ru-RU"/>
              </w:rPr>
              <w:t xml:space="preserve"> классов, автомобильных и железных дорог, ценных земельных угодий</w:t>
            </w:r>
          </w:p>
        </w:tc>
      </w:tr>
      <w:tr w:rsidR="00E4183B" w:rsidRPr="009951B9" w:rsidTr="00E4183B">
        <w:trPr>
          <w:trHeight w:val="20"/>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Шпунтовые стенки железобетонные и металлические</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В основном на реках и водохранилищах</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Ступенчатые крепления с укреплением основания террас</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крутизне откосов более 15°</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Массивные волноломы</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стабильном уровне воды</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Откосные: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Монолитные покрытия из бетона, асфальтобетона, асфальта</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подпорных земляных сооружений при достаточной их статической устойчивости</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сборных плит</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При волнах до </w:t>
            </w:r>
            <w:smartTag w:uri="urn:schemas-microsoft-com:office:smarttags" w:element="metricconverter">
              <w:smartTagPr>
                <w:attr w:name="ProductID" w:val="2,5 м"/>
              </w:smartTagPr>
              <w:r w:rsidRPr="009951B9">
                <w:rPr>
                  <w:rFonts w:eastAsia="Times New Roman" w:cs="Times New Roman"/>
                  <w:sz w:val="22"/>
                  <w:lang w:eastAsia="ru-RU"/>
                </w:rPr>
                <w:t>2,5 м</w:t>
              </w:r>
            </w:smartTag>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гибких тюфяков и сетчатых блоков, заполненных камнем</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земляных сооружений (при пологих откосах и невысоких волнах – менее 0,5 – 0,6 м)</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синтетических материалов и вторичного сырья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То же</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proofErr w:type="spellStart"/>
            <w:r w:rsidRPr="009951B9">
              <w:rPr>
                <w:rFonts w:eastAsia="Times New Roman" w:cs="Times New Roman"/>
                <w:b/>
                <w:bCs/>
                <w:sz w:val="22"/>
                <w:lang w:eastAsia="ru-RU"/>
              </w:rPr>
              <w:t>Волногасящие</w:t>
            </w:r>
            <w:proofErr w:type="spellEnd"/>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b/>
                <w:bCs/>
                <w:sz w:val="22"/>
                <w:lang w:eastAsia="ru-RU"/>
              </w:rPr>
              <w:t xml:space="preserve">Вдольбереговые </w:t>
            </w:r>
            <w:r w:rsidRPr="009951B9">
              <w:rPr>
                <w:rFonts w:eastAsia="Times New Roman" w:cs="Times New Roman"/>
                <w:sz w:val="22"/>
                <w:lang w:eastAsia="ru-RU"/>
              </w:rPr>
              <w:t xml:space="preserve">(проницаемые сооружения с пористой напорной гранью и </w:t>
            </w:r>
            <w:proofErr w:type="spellStart"/>
            <w:r w:rsidRPr="009951B9">
              <w:rPr>
                <w:rFonts w:eastAsia="Times New Roman" w:cs="Times New Roman"/>
                <w:sz w:val="22"/>
                <w:lang w:eastAsia="ru-RU"/>
              </w:rPr>
              <w:t>волногасящими</w:t>
            </w:r>
            <w:proofErr w:type="spellEnd"/>
            <w:r w:rsidRPr="009951B9">
              <w:rPr>
                <w:rFonts w:eastAsia="Times New Roman" w:cs="Times New Roman"/>
                <w:sz w:val="22"/>
                <w:lang w:eastAsia="ru-RU"/>
              </w:rPr>
              <w:t xml:space="preserve"> камерами)</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w:t>
            </w:r>
          </w:p>
        </w:tc>
      </w:tr>
      <w:tr w:rsidR="00E4183B" w:rsidRPr="009951B9" w:rsidTr="00E4183B">
        <w:trPr>
          <w:trHeight w:val="227"/>
          <w:jc w:val="center"/>
        </w:trPr>
        <w:tc>
          <w:tcPr>
            <w:tcW w:w="5074" w:type="dxa"/>
          </w:tcPr>
          <w:p w:rsidR="00E4183B" w:rsidRPr="009951B9" w:rsidRDefault="00E4183B" w:rsidP="00E4183B">
            <w:pPr>
              <w:widowControl w:val="0"/>
              <w:tabs>
                <w:tab w:val="center" w:pos="2042"/>
              </w:tabs>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Откосные: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Наброска из камня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земляных сооружений при отсутствии рекреационного использования</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Наброска или укладка из фасонных блоков</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отсутствии рекреационного использования</w:t>
            </w:r>
          </w:p>
        </w:tc>
      </w:tr>
      <w:tr w:rsidR="00E4183B" w:rsidRPr="009951B9" w:rsidTr="00E4183B">
        <w:trPr>
          <w:trHeight w:val="929"/>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Искусственные свободные пляжи</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при пологих откосах (менее 10°) в условиях слабовыраженных вдольбереговых перемещений наносов и стабильном уровне воды</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proofErr w:type="spellStart"/>
            <w:r w:rsidRPr="009951B9">
              <w:rPr>
                <w:rFonts w:eastAsia="Times New Roman" w:cs="Times New Roman"/>
                <w:b/>
                <w:bCs/>
                <w:sz w:val="22"/>
                <w:lang w:eastAsia="ru-RU"/>
              </w:rPr>
              <w:lastRenderedPageBreak/>
              <w:t>Пляжеудерживающие</w:t>
            </w:r>
            <w:proofErr w:type="spellEnd"/>
          </w:p>
        </w:tc>
      </w:tr>
      <w:tr w:rsidR="00E4183B" w:rsidRPr="009951B9" w:rsidTr="00E4183B">
        <w:trPr>
          <w:trHeight w:val="131"/>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Вдольбереговые: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Подводные банкеты из бетона, бетонных блоков, камня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небольшом волнении для закрепления пляжа</w:t>
            </w:r>
          </w:p>
        </w:tc>
      </w:tr>
      <w:tr w:rsidR="00E4183B" w:rsidRPr="009951B9" w:rsidTr="00E4183B">
        <w:trPr>
          <w:trHeight w:val="20"/>
          <w:jc w:val="center"/>
        </w:trPr>
        <w:tc>
          <w:tcPr>
            <w:tcW w:w="5074" w:type="dxa"/>
          </w:tcPr>
          <w:p w:rsidR="00E4183B" w:rsidRPr="009951B9" w:rsidRDefault="00E4183B" w:rsidP="00E4183B">
            <w:pPr>
              <w:widowControl w:val="0"/>
              <w:autoSpaceDE w:val="0"/>
              <w:autoSpaceDN w:val="0"/>
              <w:adjustRightInd w:val="0"/>
              <w:spacing w:line="239" w:lineRule="auto"/>
              <w:ind w:right="-113"/>
              <w:jc w:val="left"/>
              <w:rPr>
                <w:rFonts w:eastAsia="Times New Roman" w:cs="Times New Roman"/>
                <w:spacing w:val="-4"/>
                <w:sz w:val="22"/>
                <w:lang w:eastAsia="ru-RU"/>
              </w:rPr>
            </w:pPr>
            <w:r w:rsidRPr="009951B9">
              <w:rPr>
                <w:rFonts w:eastAsia="Times New Roman" w:cs="Times New Roman"/>
                <w:sz w:val="22"/>
                <w:lang w:eastAsia="ru-RU"/>
              </w:rPr>
              <w:t xml:space="preserve">Загрузка инертными на локальных участках (каменные банкеты, песчаные </w:t>
            </w:r>
            <w:proofErr w:type="spellStart"/>
            <w:r w:rsidRPr="009951B9">
              <w:rPr>
                <w:rFonts w:eastAsia="Times New Roman" w:cs="Times New Roman"/>
                <w:sz w:val="22"/>
                <w:lang w:eastAsia="ru-RU"/>
              </w:rPr>
              <w:t>примывы</w:t>
            </w:r>
            <w:proofErr w:type="spellEnd"/>
            <w:r w:rsidRPr="009951B9">
              <w:rPr>
                <w:rFonts w:eastAsia="Times New Roman" w:cs="Times New Roman"/>
                <w:sz w:val="22"/>
                <w:lang w:eastAsia="ru-RU"/>
              </w:rPr>
              <w:t xml:space="preserve"> и др.</w:t>
            </w:r>
            <w:r w:rsidRPr="009951B9">
              <w:rPr>
                <w:rFonts w:eastAsia="Times New Roman" w:cs="Times New Roman"/>
                <w:spacing w:val="-6"/>
                <w:sz w:val="22"/>
                <w:lang w:eastAsia="ru-RU"/>
              </w:rPr>
              <w:t>)</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относительно пологих откосах</w:t>
            </w:r>
          </w:p>
        </w:tc>
      </w:tr>
      <w:tr w:rsidR="00E4183B" w:rsidRPr="009951B9" w:rsidTr="00E4183B">
        <w:trPr>
          <w:trHeight w:val="493"/>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Поперечные</w:t>
            </w:r>
            <w:r w:rsidRPr="009951B9">
              <w:rPr>
                <w:rFonts w:eastAsia="Times New Roman" w:cs="Times New Roman"/>
                <w:sz w:val="22"/>
                <w:lang w:eastAsia="ru-RU"/>
              </w:rPr>
              <w:t xml:space="preserve"> (молы, шпоры (гравитационные, свайные и др.)</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На водохранилищах, реках при создании и </w:t>
            </w:r>
            <w:r w:rsidRPr="009951B9">
              <w:rPr>
                <w:rFonts w:eastAsia="Times New Roman" w:cs="Times New Roman"/>
                <w:spacing w:val="-3"/>
                <w:sz w:val="22"/>
                <w:lang w:eastAsia="ru-RU"/>
              </w:rPr>
              <w:t>закреплении естественных и искусственных пляжей</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Специальные</w:t>
            </w:r>
          </w:p>
        </w:tc>
      </w:tr>
      <w:tr w:rsidR="00E4183B" w:rsidRPr="009951B9" w:rsidTr="00E4183B">
        <w:trPr>
          <w:trHeight w:val="769"/>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b/>
                <w:bCs/>
                <w:sz w:val="22"/>
                <w:lang w:eastAsia="ru-RU"/>
              </w:rPr>
              <w:t>Регулирующие: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sz w:val="22"/>
                <w:lang w:eastAsia="ru-RU"/>
              </w:rPr>
              <w:t>Сооружения, имитирующие природные формы рельефа</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для регулирования береговых процессов</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9951B9">
              <w:rPr>
                <w:rFonts w:eastAsia="Times New Roman" w:cs="Times New Roman"/>
                <w:sz w:val="22"/>
                <w:lang w:eastAsia="ru-RU"/>
              </w:rPr>
              <w:t xml:space="preserve">Перебазирование запаса наносов (переброска вдоль </w:t>
            </w:r>
            <w:r w:rsidRPr="009951B9">
              <w:rPr>
                <w:rFonts w:eastAsia="Times New Roman" w:cs="Times New Roman"/>
                <w:spacing w:val="-4"/>
                <w:sz w:val="22"/>
                <w:lang w:eastAsia="ru-RU"/>
              </w:rPr>
              <w:t>побережья, использование подводных карьеров и т. д.)</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для регулирования баланса наносов</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b/>
                <w:bCs/>
                <w:sz w:val="22"/>
                <w:lang w:eastAsia="ru-RU"/>
              </w:rPr>
              <w:t>Струенаправляющие: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sz w:val="22"/>
                <w:lang w:eastAsia="ru-RU"/>
              </w:rPr>
              <w:t>Струенаправляющие дамбы из каменной наброски</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реках для защиты берегов рек и отклонения оси потока от размывания берега</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Струенаправляющие дамбы из грунта</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реках с невысокими скоростями течения для отклонения оси потока</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Струенаправляющие массивные шпоры или полузапруды</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То же</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proofErr w:type="spellStart"/>
            <w:r w:rsidRPr="009951B9">
              <w:rPr>
                <w:rFonts w:eastAsia="Times New Roman" w:cs="Times New Roman"/>
                <w:b/>
                <w:bCs/>
                <w:sz w:val="22"/>
                <w:lang w:eastAsia="ru-RU"/>
              </w:rPr>
              <w:t>Склоноукрепляющие</w:t>
            </w:r>
            <w:proofErr w:type="spellEnd"/>
          </w:p>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(искусственное закрепление грунта откосов)</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 xml:space="preserve">На водохранилищах, реках, откосах земляных сооружений при высоте волн до </w:t>
            </w:r>
            <w:smartTag w:uri="urn:schemas-microsoft-com:office:smarttags" w:element="metricconverter">
              <w:smartTagPr>
                <w:attr w:name="ProductID" w:val="0,5 м"/>
              </w:smartTagPr>
              <w:r w:rsidRPr="009951B9">
                <w:rPr>
                  <w:rFonts w:eastAsia="Times New Roman" w:cs="Times New Roman"/>
                  <w:sz w:val="22"/>
                  <w:lang w:eastAsia="ru-RU"/>
                </w:rPr>
                <w:t>0,5 м</w:t>
              </w:r>
            </w:smartTag>
          </w:p>
        </w:tc>
      </w:tr>
    </w:tbl>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1.5.1.2.39 </w:t>
      </w:r>
      <w:r w:rsidRPr="009951B9">
        <w:rPr>
          <w:rFonts w:eastAsia="Times New Roman" w:cs="Times New Roman"/>
          <w:bCs/>
          <w:sz w:val="24"/>
          <w:szCs w:val="24"/>
          <w:lang w:eastAsia="ru-RU"/>
        </w:rPr>
        <w:t>Набережная – особый вид открытого пространства линейной конфигурации, примыкающего к берегу водоёма или водотока. Комплекс набережной включает в себя: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естественный или искусственно создаваемый прибрежный ландшафт;</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фронт застройки общественно – рекреационного, жилого назначения;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прогулочную зону – пешеходный озеленённый бульвар;</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проезжую часть улицы;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подземные и наземные инженерные сооружения, в том числе берегозащитные;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причальные сооружения.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 xml:space="preserve">Проектирование набережных осуществляется по индивидуальным проектам с учётом требований </w:t>
      </w:r>
      <w:r w:rsidRPr="009951B9">
        <w:rPr>
          <w:rFonts w:eastAsia="Times New Roman" w:cs="Times New Roman"/>
          <w:sz w:val="24"/>
          <w:szCs w:val="24"/>
          <w:lang w:eastAsia="ru-RU"/>
        </w:rPr>
        <w:t>СП 116.13330.2012</w:t>
      </w:r>
      <w:r w:rsidRPr="009951B9">
        <w:rPr>
          <w:rFonts w:eastAsia="Times New Roman" w:cs="Times New Roman"/>
          <w:bCs/>
          <w:spacing w:val="-2"/>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1.5.1.2.40</w:t>
      </w:r>
      <w:r w:rsidRPr="009951B9">
        <w:rPr>
          <w:rFonts w:eastAsia="Times New Roman" w:cs="Times New Roman"/>
          <w:sz w:val="24"/>
          <w:szCs w:val="24"/>
          <w:lang w:eastAsia="ru-RU"/>
        </w:rPr>
        <w:t xml:space="preserve">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учётом в необходимых случаях требований судоходства, лесосплава, водопользования.</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1.5.1.2.41</w:t>
      </w:r>
      <w:r w:rsidRPr="009951B9">
        <w:rPr>
          <w:rFonts w:eastAsia="Times New Roman" w:cs="Times New Roman"/>
          <w:sz w:val="24"/>
          <w:szCs w:val="24"/>
          <w:lang w:eastAsia="ru-RU"/>
        </w:rPr>
        <w:t xml:space="preserve"> Берегозащитные сооружения проектируются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Сооружения и мероприятия для защиты от подтопления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1.5.1.2.42 Основными причинами </w:t>
      </w:r>
      <w:r w:rsidRPr="009951B9">
        <w:rPr>
          <w:rFonts w:eastAsia="Times New Roman" w:cs="Times New Roman"/>
          <w:bCs/>
          <w:spacing w:val="-2"/>
          <w:sz w:val="24"/>
          <w:szCs w:val="24"/>
          <w:lang w:eastAsia="ru-RU"/>
        </w:rPr>
        <w:t>риска возникновения подтопления являются</w:t>
      </w:r>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строения: слабая проницаемость грунтов, набухающие при увлажнении грунты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близкое к поверхности залегание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сток поверхностных вод с окружающих территорий;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метеорологические особенности;</w:t>
      </w:r>
    </w:p>
    <w:p w:rsidR="00E4183B" w:rsidRPr="009951B9" w:rsidRDefault="00E4183B" w:rsidP="00E4183B">
      <w:pPr>
        <w:widowControl w:val="0"/>
        <w:shd w:val="clear" w:color="auto" w:fill="FFFFFF"/>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техногенная деятельность человека: подпор грунтовых вод при создании водохранилищ, регулировании рек, сельскохозяйственном освоении территорий, в том числе орошении, изменение условий поверхностного стока при осуществлении вертикальной планировки, утечки из </w:t>
      </w:r>
      <w:proofErr w:type="spellStart"/>
      <w:r w:rsidRPr="009951B9">
        <w:rPr>
          <w:rFonts w:eastAsia="Times New Roman" w:cs="Times New Roman"/>
          <w:bCs/>
          <w:sz w:val="24"/>
          <w:szCs w:val="24"/>
          <w:lang w:eastAsia="ru-RU"/>
        </w:rPr>
        <w:t>водонесущих</w:t>
      </w:r>
      <w:proofErr w:type="spellEnd"/>
      <w:r w:rsidRPr="009951B9">
        <w:rPr>
          <w:rFonts w:eastAsia="Times New Roman" w:cs="Times New Roman"/>
          <w:bCs/>
          <w:sz w:val="24"/>
          <w:szCs w:val="24"/>
          <w:lang w:eastAsia="ru-RU"/>
        </w:rPr>
        <w:t xml:space="preserve"> коммуникаций и сооружений,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 xml:space="preserve">1.5.1.2.43 </w:t>
      </w:r>
      <w:r w:rsidRPr="009951B9">
        <w:rPr>
          <w:rFonts w:eastAsia="Times New Roman" w:cs="Times New Roman"/>
          <w:sz w:val="24"/>
          <w:szCs w:val="24"/>
          <w:lang w:eastAsia="ru-RU"/>
        </w:rPr>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1.5.1.2.44</w:t>
      </w:r>
      <w:r w:rsidRPr="009951B9">
        <w:rPr>
          <w:rFonts w:eastAsia="Times New Roman" w:cs="Times New Roman"/>
          <w:sz w:val="24"/>
          <w:szCs w:val="24"/>
          <w:lang w:eastAsia="ru-RU"/>
        </w:rPr>
        <w:t xml:space="preserve"> Защита от подтопления должна включать: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защиту населения от опасных явлений, связанных с пропуском паводковых вод в весенне – осенний период, при половодье;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локальную защиту зданий, сооружений, грунтов оснований и защиту застроенной территории в целом;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защиту сельскохозяйственных земель и природных ландшафтов, сохранение природных систем, имеющих особую научную или культурную ценность;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водоотведение;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утилизацию (при необходимости очистки) дренажных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систему мониторинга за режимом подземных и поверхностных вод, за расходами (утечками) и напорами в </w:t>
      </w:r>
      <w:proofErr w:type="spellStart"/>
      <w:r w:rsidRPr="009951B9">
        <w:rPr>
          <w:rFonts w:eastAsia="Times New Roman" w:cs="Times New Roman"/>
          <w:spacing w:val="-2"/>
          <w:sz w:val="24"/>
          <w:szCs w:val="24"/>
          <w:lang w:eastAsia="ru-RU"/>
        </w:rPr>
        <w:t>водонесущих</w:t>
      </w:r>
      <w:proofErr w:type="spellEnd"/>
      <w:r w:rsidRPr="009951B9">
        <w:rPr>
          <w:rFonts w:eastAsia="Times New Roman" w:cs="Times New Roman"/>
          <w:spacing w:val="-2"/>
          <w:sz w:val="24"/>
          <w:szCs w:val="24"/>
          <w:lang w:eastAsia="ru-RU"/>
        </w:rPr>
        <w:t xml:space="preserve"> коммуникациях, за деформациями осно</w:t>
      </w:r>
      <w:r w:rsidRPr="009951B9">
        <w:rPr>
          <w:rFonts w:eastAsia="Times New Roman" w:cs="Times New Roman"/>
          <w:sz w:val="24"/>
          <w:szCs w:val="24"/>
          <w:lang w:eastAsia="ru-RU"/>
        </w:rPr>
        <w:t>ваний, зданий и сооружений, а также за работой сооружений инженерной защиты.</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1.5.1.2.45</w:t>
      </w:r>
      <w:r w:rsidRPr="009951B9">
        <w:rPr>
          <w:rFonts w:eastAsia="Times New Roman" w:cs="Times New Roman"/>
          <w:sz w:val="24"/>
          <w:szCs w:val="24"/>
          <w:lang w:eastAsia="ru-RU"/>
        </w:rPr>
        <w:t xml:space="preserve"> Защита от подтопления должна обеспечивать: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бесперебойное и надежное функционирование и развитие застроенных территорий, производственно – технических, коммуникационных, транспортных объектов и их отдельных сооружений;</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4"/>
          <w:sz w:val="24"/>
          <w:szCs w:val="24"/>
          <w:lang w:eastAsia="ru-RU"/>
        </w:rPr>
        <w:t xml:space="preserve"> нормативные санитарно – гигиенические условия жизнедеятельности населения;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нормативные санитарно – гигиенические, социальные и рекреационные условия защищаемых территорий.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1.5.1.2.46</w:t>
      </w:r>
      <w:r w:rsidRPr="009951B9">
        <w:rPr>
          <w:rFonts w:eastAsia="Times New Roman" w:cs="Times New Roman"/>
          <w:spacing w:val="-2"/>
          <w:sz w:val="24"/>
          <w:szCs w:val="24"/>
          <w:lang w:eastAsia="ru-RU"/>
        </w:rPr>
        <w:t xml:space="preserve">В зависимости от </w:t>
      </w:r>
      <w:r w:rsidRPr="009951B9">
        <w:rPr>
          <w:rFonts w:eastAsia="Times New Roman" w:cs="Times New Roman"/>
          <w:sz w:val="24"/>
          <w:szCs w:val="24"/>
          <w:lang w:eastAsia="ru-RU"/>
        </w:rPr>
        <w:t xml:space="preserve">характера подтопления (локальный – отдельные здания, сооружения и участки; </w:t>
      </w:r>
      <w:proofErr w:type="spellStart"/>
      <w:r w:rsidRPr="009951B9">
        <w:rPr>
          <w:rFonts w:eastAsia="Times New Roman" w:cs="Times New Roman"/>
          <w:sz w:val="24"/>
          <w:szCs w:val="24"/>
          <w:lang w:eastAsia="ru-RU"/>
        </w:rPr>
        <w:t>площадный</w:t>
      </w:r>
      <w:proofErr w:type="spellEnd"/>
      <w:r w:rsidRPr="009951B9">
        <w:rPr>
          <w:rFonts w:eastAsia="Times New Roman" w:cs="Times New Roman"/>
          <w:sz w:val="24"/>
          <w:szCs w:val="24"/>
          <w:lang w:eastAsia="ru-RU"/>
        </w:rPr>
        <w:t xml:space="preserve">) </w:t>
      </w:r>
      <w:r w:rsidRPr="009951B9">
        <w:rPr>
          <w:rFonts w:eastAsia="Times New Roman" w:cs="Times New Roman"/>
          <w:spacing w:val="-2"/>
          <w:sz w:val="24"/>
          <w:szCs w:val="24"/>
          <w:lang w:eastAsia="ru-RU"/>
        </w:rPr>
        <w:t>проектируются локальные и/или территориальные системы инженерной защиты.</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Локальная система инженерной защиты должна быть направлена на защиту отдельных зданий и сооружений, включает дренажи, противофильтрационные завесы и экраны.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1.5.1.2.47</w:t>
      </w:r>
      <w:r w:rsidRPr="009951B9">
        <w:rPr>
          <w:rFonts w:eastAsia="Times New Roman" w:cs="Times New Roman"/>
          <w:sz w:val="24"/>
          <w:szCs w:val="24"/>
          <w:lang w:eastAsia="ru-RU"/>
        </w:rPr>
        <w:t xml:space="preserve"> Территориальная система должна обеспечивать общую защиту застроенной территории (участка), включать перехватывающие дренажи, противофильтрационные</w:t>
      </w:r>
      <w:r w:rsidRPr="009951B9">
        <w:rPr>
          <w:rFonts w:eastAsia="Times New Roman" w:cs="Times New Roman"/>
          <w:spacing w:val="-2"/>
          <w:sz w:val="24"/>
          <w:szCs w:val="24"/>
          <w:lang w:eastAsia="ru-RU"/>
        </w:rPr>
        <w:t xml:space="preserve"> завесы, вертикальную планировку территории с организацией поверхностного</w:t>
      </w:r>
      <w:r w:rsidRPr="009951B9">
        <w:rPr>
          <w:rFonts w:eastAsia="Times New Roman" w:cs="Times New Roman"/>
          <w:sz w:val="24"/>
          <w:szCs w:val="24"/>
          <w:lang w:eastAsia="ru-RU"/>
        </w:rPr>
        <w:t xml:space="preserve"> стока, прочистку открытых водотоков и других элементов естественного дренирования, ливневую канализацию, регулирование режима водных объектов, улучшение микроклиматических, </w:t>
      </w:r>
      <w:proofErr w:type="spellStart"/>
      <w:r w:rsidRPr="009951B9">
        <w:rPr>
          <w:rFonts w:eastAsia="Times New Roman" w:cs="Times New Roman"/>
          <w:sz w:val="24"/>
          <w:szCs w:val="24"/>
          <w:lang w:eastAsia="ru-RU"/>
        </w:rPr>
        <w:t>агролесомелиоративных</w:t>
      </w:r>
      <w:proofErr w:type="spellEnd"/>
      <w:r w:rsidRPr="009951B9">
        <w:rPr>
          <w:rFonts w:eastAsia="Times New Roman" w:cs="Times New Roman"/>
          <w:sz w:val="24"/>
          <w:szCs w:val="24"/>
          <w:lang w:eastAsia="ru-RU"/>
        </w:rPr>
        <w:t xml:space="preserve"> и других условий.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Ливневая канализация должна являться элементом территориальной системы и проектироваться в составе общей системы инженерной защиты или отдельно.</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1.5.1.2.48</w:t>
      </w:r>
      <w:r w:rsidRPr="009951B9">
        <w:rPr>
          <w:rFonts w:eastAsia="Times New Roman" w:cs="Times New Roman"/>
          <w:spacing w:val="-2"/>
          <w:sz w:val="24"/>
          <w:szCs w:val="24"/>
          <w:lang w:eastAsia="ru-RU"/>
        </w:rPr>
        <w:t xml:space="preserve"> Система инженерной защиты от подтопления является территориально</w:t>
      </w:r>
      <w:r w:rsidRPr="009951B9">
        <w:rPr>
          <w:rFonts w:eastAsia="Times New Roman" w:cs="Times New Roman"/>
          <w:sz w:val="24"/>
          <w:szCs w:val="24"/>
          <w:lang w:eastAsia="ru-RU"/>
        </w:rPr>
        <w:t xml:space="preserve"> единой, объединяющей все локальные системы отдельных участков и объектов. При этом она должна быть увязана со схемой территориального планирования муниципального района, генеральными планами сельских поселений, а также с документацией по планировке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1.5.1.2.49 Следует стремиться к сохранению естественных условий дренирования поверхностных и грунтовых вод. При засыпке оврагов, карстовых воронок и других элементов рельефа, служащих водоприёмниками, следует предусматривать на их месте устройство искусственных дрен. На участках, где происходит образование рытвин, оврагов, нарушение растительного слоя, необходимо производить инженерную и биологическую рекультивацию.</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1.5.1.2.50 При градостроительном освоении территорий, подверженных </w:t>
      </w:r>
      <w:proofErr w:type="spellStart"/>
      <w:r w:rsidRPr="009951B9">
        <w:rPr>
          <w:rFonts w:eastAsia="Times New Roman" w:cs="Times New Roman"/>
          <w:bCs/>
          <w:sz w:val="24"/>
          <w:szCs w:val="24"/>
          <w:lang w:eastAsia="ru-RU"/>
        </w:rPr>
        <w:t>оврагообразованию</w:t>
      </w:r>
      <w:proofErr w:type="spellEnd"/>
      <w:r w:rsidRPr="009951B9">
        <w:rPr>
          <w:rFonts w:eastAsia="Times New Roman" w:cs="Times New Roman"/>
          <w:bCs/>
          <w:sz w:val="24"/>
          <w:szCs w:val="24"/>
          <w:lang w:eastAsia="ru-RU"/>
        </w:rPr>
        <w:t>, следует избегать участков, вплотную примыкающих к уже существующим, хотя и задернованным оврагам, особенно к их верховьям, а также участков с широким распространением мерзлотных форм рельефа (бугров и гряд пучения, термокарстовых воронок, бугристых торфяников).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1.5.1.2.51</w:t>
      </w:r>
      <w:r w:rsidRPr="009951B9">
        <w:rPr>
          <w:rFonts w:eastAsia="Times New Roman" w:cs="Times New Roman"/>
          <w:sz w:val="24"/>
          <w:szCs w:val="24"/>
          <w:lang w:eastAsia="ru-RU"/>
        </w:rPr>
        <w:t xml:space="preserve"> На территориях с высоким стоянием грунтовых вод, на заболоченных участках </w:t>
      </w:r>
      <w:r w:rsidRPr="009951B9">
        <w:rPr>
          <w:rFonts w:eastAsia="Times New Roman" w:cs="Times New Roman"/>
          <w:sz w:val="24"/>
          <w:szCs w:val="24"/>
          <w:lang w:eastAsia="ru-RU"/>
        </w:rPr>
        <w:lastRenderedPageBreak/>
        <w:t>следует предусматривать понижение уровня грунтовых вод в зоне капитальной застройки путём устройства закрытых дренажей.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малоэтажной застройки, а также на озеленённых территориях общего пользования, территориях спортивных плоскостных сооружений допускается проектировать открытую осушительную сеть.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1.5.1.2.52 На участках залегания торфа, подлежащих застройке, наряду с понижением уровня грунтовых вод следует предусматривать </w:t>
      </w:r>
      <w:proofErr w:type="spellStart"/>
      <w:r w:rsidRPr="009951B9">
        <w:rPr>
          <w:rFonts w:eastAsia="Times New Roman" w:cs="Times New Roman"/>
          <w:sz w:val="24"/>
          <w:szCs w:val="24"/>
          <w:lang w:eastAsia="ru-RU"/>
        </w:rPr>
        <w:t>пригрузку</w:t>
      </w:r>
      <w:proofErr w:type="spellEnd"/>
      <w:r w:rsidRPr="009951B9">
        <w:rPr>
          <w:rFonts w:eastAsia="Times New Roman" w:cs="Times New Roman"/>
          <w:sz w:val="24"/>
          <w:szCs w:val="24"/>
          <w:lang w:eastAsia="ru-RU"/>
        </w:rPr>
        <w:t xml:space="preserve"> их поверхности минеральными грунтами, а при соответствующем обосновании допускается </w:t>
      </w:r>
      <w:proofErr w:type="spellStart"/>
      <w:r w:rsidRPr="009951B9">
        <w:rPr>
          <w:rFonts w:eastAsia="Times New Roman" w:cs="Times New Roman"/>
          <w:sz w:val="24"/>
          <w:szCs w:val="24"/>
          <w:lang w:eastAsia="ru-RU"/>
        </w:rPr>
        <w:t>выторфовывание</w:t>
      </w:r>
      <w:proofErr w:type="spellEnd"/>
      <w:r w:rsidRPr="009951B9">
        <w:rPr>
          <w:rFonts w:eastAsia="Times New Roman" w:cs="Times New Roman"/>
          <w:sz w:val="24"/>
          <w:szCs w:val="24"/>
          <w:lang w:eastAsia="ru-RU"/>
        </w:rPr>
        <w:t xml:space="preserve">. Толщина слоя </w:t>
      </w:r>
      <w:proofErr w:type="spellStart"/>
      <w:r w:rsidRPr="009951B9">
        <w:rPr>
          <w:rFonts w:eastAsia="Times New Roman" w:cs="Times New Roman"/>
          <w:sz w:val="24"/>
          <w:szCs w:val="24"/>
          <w:lang w:eastAsia="ru-RU"/>
        </w:rPr>
        <w:t>пригрузки</w:t>
      </w:r>
      <w:proofErr w:type="spellEnd"/>
      <w:r w:rsidRPr="009951B9">
        <w:rPr>
          <w:rFonts w:eastAsia="Times New Roman" w:cs="Times New Roman"/>
          <w:sz w:val="24"/>
          <w:szCs w:val="24"/>
          <w:lang w:eastAsia="ru-RU"/>
        </w:rPr>
        <w:t xml:space="preserve"> минеральными грунтами устанавливается с учётом последующей осадки торфа и обеспечения необходимого уклона территории для устройства поверхностного стока.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1.5.1.2.53</w:t>
      </w:r>
      <w:r w:rsidRPr="009951B9">
        <w:rPr>
          <w:rFonts w:eastAsia="Times New Roman" w:cs="Times New Roman"/>
          <w:sz w:val="24"/>
          <w:szCs w:val="24"/>
          <w:lang w:eastAsia="ru-RU"/>
        </w:rPr>
        <w:t xml:space="preserve"> Для территорий, подлежащих защите от подтопления, рекомендуется принимать следующие нормы осушения (м):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территории крупных производственных зон и комплексов – до 15;</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производственные и коммунально – складские зоны – 5;</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территории жилой и общественно – деловой застройки</w:t>
      </w:r>
      <w:r w:rsidRPr="009951B9">
        <w:rPr>
          <w:rFonts w:eastAsia="Times New Roman" w:cs="Times New Roman"/>
          <w:sz w:val="24"/>
          <w:szCs w:val="24"/>
          <w:lang w:eastAsia="ru-RU"/>
        </w:rPr>
        <w:t xml:space="preserve"> – 3;</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 xml:space="preserve">рекреационные зоны </w:t>
      </w:r>
      <w:r w:rsidRPr="009951B9">
        <w:rPr>
          <w:rFonts w:eastAsia="Times New Roman" w:cs="Times New Roman"/>
          <w:sz w:val="24"/>
          <w:szCs w:val="24"/>
          <w:lang w:eastAsia="ru-RU"/>
        </w:rPr>
        <w:t>– 2.</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1.5.1.2.54</w:t>
      </w:r>
      <w:r w:rsidRPr="009951B9">
        <w:rPr>
          <w:rFonts w:eastAsia="Times New Roman" w:cs="Times New Roman"/>
          <w:sz w:val="24"/>
          <w:szCs w:val="24"/>
          <w:lang w:eastAsia="ru-RU"/>
        </w:rPr>
        <w:t xml:space="preserve"> При осуществлении инженерной защиты территории от подтопления не допускается снижать рекреационный потенциал защищаемой территории и прилегающей акватории.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защищаемых подтопленных прибрежных территорий рек и водоёмов для рекреации следует рассматривать наравне с другими видами природопользования и создания водохозяйственных комплексов.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1.5.1.2.55</w:t>
      </w:r>
      <w:r w:rsidRPr="009951B9">
        <w:rPr>
          <w:rFonts w:eastAsia="Times New Roman" w:cs="Times New Roman"/>
          <w:spacing w:val="-2"/>
          <w:sz w:val="24"/>
          <w:szCs w:val="24"/>
          <w:lang w:eastAsia="ru-RU"/>
        </w:rPr>
        <w:t>Сооружения и мероприятия для защиты от подтопления проектируются</w:t>
      </w:r>
      <w:r w:rsidRPr="009951B9">
        <w:rPr>
          <w:rFonts w:eastAsia="Times New Roman" w:cs="Times New Roman"/>
          <w:sz w:val="24"/>
          <w:szCs w:val="24"/>
          <w:lang w:eastAsia="ru-RU"/>
        </w:rPr>
        <w:t xml:space="preserve"> в соответствии с требованиями </w:t>
      </w:r>
      <w:r w:rsidRPr="009951B9">
        <w:rPr>
          <w:rFonts w:eastAsia="Times New Roman" w:cs="Times New Roman"/>
          <w:bCs/>
          <w:sz w:val="24"/>
          <w:szCs w:val="24"/>
          <w:lang w:eastAsia="ru-RU"/>
        </w:rPr>
        <w:t xml:space="preserve">СП 116.13330.2012 </w:t>
      </w:r>
      <w:r w:rsidRPr="009951B9">
        <w:rPr>
          <w:rFonts w:eastAsia="Times New Roman" w:cs="Times New Roman"/>
          <w:sz w:val="24"/>
          <w:szCs w:val="24"/>
          <w:lang w:eastAsia="ru-RU"/>
        </w:rPr>
        <w:t>и СНиП 2.06.15-85.</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Сооружения и мероприятия для защиты от затопления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1.5.1.2.56 Основными причинами риска возникновения затопления являются:</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климатические и метеорологические особенности (аномальное количество осадков, температурный режим, ветровой режим и др.);</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 разрушение гидротехнических сооружений в результате </w:t>
      </w:r>
      <w:r w:rsidRPr="009951B9">
        <w:rPr>
          <w:rFonts w:eastAsia="Times New Roman" w:cs="Times New Roman"/>
          <w:bCs/>
          <w:spacing w:val="-2"/>
          <w:sz w:val="24"/>
          <w:szCs w:val="24"/>
          <w:lang w:eastAsia="ru-RU"/>
        </w:rPr>
        <w:t>проявления опасных геологических процессов (обвалов, оползней и др.),</w:t>
      </w:r>
      <w:r w:rsidRPr="009951B9">
        <w:rPr>
          <w:rFonts w:eastAsia="Times New Roman" w:cs="Times New Roman"/>
          <w:bCs/>
          <w:sz w:val="24"/>
          <w:szCs w:val="24"/>
          <w:lang w:eastAsia="ru-RU"/>
        </w:rPr>
        <w:t xml:space="preserve"> техногенной деятельности человека: неправильной эксплуатации сооружений, разрушения (утечки, аварии) </w:t>
      </w:r>
      <w:proofErr w:type="spellStart"/>
      <w:r w:rsidRPr="009951B9">
        <w:rPr>
          <w:rFonts w:eastAsia="Times New Roman" w:cs="Times New Roman"/>
          <w:bCs/>
          <w:sz w:val="24"/>
          <w:szCs w:val="24"/>
          <w:lang w:eastAsia="ru-RU"/>
        </w:rPr>
        <w:t>водонесущих</w:t>
      </w:r>
      <w:proofErr w:type="spellEnd"/>
      <w:r w:rsidRPr="009951B9">
        <w:rPr>
          <w:rFonts w:eastAsia="Times New Roman" w:cs="Times New Roman"/>
          <w:bCs/>
          <w:sz w:val="24"/>
          <w:szCs w:val="24"/>
          <w:lang w:eastAsia="ru-RU"/>
        </w:rPr>
        <w:t xml:space="preserve"> коммуникаций и сооружений;</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недостаточная пропускная способность водоотводов.</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1.5.1.2.57 На территориях, подверженных затоплению и подтоплению, размещение новых населённых пунктов и строительство капитальных зданий, строений, сооружений без проведения мероприятий по предотвращению негативного воздействия вод запрещается.</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1.5.1.2.58 </w:t>
      </w:r>
      <w:r w:rsidRPr="009951B9">
        <w:rPr>
          <w:rFonts w:eastAsia="Times New Roman" w:cs="Times New Roman"/>
          <w:sz w:val="24"/>
          <w:szCs w:val="24"/>
          <w:lang w:eastAsia="ru-RU"/>
        </w:rPr>
        <w:t xml:space="preserve">Территории населённых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9951B9">
          <w:rPr>
            <w:rFonts w:eastAsia="Times New Roman" w:cs="Times New Roman"/>
            <w:sz w:val="24"/>
            <w:szCs w:val="24"/>
            <w:lang w:eastAsia="ru-RU"/>
          </w:rPr>
          <w:t>0,5 м</w:t>
        </w:r>
      </w:smartTag>
      <w:r w:rsidRPr="009951B9">
        <w:rPr>
          <w:rFonts w:eastAsia="Times New Roman" w:cs="Times New Roman"/>
          <w:sz w:val="24"/>
          <w:szCs w:val="24"/>
          <w:lang w:eastAsia="ru-RU"/>
        </w:rPr>
        <w:t xml:space="preserve"> выше расчётного горизонта высоких вод с учётом высоты волны при ветровом нагоне. Превышение гребня дамбы обвалования над расчётным уровнем следует устанавливать в зависимости от класса сооружений согласно СНиП 2.06.15-85 и </w:t>
      </w:r>
      <w:r w:rsidRPr="009951B9">
        <w:rPr>
          <w:rFonts w:eastAsia="Times New Roman" w:cs="Times New Roman"/>
          <w:bCs/>
          <w:sz w:val="24"/>
          <w:szCs w:val="24"/>
          <w:lang w:eastAsia="ru-RU"/>
        </w:rPr>
        <w:t>СП 58.13330.2012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1.5.1.2.59 За расчётный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плоскостных спортивных сооружений.</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1.5.1.2.60 В качестве основных средств инженерной защиты от затопления следует предусматривать: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обвалование территорий со стороны водных объектов;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lastRenderedPageBreak/>
        <w:t>–</w:t>
      </w:r>
      <w:r w:rsidRPr="009951B9">
        <w:rPr>
          <w:rFonts w:eastAsia="Times New Roman" w:cs="Times New Roman"/>
          <w:bCs/>
          <w:spacing w:val="-2"/>
          <w:sz w:val="24"/>
          <w:szCs w:val="24"/>
          <w:lang w:eastAsia="ru-RU"/>
        </w:rPr>
        <w:t xml:space="preserve"> искусственное повышение рельефа территории до незатопляемых планировочных отметок;</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сооружения инженерной защиты, в том числе: дамбы обвалования, дренажи, дренажные и водосбросные сети, водохранилища многолетнего регулирования стока крупных рек и другие.</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Проектирование дренажных систем следует осуществлять в соответствии с требованиями раздела «</w:t>
      </w:r>
      <w:r w:rsidRPr="009951B9">
        <w:rPr>
          <w:rFonts w:eastAsia="Times New Roman" w:cs="Times New Roman"/>
          <w:sz w:val="24"/>
          <w:szCs w:val="24"/>
          <w:lang w:eastAsia="ru-RU"/>
        </w:rPr>
        <w:t>Объекты инженерной инфраструктуры</w:t>
      </w:r>
      <w:r w:rsidRPr="009951B9">
        <w:rPr>
          <w:rFonts w:eastAsia="Times New Roman" w:cs="Times New Roman"/>
          <w:bCs/>
          <w:sz w:val="24"/>
          <w:szCs w:val="24"/>
          <w:lang w:eastAsia="ru-RU"/>
        </w:rPr>
        <w:t>» (подраздел «Мелиоративные системы и сооружения») настоящих нормативов.</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качестве вспомогательных (некапитальных) средств инженерной защиты следует:</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использовать естественные свойства природных систем и их компонентов, усиливающие эффективность основных средств инженерной защиты;</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предусматривать:</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увеличение пропускной способности русел рек, их расчистку, дноуглубление и спрямление;</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расчистку водоёмов и водотоков;</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xml:space="preserve">– мероприятия по </w:t>
      </w:r>
      <w:proofErr w:type="spellStart"/>
      <w:r w:rsidRPr="009951B9">
        <w:rPr>
          <w:rFonts w:eastAsia="Times New Roman" w:cs="Times New Roman"/>
          <w:bCs/>
          <w:sz w:val="24"/>
          <w:szCs w:val="24"/>
          <w:lang w:eastAsia="ru-RU"/>
        </w:rPr>
        <w:t>противопаводковой</w:t>
      </w:r>
      <w:proofErr w:type="spellEnd"/>
      <w:r w:rsidRPr="009951B9">
        <w:rPr>
          <w:rFonts w:eastAsia="Times New Roman" w:cs="Times New Roman"/>
          <w:bCs/>
          <w:sz w:val="24"/>
          <w:szCs w:val="24"/>
          <w:lang w:eastAsia="ru-RU"/>
        </w:rPr>
        <w:t xml:space="preserve"> защите, включающие: </w:t>
      </w:r>
      <w:proofErr w:type="spellStart"/>
      <w:r w:rsidRPr="009951B9">
        <w:rPr>
          <w:rFonts w:eastAsia="Times New Roman" w:cs="Times New Roman"/>
          <w:bCs/>
          <w:sz w:val="24"/>
          <w:szCs w:val="24"/>
          <w:lang w:eastAsia="ru-RU"/>
        </w:rPr>
        <w:t>выполаживание</w:t>
      </w:r>
      <w:proofErr w:type="spellEnd"/>
      <w:r w:rsidRPr="009951B9">
        <w:rPr>
          <w:rFonts w:eastAsia="Times New Roman" w:cs="Times New Roman"/>
          <w:bCs/>
          <w:sz w:val="24"/>
          <w:szCs w:val="24"/>
          <w:lang w:eastAsia="ru-RU"/>
        </w:rPr>
        <w:t xml:space="preserve"> берегов, биогенное закрепление, укрепление берегов </w:t>
      </w:r>
      <w:proofErr w:type="spellStart"/>
      <w:r w:rsidRPr="009951B9">
        <w:rPr>
          <w:rFonts w:eastAsia="Times New Roman" w:cs="Times New Roman"/>
          <w:bCs/>
          <w:sz w:val="24"/>
          <w:szCs w:val="24"/>
          <w:lang w:eastAsia="ru-RU"/>
        </w:rPr>
        <w:t>песчано</w:t>
      </w:r>
      <w:proofErr w:type="spellEnd"/>
      <w:r w:rsidRPr="009951B9">
        <w:rPr>
          <w:rFonts w:eastAsia="Times New Roman" w:cs="Times New Roman"/>
          <w:bCs/>
          <w:sz w:val="24"/>
          <w:szCs w:val="24"/>
          <w:lang w:eastAsia="ru-RU"/>
        </w:rPr>
        <w:t xml:space="preserve"> – </w:t>
      </w:r>
      <w:proofErr w:type="spellStart"/>
      <w:r w:rsidRPr="009951B9">
        <w:rPr>
          <w:rFonts w:eastAsia="Times New Roman" w:cs="Times New Roman"/>
          <w:bCs/>
          <w:sz w:val="24"/>
          <w:szCs w:val="24"/>
          <w:lang w:eastAsia="ru-RU"/>
        </w:rPr>
        <w:t>гравийнной</w:t>
      </w:r>
      <w:proofErr w:type="spellEnd"/>
      <w:r w:rsidRPr="009951B9">
        <w:rPr>
          <w:rFonts w:eastAsia="Times New Roman" w:cs="Times New Roman"/>
          <w:bCs/>
          <w:sz w:val="24"/>
          <w:szCs w:val="24"/>
          <w:lang w:eastAsia="ru-RU"/>
        </w:rPr>
        <w:t xml:space="preserve"> и каменной </w:t>
      </w:r>
      <w:proofErr w:type="spellStart"/>
      <w:r w:rsidRPr="009951B9">
        <w:rPr>
          <w:rFonts w:eastAsia="Times New Roman" w:cs="Times New Roman"/>
          <w:bCs/>
          <w:sz w:val="24"/>
          <w:szCs w:val="24"/>
          <w:lang w:eastAsia="ru-RU"/>
        </w:rPr>
        <w:t>наброской</w:t>
      </w:r>
      <w:proofErr w:type="spellEnd"/>
      <w:r w:rsidRPr="009951B9">
        <w:rPr>
          <w:rFonts w:eastAsia="Times New Roman" w:cs="Times New Roman"/>
          <w:bCs/>
          <w:sz w:val="24"/>
          <w:szCs w:val="24"/>
          <w:lang w:eastAsia="ru-RU"/>
        </w:rPr>
        <w:t xml:space="preserve"> на наиболее проблемных местах.</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состав проекта инженерной защиты территории следует включать организационно – технические мероприятия, предусматривающие пропуск весенних половодий и дождевых паводков.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1.5.1.2.61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1.5.1.2.62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9951B9">
        <w:rPr>
          <w:rFonts w:eastAsia="Times New Roman" w:cs="Times New Roman"/>
          <w:bCs/>
          <w:sz w:val="24"/>
          <w:szCs w:val="24"/>
          <w:lang w:eastAsia="ru-RU"/>
        </w:rPr>
        <w:t>водообеспечения</w:t>
      </w:r>
      <w:proofErr w:type="spellEnd"/>
      <w:r w:rsidRPr="009951B9">
        <w:rPr>
          <w:rFonts w:eastAsia="Times New Roman" w:cs="Times New Roman"/>
          <w:bCs/>
          <w:sz w:val="24"/>
          <w:szCs w:val="24"/>
          <w:lang w:eastAsia="ru-RU"/>
        </w:rPr>
        <w:t xml:space="preserve">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8.2.63 Сооружения и мероприятия для защиты от затопления проектируются в соответствии с требованиями СП 116.13330.2012 и СНиП 2.06.15-85.</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Мероприятия для защиты от морозного пучения грунтов</w:t>
      </w:r>
    </w:p>
    <w:p w:rsidR="00E4183B" w:rsidRPr="009951B9" w:rsidRDefault="00E4183B" w:rsidP="00E4183B">
      <w:pPr>
        <w:ind w:firstLine="708"/>
        <w:rPr>
          <w:rFonts w:cs="Times New Roman"/>
          <w:sz w:val="24"/>
          <w:szCs w:val="24"/>
        </w:rPr>
      </w:pPr>
    </w:p>
    <w:p w:rsidR="00E4183B" w:rsidRPr="009951B9"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9951B9">
        <w:rPr>
          <w:rFonts w:cs="Times New Roman"/>
          <w:sz w:val="24"/>
          <w:szCs w:val="24"/>
        </w:rPr>
        <w:t xml:space="preserve">1.5.1.2.64 </w:t>
      </w:r>
      <w:r w:rsidRPr="009951B9">
        <w:rPr>
          <w:rFonts w:eastAsia="Times New Roman" w:cs="Times New Roman"/>
          <w:bCs/>
          <w:sz w:val="24"/>
          <w:szCs w:val="24"/>
          <w:lang w:eastAsia="ru-RU"/>
        </w:rPr>
        <w:t>Морозное пучение грунтов наиболее интенсивно проявляется на участках, где отмечается близкое залегание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1.5.1.2.65 Фундаменты зданий, подземные сооружения и дорожные покрытия, расположенные в зоне сезонного промерзания грунтов, систематически испытывают воздействие сил пучения при отрицательных температурах. Особенно сильному воздействию подвержены легкие сооружения, имеющие мелкое заглубление фундаментов. В связи с этим для слабо загруженных фундаментов малоэтажных зданий и сооружений, линейных сооружений и коммуникаций (трубопроводов, ЛЭП, дорог, линий связи и др.) необходима инженерная защита от морозного (криогенного) пучения грунтов.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1.5.1.2.66 </w:t>
      </w:r>
      <w:proofErr w:type="spellStart"/>
      <w:r w:rsidRPr="009951B9">
        <w:rPr>
          <w:rFonts w:eastAsia="Times New Roman" w:cs="Times New Roman"/>
          <w:bCs/>
          <w:sz w:val="24"/>
          <w:szCs w:val="24"/>
          <w:lang w:eastAsia="ru-RU"/>
        </w:rPr>
        <w:t>Противопучинные</w:t>
      </w:r>
      <w:proofErr w:type="spellEnd"/>
      <w:r w:rsidRPr="009951B9">
        <w:rPr>
          <w:rFonts w:eastAsia="Times New Roman" w:cs="Times New Roman"/>
          <w:bCs/>
          <w:sz w:val="24"/>
          <w:szCs w:val="24"/>
          <w:lang w:eastAsia="ru-RU"/>
        </w:rPr>
        <w:t xml:space="preserve"> мероприятия подразделяют на следующие виды: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инженерно – мелиоративные (</w:t>
      </w:r>
      <w:proofErr w:type="spellStart"/>
      <w:r w:rsidRPr="009951B9">
        <w:rPr>
          <w:rFonts w:eastAsia="Times New Roman" w:cs="Times New Roman"/>
          <w:bCs/>
          <w:sz w:val="24"/>
          <w:szCs w:val="24"/>
          <w:lang w:eastAsia="ru-RU"/>
        </w:rPr>
        <w:t>тепломелиорация</w:t>
      </w:r>
      <w:proofErr w:type="spellEnd"/>
      <w:r w:rsidRPr="009951B9">
        <w:rPr>
          <w:rFonts w:eastAsia="Times New Roman" w:cs="Times New Roman"/>
          <w:bCs/>
          <w:sz w:val="24"/>
          <w:szCs w:val="24"/>
          <w:lang w:eastAsia="ru-RU"/>
        </w:rPr>
        <w:t xml:space="preserve"> и гидромелиорация); </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конструктивные;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физико – химические (засоление, </w:t>
      </w:r>
      <w:proofErr w:type="spellStart"/>
      <w:r w:rsidRPr="009951B9">
        <w:rPr>
          <w:rFonts w:eastAsia="Times New Roman" w:cs="Times New Roman"/>
          <w:bCs/>
          <w:sz w:val="24"/>
          <w:szCs w:val="24"/>
          <w:lang w:eastAsia="ru-RU"/>
        </w:rPr>
        <w:t>гидрофобизация</w:t>
      </w:r>
      <w:proofErr w:type="spellEnd"/>
      <w:r w:rsidRPr="009951B9">
        <w:rPr>
          <w:rFonts w:eastAsia="Times New Roman" w:cs="Times New Roman"/>
          <w:bCs/>
          <w:sz w:val="24"/>
          <w:szCs w:val="24"/>
          <w:lang w:eastAsia="ru-RU"/>
        </w:rPr>
        <w:t xml:space="preserve"> грунтов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комбинированные.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proofErr w:type="spellStart"/>
      <w:r w:rsidRPr="009951B9">
        <w:rPr>
          <w:rFonts w:eastAsia="Times New Roman" w:cs="Times New Roman"/>
          <w:bCs/>
          <w:sz w:val="24"/>
          <w:szCs w:val="24"/>
          <w:lang w:eastAsia="ru-RU"/>
        </w:rPr>
        <w:t>Тепломелиоративные</w:t>
      </w:r>
      <w:proofErr w:type="spellEnd"/>
      <w:r w:rsidRPr="009951B9">
        <w:rPr>
          <w:rFonts w:eastAsia="Times New Roman" w:cs="Times New Roman"/>
          <w:bCs/>
          <w:sz w:val="24"/>
          <w:szCs w:val="24"/>
          <w:lang w:eastAsia="ru-RU"/>
        </w:rPr>
        <w:t xml:space="preserve"> мероприятия предусматривают теплоизоляцию фундамента в пределах слоя сезонного оттаивания.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 xml:space="preserve">Гидромелиоративные мероприятия предусматривают понижение уровня грунтовых вод, осушение грунтов в пределах сезонно – мерзлого слоя и предохранение грунтов от насыщения </w:t>
      </w:r>
      <w:r w:rsidRPr="009951B9">
        <w:rPr>
          <w:rFonts w:eastAsia="Times New Roman" w:cs="Times New Roman"/>
          <w:bCs/>
          <w:spacing w:val="-2"/>
          <w:sz w:val="24"/>
          <w:szCs w:val="24"/>
          <w:lang w:eastAsia="ru-RU"/>
        </w:rPr>
        <w:lastRenderedPageBreak/>
        <w:t>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Конструктивные </w:t>
      </w:r>
      <w:proofErr w:type="spellStart"/>
      <w:r w:rsidRPr="009951B9">
        <w:rPr>
          <w:rFonts w:eastAsia="Times New Roman" w:cs="Times New Roman"/>
          <w:bCs/>
          <w:sz w:val="24"/>
          <w:szCs w:val="24"/>
          <w:lang w:eastAsia="ru-RU"/>
        </w:rPr>
        <w:t>противопучинные</w:t>
      </w:r>
      <w:proofErr w:type="spellEnd"/>
      <w:r w:rsidRPr="009951B9">
        <w:rPr>
          <w:rFonts w:eastAsia="Times New Roman" w:cs="Times New Roman"/>
          <w:bCs/>
          <w:sz w:val="24"/>
          <w:szCs w:val="24"/>
          <w:lang w:eastAsia="ru-RU"/>
        </w:rPr>
        <w:t xml:space="preserve"> мероприятия предусматривают повышение эффективности работы конструкций фундаментов и сооружений в </w:t>
      </w:r>
      <w:proofErr w:type="spellStart"/>
      <w:r w:rsidRPr="009951B9">
        <w:rPr>
          <w:rFonts w:eastAsia="Times New Roman" w:cs="Times New Roman"/>
          <w:bCs/>
          <w:sz w:val="24"/>
          <w:szCs w:val="24"/>
          <w:lang w:eastAsia="ru-RU"/>
        </w:rPr>
        <w:t>пучиноопасных</w:t>
      </w:r>
      <w:proofErr w:type="spellEnd"/>
      <w:r w:rsidRPr="009951B9">
        <w:rPr>
          <w:rFonts w:eastAsia="Times New Roman" w:cs="Times New Roman"/>
          <w:bCs/>
          <w:sz w:val="24"/>
          <w:szCs w:val="24"/>
          <w:lang w:eastAsia="ru-RU"/>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9951B9">
        <w:rPr>
          <w:rFonts w:eastAsia="Times New Roman" w:cs="Times New Roman"/>
          <w:bCs/>
          <w:sz w:val="24"/>
          <w:szCs w:val="24"/>
          <w:lang w:eastAsia="ru-RU"/>
        </w:rPr>
        <w:t>пучинистых</w:t>
      </w:r>
      <w:proofErr w:type="spellEnd"/>
      <w:r w:rsidRPr="009951B9">
        <w:rPr>
          <w:rFonts w:eastAsia="Times New Roman" w:cs="Times New Roman"/>
          <w:bCs/>
          <w:sz w:val="24"/>
          <w:szCs w:val="24"/>
          <w:lang w:eastAsia="ru-RU"/>
        </w:rPr>
        <w:t xml:space="preserve"> грунтов.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proofErr w:type="spellStart"/>
      <w:r w:rsidRPr="009951B9">
        <w:rPr>
          <w:rFonts w:eastAsia="Times New Roman" w:cs="Times New Roman"/>
          <w:bCs/>
          <w:sz w:val="24"/>
          <w:szCs w:val="24"/>
          <w:lang w:eastAsia="ru-RU"/>
        </w:rPr>
        <w:t>Физико</w:t>
      </w:r>
      <w:proofErr w:type="spellEnd"/>
      <w:r w:rsidRPr="009951B9">
        <w:rPr>
          <w:rFonts w:eastAsia="Times New Roman" w:cs="Times New Roman"/>
          <w:bCs/>
          <w:sz w:val="24"/>
          <w:szCs w:val="24"/>
          <w:lang w:eastAsia="ru-RU"/>
        </w:rPr>
        <w:t xml:space="preserve"> – химические </w:t>
      </w:r>
      <w:proofErr w:type="spellStart"/>
      <w:r w:rsidRPr="009951B9">
        <w:rPr>
          <w:rFonts w:eastAsia="Times New Roman" w:cs="Times New Roman"/>
          <w:bCs/>
          <w:sz w:val="24"/>
          <w:szCs w:val="24"/>
          <w:lang w:eastAsia="ru-RU"/>
        </w:rPr>
        <w:t>противопучинные</w:t>
      </w:r>
      <w:proofErr w:type="spellEnd"/>
      <w:r w:rsidRPr="009951B9">
        <w:rPr>
          <w:rFonts w:eastAsia="Times New Roman" w:cs="Times New Roman"/>
          <w:bCs/>
          <w:sz w:val="24"/>
          <w:szCs w:val="24"/>
          <w:lang w:eastAsia="ru-RU"/>
        </w:rPr>
        <w:t xml:space="preserve"> мероприятия предусматривают специальную обработку грунта и/или защищаемых поверхностей вяжущими и стабилизирующими веществами.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1.5.1.2.67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 – геокриологических условий, типов применяемых фундаментов и потенциальной опасности процессов морозного пучения на осваиваемой территории.</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 xml:space="preserve">1.5.1.2.68 Мероприятия для защиты от морозного пучения грунтов следует проектировать в соответствии с требованиями </w:t>
      </w:r>
      <w:r w:rsidRPr="009951B9">
        <w:rPr>
          <w:rFonts w:eastAsia="Times New Roman" w:cs="Times New Roman"/>
          <w:spacing w:val="-3"/>
          <w:sz w:val="24"/>
          <w:szCs w:val="24"/>
          <w:lang w:eastAsia="ru-RU"/>
        </w:rPr>
        <w:t>СП 116.13330.2012</w:t>
      </w:r>
      <w:r w:rsidRPr="009951B9">
        <w:rPr>
          <w:rFonts w:eastAsia="Times New Roman" w:cs="Times New Roman"/>
          <w:bCs/>
          <w:sz w:val="24"/>
          <w:szCs w:val="24"/>
          <w:lang w:eastAsia="ru-RU"/>
        </w:rPr>
        <w:t xml:space="preserve">, </w:t>
      </w:r>
      <w:r w:rsidRPr="009951B9">
        <w:rPr>
          <w:rFonts w:eastAsia="Times New Roman" w:cs="Times New Roman"/>
          <w:sz w:val="24"/>
          <w:szCs w:val="24"/>
          <w:lang w:eastAsia="ru-RU"/>
        </w:rPr>
        <w:t xml:space="preserve">СП 58.13330.2012 </w:t>
      </w:r>
      <w:r w:rsidRPr="009951B9">
        <w:rPr>
          <w:rFonts w:eastAsia="Times New Roman" w:cs="Times New Roman"/>
          <w:bCs/>
          <w:sz w:val="24"/>
          <w:szCs w:val="24"/>
          <w:lang w:eastAsia="ru-RU"/>
        </w:rPr>
        <w:t>и СНиП 2.06.15-85.</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Сооружения и мероприятия по защите на подрабатываемых территориях и просадочных грунтах</w:t>
      </w:r>
    </w:p>
    <w:p w:rsidR="00E4183B" w:rsidRPr="009951B9" w:rsidRDefault="00E4183B" w:rsidP="00E4183B">
      <w:pPr>
        <w:ind w:firstLine="708"/>
        <w:rPr>
          <w:rFonts w:cs="Times New Roman"/>
          <w:sz w:val="24"/>
          <w:szCs w:val="24"/>
        </w:rPr>
      </w:pPr>
    </w:p>
    <w:p w:rsidR="00E4183B" w:rsidRPr="009951B9" w:rsidRDefault="00E4183B" w:rsidP="00E4183B">
      <w:pPr>
        <w:spacing w:line="239" w:lineRule="auto"/>
        <w:ind w:firstLine="709"/>
        <w:rPr>
          <w:rFonts w:eastAsia="Times New Roman" w:cs="Times New Roman"/>
          <w:bCs/>
          <w:sz w:val="24"/>
          <w:szCs w:val="24"/>
          <w:lang w:eastAsia="ru-RU"/>
        </w:rPr>
      </w:pPr>
      <w:r w:rsidRPr="009951B9">
        <w:rPr>
          <w:rFonts w:cs="Times New Roman"/>
          <w:sz w:val="24"/>
          <w:szCs w:val="24"/>
        </w:rPr>
        <w:t xml:space="preserve">1.5.1.2.69 </w:t>
      </w:r>
      <w:r w:rsidRPr="009951B9">
        <w:rPr>
          <w:rFonts w:eastAsia="Times New Roman" w:cs="Times New Roman"/>
          <w:bCs/>
          <w:sz w:val="24"/>
          <w:szCs w:val="24"/>
          <w:lang w:eastAsia="ru-RU"/>
        </w:rPr>
        <w:t>При проектировании зданий и сооружений на подрабатываемых территориях и просадочных грунтах следует предусматривать: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планировочные мероприятия;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конструктивные меры защиты зданий и сооружений;</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мероприятия, снижающие неравномерную осадку и устраняющие крены зданий и сооружений с применением различных методов их выравнивания;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горные меры защиты, предусматривающие порядок горных работ, снижающий деформации земной поверхности;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инженерную подготовку строительных площадок, снижающую неравномерность деформаций основания;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водозащитные мероприятия на территориях, сложенных </w:t>
      </w:r>
      <w:proofErr w:type="spellStart"/>
      <w:r w:rsidRPr="009951B9">
        <w:rPr>
          <w:rFonts w:eastAsia="Times New Roman" w:cs="Times New Roman"/>
          <w:bCs/>
          <w:sz w:val="24"/>
          <w:szCs w:val="24"/>
          <w:lang w:eastAsia="ru-RU"/>
        </w:rPr>
        <w:t>просадочными</w:t>
      </w:r>
      <w:proofErr w:type="spellEnd"/>
      <w:r w:rsidRPr="009951B9">
        <w:rPr>
          <w:rFonts w:eastAsia="Times New Roman" w:cs="Times New Roman"/>
          <w:bCs/>
          <w:sz w:val="24"/>
          <w:szCs w:val="24"/>
          <w:lang w:eastAsia="ru-RU"/>
        </w:rPr>
        <w:t xml:space="preserve"> грунтами;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инструментальные наблюдения за деформациями земной поверхности, а также зданиями и сооружениями, при необходимости и в период строительства.</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1.5.1.2.70 Сооружения и мероприятия по защите на подрабатываемых территориях и просадочных грунтах следует проектировать в соответствии с требованиями СП 21.13330.2012.</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1.5.1.2.71 При планировке и застройке территории залегания полезных ископаемых необходимо соблюдать требования законодательства о недрах.</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Застройка площадей залегания полезных ископаемых допускается с разрешения федерального органа управления государственным фондом недр или его территориальных органов</w:t>
      </w:r>
      <w:r w:rsidRPr="009951B9">
        <w:rPr>
          <w:rFonts w:eastAsia="Times New Roman" w:cs="Times New Roman"/>
          <w:bCs/>
          <w:sz w:val="24"/>
          <w:szCs w:val="24"/>
          <w:lang w:eastAsia="ru-RU"/>
        </w:rPr>
        <w:t>. При этом должны быть предусмотрены и осуществлены мероприятия, обеспечивающие возможность извлечения из недр полезных ископаемых.</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1.5.1.2.72</w:t>
      </w:r>
      <w:r w:rsidRPr="009951B9">
        <w:rPr>
          <w:rFonts w:eastAsia="Times New Roman" w:cs="Times New Roman"/>
          <w:bCs/>
          <w:spacing w:val="-2"/>
          <w:sz w:val="24"/>
          <w:szCs w:val="24"/>
          <w:lang w:eastAsia="ru-RU"/>
        </w:rPr>
        <w:t xml:space="preserve"> Под застройку в первую очередь следует использовать территории, под которыми: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залегают непромышленные полезные ископаемые;</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w:t>
      </w:r>
      <w:r w:rsidRPr="009951B9">
        <w:rPr>
          <w:rFonts w:eastAsia="Times New Roman" w:cs="Times New Roman"/>
          <w:bCs/>
          <w:spacing w:val="-4"/>
          <w:sz w:val="24"/>
          <w:szCs w:val="24"/>
          <w:lang w:eastAsia="ru-RU"/>
        </w:rPr>
        <w:t xml:space="preserve"> полезные ископаемые выработаны и процесс деформаций земной поверхности</w:t>
      </w:r>
      <w:r w:rsidRPr="009951B9">
        <w:rPr>
          <w:rFonts w:eastAsia="Times New Roman" w:cs="Times New Roman"/>
          <w:bCs/>
          <w:sz w:val="24"/>
          <w:szCs w:val="24"/>
          <w:lang w:eastAsia="ru-RU"/>
        </w:rPr>
        <w:t xml:space="preserve"> закончился;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подработка ожидается после окончания срока амортизации проектируемых объектов.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выборе для застройки территорий с промышленными запасами полезных ископаемых целесообразность намечаемого строительства должна быть подтверждена расчётами сравнительной экономической эффективности возможных вариантов размещения зданий и сооружений.</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1.5.1.2.73 При разработке документации по планировке территории в её состав необходимо включать схемы горно – геологических ограничений, выполненные в масштабе основных чертежей. На схемах должны быть указаны категории территорий по условиям строительства: пригодные, ограниченно пригодные, непригодные, временно непригодные для застройки жилых районов и микрорайонов.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Деление территорий на категории следует осуществлять в соответствии с приложением Ж СП 21.13330.2012 (таблица 1 Приложения Х настоящих нормативов).</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1.5.1.2.74</w:t>
      </w:r>
      <w:r w:rsidRPr="009951B9">
        <w:rPr>
          <w:rFonts w:eastAsia="Times New Roman" w:cs="Times New Roman"/>
          <w:bCs/>
          <w:spacing w:val="-2"/>
          <w:sz w:val="24"/>
          <w:szCs w:val="24"/>
          <w:lang w:eastAsia="ru-RU"/>
        </w:rPr>
        <w:t xml:space="preserve"> При планировке и застройке территорий сельского поселения, включающих подрабатываемые территории с величинами деформаций большими, чем для </w:t>
      </w:r>
      <w:r w:rsidRPr="009951B9">
        <w:rPr>
          <w:rFonts w:eastAsia="Times New Roman" w:cs="Times New Roman"/>
          <w:bCs/>
          <w:spacing w:val="-2"/>
          <w:sz w:val="24"/>
          <w:szCs w:val="24"/>
          <w:lang w:val="en-US" w:eastAsia="ru-RU"/>
        </w:rPr>
        <w:t>III</w:t>
      </w:r>
      <w:r w:rsidRPr="009951B9">
        <w:rPr>
          <w:rFonts w:eastAsia="Times New Roman" w:cs="Times New Roman"/>
          <w:bCs/>
          <w:spacing w:val="-2"/>
          <w:sz w:val="24"/>
          <w:szCs w:val="24"/>
          <w:lang w:eastAsia="ru-RU"/>
        </w:rPr>
        <w:t xml:space="preserve"> и </w:t>
      </w:r>
      <w:r w:rsidRPr="009951B9">
        <w:rPr>
          <w:rFonts w:eastAsia="Times New Roman" w:cs="Times New Roman"/>
          <w:bCs/>
          <w:spacing w:val="-2"/>
          <w:sz w:val="24"/>
          <w:szCs w:val="24"/>
          <w:lang w:val="en-US" w:eastAsia="ru-RU"/>
        </w:rPr>
        <w:t>IV</w:t>
      </w:r>
      <w:r w:rsidRPr="009951B9">
        <w:rPr>
          <w:rFonts w:eastAsia="Times New Roman" w:cs="Times New Roman"/>
          <w:bCs/>
          <w:spacing w:val="-2"/>
          <w:sz w:val="24"/>
          <w:szCs w:val="24"/>
          <w:lang w:eastAsia="ru-RU"/>
        </w:rPr>
        <w:t xml:space="preserve">к групп </w:t>
      </w:r>
      <w:r w:rsidRPr="009951B9">
        <w:rPr>
          <w:rFonts w:eastAsia="Times New Roman" w:cs="Times New Roman"/>
          <w:spacing w:val="-2"/>
          <w:sz w:val="24"/>
          <w:szCs w:val="24"/>
          <w:lang w:eastAsia="ru-RU"/>
        </w:rPr>
        <w:t xml:space="preserve">(таблицы 5.1 и 5.2 </w:t>
      </w:r>
      <w:r w:rsidRPr="009951B9">
        <w:rPr>
          <w:rFonts w:eastAsia="Times New Roman" w:cs="Times New Roman"/>
          <w:bCs/>
          <w:sz w:val="24"/>
          <w:szCs w:val="24"/>
          <w:lang w:eastAsia="ru-RU"/>
        </w:rPr>
        <w:t>СП 21.13330.2012</w:t>
      </w:r>
      <w:r w:rsidRPr="009951B9">
        <w:rPr>
          <w:rFonts w:eastAsia="Times New Roman" w:cs="Times New Roman"/>
          <w:spacing w:val="-2"/>
          <w:sz w:val="24"/>
          <w:szCs w:val="24"/>
          <w:lang w:eastAsia="ru-RU"/>
        </w:rPr>
        <w:t>, таблицы 2 и 3 Приложения Х настоящих нормативов)</w:t>
      </w:r>
      <w:r w:rsidRPr="009951B9">
        <w:rPr>
          <w:rFonts w:eastAsia="Times New Roman" w:cs="Times New Roman"/>
          <w:bCs/>
          <w:spacing w:val="-2"/>
          <w:sz w:val="24"/>
          <w:szCs w:val="24"/>
          <w:lang w:eastAsia="ru-RU"/>
        </w:rPr>
        <w:t>, следует предусматривать наиболее эффективное использование территорий, пригодных для застройки.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площадках с различным сочетанием групп территорий, как правило, сле</w:t>
      </w:r>
      <w:r w:rsidRPr="009951B9">
        <w:rPr>
          <w:rFonts w:eastAsia="Times New Roman" w:cs="Times New Roman"/>
          <w:bCs/>
          <w:spacing w:val="-2"/>
          <w:sz w:val="24"/>
          <w:szCs w:val="24"/>
          <w:lang w:eastAsia="ru-RU"/>
        </w:rPr>
        <w:t>дует учитывать размещение функциональных зон и отдельных зданий (сооружений),</w:t>
      </w:r>
      <w:r w:rsidRPr="009951B9">
        <w:rPr>
          <w:rFonts w:eastAsia="Times New Roman" w:cs="Times New Roman"/>
          <w:bCs/>
          <w:sz w:val="24"/>
          <w:szCs w:val="24"/>
          <w:lang w:eastAsia="ru-RU"/>
        </w:rPr>
        <w:t xml:space="preserve"> строительство которых может быть обеспечено с применением строительных мер защиты.</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1.5.1.2.75Проектирование зданий и сооружений на подрабатываемых территориях, где по прогнозу возможно образование провалов, а также на участках, где возможно </w:t>
      </w:r>
      <w:proofErr w:type="spellStart"/>
      <w:r w:rsidRPr="009951B9">
        <w:rPr>
          <w:rFonts w:eastAsia="Times New Roman" w:cs="Times New Roman"/>
          <w:bCs/>
          <w:sz w:val="24"/>
          <w:szCs w:val="24"/>
          <w:lang w:eastAsia="ru-RU"/>
        </w:rPr>
        <w:t>оползнеобразование</w:t>
      </w:r>
      <w:proofErr w:type="spellEnd"/>
      <w:r w:rsidRPr="009951B9">
        <w:rPr>
          <w:rFonts w:eastAsia="Times New Roman" w:cs="Times New Roman"/>
          <w:bCs/>
          <w:sz w:val="24"/>
          <w:szCs w:val="24"/>
          <w:lang w:eastAsia="ru-RU"/>
        </w:rPr>
        <w:t>, не допускается.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На подрабатываемых территориях, где по прогнозу ожидаются деформации земной поверхности, превышающие предельные по группам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xml:space="preserve"> и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к (</w:t>
      </w:r>
      <w:r w:rsidRPr="009951B9">
        <w:rPr>
          <w:rFonts w:eastAsia="Times New Roman" w:cs="Times New Roman"/>
          <w:spacing w:val="-2"/>
          <w:sz w:val="24"/>
          <w:szCs w:val="24"/>
          <w:lang w:eastAsia="ru-RU"/>
        </w:rPr>
        <w:t xml:space="preserve">таблицы 5.1 и 5.2 </w:t>
      </w:r>
      <w:r w:rsidRPr="009951B9">
        <w:rPr>
          <w:rFonts w:eastAsia="Times New Roman" w:cs="Times New Roman"/>
          <w:bCs/>
          <w:sz w:val="24"/>
          <w:szCs w:val="24"/>
          <w:lang w:eastAsia="ru-RU"/>
        </w:rPr>
        <w:t>СП 21.13330.2012</w:t>
      </w:r>
      <w:r w:rsidRPr="009951B9">
        <w:rPr>
          <w:rFonts w:eastAsia="Times New Roman" w:cs="Times New Roman"/>
          <w:spacing w:val="-2"/>
          <w:sz w:val="24"/>
          <w:szCs w:val="24"/>
          <w:lang w:eastAsia="ru-RU"/>
        </w:rPr>
        <w:t xml:space="preserve">, таблицы 2 и 3 Приложения Х </w:t>
      </w:r>
      <w:r w:rsidRPr="009951B9">
        <w:rPr>
          <w:rFonts w:eastAsia="Times New Roman" w:cs="Times New Roman"/>
          <w:sz w:val="24"/>
          <w:szCs w:val="24"/>
          <w:lang w:eastAsia="ru-RU"/>
        </w:rPr>
        <w:t>настоящих нормативов</w:t>
      </w:r>
      <w:r w:rsidRPr="009951B9">
        <w:rPr>
          <w:rFonts w:eastAsia="Times New Roman" w:cs="Times New Roman"/>
          <w:bCs/>
          <w:sz w:val="24"/>
          <w:szCs w:val="24"/>
          <w:lang w:eastAsia="ru-RU"/>
        </w:rPr>
        <w:t>), проектирование зданий и сооружений может быть допущено в исключительных случаях по заключению специализированной организации и наличии соответствующего технико – экономического обоснования.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Проектирование зданий и сооружений в районах со старыми горными выработками, пройденными на глубине до </w:t>
      </w:r>
      <w:smartTag w:uri="urn:schemas-microsoft-com:office:smarttags" w:element="metricconverter">
        <w:smartTagPr>
          <w:attr w:name="ProductID" w:val="80 м"/>
        </w:smartTagPr>
        <w:r w:rsidRPr="009951B9">
          <w:rPr>
            <w:rFonts w:eastAsia="Times New Roman" w:cs="Times New Roman"/>
            <w:sz w:val="24"/>
            <w:szCs w:val="24"/>
            <w:lang w:eastAsia="ru-RU"/>
          </w:rPr>
          <w:t>80 м</w:t>
        </w:r>
      </w:smartTag>
      <w:r w:rsidRPr="009951B9">
        <w:rPr>
          <w:rFonts w:eastAsia="Times New Roman" w:cs="Times New Roman"/>
          <w:sz w:val="24"/>
          <w:szCs w:val="24"/>
          <w:lang w:eastAsia="ru-RU"/>
        </w:rPr>
        <w:t>, допускается при соответствующем технико – экономическом обосновании необходимости строительства и при возможности прогнозирования деформаций земной поверхности по действующим нормативным документам. Если в рассматриваемых условиях расчёт ожидаемых деформаций основания не может быть произведён, проектирование допускается только по заключению специализированной организации.</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1.5.1.2.76 Территории, отводимые по застройку, предпочтительно располагать на участках с минимальной глубиной просадочных толщ, с деградированными </w:t>
      </w:r>
      <w:proofErr w:type="spellStart"/>
      <w:r w:rsidRPr="009951B9">
        <w:rPr>
          <w:rFonts w:eastAsia="Times New Roman" w:cs="Times New Roman"/>
          <w:bCs/>
          <w:sz w:val="24"/>
          <w:szCs w:val="24"/>
          <w:lang w:eastAsia="ru-RU"/>
        </w:rPr>
        <w:t>просадочными</w:t>
      </w:r>
      <w:proofErr w:type="spellEnd"/>
      <w:r w:rsidRPr="009951B9">
        <w:rPr>
          <w:rFonts w:eastAsia="Times New Roman" w:cs="Times New Roman"/>
          <w:bCs/>
          <w:sz w:val="24"/>
          <w:szCs w:val="24"/>
          <w:lang w:eastAsia="ru-RU"/>
        </w:rPr>
        <w:t xml:space="preserve"> грунтами, а также на участках, где </w:t>
      </w:r>
      <w:proofErr w:type="spellStart"/>
      <w:r w:rsidRPr="009951B9">
        <w:rPr>
          <w:rFonts w:eastAsia="Times New Roman" w:cs="Times New Roman"/>
          <w:bCs/>
          <w:sz w:val="24"/>
          <w:szCs w:val="24"/>
          <w:lang w:eastAsia="ru-RU"/>
        </w:rPr>
        <w:t>просадочная</w:t>
      </w:r>
      <w:proofErr w:type="spellEnd"/>
      <w:r w:rsidRPr="009951B9">
        <w:rPr>
          <w:rFonts w:eastAsia="Times New Roman" w:cs="Times New Roman"/>
          <w:bCs/>
          <w:sz w:val="24"/>
          <w:szCs w:val="24"/>
          <w:lang w:eastAsia="ru-RU"/>
        </w:rPr>
        <w:t xml:space="preserve"> толща подстилается </w:t>
      </w:r>
      <w:proofErr w:type="spellStart"/>
      <w:r w:rsidRPr="009951B9">
        <w:rPr>
          <w:rFonts w:eastAsia="Times New Roman" w:cs="Times New Roman"/>
          <w:bCs/>
          <w:sz w:val="24"/>
          <w:szCs w:val="24"/>
          <w:lang w:eastAsia="ru-RU"/>
        </w:rPr>
        <w:t>малосжимаемыми</w:t>
      </w:r>
      <w:proofErr w:type="spellEnd"/>
      <w:r w:rsidRPr="009951B9">
        <w:rPr>
          <w:rFonts w:eastAsia="Times New Roman" w:cs="Times New Roman"/>
          <w:bCs/>
          <w:sz w:val="24"/>
          <w:szCs w:val="24"/>
          <w:lang w:eastAsia="ru-RU"/>
        </w:rPr>
        <w:t xml:space="preserve"> грунтами.</w:t>
      </w:r>
    </w:p>
    <w:p w:rsidR="00E4183B" w:rsidRPr="009951B9" w:rsidRDefault="006B746D"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w:t>
      </w:r>
      <w:r w:rsidR="00E4183B" w:rsidRPr="009951B9">
        <w:rPr>
          <w:rFonts w:eastAsia="Times New Roman" w:cs="Times New Roman"/>
          <w:bCs/>
          <w:sz w:val="24"/>
          <w:szCs w:val="24"/>
          <w:lang w:eastAsia="ru-RU"/>
        </w:rPr>
        <w:t>.77 При рельефе местности в виде крутых склонов планировку застраиваемой территории следует осуществлять террасами.</w:t>
      </w:r>
    </w:p>
    <w:p w:rsidR="00E4183B" w:rsidRPr="009951B9" w:rsidRDefault="006B746D" w:rsidP="00E4183B">
      <w:pPr>
        <w:ind w:firstLine="708"/>
        <w:rPr>
          <w:rFonts w:cs="Times New Roman"/>
          <w:sz w:val="24"/>
          <w:szCs w:val="24"/>
        </w:rPr>
      </w:pPr>
      <w:r w:rsidRPr="009951B9">
        <w:rPr>
          <w:rFonts w:eastAsia="Times New Roman" w:cs="Times New Roman"/>
          <w:bCs/>
          <w:sz w:val="24"/>
          <w:szCs w:val="24"/>
          <w:lang w:eastAsia="ru-RU"/>
        </w:rPr>
        <w:t>1.5.1.2</w:t>
      </w:r>
      <w:r w:rsidR="00E4183B" w:rsidRPr="009951B9">
        <w:rPr>
          <w:rFonts w:eastAsia="Times New Roman" w:cs="Times New Roman"/>
          <w:bCs/>
          <w:sz w:val="24"/>
          <w:szCs w:val="24"/>
          <w:lang w:eastAsia="ru-RU"/>
        </w:rPr>
        <w:t>.78 Здания и сооружения с мокрыми технологическими процессами следует располагать в пониженных частях застраиваемой территории. Расстояния до других сооружений следует принимать в соответствии с требованиями п. 6.2.4 СП 21.13330.2012.</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p>
    <w:p w:rsidR="00E4183B" w:rsidRPr="009951B9" w:rsidRDefault="006B746D" w:rsidP="00E4183B">
      <w:pPr>
        <w:widowControl w:val="0"/>
        <w:spacing w:line="239" w:lineRule="auto"/>
        <w:ind w:firstLine="709"/>
        <w:rPr>
          <w:rFonts w:eastAsia="Times New Roman" w:cs="Times New Roman"/>
          <w:b/>
          <w:bCs/>
          <w:spacing w:val="-2"/>
          <w:sz w:val="24"/>
          <w:szCs w:val="24"/>
          <w:lang w:eastAsia="ru-RU"/>
        </w:rPr>
      </w:pPr>
      <w:r w:rsidRPr="009951B9">
        <w:rPr>
          <w:rFonts w:eastAsia="Times New Roman" w:cs="Times New Roman"/>
          <w:b/>
          <w:bCs/>
          <w:spacing w:val="-2"/>
          <w:sz w:val="24"/>
          <w:szCs w:val="24"/>
          <w:lang w:eastAsia="ru-RU"/>
        </w:rPr>
        <w:t>1.5.1.3</w:t>
      </w:r>
      <w:r w:rsidR="00E4183B" w:rsidRPr="009951B9">
        <w:rPr>
          <w:rFonts w:eastAsia="Times New Roman" w:cs="Times New Roman"/>
          <w:b/>
          <w:bCs/>
          <w:spacing w:val="-2"/>
          <w:sz w:val="24"/>
          <w:szCs w:val="24"/>
          <w:lang w:eastAsia="ru-RU"/>
        </w:rPr>
        <w:t xml:space="preserve"> Инженерно – технические мероприятия гражданской обороны и предупреждения чрезвычайных ситуаций при градостроительном проектировании</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 Новые промышленные предприятия, узлы и территории не должны проектироваться в зонах возможных сильных разрушений категорированных городов и объектов особой важности, в зонах возможного катастрофического затопления, а также на территориях населённых пунктов, где строительство и расширение промышленных предприятий, узлов и территорий запрещены или ограничены, за исключением предприятий, необходимых для непосредственного обслуживания населения, а также для нужд промышленного, коммунального и жилищно – гражданского строительства.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.2 Группы новых промышленных предприятий (промышленные узлы) и отдельные категорированные объекты следует проектировать в экономически перспективных населённых пунктах, расположенных от границ застройки категорированных городов и объектов особой важности на расстоянии (км):</w:t>
      </w:r>
    </w:p>
    <w:p w:rsidR="00E4183B" w:rsidRPr="009951B9" w:rsidRDefault="00E4183B"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 не менее 60 – для </w:t>
      </w:r>
      <w:r w:rsidRPr="009951B9">
        <w:rPr>
          <w:rFonts w:eastAsia="Times New Roman" w:cs="Times New Roman"/>
          <w:sz w:val="24"/>
          <w:szCs w:val="24"/>
          <w:lang w:eastAsia="ru-RU"/>
        </w:rPr>
        <w:t>городов</w:t>
      </w:r>
      <w:r w:rsidRPr="009951B9">
        <w:rPr>
          <w:rFonts w:eastAsia="Times New Roman" w:cs="Times New Roman"/>
          <w:spacing w:val="-2"/>
          <w:sz w:val="24"/>
          <w:szCs w:val="24"/>
          <w:lang w:eastAsia="ru-RU"/>
        </w:rPr>
        <w:t xml:space="preserve"> особой и первой групп по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lastRenderedPageBreak/>
        <w:t>–</w:t>
      </w:r>
      <w:r w:rsidRPr="009951B9">
        <w:rPr>
          <w:rFonts w:eastAsia="Times New Roman" w:cs="Times New Roman"/>
          <w:sz w:val="24"/>
          <w:szCs w:val="24"/>
          <w:lang w:eastAsia="ru-RU"/>
        </w:rPr>
        <w:t xml:space="preserve"> не менее 40 </w:t>
      </w: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для городов второй группы по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не менее 25 </w:t>
      </w: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для городов третьей группы и </w:t>
      </w:r>
      <w:r w:rsidRPr="009951B9">
        <w:rPr>
          <w:rFonts w:eastAsia="Times New Roman" w:cs="Times New Roman"/>
          <w:spacing w:val="-3"/>
          <w:sz w:val="24"/>
          <w:szCs w:val="24"/>
          <w:lang w:eastAsia="ru-RU"/>
        </w:rPr>
        <w:t>объектов особой важности по гражданской обороне (в том числе атомных станций).</w:t>
      </w:r>
    </w:p>
    <w:p w:rsidR="00E4183B" w:rsidRPr="009951B9" w:rsidRDefault="006B746D"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.3При проектировании новых приёмных и передающих радиоцентров, вычислительных центров, а также животноводческих комплексов и крупных ферм, птицефабрик их размещение следует проектировать вне зон возможных разрушений и зон возможного катастрофического затопления. Кроме того, перечисленные объекты следует проектировать на безопасном расстоянии от объектов, которые могут быть источниками вторичных факторов поражения (химические предприятия, атомные станции, хранилища сильнодействующих ядовитых веществ, нефти, нефтепродуктов, газов и т. п.).</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.4</w:t>
      </w:r>
      <w:r w:rsidR="00E4183B" w:rsidRPr="009951B9">
        <w:rPr>
          <w:rFonts w:eastAsia="Times New Roman" w:cs="Times New Roman"/>
          <w:sz w:val="24"/>
          <w:szCs w:val="24"/>
          <w:lang w:eastAsia="ru-RU"/>
        </w:rPr>
        <w:t xml:space="preserve"> Проектирование базисных складов для хранения сильно действующих ядовитых веществ, взрывчатых веществ и материалов, горючих веществ, складов государственного резерва следует осуществлять в соответствии с требованиями п. </w:t>
      </w:r>
      <w:r w:rsidR="009951B9" w:rsidRPr="009951B9">
        <w:rPr>
          <w:rFonts w:eastAsia="Times New Roman" w:cs="Times New Roman"/>
          <w:sz w:val="24"/>
          <w:szCs w:val="24"/>
          <w:lang w:eastAsia="ru-RU"/>
        </w:rPr>
        <w:t xml:space="preserve">1.1.5.6.2 </w:t>
      </w:r>
      <w:r w:rsidR="00E4183B" w:rsidRPr="009951B9">
        <w:rPr>
          <w:rFonts w:eastAsia="Times New Roman" w:cs="Times New Roman"/>
          <w:sz w:val="24"/>
          <w:szCs w:val="24"/>
          <w:lang w:eastAsia="ru-RU"/>
        </w:rPr>
        <w:t>настоящих нормативов.</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.5 Базисные склады нефти и нефтепродуктов, проектируемые у берегов рек на расстоянии </w:t>
      </w:r>
      <w:smartTag w:uri="urn:schemas-microsoft-com:office:smarttags" w:element="metricconverter">
        <w:smartTagPr>
          <w:attr w:name="ProductID" w:val="200 м"/>
        </w:smartTagPr>
        <w:r w:rsidR="00E4183B" w:rsidRPr="009951B9">
          <w:rPr>
            <w:rFonts w:eastAsia="Times New Roman" w:cs="Times New Roman"/>
            <w:sz w:val="24"/>
            <w:szCs w:val="24"/>
            <w:lang w:eastAsia="ru-RU"/>
          </w:rPr>
          <w:t>200 м</w:t>
        </w:r>
      </w:smartTag>
      <w:r w:rsidR="00E4183B" w:rsidRPr="009951B9">
        <w:rPr>
          <w:rFonts w:eastAsia="Times New Roman" w:cs="Times New Roman"/>
          <w:sz w:val="24"/>
          <w:szCs w:val="24"/>
          <w:lang w:eastAsia="ru-RU"/>
        </w:rPr>
        <w:t xml:space="preserve"> и менее от уреза воды (при максимальном уровне), должны размещаться ниже (по течению рек) населённых пунктов, гидротехнических сооружений, железнодорожных мостов и водопроводных станций, на расстоянии не менее </w:t>
      </w:r>
      <w:smartTag w:uri="urn:schemas-microsoft-com:office:smarttags" w:element="metricconverter">
        <w:smartTagPr>
          <w:attr w:name="ProductID" w:val="100 м"/>
        </w:smartTagPr>
        <w:r w:rsidR="00E4183B" w:rsidRPr="009951B9">
          <w:rPr>
            <w:rFonts w:eastAsia="Times New Roman" w:cs="Times New Roman"/>
            <w:sz w:val="24"/>
            <w:szCs w:val="24"/>
            <w:lang w:eastAsia="ru-RU"/>
          </w:rPr>
          <w:t>100 м</w:t>
        </w:r>
      </w:smartTag>
      <w:r w:rsidR="00E4183B" w:rsidRPr="009951B9">
        <w:rPr>
          <w:rFonts w:eastAsia="Times New Roman" w:cs="Times New Roman"/>
          <w:sz w:val="24"/>
          <w:szCs w:val="24"/>
          <w:lang w:eastAsia="ru-RU"/>
        </w:rPr>
        <w:t>.</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.6</w:t>
      </w:r>
      <w:r w:rsidR="00E4183B" w:rsidRPr="009951B9">
        <w:rPr>
          <w:rFonts w:eastAsia="Times New Roman" w:cs="Times New Roman"/>
          <w:sz w:val="24"/>
          <w:szCs w:val="24"/>
          <w:lang w:eastAsia="ru-RU"/>
        </w:rPr>
        <w:t xml:space="preserve"> Предприятия по переработке легковоспламеняющихся и горючих жидкостей, а также базисные склады указанных жидкостей (наземные склады 1–й группы согласно нормам проектирования складов нефти и нефтепродуктов) следует размещать ниже по уклону местности относительно жилых и производственных зон населённых пунктов и объектов, автомобильных и железных дорог с учётом возможности отвода горючих жидкостей в безопасные места в случае разрушения ёмкостей.</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.7</w:t>
      </w:r>
      <w:r w:rsidR="00E4183B" w:rsidRPr="009951B9">
        <w:rPr>
          <w:rFonts w:eastAsia="Times New Roman" w:cs="Times New Roman"/>
          <w:sz w:val="24"/>
          <w:szCs w:val="24"/>
          <w:lang w:eastAsia="ru-RU"/>
        </w:rPr>
        <w:t xml:space="preserve"> Продовольственные склады, распределительные холодильники и склады непродовольственных товаров первой необходимости </w:t>
      </w:r>
      <w:r w:rsidR="00E4183B" w:rsidRPr="009951B9">
        <w:rPr>
          <w:rFonts w:eastAsia="Times New Roman" w:cs="Times New Roman"/>
          <w:spacing w:val="-2"/>
          <w:sz w:val="24"/>
          <w:szCs w:val="24"/>
          <w:lang w:eastAsia="ru-RU"/>
        </w:rPr>
        <w:t>регионального</w:t>
      </w:r>
      <w:r w:rsidR="00E4183B" w:rsidRPr="009951B9">
        <w:rPr>
          <w:rFonts w:eastAsia="Times New Roman" w:cs="Times New Roman"/>
          <w:sz w:val="24"/>
          <w:szCs w:val="24"/>
          <w:lang w:eastAsia="ru-RU"/>
        </w:rPr>
        <w:t xml:space="preserve"> значения, а также хранилища товаров, предназначенных для снабжения населения категорированных городов, должны проектироваться вне зон возможных сильных разрушений и зон возможного катастрофического затопления.</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 xml:space="preserve">Проектирование в одном месте (концентрированно) </w:t>
      </w:r>
      <w:proofErr w:type="spellStart"/>
      <w:r w:rsidRPr="009951B9">
        <w:rPr>
          <w:rFonts w:eastAsia="Times New Roman" w:cs="Times New Roman"/>
          <w:spacing w:val="-3"/>
          <w:sz w:val="24"/>
          <w:szCs w:val="24"/>
          <w:lang w:eastAsia="ru-RU"/>
        </w:rPr>
        <w:t>продовольственых</w:t>
      </w:r>
      <w:proofErr w:type="spellEnd"/>
      <w:r w:rsidRPr="009951B9">
        <w:rPr>
          <w:rFonts w:eastAsia="Times New Roman" w:cs="Times New Roman"/>
          <w:sz w:val="24"/>
          <w:szCs w:val="24"/>
          <w:lang w:eastAsia="ru-RU"/>
        </w:rPr>
        <w:t xml:space="preserve"> складов, снабжающих население категорированных городов основными видами продуктов питания, не допускается.</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.8</w:t>
      </w:r>
      <w:r w:rsidR="00E4183B" w:rsidRPr="009951B9">
        <w:rPr>
          <w:rFonts w:eastAsia="Times New Roman" w:cs="Times New Roman"/>
          <w:sz w:val="24"/>
          <w:szCs w:val="24"/>
          <w:lang w:eastAsia="ru-RU"/>
        </w:rPr>
        <w:t>Магистральные улицы населённых пунктов должны проектироваться с учётом обеспечения возможности выхода по ним транспорта из жилых и производственных зон на загородные дороги не менее чем по двум направлениям.</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.9</w:t>
      </w:r>
      <w:r w:rsidR="00E4183B" w:rsidRPr="009951B9">
        <w:rPr>
          <w:rFonts w:eastAsia="Times New Roman" w:cs="Times New Roman"/>
          <w:spacing w:val="-2"/>
          <w:sz w:val="24"/>
          <w:szCs w:val="24"/>
          <w:lang w:eastAsia="ru-RU"/>
        </w:rPr>
        <w:t xml:space="preserve">Проектирование внутренней транспортной сети </w:t>
      </w:r>
      <w:r w:rsidR="00E4183B" w:rsidRPr="009951B9">
        <w:rPr>
          <w:rFonts w:eastAsia="Times New Roman" w:cs="Times New Roman"/>
          <w:sz w:val="24"/>
          <w:szCs w:val="24"/>
          <w:lang w:eastAsia="ru-RU"/>
        </w:rPr>
        <w:t>населённого пункта должно обеспечивать надёжное сообщение между отдельными жилыми и производственными зонами, свободный проход к магистралям устойчивого функционирования, ведущим за пределы населённого пункта, а также наиболее короткую и удобную связь центра, жилых и производственных зон с железнодорожными и автобусными вокзалами, грузовыми станциями и аэропортами.</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.10</w:t>
      </w:r>
      <w:r w:rsidR="00E4183B" w:rsidRPr="009951B9">
        <w:rPr>
          <w:rFonts w:eastAsia="Times New Roman" w:cs="Times New Roman"/>
          <w:sz w:val="24"/>
          <w:szCs w:val="24"/>
          <w:lang w:eastAsia="ru-RU"/>
        </w:rPr>
        <w:t xml:space="preserve"> Стоянки для автобусов, грузовых и легковых автомобилей, производственно – ремонтные базы уборочных машин следует проектировать рассредоточено и преимущественно на окраинах населённого пункта.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.11</w:t>
      </w:r>
      <w:r w:rsidR="00E4183B" w:rsidRPr="009951B9">
        <w:rPr>
          <w:rFonts w:eastAsia="Times New Roman" w:cs="Times New Roman"/>
          <w:sz w:val="24"/>
          <w:szCs w:val="24"/>
          <w:lang w:eastAsia="ru-RU"/>
        </w:rPr>
        <w:t xml:space="preserve"> Помещения автостоянок зданий пожарных депо при проектировании должны обеспечивать размещение 100% резерва основных пожарных машин.</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.12 Проектирование лечебных учреждений восстановительного лечения для выздоравливающих, онкологические, туберкулезные и психиатрические больницы,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дачные, садовод</w:t>
      </w:r>
      <w:r w:rsidR="00E4183B" w:rsidRPr="009951B9">
        <w:rPr>
          <w:rFonts w:eastAsia="Times New Roman" w:cs="Times New Roman"/>
          <w:spacing w:val="-2"/>
          <w:sz w:val="24"/>
          <w:szCs w:val="24"/>
          <w:lang w:eastAsia="ru-RU"/>
        </w:rPr>
        <w:t>ческие, огороднические объединения, как правило, должны проектироваться в пригородной</w:t>
      </w:r>
      <w:r w:rsidR="00E4183B" w:rsidRPr="009951B9">
        <w:rPr>
          <w:rFonts w:eastAsia="Times New Roman" w:cs="Times New Roman"/>
          <w:sz w:val="24"/>
          <w:szCs w:val="24"/>
          <w:lang w:eastAsia="ru-RU"/>
        </w:rPr>
        <w:t xml:space="preserve"> зоне.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Развитие сети указанных хозяйств, учреждений, дачных, садовод</w:t>
      </w:r>
      <w:r w:rsidRPr="009951B9">
        <w:rPr>
          <w:rFonts w:eastAsia="Times New Roman" w:cs="Times New Roman"/>
          <w:spacing w:val="-2"/>
          <w:sz w:val="24"/>
          <w:szCs w:val="24"/>
          <w:lang w:eastAsia="ru-RU"/>
        </w:rPr>
        <w:t xml:space="preserve">ческих, огороднических </w:t>
      </w:r>
      <w:r w:rsidRPr="009951B9">
        <w:rPr>
          <w:rFonts w:eastAsia="Times New Roman" w:cs="Times New Roman"/>
          <w:spacing w:val="-2"/>
          <w:sz w:val="24"/>
          <w:szCs w:val="24"/>
          <w:lang w:eastAsia="ru-RU"/>
        </w:rPr>
        <w:lastRenderedPageBreak/>
        <w:t>объединений</w:t>
      </w:r>
      <w:r w:rsidRPr="009951B9">
        <w:rPr>
          <w:rFonts w:eastAsia="Times New Roman" w:cs="Times New Roman"/>
          <w:sz w:val="24"/>
          <w:szCs w:val="24"/>
          <w:lang w:eastAsia="ru-RU"/>
        </w:rPr>
        <w:t xml:space="preserve"> в пригородной зоне должно осуществляться с учётом использования их в военное время для размещения населения, эвакуируемого из населённых пунктов, и развертывания лечебных учреждений.</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.13 </w:t>
      </w:r>
      <w:r w:rsidR="00E4183B" w:rsidRPr="009951B9">
        <w:rPr>
          <w:rFonts w:eastAsia="Times New Roman" w:cs="Times New Roman"/>
          <w:spacing w:val="-3"/>
          <w:sz w:val="24"/>
          <w:szCs w:val="24"/>
          <w:lang w:eastAsia="ru-RU"/>
        </w:rPr>
        <w:t>При размещении эвакуируемого населения в пригородной зоне его обеспечение</w:t>
      </w:r>
      <w:r w:rsidR="00E4183B" w:rsidRPr="009951B9">
        <w:rPr>
          <w:rFonts w:eastAsia="Times New Roman" w:cs="Times New Roman"/>
          <w:sz w:val="24"/>
          <w:szCs w:val="24"/>
          <w:lang w:eastAsia="ru-RU"/>
        </w:rPr>
        <w:t xml:space="preserve"> жильем осуществляется из расчёта </w:t>
      </w:r>
      <w:smartTag w:uri="urn:schemas-microsoft-com:office:smarttags" w:element="metricconverter">
        <w:smartTagPr>
          <w:attr w:name="ProductID" w:val="2,5 м2"/>
        </w:smartTagPr>
        <w:r w:rsidR="00E4183B" w:rsidRPr="009951B9">
          <w:rPr>
            <w:rFonts w:eastAsia="Times New Roman" w:cs="Times New Roman"/>
            <w:sz w:val="24"/>
            <w:szCs w:val="24"/>
            <w:lang w:eastAsia="ru-RU"/>
          </w:rPr>
          <w:t>2,5 м</w:t>
        </w:r>
        <w:r w:rsidR="00E4183B" w:rsidRPr="009951B9">
          <w:rPr>
            <w:rFonts w:eastAsia="Times New Roman" w:cs="Times New Roman"/>
            <w:sz w:val="24"/>
            <w:szCs w:val="24"/>
            <w:vertAlign w:val="superscript"/>
            <w:lang w:eastAsia="ru-RU"/>
          </w:rPr>
          <w:t>2</w:t>
        </w:r>
      </w:smartTag>
      <w:r w:rsidR="00E4183B" w:rsidRPr="009951B9">
        <w:rPr>
          <w:rFonts w:eastAsia="Times New Roman" w:cs="Times New Roman"/>
          <w:sz w:val="24"/>
          <w:szCs w:val="24"/>
          <w:lang w:eastAsia="ru-RU"/>
        </w:rPr>
        <w:t xml:space="preserve"> общей площади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.14</w:t>
      </w:r>
      <w:r w:rsidR="00E4183B" w:rsidRPr="009951B9">
        <w:rPr>
          <w:rFonts w:eastAsia="Times New Roman" w:cs="Times New Roman"/>
          <w:sz w:val="24"/>
          <w:szCs w:val="24"/>
          <w:lang w:eastAsia="ru-RU"/>
        </w:rPr>
        <w:t xml:space="preserve">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 – 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санитарной охраны подземных источников питьевого и хозяйственно – бытового водоснабжения. Резервирование источников питьевого и хозяйственно – бытового водоснабжения осуществляется в соответствии с Постановлением Правительства Российской Федерации от 20.11.2006 № 703 «Об утверждении Правил резервирования источников питьевого водоснабжения».</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.15 </w:t>
      </w:r>
      <w:r w:rsidR="00E4183B" w:rsidRPr="009951B9">
        <w:rPr>
          <w:rFonts w:eastAsia="Times New Roman" w:cs="Times New Roman"/>
          <w:spacing w:val="-3"/>
          <w:sz w:val="24"/>
          <w:szCs w:val="24"/>
          <w:lang w:eastAsia="ru-RU"/>
        </w:rPr>
        <w:t xml:space="preserve">При проектировании суммарную мощность головных сооружений следует рассчитывать по нормам мирного времени. В случае выхода из строя одной </w:t>
      </w:r>
      <w:r w:rsidR="00E4183B" w:rsidRPr="009951B9">
        <w:rPr>
          <w:rFonts w:eastAsia="Times New Roman" w:cs="Times New Roman"/>
          <w:sz w:val="24"/>
          <w:szCs w:val="24"/>
          <w:lang w:eastAsia="ru-RU"/>
        </w:rPr>
        <w:t xml:space="preserve">группы головных сооружений мощность оставшихся сооружений должна обеспечивать подачу воды по аварийному режиму на производственно – технические нужды предприятий, а также на хозяйственно – питьевые нужды для численности населения мирного времени по норме </w:t>
      </w:r>
      <w:smartTag w:uri="urn:schemas-microsoft-com:office:smarttags" w:element="metricconverter">
        <w:smartTagPr>
          <w:attr w:name="ProductID" w:val="31 л"/>
        </w:smartTagPr>
        <w:r w:rsidR="00E4183B" w:rsidRPr="009951B9">
          <w:rPr>
            <w:rFonts w:eastAsia="Times New Roman" w:cs="Times New Roman"/>
            <w:sz w:val="24"/>
            <w:szCs w:val="24"/>
            <w:lang w:eastAsia="ru-RU"/>
          </w:rPr>
          <w:t>31 л</w:t>
        </w:r>
      </w:smartTag>
      <w:r w:rsidR="00E4183B" w:rsidRPr="009951B9">
        <w:rPr>
          <w:rFonts w:eastAsia="Times New Roman" w:cs="Times New Roman"/>
          <w:sz w:val="24"/>
          <w:szCs w:val="24"/>
          <w:lang w:eastAsia="ru-RU"/>
        </w:rPr>
        <w:t xml:space="preserve"> в сутки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.16Для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w:t>
      </w:r>
      <w:smartTag w:uri="urn:schemas-microsoft-com:office:smarttags" w:element="metricconverter">
        <w:smartTagPr>
          <w:attr w:name="ProductID" w:val="10 л"/>
        </w:smartTagPr>
        <w:r w:rsidR="00E4183B" w:rsidRPr="009951B9">
          <w:rPr>
            <w:rFonts w:eastAsia="Times New Roman" w:cs="Times New Roman"/>
            <w:sz w:val="24"/>
            <w:szCs w:val="24"/>
            <w:lang w:eastAsia="ru-RU"/>
          </w:rPr>
          <w:t>10 л</w:t>
        </w:r>
      </w:smartTag>
      <w:r w:rsidR="00E4183B" w:rsidRPr="009951B9">
        <w:rPr>
          <w:rFonts w:eastAsia="Times New Roman" w:cs="Times New Roman"/>
          <w:sz w:val="24"/>
          <w:szCs w:val="24"/>
          <w:lang w:eastAsia="ru-RU"/>
        </w:rPr>
        <w:t xml:space="preserve"> в сутки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.17</w:t>
      </w:r>
      <w:r w:rsidR="00E4183B" w:rsidRPr="009951B9">
        <w:rPr>
          <w:rFonts w:eastAsia="Times New Roman" w:cs="Times New Roman"/>
          <w:spacing w:val="-2"/>
          <w:sz w:val="24"/>
          <w:szCs w:val="24"/>
          <w:lang w:eastAsia="ru-RU"/>
        </w:rPr>
        <w:t>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должны быть защищены от попадания в них радиоактивных осадков и капельно – жидких отравляющих веществ.</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.18 Все существующие водозаборные скважины для водоснабжения населённых пунктов и промышленных предприятий, а также для полива сельскохозяйственных угодий должны иметь приспособления, позволяющие подавать воду на хозяйственно – питьевые нужды путём разлива в передвижную тару, а скважины с дебитом 5 л/с и более </w:t>
      </w:r>
      <w:r w:rsidR="00E4183B" w:rsidRPr="009951B9">
        <w:rPr>
          <w:rFonts w:eastAsia="Times New Roman" w:cs="Times New Roman"/>
          <w:spacing w:val="-2"/>
          <w:sz w:val="24"/>
          <w:szCs w:val="24"/>
          <w:lang w:eastAsia="ru-RU"/>
        </w:rPr>
        <w:t>должны иметь, кроме того, устройства для забора воды из них пожарными автомобилями.</w:t>
      </w:r>
    </w:p>
    <w:p w:rsidR="00E4183B" w:rsidRPr="009951B9" w:rsidRDefault="006B746D"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.19Мероприятия по подготовке к работе систем водоснабжения и канализации в условиях возможного применения оружия массового поражения должны осуществляться в соответствии с требованиями нормативных документов, утверждаемых органами жилищно – коммунального хозяйства в установленном порядке.</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.20 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как правило, осуществляться от источников электроснабжения и электроподстанций, расположенных за пределами зон возможных сильных разрушении, с проектированием в необходимых случаях на них автономных резервных источников.</w:t>
      </w:r>
    </w:p>
    <w:p w:rsidR="002244F0" w:rsidRPr="009951B9" w:rsidRDefault="00D0181F" w:rsidP="006B746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.21 </w:t>
      </w:r>
      <w:r w:rsidR="00E4183B" w:rsidRPr="009951B9">
        <w:rPr>
          <w:rFonts w:eastAsia="Times New Roman" w:cs="Times New Roman"/>
          <w:bCs/>
          <w:sz w:val="24"/>
          <w:szCs w:val="24"/>
          <w:lang w:eastAsia="ru-RU"/>
        </w:rPr>
        <w:t>Проектирование теплоэлектроцентралей, подстанций, распределительных устройств и линий электропередачи следует осуществлять с учётом требований СНиП 2.01.05-90.</w:t>
      </w:r>
    </w:p>
    <w:p w:rsidR="00595177" w:rsidRPr="009951B9" w:rsidRDefault="00595177" w:rsidP="004D1FAF">
      <w:pPr>
        <w:widowControl w:val="0"/>
        <w:ind w:firstLine="709"/>
        <w:rPr>
          <w:sz w:val="24"/>
          <w:szCs w:val="24"/>
        </w:rPr>
      </w:pPr>
      <w:r w:rsidRPr="009951B9">
        <w:rPr>
          <w:sz w:val="24"/>
          <w:szCs w:val="24"/>
        </w:rPr>
        <w:br w:type="page"/>
      </w:r>
    </w:p>
    <w:p w:rsidR="00595177" w:rsidRPr="009951B9" w:rsidRDefault="00595177" w:rsidP="004D1FAF">
      <w:pPr>
        <w:widowControl w:val="0"/>
        <w:ind w:firstLine="709"/>
        <w:rPr>
          <w:sz w:val="24"/>
          <w:szCs w:val="24"/>
        </w:rPr>
      </w:pPr>
    </w:p>
    <w:p w:rsidR="001E1ED8" w:rsidRPr="009951B9" w:rsidRDefault="001E1ED8" w:rsidP="004D1FAF">
      <w:pPr>
        <w:widowControl w:val="0"/>
        <w:ind w:firstLine="709"/>
        <w:rPr>
          <w:b/>
          <w:sz w:val="24"/>
          <w:szCs w:val="24"/>
        </w:rPr>
      </w:pPr>
      <w:r w:rsidRPr="009951B9">
        <w:rPr>
          <w:b/>
          <w:sz w:val="24"/>
          <w:szCs w:val="24"/>
        </w:rPr>
        <w:t>II. Материалы по обоснованию расч</w:t>
      </w:r>
      <w:r w:rsidR="003E58C8" w:rsidRPr="009951B9">
        <w:rPr>
          <w:b/>
          <w:sz w:val="24"/>
          <w:szCs w:val="24"/>
        </w:rPr>
        <w:t>ё</w:t>
      </w:r>
      <w:r w:rsidRPr="009951B9">
        <w:rPr>
          <w:b/>
          <w:sz w:val="24"/>
          <w:szCs w:val="24"/>
        </w:rPr>
        <w:t xml:space="preserve">тных показателей, содержащихся в основной части </w:t>
      </w:r>
      <w:r w:rsidR="001322E6" w:rsidRPr="009951B9">
        <w:rPr>
          <w:b/>
          <w:sz w:val="24"/>
          <w:szCs w:val="24"/>
        </w:rPr>
        <w:t>местных</w:t>
      </w:r>
      <w:r w:rsidRPr="009951B9">
        <w:rPr>
          <w:b/>
          <w:sz w:val="24"/>
          <w:szCs w:val="24"/>
        </w:rPr>
        <w:t xml:space="preserve"> нормативов градостроительного проектирования</w:t>
      </w:r>
    </w:p>
    <w:p w:rsidR="001E1ED8" w:rsidRPr="009951B9" w:rsidRDefault="001E1ED8" w:rsidP="004D1FAF">
      <w:pPr>
        <w:widowControl w:val="0"/>
        <w:ind w:firstLine="709"/>
        <w:rPr>
          <w:sz w:val="24"/>
          <w:szCs w:val="24"/>
        </w:rPr>
      </w:pPr>
    </w:p>
    <w:p w:rsidR="00470B2C" w:rsidRPr="009951B9" w:rsidRDefault="00D0181F" w:rsidP="00470B2C">
      <w:pPr>
        <w:widowControl w:val="0"/>
        <w:autoSpaceDE w:val="0"/>
        <w:autoSpaceDN w:val="0"/>
        <w:adjustRightInd w:val="0"/>
        <w:ind w:firstLine="720"/>
        <w:rPr>
          <w:rFonts w:eastAsia="Times New Roman" w:cs="Times New Roman"/>
          <w:sz w:val="24"/>
          <w:szCs w:val="24"/>
          <w:lang w:eastAsia="ru-RU"/>
        </w:rPr>
      </w:pPr>
      <w:r w:rsidRPr="009951B9">
        <w:rPr>
          <w:rFonts w:eastAsia="Times New Roman" w:cs="Arial"/>
          <w:b/>
          <w:bCs/>
          <w:sz w:val="24"/>
          <w:szCs w:val="24"/>
          <w:lang w:eastAsia="ru-RU"/>
        </w:rPr>
        <w:t>2.1</w:t>
      </w:r>
      <w:r w:rsidR="00470B2C" w:rsidRPr="009951B9">
        <w:rPr>
          <w:rFonts w:eastAsia="Times New Roman" w:cs="Arial"/>
          <w:b/>
          <w:bCs/>
          <w:sz w:val="24"/>
          <w:szCs w:val="24"/>
          <w:lang w:eastAsia="ru-RU"/>
        </w:rPr>
        <w:t xml:space="preserve"> Общие положения</w:t>
      </w:r>
    </w:p>
    <w:p w:rsidR="00470B2C" w:rsidRPr="009951B9" w:rsidRDefault="00470B2C" w:rsidP="00470B2C">
      <w:pPr>
        <w:widowControl w:val="0"/>
        <w:autoSpaceDE w:val="0"/>
        <w:autoSpaceDN w:val="0"/>
        <w:adjustRightInd w:val="0"/>
        <w:ind w:firstLine="720"/>
        <w:rPr>
          <w:rFonts w:eastAsia="Times New Roman" w:cs="Times New Roman"/>
          <w:sz w:val="24"/>
          <w:szCs w:val="24"/>
          <w:lang w:eastAsia="ru-RU"/>
        </w:rPr>
      </w:pPr>
    </w:p>
    <w:p w:rsidR="00470B2C" w:rsidRPr="009951B9" w:rsidRDefault="00D0181F" w:rsidP="00470B2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.1. Настоящие местные нормативы градостроительного проектирования входят в систему нормативных правовых актов, регулирующих градостроительную деятельность в </w:t>
      </w:r>
      <w:proofErr w:type="spellStart"/>
      <w:r w:rsidR="00A90F8F">
        <w:rPr>
          <w:rFonts w:eastAsia="Times New Roman" w:cs="Times New Roman"/>
          <w:sz w:val="24"/>
          <w:szCs w:val="24"/>
          <w:lang w:eastAsia="ru-RU"/>
        </w:rPr>
        <w:t>Шаталовском</w:t>
      </w:r>
      <w:proofErr w:type="spellEnd"/>
      <w:r w:rsidR="00470B2C" w:rsidRPr="009951B9">
        <w:rPr>
          <w:rFonts w:eastAsia="Times New Roman" w:cs="Times New Roman"/>
          <w:sz w:val="24"/>
          <w:szCs w:val="24"/>
          <w:lang w:eastAsia="ru-RU"/>
        </w:rPr>
        <w:t xml:space="preserve"> сельском поселении Починковского района Смоленской области.</w:t>
      </w:r>
    </w:p>
    <w:p w:rsidR="00470B2C" w:rsidRPr="009951B9" w:rsidRDefault="00D0181F" w:rsidP="00470B2C">
      <w:pPr>
        <w:widowControl w:val="0"/>
        <w:spacing w:line="260" w:lineRule="auto"/>
        <w:ind w:firstLine="708"/>
        <w:rPr>
          <w:rFonts w:eastAsia="Times New Roman" w:cs="Arial"/>
          <w:bCs/>
          <w:sz w:val="24"/>
          <w:szCs w:val="24"/>
          <w:lang w:eastAsia="ru-RU"/>
        </w:rPr>
      </w:pPr>
      <w:r w:rsidRPr="009951B9">
        <w:rPr>
          <w:rFonts w:eastAsia="Times New Roman" w:cs="Arial"/>
          <w:bCs/>
          <w:sz w:val="24"/>
          <w:szCs w:val="24"/>
          <w:lang w:eastAsia="ru-RU"/>
        </w:rPr>
        <w:t>2.1</w:t>
      </w:r>
      <w:r w:rsidR="00470B2C" w:rsidRPr="009951B9">
        <w:rPr>
          <w:rFonts w:eastAsia="Times New Roman" w:cs="Arial"/>
          <w:bCs/>
          <w:sz w:val="24"/>
          <w:szCs w:val="24"/>
          <w:lang w:eastAsia="ru-RU"/>
        </w:rPr>
        <w:t xml:space="preserve">.2. Областные нормативы разработаны в соответствии с требованиями Градостроительного кодекса Российской Федерации от 29.12.2004 </w:t>
      </w:r>
      <w:r w:rsidR="00F54977">
        <w:rPr>
          <w:rFonts w:eastAsia="Times New Roman" w:cs="Arial"/>
          <w:bCs/>
          <w:sz w:val="24"/>
          <w:szCs w:val="24"/>
          <w:lang w:eastAsia="ru-RU"/>
        </w:rPr>
        <w:t>№</w:t>
      </w:r>
      <w:r w:rsidR="00470B2C" w:rsidRPr="009951B9">
        <w:rPr>
          <w:rFonts w:eastAsia="Times New Roman" w:cs="Arial"/>
          <w:bCs/>
          <w:sz w:val="24"/>
          <w:szCs w:val="24"/>
          <w:lang w:eastAsia="ru-RU"/>
        </w:rPr>
        <w:t xml:space="preserve"> 190-ФЗ, Закона Смоленской области  от 25.12.2006 </w:t>
      </w:r>
      <w:r w:rsidR="00F54977">
        <w:rPr>
          <w:rFonts w:eastAsia="Times New Roman" w:cs="Arial"/>
          <w:bCs/>
          <w:sz w:val="24"/>
          <w:szCs w:val="24"/>
          <w:lang w:eastAsia="ru-RU"/>
        </w:rPr>
        <w:t>№</w:t>
      </w:r>
      <w:r w:rsidR="00470B2C" w:rsidRPr="009951B9">
        <w:rPr>
          <w:rFonts w:eastAsia="Times New Roman" w:cs="Arial"/>
          <w:bCs/>
          <w:sz w:val="24"/>
          <w:szCs w:val="24"/>
          <w:lang w:eastAsia="ru-RU"/>
        </w:rPr>
        <w:t xml:space="preserve"> 155-З "О градостроительной деятельности в Смоленской области" в целях улучшения условий жизни людей, удовлетворения их прав на благоприятную окружающую среду, иных законных прав и требований.</w:t>
      </w:r>
    </w:p>
    <w:p w:rsidR="00470B2C" w:rsidRPr="009951B9" w:rsidRDefault="00D0181F" w:rsidP="00470B2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.3. Местные нормативы </w:t>
      </w:r>
      <w:r w:rsidR="00470B2C" w:rsidRPr="009951B9">
        <w:rPr>
          <w:rFonts w:eastAsia="Times New Roman" w:cs="Times New Roman"/>
          <w:bCs/>
          <w:sz w:val="24"/>
          <w:szCs w:val="24"/>
          <w:lang w:eastAsia="ru-RU"/>
        </w:rPr>
        <w:t xml:space="preserve">градостроительного проектирования </w:t>
      </w:r>
      <w:r w:rsidR="00470B2C" w:rsidRPr="009951B9">
        <w:rPr>
          <w:rFonts w:eastAsia="Times New Roman" w:cs="Times New Roman"/>
          <w:sz w:val="24"/>
          <w:szCs w:val="24"/>
          <w:lang w:eastAsia="ru-RU"/>
        </w:rPr>
        <w:t>подготовлены с учетом:</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административно – территориального устройства </w:t>
      </w:r>
      <w:r w:rsidR="003D71B0">
        <w:rPr>
          <w:rFonts w:eastAsia="Times New Roman" w:cs="Times New Roman"/>
          <w:sz w:val="24"/>
          <w:szCs w:val="24"/>
          <w:lang w:eastAsia="ru-RU"/>
        </w:rPr>
        <w:t>Шаталовского</w:t>
      </w:r>
      <w:r w:rsidR="00906BEA"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sz w:val="24"/>
          <w:szCs w:val="24"/>
          <w:lang w:eastAsia="ru-RU"/>
        </w:rPr>
        <w:t>Смоленской области;</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социально – демографического состава и плотности населения на территориях, расположенных в границах </w:t>
      </w:r>
      <w:r w:rsidR="003D71B0">
        <w:rPr>
          <w:rFonts w:eastAsia="Times New Roman" w:cs="Times New Roman"/>
          <w:sz w:val="24"/>
          <w:szCs w:val="24"/>
          <w:lang w:eastAsia="ru-RU"/>
        </w:rPr>
        <w:t>Шаталовского</w:t>
      </w:r>
      <w:r w:rsidR="00906BEA" w:rsidRPr="009951B9">
        <w:rPr>
          <w:rFonts w:eastAsia="Times New Roman" w:cs="Times New Roman"/>
          <w:sz w:val="24"/>
          <w:szCs w:val="24"/>
          <w:lang w:eastAsia="ru-RU"/>
        </w:rPr>
        <w:t xml:space="preserve"> сельского поселения Починковского района Смоленской области</w:t>
      </w:r>
      <w:r w:rsidRPr="009951B9">
        <w:rPr>
          <w:rFonts w:eastAsia="Times New Roman" w:cs="Times New Roman"/>
          <w:sz w:val="24"/>
          <w:szCs w:val="24"/>
          <w:lang w:eastAsia="ru-RU"/>
        </w:rPr>
        <w:t>;</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природно</w:t>
      </w:r>
      <w:r w:rsidR="00906BEA" w:rsidRPr="009951B9">
        <w:rPr>
          <w:rFonts w:eastAsia="Times New Roman" w:cs="Times New Roman"/>
          <w:sz w:val="24"/>
          <w:szCs w:val="24"/>
          <w:lang w:eastAsia="ru-RU"/>
        </w:rPr>
        <w:t xml:space="preserve"> – </w:t>
      </w:r>
      <w:r w:rsidRPr="009951B9">
        <w:rPr>
          <w:rFonts w:eastAsia="Times New Roman" w:cs="Times New Roman"/>
          <w:sz w:val="24"/>
          <w:szCs w:val="24"/>
          <w:lang w:eastAsia="ru-RU"/>
        </w:rPr>
        <w:t>климатических условий;</w:t>
      </w:r>
    </w:p>
    <w:p w:rsidR="00470B2C" w:rsidRPr="009951B9" w:rsidRDefault="00470B2C" w:rsidP="00906BEA">
      <w:pPr>
        <w:widowControl w:val="0"/>
        <w:numPr>
          <w:ilvl w:val="0"/>
          <w:numId w:val="11"/>
        </w:numPr>
        <w:spacing w:line="276" w:lineRule="auto"/>
        <w:ind w:left="0" w:firstLine="851"/>
        <w:rPr>
          <w:rFonts w:eastAsia="Times New Roman" w:cs="Arial"/>
          <w:bCs/>
          <w:sz w:val="24"/>
          <w:szCs w:val="24"/>
          <w:lang w:eastAsia="ru-RU"/>
        </w:rPr>
      </w:pPr>
      <w:r w:rsidRPr="009951B9">
        <w:rPr>
          <w:rFonts w:eastAsia="Times New Roman" w:cs="Arial"/>
          <w:bCs/>
          <w:sz w:val="24"/>
          <w:szCs w:val="24"/>
          <w:lang w:eastAsia="ru-RU"/>
        </w:rPr>
        <w:t>стратегии социально</w:t>
      </w:r>
      <w:r w:rsidR="00906BEA" w:rsidRPr="009951B9">
        <w:rPr>
          <w:rFonts w:eastAsia="Times New Roman" w:cs="Arial"/>
          <w:bCs/>
          <w:sz w:val="24"/>
          <w:szCs w:val="24"/>
          <w:lang w:eastAsia="ru-RU"/>
        </w:rPr>
        <w:t xml:space="preserve"> – </w:t>
      </w:r>
      <w:r w:rsidRPr="009951B9">
        <w:rPr>
          <w:rFonts w:eastAsia="Times New Roman" w:cs="Arial"/>
          <w:bCs/>
          <w:sz w:val="24"/>
          <w:szCs w:val="24"/>
          <w:lang w:eastAsia="ru-RU"/>
        </w:rPr>
        <w:t>экономического развития Смоленской области на 2018</w:t>
      </w:r>
      <w:r w:rsidR="00906BEA" w:rsidRPr="009951B9">
        <w:rPr>
          <w:rFonts w:eastAsia="Times New Roman" w:cs="Arial"/>
          <w:bCs/>
          <w:sz w:val="24"/>
          <w:szCs w:val="24"/>
          <w:lang w:eastAsia="ru-RU"/>
        </w:rPr>
        <w:t xml:space="preserve"> – </w:t>
      </w:r>
      <w:r w:rsidRPr="009951B9">
        <w:rPr>
          <w:rFonts w:eastAsia="Times New Roman" w:cs="Arial"/>
          <w:bCs/>
          <w:sz w:val="24"/>
          <w:szCs w:val="24"/>
          <w:lang w:eastAsia="ru-RU"/>
        </w:rPr>
        <w:t xml:space="preserve">2022 </w:t>
      </w:r>
      <w:proofErr w:type="spellStart"/>
      <w:r w:rsidRPr="009951B9">
        <w:rPr>
          <w:rFonts w:eastAsia="Times New Roman" w:cs="Arial"/>
          <w:bCs/>
          <w:sz w:val="24"/>
          <w:szCs w:val="24"/>
          <w:lang w:eastAsia="ru-RU"/>
        </w:rPr>
        <w:t>гг</w:t>
      </w:r>
      <w:proofErr w:type="spellEnd"/>
      <w:r w:rsidRPr="009951B9">
        <w:rPr>
          <w:rFonts w:eastAsia="Times New Roman" w:cs="Arial"/>
          <w:bCs/>
          <w:sz w:val="24"/>
          <w:szCs w:val="24"/>
          <w:lang w:eastAsia="ru-RU"/>
        </w:rPr>
        <w:t>, утвержденной Указом Губернатора Смоленской области от 27.04.2017 № 31;</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предложений органов государственной власти </w:t>
      </w:r>
      <w:r w:rsidR="00906BEA" w:rsidRPr="009951B9">
        <w:rPr>
          <w:rFonts w:eastAsia="Times New Roman" w:cs="Arial"/>
          <w:bCs/>
          <w:sz w:val="24"/>
          <w:szCs w:val="24"/>
          <w:lang w:eastAsia="ru-RU"/>
        </w:rPr>
        <w:t>Смоленской</w:t>
      </w:r>
      <w:r w:rsidRPr="009951B9">
        <w:rPr>
          <w:rFonts w:eastAsia="Times New Roman" w:cs="Times New Roman"/>
          <w:sz w:val="24"/>
          <w:szCs w:val="24"/>
          <w:lang w:eastAsia="ru-RU"/>
        </w:rPr>
        <w:t>области, органов местного самоуправления и заинтересованных лиц.</w:t>
      </w:r>
    </w:p>
    <w:p w:rsidR="00470B2C" w:rsidRPr="009951B9" w:rsidRDefault="00D0181F" w:rsidP="00906BEA">
      <w:pPr>
        <w:widowControl w:val="0"/>
        <w:autoSpaceDE w:val="0"/>
        <w:autoSpaceDN w:val="0"/>
        <w:adjustRightInd w:val="0"/>
        <w:ind w:firstLine="851"/>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.4. Местные нормативы </w:t>
      </w:r>
      <w:r w:rsidR="00470B2C" w:rsidRPr="009951B9">
        <w:rPr>
          <w:rFonts w:eastAsia="Times New Roman" w:cs="Times New Roman"/>
          <w:bCs/>
          <w:sz w:val="24"/>
          <w:szCs w:val="24"/>
          <w:lang w:eastAsia="ru-RU"/>
        </w:rPr>
        <w:t xml:space="preserve">градостроительного проектирования </w:t>
      </w:r>
      <w:r w:rsidR="00470B2C" w:rsidRPr="009951B9">
        <w:rPr>
          <w:rFonts w:eastAsia="Times New Roman" w:cs="Times New Roman"/>
          <w:sz w:val="24"/>
          <w:szCs w:val="24"/>
          <w:lang w:eastAsia="ru-RU"/>
        </w:rPr>
        <w:t>включают в себя:</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основную часть (расчётные показатели минимально допустимого уровня обеспеченности объектами местного значения населения сельского поселения и расчётные показатели максимально допустимого уровня территориальной доступности таких объектов для населения сельского поселения);</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материалы по обоснованию расчётных показателей, содержащихся в основной части местных нормативов</w:t>
      </w:r>
      <w:r w:rsidRPr="009951B9">
        <w:rPr>
          <w:rFonts w:eastAsia="Times New Roman" w:cs="Times New Roman"/>
          <w:bCs/>
          <w:sz w:val="24"/>
          <w:szCs w:val="24"/>
          <w:lang w:eastAsia="ru-RU"/>
        </w:rPr>
        <w:t xml:space="preserve"> градостроительного проектирования</w:t>
      </w:r>
      <w:r w:rsidRPr="009951B9">
        <w:rPr>
          <w:rFonts w:eastAsia="Times New Roman" w:cs="Times New Roman"/>
          <w:sz w:val="24"/>
          <w:szCs w:val="24"/>
          <w:lang w:eastAsia="ru-RU"/>
        </w:rPr>
        <w:t>;</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правила и область применения расчётных показателей, содержащихся в основной части местных нормативов</w:t>
      </w:r>
      <w:r w:rsidRPr="009951B9">
        <w:rPr>
          <w:rFonts w:eastAsia="Times New Roman" w:cs="Times New Roman"/>
          <w:bCs/>
          <w:sz w:val="24"/>
          <w:szCs w:val="24"/>
          <w:lang w:eastAsia="ru-RU"/>
        </w:rPr>
        <w:t xml:space="preserve"> градостроительного проектирования</w:t>
      </w:r>
      <w:r w:rsidRPr="009951B9">
        <w:rPr>
          <w:rFonts w:eastAsia="Times New Roman" w:cs="Times New Roman"/>
          <w:sz w:val="24"/>
          <w:szCs w:val="24"/>
          <w:lang w:eastAsia="ru-RU"/>
        </w:rPr>
        <w:t>.</w:t>
      </w:r>
    </w:p>
    <w:p w:rsidR="001E1ED8" w:rsidRPr="009951B9" w:rsidRDefault="00D0181F" w:rsidP="00470B2C">
      <w:pPr>
        <w:widowControl w:val="0"/>
        <w:ind w:firstLine="709"/>
        <w:rPr>
          <w:rFonts w:eastAsia="Times New Roman" w:cs="Times New Roman"/>
          <w:bCs/>
          <w:sz w:val="24"/>
          <w:szCs w:val="24"/>
          <w:lang w:eastAsia="ru-RU"/>
        </w:rPr>
      </w:pPr>
      <w:r w:rsidRPr="009951B9">
        <w:rPr>
          <w:rFonts w:eastAsia="Times New Roman" w:cs="Times New Roman"/>
          <w:bCs/>
          <w:sz w:val="24"/>
          <w:szCs w:val="24"/>
          <w:lang w:eastAsia="ru-RU"/>
        </w:rPr>
        <w:t>2.1</w:t>
      </w:r>
      <w:r w:rsidR="00470B2C" w:rsidRPr="009951B9">
        <w:rPr>
          <w:rFonts w:eastAsia="Times New Roman" w:cs="Times New Roman"/>
          <w:bCs/>
          <w:sz w:val="24"/>
          <w:szCs w:val="24"/>
          <w:lang w:eastAsia="ru-RU"/>
        </w:rPr>
        <w:t xml:space="preserve">.5. </w:t>
      </w:r>
      <w:r w:rsidR="00906BEA" w:rsidRPr="009951B9">
        <w:rPr>
          <w:rFonts w:eastAsia="Times New Roman" w:cs="Times New Roman"/>
          <w:bCs/>
          <w:sz w:val="24"/>
          <w:szCs w:val="24"/>
          <w:lang w:eastAsia="ru-RU"/>
        </w:rPr>
        <w:t>Основные термины и определения, используемые в настоящих нормативах, приведены в справочном Приложении А.</w:t>
      </w:r>
    </w:p>
    <w:p w:rsidR="00906BEA" w:rsidRPr="009951B9" w:rsidRDefault="00906BEA" w:rsidP="00662439">
      <w:pPr>
        <w:widowControl w:val="0"/>
        <w:ind w:firstLine="709"/>
        <w:rPr>
          <w:sz w:val="24"/>
          <w:szCs w:val="24"/>
        </w:rPr>
      </w:pPr>
      <w:r w:rsidRPr="009951B9">
        <w:rPr>
          <w:sz w:val="24"/>
          <w:szCs w:val="24"/>
        </w:rPr>
        <w:t>Перечень законодательных и нормативных документов Российской Федерации, нормативных правовых актов Смоленской области, использу</w:t>
      </w:r>
      <w:r w:rsidR="00662439" w:rsidRPr="009951B9">
        <w:rPr>
          <w:sz w:val="24"/>
          <w:szCs w:val="24"/>
        </w:rPr>
        <w:t xml:space="preserve">емых при разработке нормативов, </w:t>
      </w:r>
      <w:r w:rsidRPr="009951B9">
        <w:rPr>
          <w:sz w:val="24"/>
          <w:szCs w:val="24"/>
        </w:rPr>
        <w:t>приведён в справочном Приложении Б.</w:t>
      </w:r>
    </w:p>
    <w:p w:rsidR="001322E6" w:rsidRPr="009951B9" w:rsidRDefault="00D0181F" w:rsidP="004D1FAF">
      <w:pPr>
        <w:widowControl w:val="0"/>
        <w:ind w:firstLine="709"/>
        <w:rPr>
          <w:sz w:val="24"/>
          <w:szCs w:val="24"/>
        </w:rPr>
      </w:pPr>
      <w:r w:rsidRPr="009951B9">
        <w:rPr>
          <w:sz w:val="24"/>
          <w:szCs w:val="24"/>
        </w:rPr>
        <w:t>2.1</w:t>
      </w:r>
      <w:r w:rsidR="00470B2C" w:rsidRPr="009951B9">
        <w:rPr>
          <w:sz w:val="24"/>
          <w:szCs w:val="24"/>
        </w:rPr>
        <w:t xml:space="preserve">.6 При разработке документов территориального планирования </w:t>
      </w:r>
      <w:r w:rsidR="003D71B0">
        <w:rPr>
          <w:sz w:val="24"/>
          <w:szCs w:val="24"/>
        </w:rPr>
        <w:t>Шаталовского</w:t>
      </w:r>
      <w:r w:rsidR="00470B2C" w:rsidRPr="009951B9">
        <w:rPr>
          <w:sz w:val="24"/>
          <w:szCs w:val="24"/>
        </w:rPr>
        <w:t xml:space="preserve"> сельского поселения Починковского района Смоленской области графические материалы рекомендуется выполнять в масштабах в соответствии с Приложением Ц настоящих нормативов.</w:t>
      </w:r>
    </w:p>
    <w:p w:rsidR="001322E6" w:rsidRPr="009951B9" w:rsidRDefault="001322E6" w:rsidP="004D1FAF">
      <w:pPr>
        <w:widowControl w:val="0"/>
        <w:ind w:firstLine="709"/>
        <w:rPr>
          <w:sz w:val="24"/>
          <w:szCs w:val="24"/>
        </w:rPr>
      </w:pPr>
    </w:p>
    <w:p w:rsidR="00906BEA" w:rsidRPr="009951B9" w:rsidRDefault="00906BEA" w:rsidP="00906BEA">
      <w:pPr>
        <w:ind w:firstLine="708"/>
        <w:rPr>
          <w:rFonts w:cs="Times New Roman"/>
          <w:sz w:val="24"/>
          <w:szCs w:val="24"/>
        </w:rPr>
      </w:pPr>
      <w:r w:rsidRPr="009951B9">
        <w:rPr>
          <w:rFonts w:cs="Times New Roman"/>
          <w:b/>
          <w:sz w:val="24"/>
          <w:szCs w:val="24"/>
        </w:rPr>
        <w:t>2</w:t>
      </w:r>
      <w:r w:rsidR="00D0181F" w:rsidRPr="009951B9">
        <w:rPr>
          <w:rFonts w:cs="Times New Roman"/>
          <w:b/>
          <w:sz w:val="24"/>
          <w:szCs w:val="24"/>
        </w:rPr>
        <w:t>.2</w:t>
      </w:r>
      <w:r w:rsidRPr="009951B9">
        <w:rPr>
          <w:rFonts w:cs="Times New Roman"/>
          <w:b/>
          <w:sz w:val="24"/>
          <w:szCs w:val="24"/>
        </w:rPr>
        <w:t xml:space="preserve"> Общая организация и зонирование территории сельского поселения</w:t>
      </w:r>
    </w:p>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.1 Территория </w:t>
      </w:r>
      <w:r w:rsidR="003D71B0">
        <w:rPr>
          <w:rFonts w:cs="Times New Roman"/>
          <w:sz w:val="24"/>
          <w:szCs w:val="24"/>
        </w:rPr>
        <w:t>Шаталовского</w:t>
      </w:r>
      <w:r w:rsidR="00906BEA" w:rsidRPr="009951B9">
        <w:rPr>
          <w:rFonts w:cs="Times New Roman"/>
          <w:sz w:val="24"/>
          <w:szCs w:val="24"/>
        </w:rPr>
        <w:t xml:space="preserve"> сельского поселения Починковского района Смоленской области общей площадью </w:t>
      </w:r>
      <w:r w:rsidR="0013763C">
        <w:rPr>
          <w:rFonts w:cs="Times New Roman"/>
          <w:sz w:val="24"/>
          <w:szCs w:val="24"/>
        </w:rPr>
        <w:t>391,50</w:t>
      </w:r>
      <w:r w:rsidR="00906BEA" w:rsidRPr="009951B9">
        <w:rPr>
          <w:rFonts w:cs="Times New Roman"/>
          <w:sz w:val="24"/>
          <w:szCs w:val="24"/>
        </w:rPr>
        <w:t xml:space="preserve"> км</w:t>
      </w:r>
      <w:proofErr w:type="gramStart"/>
      <w:r w:rsidR="00906BEA" w:rsidRPr="009951B9">
        <w:rPr>
          <w:rFonts w:cs="Times New Roman"/>
          <w:sz w:val="24"/>
          <w:szCs w:val="24"/>
          <w:vertAlign w:val="superscript"/>
        </w:rPr>
        <w:t>2</w:t>
      </w:r>
      <w:proofErr w:type="gramEnd"/>
      <w:r w:rsidR="00906BEA" w:rsidRPr="009951B9">
        <w:rPr>
          <w:rFonts w:cs="Times New Roman"/>
          <w:sz w:val="24"/>
          <w:szCs w:val="24"/>
        </w:rPr>
        <w:t>.</w:t>
      </w: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.2 При определении перспектив развития и планировки </w:t>
      </w:r>
      <w:r w:rsidR="003D71B0">
        <w:rPr>
          <w:rFonts w:cs="Times New Roman"/>
          <w:sz w:val="24"/>
          <w:szCs w:val="24"/>
        </w:rPr>
        <w:t>Шаталовского</w:t>
      </w:r>
      <w:r w:rsidR="00906BEA" w:rsidRPr="009951B9">
        <w:rPr>
          <w:rFonts w:cs="Times New Roman"/>
          <w:sz w:val="24"/>
          <w:szCs w:val="24"/>
        </w:rPr>
        <w:t xml:space="preserve"> сельского поселения необходимо учитывать:</w:t>
      </w:r>
    </w:p>
    <w:p w:rsidR="00906BEA" w:rsidRPr="009951B9" w:rsidRDefault="00906BEA" w:rsidP="00906BEA">
      <w:pPr>
        <w:ind w:firstLine="708"/>
        <w:rPr>
          <w:rFonts w:cs="Times New Roman"/>
          <w:sz w:val="24"/>
          <w:szCs w:val="24"/>
        </w:rPr>
      </w:pPr>
      <w:r w:rsidRPr="009951B9">
        <w:rPr>
          <w:rFonts w:cs="Times New Roman"/>
          <w:sz w:val="24"/>
          <w:szCs w:val="24"/>
        </w:rPr>
        <w:lastRenderedPageBreak/>
        <w:t>– численность населения на прогнозируемый период;</w:t>
      </w:r>
    </w:p>
    <w:p w:rsidR="00906BEA" w:rsidRPr="009951B9" w:rsidRDefault="00906BEA" w:rsidP="00906BEA">
      <w:pPr>
        <w:ind w:firstLine="708"/>
        <w:rPr>
          <w:rFonts w:cs="Times New Roman"/>
          <w:sz w:val="24"/>
          <w:szCs w:val="24"/>
        </w:rPr>
      </w:pPr>
      <w:r w:rsidRPr="009951B9">
        <w:rPr>
          <w:rFonts w:cs="Times New Roman"/>
          <w:sz w:val="24"/>
          <w:szCs w:val="24"/>
        </w:rPr>
        <w:t>– местоположение поселения в системе расселения области и муниципального района;</w:t>
      </w:r>
    </w:p>
    <w:p w:rsidR="00906BEA" w:rsidRPr="009951B9" w:rsidRDefault="00906BEA" w:rsidP="00906BEA">
      <w:pPr>
        <w:ind w:firstLine="708"/>
        <w:rPr>
          <w:rFonts w:cs="Times New Roman"/>
          <w:sz w:val="24"/>
          <w:szCs w:val="24"/>
        </w:rPr>
      </w:pPr>
      <w:r w:rsidRPr="009951B9">
        <w:rPr>
          <w:rFonts w:cs="Times New Roman"/>
          <w:sz w:val="24"/>
          <w:szCs w:val="24"/>
        </w:rPr>
        <w:t>– социально – экономическую специализацию и роль поселения в системе формируемых центров обслуживания населения (областного, межрайонного, районного и местного уровня);</w:t>
      </w:r>
    </w:p>
    <w:p w:rsidR="00906BEA" w:rsidRPr="009951B9" w:rsidRDefault="00906BEA" w:rsidP="00906BEA">
      <w:pPr>
        <w:ind w:firstLine="708"/>
        <w:rPr>
          <w:rFonts w:cs="Times New Roman"/>
          <w:sz w:val="24"/>
          <w:szCs w:val="24"/>
        </w:rPr>
      </w:pPr>
      <w:r w:rsidRPr="009951B9">
        <w:rPr>
          <w:rFonts w:cs="Times New Roman"/>
          <w:sz w:val="24"/>
          <w:szCs w:val="24"/>
        </w:rPr>
        <w:t>– историко – культурное значение поселения, а также населённых пунктов на его территориях;</w:t>
      </w:r>
    </w:p>
    <w:p w:rsidR="00906BEA" w:rsidRPr="009951B9" w:rsidRDefault="00906BEA" w:rsidP="00906BEA">
      <w:pPr>
        <w:ind w:firstLine="708"/>
        <w:rPr>
          <w:rFonts w:cs="Times New Roman"/>
          <w:sz w:val="24"/>
          <w:szCs w:val="24"/>
        </w:rPr>
      </w:pPr>
      <w:r w:rsidRPr="009951B9">
        <w:rPr>
          <w:rFonts w:cs="Times New Roman"/>
          <w:sz w:val="24"/>
          <w:szCs w:val="24"/>
        </w:rPr>
        <w:t>– прогноз социально – экономического развития территории;</w:t>
      </w:r>
    </w:p>
    <w:p w:rsidR="00906BEA" w:rsidRPr="009951B9" w:rsidRDefault="00906BEA" w:rsidP="00906BEA">
      <w:pPr>
        <w:ind w:firstLine="708"/>
        <w:rPr>
          <w:rFonts w:cs="Times New Roman"/>
          <w:sz w:val="24"/>
          <w:szCs w:val="24"/>
        </w:rPr>
      </w:pPr>
      <w:r w:rsidRPr="009951B9">
        <w:rPr>
          <w:rFonts w:cs="Times New Roman"/>
          <w:sz w:val="24"/>
          <w:szCs w:val="24"/>
        </w:rPr>
        <w:t>– санитарно – эпидемиологическую и экологическую обстановку на планируемых к развитию территориях.</w:t>
      </w: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.3 С учётом показателей демографической ситуации </w:t>
      </w:r>
      <w:r w:rsidR="003D71B0">
        <w:rPr>
          <w:rFonts w:cs="Times New Roman"/>
          <w:sz w:val="24"/>
          <w:szCs w:val="24"/>
        </w:rPr>
        <w:t>Шаталовского</w:t>
      </w:r>
      <w:r w:rsidR="00906BEA" w:rsidRPr="009951B9">
        <w:rPr>
          <w:rFonts w:cs="Times New Roman"/>
          <w:sz w:val="24"/>
          <w:szCs w:val="24"/>
        </w:rPr>
        <w:t xml:space="preserve"> сельского поселения Починковского района Смоленской области, приведённых в таблице </w:t>
      </w:r>
      <w:r w:rsidR="002D0FCD" w:rsidRPr="009951B9">
        <w:rPr>
          <w:rFonts w:cs="Times New Roman"/>
          <w:sz w:val="24"/>
          <w:szCs w:val="24"/>
        </w:rPr>
        <w:t>32</w:t>
      </w:r>
      <w:r w:rsidR="00906BEA" w:rsidRPr="009951B9">
        <w:rPr>
          <w:rFonts w:cs="Times New Roman"/>
          <w:sz w:val="24"/>
          <w:szCs w:val="24"/>
        </w:rPr>
        <w:t>, проектная численность населения для расчётных показателей принимается по состоянию на 1 января 2018 года</w:t>
      </w:r>
      <w:r w:rsidR="00906BEA" w:rsidRPr="009951B9">
        <w:rPr>
          <w:rFonts w:eastAsia="Calibri" w:cs="Times New Roman"/>
          <w:sz w:val="24"/>
          <w:szCs w:val="24"/>
          <w:vertAlign w:val="superscript"/>
        </w:rPr>
        <w:footnoteReference w:id="2"/>
      </w:r>
      <w:r w:rsidR="00906BEA" w:rsidRPr="009951B9">
        <w:rPr>
          <w:rFonts w:cs="Times New Roman"/>
          <w:sz w:val="24"/>
          <w:szCs w:val="24"/>
        </w:rPr>
        <w:t>.</w:t>
      </w:r>
    </w:p>
    <w:p w:rsidR="00906BEA" w:rsidRPr="009951B9" w:rsidRDefault="00906BEA" w:rsidP="00653AFC">
      <w:pPr>
        <w:jc w:val="right"/>
        <w:rPr>
          <w:rFonts w:cs="Times New Roman"/>
          <w:sz w:val="24"/>
          <w:szCs w:val="24"/>
        </w:rPr>
      </w:pPr>
      <w:r w:rsidRPr="009951B9">
        <w:rPr>
          <w:rFonts w:cs="Times New Roman"/>
          <w:sz w:val="24"/>
          <w:szCs w:val="24"/>
        </w:rPr>
        <w:t xml:space="preserve">Таблица </w:t>
      </w:r>
      <w:r w:rsidR="002D0FCD" w:rsidRPr="009951B9">
        <w:rPr>
          <w:rFonts w:cs="Times New Roman"/>
          <w:sz w:val="24"/>
          <w:szCs w:val="24"/>
        </w:rPr>
        <w:t>32</w:t>
      </w:r>
    </w:p>
    <w:tbl>
      <w:tblPr>
        <w:tblStyle w:val="a9"/>
        <w:tblW w:w="0" w:type="auto"/>
        <w:tblInd w:w="250" w:type="dxa"/>
        <w:tblLook w:val="04A0"/>
      </w:tblPr>
      <w:tblGrid>
        <w:gridCol w:w="3260"/>
        <w:gridCol w:w="987"/>
        <w:gridCol w:w="987"/>
        <w:gridCol w:w="987"/>
        <w:gridCol w:w="988"/>
        <w:gridCol w:w="987"/>
        <w:gridCol w:w="987"/>
        <w:gridCol w:w="988"/>
      </w:tblGrid>
      <w:tr w:rsidR="00653AFC" w:rsidRPr="009951B9" w:rsidTr="00653AFC">
        <w:trPr>
          <w:trHeight w:val="417"/>
        </w:trPr>
        <w:tc>
          <w:tcPr>
            <w:tcW w:w="3260" w:type="dxa"/>
            <w:vMerge w:val="restart"/>
            <w:vAlign w:val="center"/>
          </w:tcPr>
          <w:p w:rsidR="00653AFC" w:rsidRPr="009951B9" w:rsidRDefault="00653AFC" w:rsidP="00906BEA">
            <w:pPr>
              <w:jc w:val="center"/>
              <w:rPr>
                <w:rFonts w:ascii="Times New Roman" w:hAnsi="Times New Roman" w:cs="Times New Roman"/>
                <w:b/>
                <w:sz w:val="24"/>
                <w:szCs w:val="24"/>
              </w:rPr>
            </w:pPr>
            <w:r w:rsidRPr="009951B9">
              <w:rPr>
                <w:rFonts w:ascii="Times New Roman" w:hAnsi="Times New Roman" w:cs="Times New Roman"/>
                <w:b/>
                <w:bCs/>
                <w:sz w:val="22"/>
              </w:rPr>
              <w:t>Наименование</w:t>
            </w:r>
          </w:p>
        </w:tc>
        <w:tc>
          <w:tcPr>
            <w:tcW w:w="6911" w:type="dxa"/>
            <w:gridSpan w:val="7"/>
            <w:vAlign w:val="center"/>
          </w:tcPr>
          <w:p w:rsidR="00653AFC" w:rsidRPr="009951B9" w:rsidRDefault="00653AFC" w:rsidP="00906BEA">
            <w:pPr>
              <w:jc w:val="center"/>
              <w:rPr>
                <w:rFonts w:ascii="Times New Roman" w:hAnsi="Times New Roman" w:cs="Times New Roman"/>
                <w:b/>
                <w:sz w:val="22"/>
                <w:szCs w:val="22"/>
              </w:rPr>
            </w:pPr>
            <w:r w:rsidRPr="009951B9">
              <w:rPr>
                <w:rFonts w:ascii="Times New Roman" w:hAnsi="Times New Roman" w:cs="Times New Roman"/>
                <w:b/>
                <w:sz w:val="22"/>
                <w:szCs w:val="22"/>
              </w:rPr>
              <w:t>Фактическая численность населения по годам (на 1 января)</w:t>
            </w:r>
          </w:p>
        </w:tc>
      </w:tr>
      <w:tr w:rsidR="00653AFC" w:rsidRPr="009951B9" w:rsidTr="00653AFC">
        <w:trPr>
          <w:trHeight w:val="435"/>
        </w:trPr>
        <w:tc>
          <w:tcPr>
            <w:tcW w:w="3260" w:type="dxa"/>
            <w:vMerge/>
            <w:vAlign w:val="center"/>
          </w:tcPr>
          <w:p w:rsidR="00653AFC" w:rsidRPr="009951B9" w:rsidRDefault="00653AFC" w:rsidP="00906BEA">
            <w:pPr>
              <w:jc w:val="center"/>
              <w:rPr>
                <w:rFonts w:ascii="Times New Roman" w:hAnsi="Times New Roman" w:cs="Times New Roman"/>
                <w:b/>
                <w:sz w:val="24"/>
                <w:szCs w:val="24"/>
              </w:rPr>
            </w:pP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2012</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2013</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2014</w:t>
            </w:r>
          </w:p>
        </w:tc>
        <w:tc>
          <w:tcPr>
            <w:tcW w:w="988"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2015</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2016</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2017</w:t>
            </w:r>
          </w:p>
        </w:tc>
        <w:tc>
          <w:tcPr>
            <w:tcW w:w="988" w:type="dxa"/>
            <w:vAlign w:val="center"/>
          </w:tcPr>
          <w:p w:rsidR="00653AFC" w:rsidRPr="009951B9" w:rsidRDefault="00653AFC" w:rsidP="00906BEA">
            <w:pPr>
              <w:jc w:val="center"/>
              <w:rPr>
                <w:rFonts w:ascii="Times New Roman" w:hAnsi="Times New Roman" w:cs="Times New Roman"/>
                <w:b/>
                <w:sz w:val="22"/>
                <w:szCs w:val="22"/>
              </w:rPr>
            </w:pPr>
            <w:r w:rsidRPr="009951B9">
              <w:rPr>
                <w:rFonts w:ascii="Times New Roman" w:hAnsi="Times New Roman" w:cs="Times New Roman"/>
                <w:b/>
                <w:sz w:val="22"/>
                <w:szCs w:val="22"/>
              </w:rPr>
              <w:t>2018</w:t>
            </w:r>
          </w:p>
        </w:tc>
      </w:tr>
      <w:tr w:rsidR="00A90F8F" w:rsidRPr="004B199D" w:rsidTr="00A90F8F">
        <w:trPr>
          <w:trHeight w:val="453"/>
        </w:trPr>
        <w:tc>
          <w:tcPr>
            <w:tcW w:w="3260" w:type="dxa"/>
            <w:vAlign w:val="center"/>
          </w:tcPr>
          <w:p w:rsidR="00A90F8F" w:rsidRPr="004B199D" w:rsidRDefault="00A90F8F" w:rsidP="004B199D">
            <w:pPr>
              <w:jc w:val="center"/>
              <w:rPr>
                <w:rFonts w:ascii="Times New Roman" w:hAnsi="Times New Roman" w:cs="Times New Roman"/>
                <w:b/>
                <w:sz w:val="22"/>
                <w:szCs w:val="22"/>
              </w:rPr>
            </w:pPr>
            <w:r w:rsidRPr="004B199D">
              <w:rPr>
                <w:rFonts w:ascii="Times New Roman" w:hAnsi="Times New Roman" w:cs="Times New Roman"/>
                <w:b/>
                <w:sz w:val="22"/>
                <w:szCs w:val="22"/>
              </w:rPr>
              <w:t>Численность населения, чел.</w:t>
            </w:r>
          </w:p>
        </w:tc>
        <w:tc>
          <w:tcPr>
            <w:tcW w:w="987" w:type="dxa"/>
            <w:vAlign w:val="center"/>
          </w:tcPr>
          <w:p w:rsidR="00A90F8F" w:rsidRPr="00A90F8F" w:rsidRDefault="00A90F8F" w:rsidP="00A90F8F">
            <w:pPr>
              <w:jc w:val="center"/>
              <w:rPr>
                <w:rFonts w:ascii="Times New Roman" w:hAnsi="Times New Roman" w:cs="Times New Roman"/>
                <w:b/>
                <w:sz w:val="24"/>
                <w:szCs w:val="24"/>
              </w:rPr>
            </w:pPr>
            <w:r w:rsidRPr="00A90F8F">
              <w:rPr>
                <w:rFonts w:ascii="Times New Roman" w:hAnsi="Times New Roman" w:cs="Times New Roman"/>
                <w:b/>
                <w:sz w:val="24"/>
                <w:szCs w:val="24"/>
              </w:rPr>
              <w:t>3536</w:t>
            </w:r>
          </w:p>
        </w:tc>
        <w:tc>
          <w:tcPr>
            <w:tcW w:w="987" w:type="dxa"/>
            <w:vAlign w:val="center"/>
          </w:tcPr>
          <w:p w:rsidR="00A90F8F" w:rsidRPr="00A90F8F" w:rsidRDefault="00A90F8F" w:rsidP="00A90F8F">
            <w:pPr>
              <w:jc w:val="center"/>
              <w:rPr>
                <w:rFonts w:ascii="Times New Roman" w:hAnsi="Times New Roman" w:cs="Times New Roman"/>
                <w:b/>
                <w:sz w:val="24"/>
                <w:szCs w:val="24"/>
              </w:rPr>
            </w:pPr>
            <w:r w:rsidRPr="00A90F8F">
              <w:rPr>
                <w:rFonts w:ascii="Times New Roman" w:hAnsi="Times New Roman" w:cs="Times New Roman"/>
                <w:b/>
                <w:sz w:val="24"/>
                <w:szCs w:val="24"/>
              </w:rPr>
              <w:t>3407</w:t>
            </w:r>
          </w:p>
        </w:tc>
        <w:tc>
          <w:tcPr>
            <w:tcW w:w="987" w:type="dxa"/>
            <w:vAlign w:val="center"/>
          </w:tcPr>
          <w:p w:rsidR="00A90F8F" w:rsidRPr="00A90F8F" w:rsidRDefault="00A90F8F" w:rsidP="00A90F8F">
            <w:pPr>
              <w:jc w:val="center"/>
              <w:rPr>
                <w:rFonts w:ascii="Times New Roman" w:hAnsi="Times New Roman" w:cs="Times New Roman"/>
                <w:b/>
                <w:sz w:val="24"/>
                <w:szCs w:val="24"/>
              </w:rPr>
            </w:pPr>
            <w:r w:rsidRPr="00A90F8F">
              <w:rPr>
                <w:rFonts w:ascii="Times New Roman" w:hAnsi="Times New Roman" w:cs="Times New Roman"/>
                <w:b/>
                <w:sz w:val="24"/>
                <w:szCs w:val="24"/>
              </w:rPr>
              <w:t>3332</w:t>
            </w:r>
          </w:p>
        </w:tc>
        <w:tc>
          <w:tcPr>
            <w:tcW w:w="988" w:type="dxa"/>
            <w:vAlign w:val="center"/>
          </w:tcPr>
          <w:p w:rsidR="00A90F8F" w:rsidRPr="00A90F8F" w:rsidRDefault="00A90F8F" w:rsidP="00A90F8F">
            <w:pPr>
              <w:jc w:val="center"/>
              <w:rPr>
                <w:rFonts w:ascii="Times New Roman" w:hAnsi="Times New Roman" w:cs="Times New Roman"/>
                <w:b/>
                <w:sz w:val="24"/>
                <w:szCs w:val="24"/>
              </w:rPr>
            </w:pPr>
            <w:r w:rsidRPr="00A90F8F">
              <w:rPr>
                <w:rFonts w:ascii="Times New Roman" w:hAnsi="Times New Roman" w:cs="Times New Roman"/>
                <w:b/>
                <w:sz w:val="24"/>
                <w:szCs w:val="24"/>
              </w:rPr>
              <w:t>3186</w:t>
            </w:r>
          </w:p>
        </w:tc>
        <w:tc>
          <w:tcPr>
            <w:tcW w:w="987" w:type="dxa"/>
            <w:vAlign w:val="center"/>
          </w:tcPr>
          <w:p w:rsidR="00A90F8F" w:rsidRPr="00A90F8F" w:rsidRDefault="00A90F8F" w:rsidP="00A90F8F">
            <w:pPr>
              <w:jc w:val="center"/>
              <w:rPr>
                <w:rFonts w:ascii="Times New Roman" w:hAnsi="Times New Roman" w:cs="Times New Roman"/>
                <w:b/>
                <w:sz w:val="24"/>
                <w:szCs w:val="24"/>
              </w:rPr>
            </w:pPr>
            <w:r w:rsidRPr="00A90F8F">
              <w:rPr>
                <w:rFonts w:ascii="Times New Roman" w:hAnsi="Times New Roman" w:cs="Times New Roman"/>
                <w:b/>
                <w:sz w:val="24"/>
                <w:szCs w:val="24"/>
              </w:rPr>
              <w:t>3838</w:t>
            </w:r>
          </w:p>
        </w:tc>
        <w:tc>
          <w:tcPr>
            <w:tcW w:w="987" w:type="dxa"/>
            <w:vAlign w:val="center"/>
          </w:tcPr>
          <w:p w:rsidR="00A90F8F" w:rsidRPr="00A90F8F" w:rsidRDefault="00A90F8F" w:rsidP="00A90F8F">
            <w:pPr>
              <w:jc w:val="center"/>
              <w:rPr>
                <w:rFonts w:ascii="Times New Roman" w:hAnsi="Times New Roman" w:cs="Times New Roman"/>
                <w:b/>
                <w:sz w:val="24"/>
                <w:szCs w:val="24"/>
              </w:rPr>
            </w:pPr>
            <w:r w:rsidRPr="00A90F8F">
              <w:rPr>
                <w:rFonts w:ascii="Times New Roman" w:hAnsi="Times New Roman" w:cs="Times New Roman"/>
                <w:b/>
                <w:sz w:val="24"/>
                <w:szCs w:val="24"/>
              </w:rPr>
              <w:t>4112</w:t>
            </w:r>
          </w:p>
        </w:tc>
        <w:tc>
          <w:tcPr>
            <w:tcW w:w="988" w:type="dxa"/>
            <w:vAlign w:val="center"/>
          </w:tcPr>
          <w:p w:rsidR="00A90F8F" w:rsidRPr="004B199D" w:rsidRDefault="00A90F8F" w:rsidP="004B199D">
            <w:pPr>
              <w:ind w:firstLine="34"/>
              <w:jc w:val="center"/>
              <w:rPr>
                <w:rFonts w:ascii="Times New Roman" w:hAnsi="Times New Roman" w:cs="Times New Roman"/>
                <w:b/>
                <w:sz w:val="24"/>
                <w:szCs w:val="24"/>
              </w:rPr>
            </w:pPr>
            <w:r>
              <w:rPr>
                <w:rFonts w:ascii="Times New Roman" w:hAnsi="Times New Roman" w:cs="Times New Roman"/>
                <w:b/>
                <w:sz w:val="24"/>
                <w:szCs w:val="24"/>
              </w:rPr>
              <w:t>4136</w:t>
            </w:r>
          </w:p>
        </w:tc>
      </w:tr>
    </w:tbl>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eastAsia="Times New Roman" w:cs="Times New Roman"/>
          <w:bCs/>
          <w:sz w:val="24"/>
          <w:szCs w:val="24"/>
          <w:lang w:eastAsia="ru-RU"/>
        </w:rPr>
        <w:t>2.2</w:t>
      </w:r>
      <w:r w:rsidR="00906BEA" w:rsidRPr="009951B9">
        <w:rPr>
          <w:rFonts w:eastAsia="Times New Roman" w:cs="Times New Roman"/>
          <w:bCs/>
          <w:sz w:val="24"/>
          <w:szCs w:val="24"/>
          <w:lang w:eastAsia="ru-RU"/>
        </w:rPr>
        <w:t>.4</w:t>
      </w:r>
      <w:r w:rsidR="00906BEA" w:rsidRPr="009951B9">
        <w:rPr>
          <w:rFonts w:eastAsia="Times New Roman" w:cs="Times New Roman"/>
          <w:sz w:val="24"/>
          <w:szCs w:val="24"/>
          <w:lang w:eastAsia="ru-RU"/>
        </w:rPr>
        <w:t xml:space="preserve">Сельские населённые пункты в зависимости от проектной численности населения на расчётный срок подразделяются на группыв соответствии с таблицей </w:t>
      </w:r>
      <w:r w:rsidR="002D0FCD" w:rsidRPr="009951B9">
        <w:rPr>
          <w:rFonts w:eastAsia="Times New Roman" w:cs="Times New Roman"/>
          <w:sz w:val="24"/>
          <w:szCs w:val="24"/>
          <w:lang w:eastAsia="ru-RU"/>
        </w:rPr>
        <w:t>33</w:t>
      </w:r>
      <w:r w:rsidR="00906BEA" w:rsidRPr="009951B9">
        <w:rPr>
          <w:rFonts w:eastAsia="Times New Roman" w:cs="Times New Roman"/>
          <w:sz w:val="24"/>
          <w:szCs w:val="24"/>
          <w:lang w:eastAsia="ru-RU"/>
        </w:rPr>
        <w:t>.</w:t>
      </w:r>
    </w:p>
    <w:p w:rsidR="00906BEA" w:rsidRPr="009951B9" w:rsidRDefault="00906BEA" w:rsidP="00906BEA">
      <w:pPr>
        <w:jc w:val="right"/>
        <w:rPr>
          <w:rFonts w:cs="Times New Roman"/>
          <w:sz w:val="24"/>
          <w:szCs w:val="24"/>
        </w:rPr>
      </w:pPr>
      <w:r w:rsidRPr="009951B9">
        <w:rPr>
          <w:rFonts w:cs="Times New Roman"/>
          <w:sz w:val="24"/>
          <w:szCs w:val="24"/>
        </w:rPr>
        <w:t xml:space="preserve">Таблица </w:t>
      </w:r>
      <w:r w:rsidR="002D0FCD" w:rsidRPr="009951B9">
        <w:rPr>
          <w:rFonts w:cs="Times New Roman"/>
          <w:sz w:val="24"/>
          <w:szCs w:val="24"/>
        </w:rPr>
        <w:t>33</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tblPr>
      <w:tblGrid>
        <w:gridCol w:w="4101"/>
        <w:gridCol w:w="5799"/>
      </w:tblGrid>
      <w:tr w:rsidR="00906BEA" w:rsidRPr="009951B9" w:rsidTr="00653AFC">
        <w:trPr>
          <w:trHeight w:val="516"/>
          <w:jc w:val="center"/>
        </w:trPr>
        <w:tc>
          <w:tcPr>
            <w:tcW w:w="4101" w:type="dxa"/>
            <w:vAlign w:val="center"/>
          </w:tcPr>
          <w:p w:rsidR="00906BEA" w:rsidRPr="009951B9" w:rsidRDefault="00906BEA" w:rsidP="00906BEA">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Группы </w:t>
            </w:r>
          </w:p>
        </w:tc>
        <w:tc>
          <w:tcPr>
            <w:tcW w:w="5799" w:type="dxa"/>
            <w:vAlign w:val="center"/>
          </w:tcPr>
          <w:p w:rsidR="00906BEA" w:rsidRPr="009951B9" w:rsidRDefault="00906BEA" w:rsidP="00906BEA">
            <w:pPr>
              <w:widowControl w:val="0"/>
              <w:jc w:val="center"/>
              <w:rPr>
                <w:rFonts w:eastAsia="Times New Roman" w:cs="Times New Roman"/>
                <w:b/>
                <w:bCs/>
                <w:sz w:val="22"/>
                <w:lang w:eastAsia="ru-RU"/>
              </w:rPr>
            </w:pPr>
            <w:r w:rsidRPr="009951B9">
              <w:rPr>
                <w:rFonts w:eastAsia="Times New Roman" w:cs="Times New Roman"/>
                <w:b/>
                <w:bCs/>
                <w:sz w:val="22"/>
                <w:lang w:eastAsia="ru-RU"/>
              </w:rPr>
              <w:t>Население (тысяч человек)</w:t>
            </w:r>
          </w:p>
        </w:tc>
      </w:tr>
      <w:tr w:rsidR="00906BEA" w:rsidRPr="009951B9" w:rsidTr="00653AFC">
        <w:trPr>
          <w:trHeight w:val="227"/>
          <w:jc w:val="center"/>
        </w:trPr>
        <w:tc>
          <w:tcPr>
            <w:tcW w:w="4101" w:type="dxa"/>
            <w:vAlign w:val="center"/>
          </w:tcPr>
          <w:p w:rsidR="00906BEA" w:rsidRPr="009951B9" w:rsidRDefault="00906BEA" w:rsidP="00906BEA">
            <w:pPr>
              <w:widowControl w:val="0"/>
              <w:ind w:left="93"/>
              <w:jc w:val="left"/>
              <w:rPr>
                <w:rFonts w:eastAsia="Times New Roman" w:cs="Times New Roman"/>
                <w:sz w:val="22"/>
                <w:lang w:eastAsia="ru-RU"/>
              </w:rPr>
            </w:pPr>
            <w:r w:rsidRPr="009951B9">
              <w:rPr>
                <w:rFonts w:eastAsia="Times New Roman" w:cs="Times New Roman"/>
                <w:sz w:val="22"/>
                <w:lang w:eastAsia="ru-RU"/>
              </w:rPr>
              <w:t>Большие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1 до 3</w:t>
            </w:r>
          </w:p>
        </w:tc>
      </w:tr>
      <w:tr w:rsidR="00906BEA" w:rsidRPr="009951B9" w:rsidTr="00653AFC">
        <w:trPr>
          <w:trHeight w:val="227"/>
          <w:jc w:val="center"/>
        </w:trPr>
        <w:tc>
          <w:tcPr>
            <w:tcW w:w="4101" w:type="dxa"/>
            <w:vAlign w:val="center"/>
          </w:tcPr>
          <w:p w:rsidR="00906BEA" w:rsidRPr="009951B9" w:rsidRDefault="00906BEA" w:rsidP="00906BEA">
            <w:pPr>
              <w:widowControl w:val="0"/>
              <w:ind w:left="93"/>
              <w:jc w:val="left"/>
              <w:rPr>
                <w:rFonts w:eastAsia="Times New Roman" w:cs="Times New Roman"/>
                <w:sz w:val="22"/>
                <w:lang w:eastAsia="ru-RU"/>
              </w:rPr>
            </w:pPr>
            <w:r w:rsidRPr="009951B9">
              <w:rPr>
                <w:rFonts w:eastAsia="Times New Roman" w:cs="Times New Roman"/>
                <w:sz w:val="22"/>
                <w:lang w:eastAsia="ru-RU"/>
              </w:rPr>
              <w:t>Средние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0,2 до 1</w:t>
            </w:r>
          </w:p>
        </w:tc>
      </w:tr>
      <w:tr w:rsidR="00906BEA" w:rsidRPr="009951B9" w:rsidTr="00653AFC">
        <w:trPr>
          <w:trHeight w:val="227"/>
          <w:jc w:val="center"/>
        </w:trPr>
        <w:tc>
          <w:tcPr>
            <w:tcW w:w="4101" w:type="dxa"/>
            <w:vMerge w:val="restart"/>
            <w:vAlign w:val="center"/>
          </w:tcPr>
          <w:p w:rsidR="00906BEA" w:rsidRPr="009951B9" w:rsidRDefault="00906BEA" w:rsidP="00906BEA">
            <w:pPr>
              <w:widowControl w:val="0"/>
              <w:ind w:left="93"/>
              <w:jc w:val="left"/>
              <w:rPr>
                <w:rFonts w:eastAsia="Times New Roman" w:cs="Times New Roman"/>
                <w:sz w:val="22"/>
                <w:lang w:val="en-US" w:eastAsia="ru-RU"/>
              </w:rPr>
            </w:pPr>
            <w:r w:rsidRPr="009951B9">
              <w:rPr>
                <w:rFonts w:eastAsia="Times New Roman" w:cs="Times New Roman"/>
                <w:sz w:val="22"/>
                <w:lang w:eastAsia="ru-RU"/>
              </w:rPr>
              <w:t>Малые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0,05 до 0,2</w:t>
            </w:r>
          </w:p>
        </w:tc>
      </w:tr>
      <w:tr w:rsidR="00906BEA" w:rsidRPr="009951B9" w:rsidTr="00653AFC">
        <w:trPr>
          <w:trHeight w:val="217"/>
          <w:jc w:val="center"/>
        </w:trPr>
        <w:tc>
          <w:tcPr>
            <w:tcW w:w="4101" w:type="dxa"/>
            <w:vMerge/>
            <w:vAlign w:val="center"/>
          </w:tcPr>
          <w:p w:rsidR="00906BEA" w:rsidRPr="009951B9" w:rsidRDefault="00906BEA" w:rsidP="00906BEA">
            <w:pPr>
              <w:widowControl w:val="0"/>
              <w:ind w:left="239"/>
              <w:jc w:val="left"/>
              <w:rPr>
                <w:rFonts w:eastAsia="Times New Roman" w:cs="Times New Roman"/>
                <w:sz w:val="22"/>
                <w:lang w:val="en-US" w:eastAsia="ru-RU"/>
              </w:rPr>
            </w:pP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До 0,05</w:t>
            </w:r>
          </w:p>
        </w:tc>
      </w:tr>
    </w:tbl>
    <w:p w:rsidR="00906BEA" w:rsidRPr="009951B9" w:rsidRDefault="00906BEA" w:rsidP="00906BEA">
      <w:pPr>
        <w:rPr>
          <w:rFonts w:cs="Times New Roman"/>
          <w:sz w:val="24"/>
          <w:szCs w:val="24"/>
        </w:rPr>
      </w:pPr>
    </w:p>
    <w:p w:rsidR="00906BEA" w:rsidRPr="009951B9" w:rsidRDefault="00906BEA" w:rsidP="00906BEA">
      <w:pPr>
        <w:rPr>
          <w:rFonts w:cs="Times New Roman"/>
          <w:i/>
          <w:sz w:val="22"/>
        </w:rPr>
      </w:pPr>
      <w:r w:rsidRPr="009951B9">
        <w:rPr>
          <w:rFonts w:cs="Times New Roman"/>
          <w:i/>
          <w:sz w:val="22"/>
        </w:rPr>
        <w:t>Примечание:</w:t>
      </w:r>
    </w:p>
    <w:p w:rsidR="00906BEA" w:rsidRPr="009951B9" w:rsidRDefault="00906BEA" w:rsidP="00906BEA">
      <w:pPr>
        <w:ind w:firstLine="708"/>
        <w:rPr>
          <w:rFonts w:cs="Times New Roman"/>
          <w:sz w:val="22"/>
        </w:rPr>
      </w:pPr>
      <w:r w:rsidRPr="009951B9">
        <w:rPr>
          <w:rFonts w:cs="Times New Roman"/>
          <w:i/>
          <w:sz w:val="22"/>
        </w:rPr>
        <w:t>1. Сельский населённый пункт – село, посёлок, деревня, станция и иные населённые пункты в соответствии с Законом Смоленской области от 28.12.2004 № 120-з «Об административно – территориальном устройстве Смоленской области».</w:t>
      </w:r>
    </w:p>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.5 При подготовке документов территориального планирования следует учитывать определённые зоны системы расселения, характеризующиеся различной интенсивностью урбанизации. </w:t>
      </w:r>
      <w:r w:rsidR="003D71B0">
        <w:rPr>
          <w:rFonts w:cs="Times New Roman"/>
          <w:sz w:val="24"/>
          <w:szCs w:val="24"/>
        </w:rPr>
        <w:t>Шаталовское</w:t>
      </w:r>
      <w:r w:rsidR="00906BEA" w:rsidRPr="009951B9">
        <w:rPr>
          <w:rFonts w:cs="Times New Roman"/>
          <w:sz w:val="24"/>
          <w:szCs w:val="24"/>
        </w:rPr>
        <w:t xml:space="preserve"> сельское поселение входит в зону В – зона незначительной урбанизации.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.6 Историко – культурное значение населённых пунктов определяется как количеством объектов культурного наследия (памятников истории и культуры), так и их статусом (федерального, регионального или местного значения).</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.7 Возможные направления территориального развития населённых пунктов, входящих в состав поселения, определяется их генеральными планами, а также документами территориального планирования областного и муниципального уровней.</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.8 Порядок изменения границ поселения определяется градостроительным и земельным законодательством Российской Федерации, а также нормативными правовыми актами Смоленской области.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.9 Общая организация и зонирование территорий поселения должны исходить из:</w:t>
      </w:r>
    </w:p>
    <w:p w:rsidR="00906BEA" w:rsidRPr="009951B9" w:rsidRDefault="00906BEA" w:rsidP="00906BEA">
      <w:pPr>
        <w:ind w:firstLine="708"/>
        <w:rPr>
          <w:rFonts w:cs="Times New Roman"/>
          <w:sz w:val="24"/>
          <w:szCs w:val="24"/>
        </w:rPr>
      </w:pPr>
      <w:r w:rsidRPr="009951B9">
        <w:rPr>
          <w:rFonts w:cs="Times New Roman"/>
          <w:sz w:val="24"/>
          <w:szCs w:val="24"/>
        </w:rPr>
        <w:lastRenderedPageBreak/>
        <w:t>– комплексной оценки имеющихся территориальных, водных, трудовых, топливно – энергетических, санитарно – гигиенических и рекреационных ресурсов и выполненных на её основе сравнительных вариантов планировочных решений;</w:t>
      </w:r>
    </w:p>
    <w:p w:rsidR="00906BEA" w:rsidRPr="009951B9" w:rsidRDefault="00906BEA" w:rsidP="00906BEA">
      <w:pPr>
        <w:ind w:firstLine="708"/>
        <w:rPr>
          <w:rFonts w:cs="Times New Roman"/>
          <w:sz w:val="24"/>
          <w:szCs w:val="24"/>
        </w:rPr>
      </w:pPr>
      <w:r w:rsidRPr="009951B9">
        <w:rPr>
          <w:rFonts w:cs="Times New Roman"/>
          <w:sz w:val="24"/>
          <w:szCs w:val="24"/>
        </w:rPr>
        <w:t>– обязательности проведения оценки воздействия на окружающую среду в отношении планируемой хозяйственной или иной деятельности;</w:t>
      </w:r>
    </w:p>
    <w:p w:rsidR="00906BEA" w:rsidRPr="009951B9" w:rsidRDefault="00906BEA" w:rsidP="00906BEA">
      <w:pPr>
        <w:ind w:firstLine="708"/>
        <w:rPr>
          <w:rFonts w:cs="Times New Roman"/>
          <w:sz w:val="24"/>
          <w:szCs w:val="24"/>
        </w:rPr>
      </w:pPr>
      <w:r w:rsidRPr="009951B9">
        <w:rPr>
          <w:rFonts w:cs="Times New Roman"/>
          <w:sz w:val="24"/>
          <w:szCs w:val="24"/>
        </w:rPr>
        <w:t>– анализа тенденций развития экономической базы, изменения социально – демографической ситуации и развития сферы обслуживания с учётом систем расселения на территории области и муниципального района;</w:t>
      </w:r>
    </w:p>
    <w:p w:rsidR="00906BEA" w:rsidRPr="009951B9" w:rsidRDefault="00906BEA" w:rsidP="00906BEA">
      <w:pPr>
        <w:ind w:firstLine="708"/>
        <w:rPr>
          <w:rFonts w:cs="Times New Roman"/>
          <w:sz w:val="24"/>
          <w:szCs w:val="24"/>
        </w:rPr>
      </w:pPr>
      <w:r w:rsidRPr="009951B9">
        <w:rPr>
          <w:rFonts w:cs="Times New Roman"/>
          <w:sz w:val="24"/>
          <w:szCs w:val="24"/>
        </w:rPr>
        <w:t>– выявления первоочередных и перспективных социальных, экономических и экологических проблем.</w:t>
      </w:r>
    </w:p>
    <w:p w:rsidR="00906BEA" w:rsidRPr="009951B9" w:rsidRDefault="00906BEA" w:rsidP="00906BEA">
      <w:pPr>
        <w:ind w:firstLine="708"/>
        <w:rPr>
          <w:rFonts w:cs="Times New Roman"/>
          <w:sz w:val="24"/>
          <w:szCs w:val="24"/>
        </w:rPr>
      </w:pPr>
      <w:r w:rsidRPr="009951B9">
        <w:rPr>
          <w:rFonts w:cs="Times New Roman"/>
          <w:sz w:val="24"/>
          <w:szCs w:val="24"/>
        </w:rPr>
        <w:t>При этом необходимо учитывать:</w:t>
      </w:r>
    </w:p>
    <w:p w:rsidR="00906BEA" w:rsidRPr="009951B9" w:rsidRDefault="00906BEA" w:rsidP="00906BEA">
      <w:pPr>
        <w:ind w:firstLine="708"/>
        <w:rPr>
          <w:rFonts w:cs="Times New Roman"/>
          <w:sz w:val="24"/>
          <w:szCs w:val="24"/>
        </w:rPr>
      </w:pPr>
      <w:r w:rsidRPr="009951B9">
        <w:rPr>
          <w:rFonts w:cs="Times New Roman"/>
          <w:sz w:val="24"/>
          <w:szCs w:val="24"/>
        </w:rPr>
        <w:t>– возможности развития населённых пунктов в составе сельского поселения за счёт имеющихся территориальных (резервных территорий) и других ресурсов с учётом выполнения требований природоохранного законодательства;</w:t>
      </w:r>
    </w:p>
    <w:p w:rsidR="00906BEA" w:rsidRPr="009951B9" w:rsidRDefault="00906BEA" w:rsidP="00906BEA">
      <w:pPr>
        <w:ind w:firstLine="708"/>
        <w:rPr>
          <w:rFonts w:cs="Times New Roman"/>
          <w:sz w:val="24"/>
          <w:szCs w:val="24"/>
        </w:rPr>
      </w:pPr>
      <w:r w:rsidRPr="009951B9">
        <w:rPr>
          <w:rFonts w:cs="Times New Roman"/>
          <w:sz w:val="24"/>
          <w:szCs w:val="24"/>
        </w:rPr>
        <w:t>– возможность повышения интенсивности использования территорий (за счёт увеличения плотности застройки) в границах населённых пунктов, в том числе за счёт реконструкции и реорганизации сложившейся застройки.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.10 При планировке поселения необходимо предусматривать зонирование их территорий с установлением регламентов использования, а также выделением зон особого градостроительного и специального регулирования.</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.11 По функциональному использованию территории поселения подразделяются на селитебные, производственные и ландшафтно – рекреационные.</w:t>
      </w:r>
    </w:p>
    <w:p w:rsidR="00906BEA" w:rsidRPr="009951B9" w:rsidRDefault="00906BEA" w:rsidP="00906BEA">
      <w:pPr>
        <w:ind w:firstLine="708"/>
        <w:rPr>
          <w:rFonts w:cs="Times New Roman"/>
          <w:sz w:val="24"/>
          <w:szCs w:val="24"/>
        </w:rPr>
      </w:pPr>
      <w:r w:rsidRPr="009951B9">
        <w:rPr>
          <w:rFonts w:cs="Times New Roman"/>
          <w:sz w:val="24"/>
          <w:szCs w:val="24"/>
        </w:rPr>
        <w:t>Селитебная территория предназначена: для размещения жилищного фонда, общественных зданий и сооружений, в том числе научно – исследовательских институтов и их комплексов, а также отдельных коммунальных и промышленных объектов, не требующих устройства санитарно – защитных зон; для устройства улиц, площадей, парков, садов, бульваров и других мест общего пользования.</w:t>
      </w:r>
    </w:p>
    <w:p w:rsidR="00906BEA" w:rsidRPr="009951B9" w:rsidRDefault="00906BEA" w:rsidP="00906BEA">
      <w:pPr>
        <w:ind w:firstLine="708"/>
        <w:rPr>
          <w:rFonts w:cs="Times New Roman"/>
          <w:sz w:val="24"/>
          <w:szCs w:val="24"/>
        </w:rPr>
      </w:pPr>
      <w:r w:rsidRPr="009951B9">
        <w:rPr>
          <w:rFonts w:cs="Times New Roman"/>
          <w:sz w:val="24"/>
          <w:szCs w:val="24"/>
        </w:rPr>
        <w:t>Производственная территория предназначена для размещения промышленных предприятий и связанных с ними объектов, комплексов научных учреждений с их опытными производствами, коммунально – складских объектов, сооружений внешнего транспорта, путей пригородного сообщения.</w:t>
      </w:r>
    </w:p>
    <w:p w:rsidR="00906BEA" w:rsidRPr="009951B9" w:rsidRDefault="00906BEA" w:rsidP="00906BEA">
      <w:pPr>
        <w:ind w:firstLine="708"/>
        <w:rPr>
          <w:rFonts w:cs="Times New Roman"/>
          <w:sz w:val="24"/>
          <w:szCs w:val="24"/>
        </w:rPr>
      </w:pPr>
      <w:r w:rsidRPr="009951B9">
        <w:rPr>
          <w:rFonts w:cs="Times New Roman"/>
          <w:sz w:val="24"/>
          <w:szCs w:val="24"/>
        </w:rPr>
        <w:t>Ландшафтно – рекреационная территория включает леса, лесопарки, лесозащитные зоны, водоёмы, земли сельскохозяйственного использования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.12 В пределах указанных территорий с учётом преимущественного функционального использования территории поселения могут устанавливаться следующие функциональные зоны:</w:t>
      </w:r>
    </w:p>
    <w:p w:rsidR="00906BEA" w:rsidRPr="009951B9" w:rsidRDefault="00906BEA" w:rsidP="00906BEA">
      <w:pPr>
        <w:ind w:firstLine="708"/>
        <w:rPr>
          <w:rFonts w:cs="Times New Roman"/>
          <w:sz w:val="24"/>
          <w:szCs w:val="24"/>
        </w:rPr>
      </w:pPr>
      <w:r w:rsidRPr="009951B9">
        <w:rPr>
          <w:rFonts w:cs="Times New Roman"/>
          <w:sz w:val="24"/>
          <w:szCs w:val="24"/>
        </w:rPr>
        <w:t>– жилые;</w:t>
      </w:r>
    </w:p>
    <w:p w:rsidR="00906BEA" w:rsidRPr="009951B9" w:rsidRDefault="00906BEA" w:rsidP="00906BEA">
      <w:pPr>
        <w:ind w:firstLine="708"/>
        <w:rPr>
          <w:rFonts w:cs="Times New Roman"/>
          <w:sz w:val="24"/>
          <w:szCs w:val="24"/>
        </w:rPr>
      </w:pPr>
      <w:r w:rsidRPr="009951B9">
        <w:rPr>
          <w:rFonts w:cs="Times New Roman"/>
          <w:sz w:val="24"/>
          <w:szCs w:val="24"/>
        </w:rPr>
        <w:t>– общественно – деловые;</w:t>
      </w:r>
    </w:p>
    <w:p w:rsidR="00906BEA" w:rsidRPr="009951B9" w:rsidRDefault="00906BEA" w:rsidP="00906BEA">
      <w:pPr>
        <w:ind w:firstLine="708"/>
        <w:rPr>
          <w:rFonts w:cs="Times New Roman"/>
          <w:sz w:val="24"/>
          <w:szCs w:val="24"/>
        </w:rPr>
      </w:pPr>
      <w:r w:rsidRPr="009951B9">
        <w:rPr>
          <w:rFonts w:cs="Times New Roman"/>
          <w:sz w:val="24"/>
          <w:szCs w:val="24"/>
        </w:rPr>
        <w:t>– производственные;</w:t>
      </w:r>
    </w:p>
    <w:p w:rsidR="00906BEA" w:rsidRPr="009951B9" w:rsidRDefault="00906BEA" w:rsidP="00906BEA">
      <w:pPr>
        <w:ind w:firstLine="708"/>
        <w:rPr>
          <w:rFonts w:cs="Times New Roman"/>
          <w:sz w:val="24"/>
          <w:szCs w:val="24"/>
        </w:rPr>
      </w:pPr>
      <w:r w:rsidRPr="009951B9">
        <w:rPr>
          <w:rFonts w:cs="Times New Roman"/>
          <w:sz w:val="24"/>
          <w:szCs w:val="24"/>
        </w:rPr>
        <w:t>– смешанные (жилой, общественно – деловой и производственной застройки);</w:t>
      </w:r>
    </w:p>
    <w:p w:rsidR="00906BEA" w:rsidRPr="009951B9" w:rsidRDefault="00906BEA" w:rsidP="00906BEA">
      <w:pPr>
        <w:ind w:firstLine="708"/>
        <w:rPr>
          <w:rFonts w:cs="Times New Roman"/>
          <w:sz w:val="24"/>
          <w:szCs w:val="24"/>
        </w:rPr>
      </w:pPr>
      <w:r w:rsidRPr="009951B9">
        <w:rPr>
          <w:rFonts w:cs="Times New Roman"/>
          <w:sz w:val="24"/>
          <w:szCs w:val="24"/>
        </w:rPr>
        <w:t>– инженерной инфраструктуры;</w:t>
      </w:r>
    </w:p>
    <w:p w:rsidR="00906BEA" w:rsidRPr="009951B9" w:rsidRDefault="00906BEA" w:rsidP="00906BEA">
      <w:pPr>
        <w:ind w:firstLine="708"/>
        <w:rPr>
          <w:rFonts w:cs="Times New Roman"/>
          <w:sz w:val="24"/>
          <w:szCs w:val="24"/>
        </w:rPr>
      </w:pPr>
      <w:r w:rsidRPr="009951B9">
        <w:rPr>
          <w:rFonts w:cs="Times New Roman"/>
          <w:sz w:val="24"/>
          <w:szCs w:val="24"/>
        </w:rPr>
        <w:t>– транспортной инфраструктуры;</w:t>
      </w:r>
    </w:p>
    <w:p w:rsidR="00906BEA" w:rsidRPr="009951B9" w:rsidRDefault="00906BEA" w:rsidP="00906BEA">
      <w:pPr>
        <w:ind w:firstLine="708"/>
        <w:rPr>
          <w:rFonts w:cs="Times New Roman"/>
          <w:sz w:val="24"/>
          <w:szCs w:val="24"/>
        </w:rPr>
      </w:pPr>
      <w:r w:rsidRPr="009951B9">
        <w:rPr>
          <w:rFonts w:cs="Times New Roman"/>
          <w:sz w:val="24"/>
          <w:szCs w:val="24"/>
        </w:rPr>
        <w:t>– сельскохозяйственного использования;</w:t>
      </w:r>
    </w:p>
    <w:p w:rsidR="00906BEA" w:rsidRPr="009951B9" w:rsidRDefault="00906BEA" w:rsidP="00906BEA">
      <w:pPr>
        <w:ind w:firstLine="708"/>
        <w:rPr>
          <w:rFonts w:cs="Times New Roman"/>
          <w:sz w:val="24"/>
          <w:szCs w:val="24"/>
        </w:rPr>
      </w:pPr>
      <w:r w:rsidRPr="009951B9">
        <w:rPr>
          <w:rFonts w:cs="Times New Roman"/>
          <w:sz w:val="24"/>
          <w:szCs w:val="24"/>
        </w:rPr>
        <w:t>– рекреационного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особо охраняемых территорий;</w:t>
      </w:r>
    </w:p>
    <w:p w:rsidR="00906BEA" w:rsidRPr="009951B9" w:rsidRDefault="00906BEA" w:rsidP="00906BEA">
      <w:pPr>
        <w:ind w:firstLine="708"/>
        <w:rPr>
          <w:rFonts w:cs="Times New Roman"/>
          <w:sz w:val="24"/>
          <w:szCs w:val="24"/>
        </w:rPr>
      </w:pPr>
      <w:r w:rsidRPr="009951B9">
        <w:rPr>
          <w:rFonts w:cs="Times New Roman"/>
          <w:sz w:val="24"/>
          <w:szCs w:val="24"/>
        </w:rPr>
        <w:t>– специального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размещения военных и иных режимных объектов, в том числе пограничные зоны;</w:t>
      </w:r>
    </w:p>
    <w:p w:rsidR="00906BEA" w:rsidRPr="009951B9" w:rsidRDefault="00906BEA" w:rsidP="00906BEA">
      <w:pPr>
        <w:ind w:firstLine="708"/>
        <w:rPr>
          <w:rFonts w:cs="Times New Roman"/>
          <w:sz w:val="24"/>
          <w:szCs w:val="24"/>
        </w:rPr>
      </w:pPr>
      <w:r w:rsidRPr="009951B9">
        <w:rPr>
          <w:rFonts w:cs="Times New Roman"/>
          <w:sz w:val="24"/>
          <w:szCs w:val="24"/>
        </w:rPr>
        <w:t>– иные виды зон.</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.13 В состав жилых зон могут включаться зоны застройки индивидуальными, малоэтажными, среднеэтажными, многоэтажными жилыми домами и жилой застройки иных видов (дома временного проживания).</w:t>
      </w:r>
    </w:p>
    <w:p w:rsidR="00906BEA" w:rsidRPr="009951B9" w:rsidRDefault="00D0181F" w:rsidP="00906BEA">
      <w:pPr>
        <w:ind w:firstLine="708"/>
        <w:rPr>
          <w:rFonts w:cs="Times New Roman"/>
          <w:sz w:val="24"/>
          <w:szCs w:val="24"/>
        </w:rPr>
      </w:pPr>
      <w:r w:rsidRPr="009951B9">
        <w:rPr>
          <w:rFonts w:cs="Times New Roman"/>
          <w:sz w:val="24"/>
          <w:szCs w:val="24"/>
        </w:rPr>
        <w:lastRenderedPageBreak/>
        <w:t>2.</w:t>
      </w:r>
      <w:r w:rsidR="00653AFC" w:rsidRPr="009951B9">
        <w:rPr>
          <w:rFonts w:cs="Times New Roman"/>
          <w:sz w:val="24"/>
          <w:szCs w:val="24"/>
        </w:rPr>
        <w:t>2</w:t>
      </w:r>
      <w:r w:rsidR="00906BEA" w:rsidRPr="009951B9">
        <w:rPr>
          <w:rFonts w:cs="Times New Roman"/>
          <w:sz w:val="24"/>
          <w:szCs w:val="24"/>
        </w:rPr>
        <w:t>.14 В состав общественно – деловых зон могут включаться:</w:t>
      </w:r>
    </w:p>
    <w:p w:rsidR="00906BEA" w:rsidRPr="009951B9" w:rsidRDefault="00906BEA" w:rsidP="00906BEA">
      <w:pPr>
        <w:ind w:firstLine="708"/>
        <w:rPr>
          <w:rFonts w:cs="Times New Roman"/>
          <w:sz w:val="24"/>
          <w:szCs w:val="24"/>
        </w:rPr>
      </w:pPr>
      <w:r w:rsidRPr="009951B9">
        <w:rPr>
          <w:rFonts w:cs="Times New Roman"/>
          <w:sz w:val="24"/>
          <w:szCs w:val="24"/>
        </w:rPr>
        <w:t>– зоны делового, общественного и коммерческого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зоны размещения объектов социального и коммунально – бытового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зоны обслуживания объектов, необходимых для осуществления производственной и предпринимательской деятельности;</w:t>
      </w:r>
    </w:p>
    <w:p w:rsidR="00906BEA" w:rsidRPr="009951B9" w:rsidRDefault="00906BEA" w:rsidP="00906BEA">
      <w:pPr>
        <w:ind w:firstLine="708"/>
        <w:rPr>
          <w:rFonts w:cs="Times New Roman"/>
          <w:sz w:val="24"/>
          <w:szCs w:val="24"/>
        </w:rPr>
      </w:pPr>
      <w:r w:rsidRPr="009951B9">
        <w:rPr>
          <w:rFonts w:cs="Times New Roman"/>
          <w:sz w:val="24"/>
          <w:szCs w:val="24"/>
        </w:rPr>
        <w:t>– общественно – деловые зоны иных видов.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.15 В состав производственных зон, зон инженерной и транспортной инфраструктур могут включаться:</w:t>
      </w:r>
    </w:p>
    <w:p w:rsidR="00906BEA" w:rsidRPr="009951B9" w:rsidRDefault="00906BEA" w:rsidP="00906BEA">
      <w:pPr>
        <w:ind w:firstLine="708"/>
        <w:rPr>
          <w:rFonts w:cs="Times New Roman"/>
          <w:sz w:val="24"/>
          <w:szCs w:val="24"/>
        </w:rPr>
      </w:pPr>
      <w:r w:rsidRPr="009951B9">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906BEA" w:rsidRPr="009951B9" w:rsidRDefault="00906BEA" w:rsidP="00906BEA">
      <w:pPr>
        <w:ind w:firstLine="708"/>
        <w:rPr>
          <w:rFonts w:cs="Times New Roman"/>
          <w:sz w:val="24"/>
          <w:szCs w:val="24"/>
        </w:rPr>
      </w:pPr>
      <w:r w:rsidRPr="009951B9">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w:t>
      </w:r>
    </w:p>
    <w:p w:rsidR="00906BEA" w:rsidRPr="009951B9" w:rsidRDefault="00906BEA" w:rsidP="00906BEA">
      <w:pPr>
        <w:ind w:firstLine="708"/>
        <w:rPr>
          <w:rFonts w:cs="Times New Roman"/>
          <w:sz w:val="24"/>
          <w:szCs w:val="24"/>
        </w:rPr>
      </w:pPr>
      <w:r w:rsidRPr="009951B9">
        <w:rPr>
          <w:rFonts w:cs="Times New Roman"/>
          <w:sz w:val="24"/>
          <w:szCs w:val="24"/>
        </w:rPr>
        <w:t>– иные виды зон производственной, инженерной и транспортной инфраструктур.</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.16 В состав зон сельскохозяйственного использования могут включаться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.17 В состав зон рекреационного назначения могут включаться зоны в границах территорий, занятых лесами, скверами, парками, садами, прудами, озёрами,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.18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.19 В состав зон специального назначения могут включаться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путём выделения указанных зон и недопустимо в других территориальных зонах.</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.20 Зоны размещения военных объектов предназначены для размещения объектов, в отношении территорий которых устанавливается особый режим.</w:t>
      </w:r>
    </w:p>
    <w:p w:rsidR="00906BEA" w:rsidRPr="009951B9" w:rsidRDefault="00906BEA" w:rsidP="00906BEA">
      <w:pPr>
        <w:ind w:firstLine="708"/>
        <w:rPr>
          <w:rFonts w:cs="Times New Roman"/>
          <w:sz w:val="24"/>
          <w:szCs w:val="24"/>
        </w:rPr>
      </w:pPr>
      <w:r w:rsidRPr="009951B9">
        <w:rPr>
          <w:rFonts w:cs="Times New Roman"/>
          <w:sz w:val="24"/>
          <w:szCs w:val="24"/>
        </w:rPr>
        <w:t>Порядок использования территорий указанных зон в пределах границы сельского поселения устанавливается органами исполнительной власти в соответствии с требованиями специальных нормативов и правилами их застройки.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.21 Помимо предусмотренных зон органами местного самоуправления могут устанавливаться иные виды функциональных зон, выделяемые с учётом особенностей использования земельных участков и объектов капитального строительства.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 xml:space="preserve">.22 При планировании развития территории устанавливаются зоны с особыми условиями использования территорий: охранные, санитарно – защитные зоны, зоны охраны объектов культурного наследия (памятников истории и культуры) народов Российской Федерации, </w:t>
      </w:r>
      <w:proofErr w:type="spellStart"/>
      <w:r w:rsidR="00906BEA" w:rsidRPr="009951B9">
        <w:rPr>
          <w:rFonts w:cs="Times New Roman"/>
          <w:sz w:val="24"/>
          <w:szCs w:val="24"/>
        </w:rPr>
        <w:t>водоохранные</w:t>
      </w:r>
      <w:proofErr w:type="spellEnd"/>
      <w:r w:rsidR="00906BEA" w:rsidRPr="009951B9">
        <w:rPr>
          <w:rFonts w:cs="Times New Roman"/>
          <w:sz w:val="24"/>
          <w:szCs w:val="24"/>
        </w:rPr>
        <w:t xml:space="preserve"> зоны, зоны санитарной охраны источников питьевого и хозяйственно – бытового водоснабжения, зоны охраняемых объектов, иные зоны, устанавливаемые в соответствии с законодательством Российской Федерации, в том числе зоны месторождений полезных ископаемых, рыбоохранные зоны, </w:t>
      </w:r>
      <w:proofErr w:type="spellStart"/>
      <w:r w:rsidR="00906BEA" w:rsidRPr="009951B9">
        <w:rPr>
          <w:rFonts w:cs="Times New Roman"/>
          <w:sz w:val="24"/>
          <w:szCs w:val="24"/>
        </w:rPr>
        <w:t>рыбохозяйственные</w:t>
      </w:r>
      <w:proofErr w:type="spellEnd"/>
      <w:r w:rsidR="00906BEA" w:rsidRPr="009951B9">
        <w:rPr>
          <w:rFonts w:cs="Times New Roman"/>
          <w:sz w:val="24"/>
          <w:szCs w:val="24"/>
        </w:rPr>
        <w:t xml:space="preserve"> заповедные зоны, шумовые зоны аэропортов, зоны развития опасных геологических процессов и др.</w:t>
      </w:r>
    </w:p>
    <w:p w:rsidR="00906BEA" w:rsidRPr="009951B9" w:rsidRDefault="00906BEA" w:rsidP="00906BEA">
      <w:pPr>
        <w:ind w:firstLine="708"/>
        <w:rPr>
          <w:rFonts w:cs="Times New Roman"/>
          <w:sz w:val="24"/>
          <w:szCs w:val="24"/>
        </w:rPr>
      </w:pPr>
      <w:r w:rsidRPr="009951B9">
        <w:rPr>
          <w:rFonts w:cs="Times New Roman"/>
          <w:sz w:val="24"/>
          <w:szCs w:val="24"/>
        </w:rPr>
        <w:t>Особенности использования данных зон определяются с учётом ограничений, установленных земельным и градостроительным законодательством Российской Федерации, законодательством об охране объектов культурного наследия, иными федеральными законами.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.23 При градостроительном зонировании в границах функциональных зон устанавливаются территориальные зоны. Состав территориальных зон, а также особенности использования их земельных участков определяются правилами землепользования и застройки поселения с учётом ограничений, установленных федеральными, областными нормативными правовыми актами, а также настоящими нормативами.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.24 Границы функциональных и территориальных зон могут устанавливаться по</w:t>
      </w:r>
    </w:p>
    <w:p w:rsidR="00906BEA" w:rsidRPr="009951B9" w:rsidRDefault="00906BEA" w:rsidP="00906BEA">
      <w:pPr>
        <w:ind w:firstLine="708"/>
        <w:rPr>
          <w:rFonts w:cs="Times New Roman"/>
          <w:sz w:val="24"/>
          <w:szCs w:val="24"/>
        </w:rPr>
      </w:pPr>
      <w:r w:rsidRPr="009951B9">
        <w:rPr>
          <w:rFonts w:cs="Times New Roman"/>
          <w:sz w:val="24"/>
          <w:szCs w:val="24"/>
        </w:rPr>
        <w:lastRenderedPageBreak/>
        <w:t>– линиям магистралей, улиц, проездов, разделяющим транспортные потоки противоположных направлений;</w:t>
      </w:r>
    </w:p>
    <w:p w:rsidR="00906BEA" w:rsidRPr="009951B9" w:rsidRDefault="00906BEA" w:rsidP="00906BEA">
      <w:pPr>
        <w:ind w:firstLine="708"/>
        <w:rPr>
          <w:rFonts w:cs="Times New Roman"/>
          <w:sz w:val="24"/>
          <w:szCs w:val="24"/>
        </w:rPr>
      </w:pPr>
      <w:r w:rsidRPr="009951B9">
        <w:rPr>
          <w:rFonts w:cs="Times New Roman"/>
          <w:sz w:val="24"/>
          <w:szCs w:val="24"/>
        </w:rPr>
        <w:t>– красным линиям;</w:t>
      </w:r>
    </w:p>
    <w:p w:rsidR="00906BEA" w:rsidRPr="009951B9" w:rsidRDefault="00906BEA" w:rsidP="00906BEA">
      <w:pPr>
        <w:ind w:firstLine="708"/>
        <w:rPr>
          <w:rFonts w:cs="Times New Roman"/>
          <w:sz w:val="24"/>
          <w:szCs w:val="24"/>
        </w:rPr>
      </w:pPr>
      <w:r w:rsidRPr="009951B9">
        <w:rPr>
          <w:rFonts w:cs="Times New Roman"/>
          <w:sz w:val="24"/>
          <w:szCs w:val="24"/>
        </w:rPr>
        <w:t>– границам земельных участков;</w:t>
      </w:r>
    </w:p>
    <w:p w:rsidR="00906BEA" w:rsidRPr="009951B9" w:rsidRDefault="00906BEA" w:rsidP="00906BEA">
      <w:pPr>
        <w:ind w:firstLine="708"/>
        <w:rPr>
          <w:rFonts w:cs="Times New Roman"/>
          <w:sz w:val="24"/>
          <w:szCs w:val="24"/>
        </w:rPr>
      </w:pPr>
      <w:r w:rsidRPr="009951B9">
        <w:rPr>
          <w:rFonts w:cs="Times New Roman"/>
          <w:sz w:val="24"/>
          <w:szCs w:val="24"/>
        </w:rPr>
        <w:t>– границам населённых пунктов в пределах муниципального образования;</w:t>
      </w:r>
    </w:p>
    <w:p w:rsidR="00906BEA" w:rsidRPr="009951B9" w:rsidRDefault="00906BEA" w:rsidP="00906BEA">
      <w:pPr>
        <w:ind w:firstLine="708"/>
        <w:rPr>
          <w:rFonts w:cs="Times New Roman"/>
          <w:sz w:val="24"/>
          <w:szCs w:val="24"/>
        </w:rPr>
      </w:pPr>
      <w:r w:rsidRPr="009951B9">
        <w:rPr>
          <w:rFonts w:cs="Times New Roman"/>
          <w:sz w:val="24"/>
          <w:szCs w:val="24"/>
        </w:rPr>
        <w:t>– границам муниципальных образований;</w:t>
      </w:r>
    </w:p>
    <w:p w:rsidR="00906BEA" w:rsidRPr="009951B9" w:rsidRDefault="00906BEA" w:rsidP="00906BEA">
      <w:pPr>
        <w:ind w:firstLine="708"/>
        <w:rPr>
          <w:rFonts w:cs="Times New Roman"/>
          <w:sz w:val="24"/>
          <w:szCs w:val="24"/>
        </w:rPr>
      </w:pPr>
      <w:r w:rsidRPr="009951B9">
        <w:rPr>
          <w:rFonts w:cs="Times New Roman"/>
          <w:sz w:val="24"/>
          <w:szCs w:val="24"/>
        </w:rPr>
        <w:t>– естественным границам природных объектов;</w:t>
      </w:r>
    </w:p>
    <w:p w:rsidR="00906BEA" w:rsidRPr="009951B9" w:rsidRDefault="00906BEA" w:rsidP="00906BEA">
      <w:pPr>
        <w:ind w:firstLine="708"/>
        <w:rPr>
          <w:rFonts w:cs="Times New Roman"/>
          <w:sz w:val="24"/>
          <w:szCs w:val="24"/>
        </w:rPr>
      </w:pPr>
      <w:r w:rsidRPr="009951B9">
        <w:rPr>
          <w:rFonts w:cs="Times New Roman"/>
          <w:sz w:val="24"/>
          <w:szCs w:val="24"/>
        </w:rPr>
        <w:t>– иным границам.</w:t>
      </w:r>
    </w:p>
    <w:p w:rsidR="00906BEA" w:rsidRPr="009951B9" w:rsidRDefault="00906BEA" w:rsidP="00906BEA">
      <w:pPr>
        <w:ind w:firstLine="708"/>
        <w:rPr>
          <w:rFonts w:cs="Times New Roman"/>
          <w:sz w:val="24"/>
          <w:szCs w:val="24"/>
        </w:rPr>
      </w:pPr>
      <w:r w:rsidRPr="009951B9">
        <w:rPr>
          <w:rFonts w:cs="Times New Roman"/>
          <w:sz w:val="24"/>
          <w:szCs w:val="24"/>
        </w:rPr>
        <w:t>Границы зон с особыми условиями функционального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906BEA" w:rsidRPr="009951B9" w:rsidRDefault="00906BEA" w:rsidP="00906BEA">
      <w:pPr>
        <w:ind w:firstLine="708"/>
        <w:rPr>
          <w:rFonts w:cs="Times New Roman"/>
          <w:sz w:val="24"/>
          <w:szCs w:val="24"/>
        </w:rPr>
      </w:pPr>
      <w:r w:rsidRPr="009951B9">
        <w:rPr>
          <w:rFonts w:cs="Times New Roman"/>
          <w:sz w:val="24"/>
          <w:szCs w:val="24"/>
        </w:rPr>
        <w:t>Территории общего пользования (территории улично – дорожной сети, площади, парки, скверы, аллеи, пляжи, зелёные зоны и другие территории общего пользования) выделяются в отдельные зоны с видами использования согласно их основному назначению.</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.25 Границы улично – дорожной сети населённых пунктов устанавливаются по красным линиям, которые отделяют эти территории от других зон.</w:t>
      </w:r>
    </w:p>
    <w:p w:rsidR="00906BEA" w:rsidRPr="009951B9" w:rsidRDefault="00906BEA" w:rsidP="00906BEA">
      <w:pPr>
        <w:ind w:firstLine="708"/>
        <w:rPr>
          <w:rFonts w:cs="Times New Roman"/>
          <w:sz w:val="24"/>
          <w:szCs w:val="24"/>
        </w:rPr>
      </w:pPr>
      <w:r w:rsidRPr="009951B9">
        <w:rPr>
          <w:rFonts w:cs="Times New Roman"/>
          <w:sz w:val="24"/>
          <w:szCs w:val="24"/>
        </w:rPr>
        <w:t>Размещение объектов капитального строительства в пределах красных линий на участках улично – дорожной сети не допускается, за исключением линейных сооружений инженерных сетей, располагаемых в подземном пространстве.</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.26 Для коммуникаций и сооружений внешнего транспорта (водного, воздушного, железнодорожного, автомобильного,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.27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зон, а также границ внутриквартальных участков.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 xml:space="preserve">.28 При составлении баланса существующего и проектного использования территорий сельского поселения, а также населённых пунктов в их составе необходимо принимать функциональное зонирование, установленное в п. </w:t>
      </w:r>
      <w:r w:rsidR="009951B9" w:rsidRPr="009951B9">
        <w:rPr>
          <w:rFonts w:cs="Times New Roman"/>
          <w:sz w:val="24"/>
          <w:szCs w:val="24"/>
        </w:rPr>
        <w:t>2.2.12</w:t>
      </w:r>
      <w:r w:rsidR="00906BEA" w:rsidRPr="009951B9">
        <w:rPr>
          <w:rFonts w:cs="Times New Roman"/>
          <w:sz w:val="24"/>
          <w:szCs w:val="24"/>
        </w:rPr>
        <w:t xml:space="preserve"> настоящих нормативов.</w:t>
      </w:r>
    </w:p>
    <w:p w:rsidR="00906BEA" w:rsidRPr="009951B9" w:rsidRDefault="00906BEA" w:rsidP="00906BEA">
      <w:pPr>
        <w:ind w:firstLine="708"/>
        <w:rPr>
          <w:rFonts w:cs="Times New Roman"/>
          <w:sz w:val="24"/>
          <w:szCs w:val="24"/>
        </w:rPr>
      </w:pPr>
      <w:r w:rsidRPr="009951B9">
        <w:rPr>
          <w:rFonts w:cs="Times New Roman"/>
          <w:sz w:val="24"/>
          <w:szCs w:val="24"/>
        </w:rPr>
        <w:t>В составе баланса существующего и проектного использования земель необходимо выделять земли государственной собственности (земли федеральной собственности, земли областной собственности и земли, собственность на которые не разграничена), муниципальной собственности и частной собственности в соответствии с данными соответствующих кадастров.</w:t>
      </w:r>
    </w:p>
    <w:p w:rsidR="00653AFC" w:rsidRPr="009951B9" w:rsidRDefault="00906BEA" w:rsidP="00653AFC">
      <w:pPr>
        <w:ind w:firstLine="708"/>
        <w:rPr>
          <w:rFonts w:cs="Times New Roman"/>
          <w:sz w:val="24"/>
          <w:szCs w:val="24"/>
        </w:rPr>
      </w:pPr>
      <w:r w:rsidRPr="009951B9">
        <w:rPr>
          <w:rFonts w:cs="Times New Roman"/>
          <w:sz w:val="24"/>
          <w:szCs w:val="24"/>
        </w:rPr>
        <w:t xml:space="preserve">Функциональное зонирование и примерная форма баланса территории в границах сельского поселения, а также населённых пунктов, входящих в его состав приведены в рекомендуемом Приложении </w:t>
      </w:r>
      <w:r w:rsidR="00662439" w:rsidRPr="009951B9">
        <w:rPr>
          <w:rFonts w:cs="Times New Roman"/>
          <w:sz w:val="24"/>
          <w:szCs w:val="24"/>
        </w:rPr>
        <w:t>В</w:t>
      </w:r>
      <w:r w:rsidRPr="009951B9">
        <w:rPr>
          <w:rFonts w:cs="Times New Roman"/>
          <w:sz w:val="24"/>
          <w:szCs w:val="24"/>
        </w:rPr>
        <w:t xml:space="preserve"> настоящих нормативов.</w:t>
      </w:r>
    </w:p>
    <w:p w:rsidR="00653AFC" w:rsidRPr="009951B9" w:rsidRDefault="00653AFC" w:rsidP="00653AFC">
      <w:pPr>
        <w:ind w:firstLine="708"/>
        <w:rPr>
          <w:rFonts w:cs="Times New Roman"/>
          <w:sz w:val="24"/>
          <w:szCs w:val="24"/>
        </w:rPr>
      </w:pPr>
    </w:p>
    <w:p w:rsidR="00653AFC" w:rsidRPr="009951B9" w:rsidRDefault="00D0181F" w:rsidP="00653AFC">
      <w:pPr>
        <w:ind w:firstLine="708"/>
        <w:rPr>
          <w:rFonts w:cs="Times New Roman"/>
          <w:sz w:val="24"/>
          <w:szCs w:val="24"/>
        </w:rPr>
      </w:pPr>
      <w:r w:rsidRPr="009951B9">
        <w:rPr>
          <w:rFonts w:eastAsia="Times New Roman" w:cs="Arial"/>
          <w:b/>
          <w:bCs/>
          <w:sz w:val="24"/>
          <w:szCs w:val="24"/>
          <w:lang w:eastAsia="ru-RU"/>
        </w:rPr>
        <w:t>2.3</w:t>
      </w:r>
      <w:r w:rsidR="00653AFC" w:rsidRPr="009951B9">
        <w:rPr>
          <w:rFonts w:eastAsia="Times New Roman" w:cs="Arial"/>
          <w:b/>
          <w:bCs/>
          <w:sz w:val="24"/>
          <w:szCs w:val="24"/>
          <w:lang w:eastAsia="ru-RU"/>
        </w:rPr>
        <w:t xml:space="preserve"> Природно – климатические условия</w:t>
      </w:r>
      <w:r w:rsidR="003E58C8" w:rsidRPr="009951B9">
        <w:rPr>
          <w:rFonts w:eastAsia="Times New Roman" w:cs="Arial"/>
          <w:b/>
          <w:bCs/>
          <w:sz w:val="24"/>
          <w:szCs w:val="24"/>
          <w:lang w:eastAsia="ru-RU"/>
        </w:rPr>
        <w:t xml:space="preserve"> территории</w:t>
      </w:r>
    </w:p>
    <w:p w:rsidR="00653AFC" w:rsidRPr="009951B9" w:rsidRDefault="00653AFC" w:rsidP="00653AFC">
      <w:pPr>
        <w:widowControl w:val="0"/>
        <w:shd w:val="clear" w:color="auto" w:fill="FFFFFF"/>
        <w:spacing w:line="223" w:lineRule="atLeast"/>
        <w:ind w:left="360" w:firstLine="220"/>
        <w:contextualSpacing/>
        <w:rPr>
          <w:rFonts w:eastAsia="Times New Roman" w:cs="Arial"/>
          <w:bCs/>
          <w:sz w:val="24"/>
          <w:szCs w:val="24"/>
          <w:lang w:eastAsia="ru-RU"/>
        </w:rPr>
      </w:pPr>
    </w:p>
    <w:p w:rsidR="00653AFC" w:rsidRPr="009951B9" w:rsidRDefault="00D0181F" w:rsidP="00653AF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.1. Смоленская область относится к</w:t>
      </w:r>
      <w:r w:rsidR="006F2E8E" w:rsidRPr="009951B9">
        <w:rPr>
          <w:rFonts w:eastAsia="Times New Roman" w:cs="Times New Roman"/>
          <w:sz w:val="24"/>
          <w:szCs w:val="24"/>
          <w:lang w:eastAsia="ru-RU"/>
        </w:rPr>
        <w:t>о</w:t>
      </w:r>
      <w:r w:rsidR="00653AFC" w:rsidRPr="009951B9">
        <w:rPr>
          <w:rFonts w:eastAsia="Times New Roman" w:cs="Times New Roman"/>
          <w:sz w:val="24"/>
          <w:szCs w:val="24"/>
          <w:lang w:eastAsia="ru-RU"/>
        </w:rPr>
        <w:t xml:space="preserve"> II В климатическому району для строительства.</w:t>
      </w:r>
    </w:p>
    <w:p w:rsidR="00653AFC" w:rsidRPr="009951B9" w:rsidRDefault="00D0181F" w:rsidP="00C641A0">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 xml:space="preserve">.2. </w:t>
      </w:r>
      <w:r w:rsidR="003D71B0">
        <w:rPr>
          <w:rFonts w:eastAsia="Times New Roman" w:cs="Times New Roman"/>
          <w:sz w:val="24"/>
          <w:szCs w:val="24"/>
          <w:shd w:val="clear" w:color="auto" w:fill="FFFFFF"/>
          <w:lang w:eastAsia="ru-RU"/>
        </w:rPr>
        <w:t>Шаталовское</w:t>
      </w:r>
      <w:r w:rsidR="00C641A0" w:rsidRPr="009951B9">
        <w:rPr>
          <w:rFonts w:eastAsia="Times New Roman" w:cs="Times New Roman"/>
          <w:sz w:val="24"/>
          <w:szCs w:val="24"/>
          <w:shd w:val="clear" w:color="auto" w:fill="FFFFFF"/>
          <w:lang w:eastAsia="ru-RU"/>
        </w:rPr>
        <w:t xml:space="preserve"> сельское поселение</w:t>
      </w:r>
      <w:r w:rsidR="00653AFC" w:rsidRPr="009951B9">
        <w:rPr>
          <w:rFonts w:eastAsia="Times New Roman" w:cs="Times New Roman"/>
          <w:sz w:val="24"/>
          <w:szCs w:val="24"/>
          <w:shd w:val="clear" w:color="auto" w:fill="FFFFFF"/>
          <w:lang w:eastAsia="ru-RU"/>
        </w:rPr>
        <w:t xml:space="preserve"> расположен</w:t>
      </w:r>
      <w:r w:rsidR="00C641A0" w:rsidRPr="009951B9">
        <w:rPr>
          <w:rFonts w:eastAsia="Times New Roman" w:cs="Times New Roman"/>
          <w:sz w:val="24"/>
          <w:szCs w:val="24"/>
          <w:shd w:val="clear" w:color="auto" w:fill="FFFFFF"/>
          <w:lang w:eastAsia="ru-RU"/>
        </w:rPr>
        <w:t>о</w:t>
      </w:r>
      <w:r w:rsidR="00653AFC" w:rsidRPr="009951B9">
        <w:rPr>
          <w:rFonts w:eastAsia="Times New Roman" w:cs="Times New Roman"/>
          <w:sz w:val="24"/>
          <w:szCs w:val="24"/>
          <w:shd w:val="clear" w:color="auto" w:fill="FFFFFF"/>
          <w:lang w:eastAsia="ru-RU"/>
        </w:rPr>
        <w:t xml:space="preserve"> в </w:t>
      </w:r>
      <w:r w:rsidR="00A90F8F" w:rsidRPr="00A90F8F">
        <w:rPr>
          <w:rFonts w:eastAsia="Times New Roman" w:cs="Times New Roman"/>
          <w:sz w:val="24"/>
          <w:szCs w:val="24"/>
          <w:shd w:val="clear" w:color="auto" w:fill="FFFFFF"/>
          <w:lang w:eastAsia="ru-RU"/>
        </w:rPr>
        <w:t>юго</w:t>
      </w:r>
      <w:r w:rsidR="00A90F8F">
        <w:rPr>
          <w:rFonts w:eastAsia="Times New Roman" w:cs="Times New Roman"/>
          <w:sz w:val="24"/>
          <w:szCs w:val="24"/>
          <w:shd w:val="clear" w:color="auto" w:fill="FFFFFF"/>
          <w:lang w:eastAsia="ru-RU"/>
        </w:rPr>
        <w:t xml:space="preserve"> – </w:t>
      </w:r>
      <w:r w:rsidR="00A90F8F" w:rsidRPr="00A90F8F">
        <w:rPr>
          <w:rFonts w:eastAsia="Times New Roman" w:cs="Times New Roman"/>
          <w:sz w:val="24"/>
          <w:szCs w:val="24"/>
          <w:shd w:val="clear" w:color="auto" w:fill="FFFFFF"/>
          <w:lang w:eastAsia="ru-RU"/>
        </w:rPr>
        <w:t>запад</w:t>
      </w:r>
      <w:r w:rsidR="00C641A0" w:rsidRPr="009951B9">
        <w:rPr>
          <w:rFonts w:eastAsia="Times New Roman" w:cs="Times New Roman"/>
          <w:sz w:val="24"/>
          <w:szCs w:val="24"/>
          <w:shd w:val="clear" w:color="auto" w:fill="FFFFFF"/>
          <w:lang w:eastAsia="ru-RU"/>
        </w:rPr>
        <w:t>ной части Починковского района</w:t>
      </w:r>
      <w:r w:rsidR="00653AFC" w:rsidRPr="009951B9">
        <w:rPr>
          <w:rFonts w:eastAsia="Times New Roman" w:cs="Times New Roman"/>
          <w:sz w:val="24"/>
          <w:szCs w:val="24"/>
          <w:shd w:val="clear" w:color="auto" w:fill="FFFFFF"/>
          <w:lang w:eastAsia="ru-RU"/>
        </w:rPr>
        <w:t xml:space="preserve">. </w:t>
      </w:r>
      <w:r w:rsidR="00C641A0" w:rsidRPr="009951B9">
        <w:rPr>
          <w:rFonts w:eastAsia="Times New Roman" w:cs="Times New Roman"/>
          <w:sz w:val="24"/>
          <w:szCs w:val="24"/>
          <w:shd w:val="clear" w:color="auto" w:fill="FFFFFF"/>
          <w:lang w:eastAsia="ru-RU"/>
        </w:rPr>
        <w:t>Сельское поселение</w:t>
      </w:r>
      <w:r w:rsidR="00653AFC" w:rsidRPr="009951B9">
        <w:rPr>
          <w:rFonts w:eastAsia="Times New Roman" w:cs="Times New Roman"/>
          <w:sz w:val="24"/>
          <w:szCs w:val="24"/>
          <w:shd w:val="clear" w:color="auto" w:fill="FFFFFF"/>
          <w:lang w:eastAsia="ru-RU"/>
        </w:rPr>
        <w:t xml:space="preserve"> находится в умеренном климатическом поясе, область умеренно континентального климата</w:t>
      </w:r>
      <w:r w:rsidR="00653AFC" w:rsidRPr="009951B9">
        <w:rPr>
          <w:rFonts w:eastAsia="Times New Roman" w:cs="Times New Roman"/>
          <w:sz w:val="24"/>
          <w:szCs w:val="24"/>
          <w:lang w:eastAsia="ru-RU"/>
        </w:rPr>
        <w:t>.</w:t>
      </w:r>
    </w:p>
    <w:p w:rsidR="00653AFC" w:rsidRPr="009951B9" w:rsidRDefault="00D0181F" w:rsidP="00653AF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.3. Климатическ</w:t>
      </w:r>
      <w:r w:rsidR="00C641A0" w:rsidRPr="009951B9">
        <w:rPr>
          <w:rFonts w:eastAsia="Times New Roman" w:cs="Times New Roman"/>
          <w:sz w:val="24"/>
          <w:szCs w:val="24"/>
          <w:lang w:eastAsia="ru-RU"/>
        </w:rPr>
        <w:t>ие параметры Смоленской области</w:t>
      </w:r>
      <w:r w:rsidR="00653AFC" w:rsidRPr="009951B9">
        <w:rPr>
          <w:rFonts w:eastAsia="Times New Roman" w:cs="Times New Roman"/>
          <w:sz w:val="24"/>
          <w:szCs w:val="24"/>
          <w:lang w:eastAsia="ru-RU"/>
        </w:rPr>
        <w:t xml:space="preserve"> приведены в таблице </w:t>
      </w:r>
      <w:r w:rsidR="002D0FCD" w:rsidRPr="009951B9">
        <w:rPr>
          <w:rFonts w:eastAsia="Times New Roman" w:cs="Times New Roman"/>
          <w:sz w:val="24"/>
          <w:szCs w:val="24"/>
          <w:lang w:eastAsia="ru-RU"/>
        </w:rPr>
        <w:t>34</w:t>
      </w:r>
      <w:r w:rsidR="00653AFC" w:rsidRPr="009951B9">
        <w:rPr>
          <w:rFonts w:eastAsia="Times New Roman" w:cs="Times New Roman"/>
          <w:sz w:val="24"/>
          <w:szCs w:val="24"/>
          <w:lang w:eastAsia="ru-RU"/>
        </w:rPr>
        <w:t>.</w:t>
      </w:r>
    </w:p>
    <w:p w:rsidR="00653AFC" w:rsidRPr="009951B9" w:rsidRDefault="00653AFC" w:rsidP="00653AFC">
      <w:pPr>
        <w:widowControl w:val="0"/>
        <w:spacing w:line="260" w:lineRule="auto"/>
        <w:ind w:firstLine="220"/>
        <w:jc w:val="right"/>
        <w:rPr>
          <w:rFonts w:eastAsia="Times New Roman" w:cs="Arial"/>
          <w:bCs/>
          <w:sz w:val="24"/>
          <w:szCs w:val="24"/>
          <w:lang w:eastAsia="ru-RU"/>
        </w:rPr>
      </w:pPr>
      <w:r w:rsidRPr="009951B9">
        <w:rPr>
          <w:rFonts w:eastAsia="Times New Roman" w:cs="Arial"/>
          <w:bCs/>
          <w:sz w:val="24"/>
          <w:szCs w:val="24"/>
          <w:lang w:eastAsia="ru-RU"/>
        </w:rPr>
        <w:t xml:space="preserve">Таблица </w:t>
      </w:r>
      <w:r w:rsidR="002D0FCD" w:rsidRPr="009951B9">
        <w:rPr>
          <w:rFonts w:eastAsia="Times New Roman" w:cs="Arial"/>
          <w:bCs/>
          <w:sz w:val="24"/>
          <w:szCs w:val="24"/>
          <w:lang w:eastAsia="ru-RU"/>
        </w:rPr>
        <w:t>34</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1134"/>
        <w:gridCol w:w="1200"/>
        <w:gridCol w:w="2164"/>
        <w:gridCol w:w="2891"/>
      </w:tblGrid>
      <w:tr w:rsidR="006F2E8E" w:rsidRPr="009951B9" w:rsidTr="006E66E9">
        <w:trPr>
          <w:trHeight w:val="846"/>
          <w:tblHeader/>
        </w:trPr>
        <w:tc>
          <w:tcPr>
            <w:tcW w:w="7338" w:type="dxa"/>
            <w:gridSpan w:val="4"/>
            <w:shd w:val="clear" w:color="auto" w:fill="FFFFFF" w:themeFill="background1"/>
            <w:vAlign w:val="center"/>
            <w:hideMark/>
          </w:tcPr>
          <w:p w:rsidR="006F2E8E" w:rsidRPr="009951B9" w:rsidRDefault="006F2E8E" w:rsidP="00653AFC">
            <w:pPr>
              <w:widowControl w:val="0"/>
              <w:ind w:firstLine="220"/>
              <w:jc w:val="center"/>
              <w:rPr>
                <w:rFonts w:eastAsia="Times New Roman" w:cs="Arial"/>
                <w:b/>
                <w:bCs/>
                <w:sz w:val="22"/>
                <w:lang w:eastAsia="ru-RU"/>
              </w:rPr>
            </w:pPr>
            <w:r w:rsidRPr="009951B9">
              <w:rPr>
                <w:rFonts w:eastAsia="Times New Roman" w:cs="Arial"/>
                <w:b/>
                <w:bCs/>
                <w:sz w:val="22"/>
                <w:lang w:eastAsia="ru-RU"/>
              </w:rPr>
              <w:lastRenderedPageBreak/>
              <w:t>Показатели</w:t>
            </w:r>
          </w:p>
        </w:tc>
        <w:tc>
          <w:tcPr>
            <w:tcW w:w="2891" w:type="dxa"/>
            <w:shd w:val="clear" w:color="auto" w:fill="FFFFFF" w:themeFill="background1"/>
            <w:noWrap/>
            <w:vAlign w:val="center"/>
            <w:hideMark/>
          </w:tcPr>
          <w:p w:rsidR="006F2E8E" w:rsidRPr="009951B9" w:rsidRDefault="006F2E8E" w:rsidP="006F2E8E">
            <w:pPr>
              <w:widowControl w:val="0"/>
              <w:ind w:left="113" w:firstLine="220"/>
              <w:jc w:val="center"/>
              <w:rPr>
                <w:rFonts w:eastAsia="Times New Roman" w:cs="Arial"/>
                <w:b/>
                <w:bCs/>
                <w:sz w:val="22"/>
                <w:lang w:eastAsia="ru-RU"/>
              </w:rPr>
            </w:pPr>
            <w:r w:rsidRPr="009951B9">
              <w:rPr>
                <w:rFonts w:eastAsia="Times New Roman" w:cs="Arial"/>
                <w:b/>
                <w:bCs/>
                <w:sz w:val="22"/>
                <w:lang w:eastAsia="ru-RU"/>
              </w:rPr>
              <w:t>Средняя по Смоленской области</w:t>
            </w:r>
          </w:p>
        </w:tc>
      </w:tr>
      <w:tr w:rsidR="00653AFC" w:rsidRPr="009951B9" w:rsidTr="006F2E8E">
        <w:trPr>
          <w:trHeight w:val="360"/>
        </w:trPr>
        <w:tc>
          <w:tcPr>
            <w:tcW w:w="10229" w:type="dxa"/>
            <w:gridSpan w:val="5"/>
            <w:shd w:val="clear" w:color="auto" w:fill="FFFFFF" w:themeFill="background1"/>
            <w:hideMark/>
          </w:tcPr>
          <w:p w:rsidR="00653AFC" w:rsidRPr="009951B9" w:rsidRDefault="00653AFC" w:rsidP="00653AFC">
            <w:pPr>
              <w:widowControl w:val="0"/>
              <w:ind w:firstLine="220"/>
              <w:jc w:val="center"/>
              <w:rPr>
                <w:rFonts w:eastAsia="Times New Roman" w:cs="Arial"/>
                <w:bCs/>
                <w:i/>
                <w:sz w:val="20"/>
                <w:szCs w:val="20"/>
                <w:lang w:eastAsia="ru-RU"/>
              </w:rPr>
            </w:pPr>
            <w:r w:rsidRPr="009951B9">
              <w:rPr>
                <w:rFonts w:eastAsia="Times New Roman" w:cs="Arial"/>
                <w:bCs/>
                <w:i/>
                <w:sz w:val="20"/>
                <w:szCs w:val="20"/>
                <w:lang w:eastAsia="ru-RU"/>
              </w:rPr>
              <w:t>Климатические параметры холодного периода года</w:t>
            </w:r>
          </w:p>
        </w:tc>
      </w:tr>
      <w:tr w:rsidR="006F2E8E" w:rsidRPr="009951B9" w:rsidTr="008C2D5D">
        <w:trPr>
          <w:trHeight w:hRule="exact" w:val="301"/>
        </w:trPr>
        <w:tc>
          <w:tcPr>
            <w:tcW w:w="5174" w:type="dxa"/>
            <w:gridSpan w:val="3"/>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наиболее холодных суток, °С, обеспеченностью</w:t>
            </w: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-34</w:t>
            </w:r>
          </w:p>
        </w:tc>
      </w:tr>
      <w:tr w:rsidR="006F2E8E" w:rsidRPr="009951B9" w:rsidTr="008C2D5D">
        <w:trPr>
          <w:trHeight w:hRule="exact" w:val="301"/>
        </w:trPr>
        <w:tc>
          <w:tcPr>
            <w:tcW w:w="5174" w:type="dxa"/>
            <w:gridSpan w:val="3"/>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-30</w:t>
            </w:r>
          </w:p>
        </w:tc>
      </w:tr>
      <w:tr w:rsidR="006F2E8E" w:rsidRPr="009951B9" w:rsidTr="008C2D5D">
        <w:trPr>
          <w:trHeight w:hRule="exact" w:val="301"/>
        </w:trPr>
        <w:tc>
          <w:tcPr>
            <w:tcW w:w="5174" w:type="dxa"/>
            <w:gridSpan w:val="3"/>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наиболее холодной пятидневки, °С, обеспеченностью</w:t>
            </w: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-27,5</w:t>
            </w:r>
          </w:p>
        </w:tc>
      </w:tr>
      <w:tr w:rsidR="006F2E8E" w:rsidRPr="009951B9" w:rsidTr="008C2D5D">
        <w:trPr>
          <w:trHeight w:hRule="exact" w:val="301"/>
        </w:trPr>
        <w:tc>
          <w:tcPr>
            <w:tcW w:w="5174" w:type="dxa"/>
            <w:gridSpan w:val="3"/>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-26</w:t>
            </w:r>
          </w:p>
        </w:tc>
      </w:tr>
      <w:tr w:rsidR="006F2E8E" w:rsidRPr="009951B9" w:rsidTr="008C2D5D">
        <w:trPr>
          <w:trHeight w:hRule="exact" w:val="301"/>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0,94</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-13,5</w:t>
            </w:r>
          </w:p>
        </w:tc>
      </w:tr>
      <w:tr w:rsidR="006F2E8E" w:rsidRPr="009951B9" w:rsidTr="008C2D5D">
        <w:trPr>
          <w:trHeight w:hRule="exact" w:val="301"/>
        </w:trPr>
        <w:tc>
          <w:tcPr>
            <w:tcW w:w="7338" w:type="dxa"/>
            <w:gridSpan w:val="4"/>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Абсолютная минимальная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-43</w:t>
            </w:r>
          </w:p>
        </w:tc>
      </w:tr>
      <w:tr w:rsidR="006F2E8E" w:rsidRPr="009951B9" w:rsidTr="008C2D5D">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суточная амплитуда температуры воздуха наиболее холодного месяца, °С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5,95</w:t>
            </w:r>
          </w:p>
        </w:tc>
      </w:tr>
      <w:tr w:rsidR="006F2E8E" w:rsidRPr="009951B9" w:rsidTr="006F2E8E">
        <w:trPr>
          <w:trHeight w:hRule="exact" w:val="301"/>
        </w:trPr>
        <w:tc>
          <w:tcPr>
            <w:tcW w:w="2840" w:type="dxa"/>
            <w:vMerge w:val="restart"/>
            <w:shd w:val="clear" w:color="auto" w:fill="FFFFFF" w:themeFill="background1"/>
            <w:hideMark/>
          </w:tcPr>
          <w:p w:rsidR="006F2E8E" w:rsidRPr="009951B9" w:rsidRDefault="006F2E8E" w:rsidP="006F2E8E">
            <w:pPr>
              <w:widowControl w:val="0"/>
              <w:ind w:left="113" w:firstLine="220"/>
              <w:rPr>
                <w:rFonts w:eastAsia="Times New Roman" w:cs="Arial"/>
                <w:bCs/>
                <w:sz w:val="20"/>
                <w:szCs w:val="20"/>
                <w:lang w:eastAsia="ru-RU"/>
              </w:rPr>
            </w:pPr>
            <w:r w:rsidRPr="009951B9">
              <w:rPr>
                <w:rFonts w:eastAsia="Times New Roman" w:cs="Arial"/>
                <w:bCs/>
                <w:sz w:val="20"/>
                <w:szCs w:val="20"/>
                <w:lang w:eastAsia="ru-RU"/>
              </w:rPr>
              <w:t xml:space="preserve">Продолжительность, </w:t>
            </w:r>
            <w:proofErr w:type="spellStart"/>
            <w:r w:rsidRPr="009951B9">
              <w:rPr>
                <w:rFonts w:eastAsia="Times New Roman" w:cs="Arial"/>
                <w:bCs/>
                <w:sz w:val="20"/>
                <w:szCs w:val="20"/>
                <w:lang w:eastAsia="ru-RU"/>
              </w:rPr>
              <w:t>сут</w:t>
            </w:r>
            <w:proofErr w:type="spellEnd"/>
            <w:r w:rsidRPr="009951B9">
              <w:rPr>
                <w:rFonts w:eastAsia="Times New Roman" w:cs="Arial"/>
                <w:bCs/>
                <w:sz w:val="20"/>
                <w:szCs w:val="20"/>
                <w:lang w:eastAsia="ru-RU"/>
              </w:rPr>
              <w:t>, и средняя температура воздуха °С, периода средней суточной температурой воздуха</w:t>
            </w: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140,5</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-5,7</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≤8°С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213</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-2,4</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≤10°С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231,5</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-1,45</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наиболее холодного месяца, %</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86,5</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в 15 ч наиболее холодного месяца, %</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85,5</w:t>
            </w:r>
          </w:p>
        </w:tc>
      </w:tr>
      <w:tr w:rsidR="006F2E8E" w:rsidRPr="009951B9" w:rsidTr="006F2E8E">
        <w:trPr>
          <w:trHeight w:hRule="exact" w:val="301"/>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Количество осадков за ноябрь</w:t>
            </w:r>
            <w:r w:rsidR="00595177" w:rsidRPr="009951B9">
              <w:rPr>
                <w:rFonts w:eastAsia="Times New Roman" w:cs="Arial"/>
                <w:bCs/>
                <w:sz w:val="20"/>
                <w:szCs w:val="20"/>
                <w:lang w:eastAsia="ru-RU"/>
              </w:rPr>
              <w:t xml:space="preserve"> – </w:t>
            </w:r>
            <w:r w:rsidRPr="009951B9">
              <w:rPr>
                <w:rFonts w:eastAsia="Times New Roman" w:cs="Arial"/>
                <w:bCs/>
                <w:sz w:val="20"/>
                <w:szCs w:val="20"/>
                <w:lang w:eastAsia="ru-RU"/>
              </w:rPr>
              <w:t>март, мм</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259</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Максимальная из средних скоростей ветра по румбам за январь, м/с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3,9</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скорость ветра, м/с, за период со средней суточной температурой воздуха ≤8°С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3,9</w:t>
            </w:r>
          </w:p>
        </w:tc>
      </w:tr>
      <w:tr w:rsidR="00653AFC" w:rsidRPr="009951B9" w:rsidTr="006F2E8E">
        <w:trPr>
          <w:trHeight w:val="301"/>
        </w:trPr>
        <w:tc>
          <w:tcPr>
            <w:tcW w:w="10229" w:type="dxa"/>
            <w:gridSpan w:val="5"/>
            <w:shd w:val="clear" w:color="auto" w:fill="FFFFFF" w:themeFill="background1"/>
            <w:hideMark/>
          </w:tcPr>
          <w:p w:rsidR="00653AFC" w:rsidRPr="009951B9" w:rsidRDefault="00653AFC" w:rsidP="00653AFC">
            <w:pPr>
              <w:widowControl w:val="0"/>
              <w:ind w:firstLine="220"/>
              <w:jc w:val="center"/>
              <w:rPr>
                <w:rFonts w:eastAsia="Times New Roman" w:cs="Arial"/>
                <w:bCs/>
                <w:sz w:val="20"/>
                <w:szCs w:val="20"/>
                <w:lang w:eastAsia="ru-RU"/>
              </w:rPr>
            </w:pPr>
            <w:r w:rsidRPr="009951B9">
              <w:rPr>
                <w:rFonts w:eastAsia="Times New Roman" w:cs="Arial"/>
                <w:bCs/>
                <w:i/>
                <w:sz w:val="20"/>
                <w:szCs w:val="20"/>
                <w:lang w:eastAsia="ru-RU"/>
              </w:rPr>
              <w:t>Климатические параметры теплого периода года</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Барометрическое давление, гПа</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986</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0,95</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20,7</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0,98</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24,35</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максимальная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наиболее теплого месяца,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22,1</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Абсолютная максимальная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37</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суточная амплитуда температуры воздуха наиболее теплого месяца,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10</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наиболее теплого месяца, %</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76,5</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в 15 ч наиболее теплого месяца, %</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61</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Количество осадков за апрель</w:t>
            </w:r>
            <w:r w:rsidR="00595177" w:rsidRPr="009951B9">
              <w:rPr>
                <w:rFonts w:eastAsia="Times New Roman" w:cs="Arial"/>
                <w:bCs/>
                <w:sz w:val="20"/>
                <w:szCs w:val="20"/>
                <w:lang w:eastAsia="ru-RU"/>
              </w:rPr>
              <w:t xml:space="preserve"> – </w:t>
            </w:r>
            <w:r w:rsidRPr="009951B9">
              <w:rPr>
                <w:rFonts w:eastAsia="Times New Roman" w:cs="Arial"/>
                <w:bCs/>
                <w:sz w:val="20"/>
                <w:szCs w:val="20"/>
                <w:lang w:eastAsia="ru-RU"/>
              </w:rPr>
              <w:t>ок</w:t>
            </w:r>
            <w:r w:rsidR="00595177" w:rsidRPr="009951B9">
              <w:rPr>
                <w:rFonts w:eastAsia="Times New Roman" w:cs="Arial"/>
                <w:bCs/>
                <w:sz w:val="20"/>
                <w:szCs w:val="20"/>
                <w:lang w:eastAsia="ru-RU"/>
              </w:rPr>
              <w:t>т</w:t>
            </w:r>
            <w:r w:rsidRPr="009951B9">
              <w:rPr>
                <w:rFonts w:eastAsia="Times New Roman" w:cs="Arial"/>
                <w:bCs/>
                <w:sz w:val="20"/>
                <w:szCs w:val="20"/>
                <w:lang w:eastAsia="ru-RU"/>
              </w:rPr>
              <w:t>ябрь, мм</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463</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Суточный максимум осадков, мм</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78,5</w:t>
            </w:r>
          </w:p>
        </w:tc>
      </w:tr>
    </w:tbl>
    <w:p w:rsidR="00653AFC" w:rsidRPr="009951B9" w:rsidRDefault="00653AFC" w:rsidP="00653AFC">
      <w:pPr>
        <w:widowControl w:val="0"/>
        <w:ind w:left="360" w:firstLine="220"/>
        <w:contextualSpacing/>
        <w:rPr>
          <w:rFonts w:eastAsia="Times New Roman" w:cs="Arial"/>
          <w:bCs/>
          <w:sz w:val="24"/>
          <w:szCs w:val="24"/>
          <w:lang w:eastAsia="ru-RU"/>
        </w:rPr>
      </w:pPr>
    </w:p>
    <w:p w:rsidR="00473D12" w:rsidRPr="009951B9" w:rsidRDefault="00473D12" w:rsidP="00A90F8F">
      <w:pPr>
        <w:widowControl w:val="0"/>
        <w:contextualSpacing/>
        <w:rPr>
          <w:rFonts w:eastAsia="Times New Roman" w:cs="Arial"/>
          <w:bCs/>
          <w:sz w:val="24"/>
          <w:szCs w:val="24"/>
          <w:lang w:eastAsia="ru-RU"/>
        </w:rPr>
      </w:pPr>
    </w:p>
    <w:p w:rsidR="00653AFC" w:rsidRPr="009951B9" w:rsidRDefault="00653AFC" w:rsidP="006F2E8E">
      <w:pPr>
        <w:widowControl w:val="0"/>
        <w:ind w:left="360" w:firstLine="220"/>
        <w:contextualSpacing/>
        <w:rPr>
          <w:rFonts w:eastAsia="Times New Roman" w:cs="Arial"/>
          <w:bCs/>
          <w:sz w:val="24"/>
          <w:szCs w:val="24"/>
          <w:lang w:eastAsia="ru-RU"/>
        </w:rPr>
      </w:pPr>
      <w:r w:rsidRPr="009951B9">
        <w:rPr>
          <w:rFonts w:eastAsia="Times New Roman" w:cs="Arial"/>
          <w:bCs/>
          <w:sz w:val="24"/>
          <w:szCs w:val="24"/>
          <w:lang w:eastAsia="ru-RU"/>
        </w:rPr>
        <w:t xml:space="preserve">Средняя месячная и </w:t>
      </w:r>
      <w:r w:rsidR="006F2E8E" w:rsidRPr="009951B9">
        <w:rPr>
          <w:rFonts w:eastAsia="Times New Roman" w:cs="Arial"/>
          <w:bCs/>
          <w:sz w:val="24"/>
          <w:szCs w:val="24"/>
          <w:lang w:eastAsia="ru-RU"/>
        </w:rPr>
        <w:t>годовая температура воздуха</w:t>
      </w:r>
      <w:r w:rsidR="002D0FCD" w:rsidRPr="009951B9">
        <w:rPr>
          <w:rFonts w:eastAsia="Times New Roman" w:cs="Arial"/>
          <w:bCs/>
          <w:sz w:val="24"/>
          <w:szCs w:val="24"/>
          <w:lang w:eastAsia="ru-RU"/>
        </w:rPr>
        <w:t xml:space="preserve"> приведена в таблице 35</w:t>
      </w:r>
    </w:p>
    <w:p w:rsidR="00653AFC" w:rsidRPr="009951B9" w:rsidRDefault="00653AFC" w:rsidP="00653AFC">
      <w:pPr>
        <w:widowControl w:val="0"/>
        <w:ind w:left="360" w:firstLine="220"/>
        <w:contextualSpacing/>
        <w:jc w:val="right"/>
        <w:rPr>
          <w:rFonts w:eastAsia="Times New Roman" w:cs="Arial"/>
          <w:bCs/>
          <w:sz w:val="24"/>
          <w:szCs w:val="24"/>
          <w:lang w:eastAsia="ru-RU"/>
        </w:rPr>
      </w:pPr>
      <w:r w:rsidRPr="009951B9">
        <w:rPr>
          <w:rFonts w:eastAsia="Times New Roman" w:cs="Arial"/>
          <w:bCs/>
          <w:sz w:val="24"/>
          <w:szCs w:val="24"/>
          <w:lang w:eastAsia="ru-RU"/>
        </w:rPr>
        <w:t xml:space="preserve">Таблица </w:t>
      </w:r>
      <w:r w:rsidR="002D0FCD" w:rsidRPr="009951B9">
        <w:rPr>
          <w:rFonts w:eastAsia="Times New Roman" w:cs="Arial"/>
          <w:bCs/>
          <w:sz w:val="24"/>
          <w:szCs w:val="24"/>
          <w:lang w:eastAsia="ru-RU"/>
        </w:rPr>
        <w:t>35</w:t>
      </w:r>
    </w:p>
    <w:tbl>
      <w:tblPr>
        <w:tblW w:w="10341" w:type="dxa"/>
        <w:tblInd w:w="-27" w:type="dxa"/>
        <w:tblLook w:val="04A0"/>
      </w:tblPr>
      <w:tblGrid>
        <w:gridCol w:w="4104"/>
        <w:gridCol w:w="6237"/>
      </w:tblGrid>
      <w:tr w:rsidR="00C641A0" w:rsidRPr="009951B9" w:rsidTr="006F2E8E">
        <w:trPr>
          <w:trHeight w:val="529"/>
          <w:tblHeader/>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641A0" w:rsidRPr="009951B9" w:rsidRDefault="006F2E8E" w:rsidP="006F2E8E">
            <w:pPr>
              <w:widowControl w:val="0"/>
              <w:ind w:firstLine="220"/>
              <w:jc w:val="center"/>
              <w:rPr>
                <w:rFonts w:eastAsia="Times New Roman" w:cs="Arial"/>
                <w:bCs/>
                <w:sz w:val="22"/>
                <w:lang w:eastAsia="ru-RU"/>
              </w:rPr>
            </w:pPr>
            <w:r w:rsidRPr="009951B9">
              <w:rPr>
                <w:rFonts w:eastAsia="Times New Roman" w:cs="Arial"/>
                <w:b/>
                <w:bCs/>
                <w:sz w:val="22"/>
                <w:lang w:eastAsia="ru-RU"/>
              </w:rPr>
              <w:t>Месяц года</w:t>
            </w:r>
          </w:p>
        </w:tc>
        <w:tc>
          <w:tcPr>
            <w:tcW w:w="6237" w:type="dxa"/>
            <w:tcBorders>
              <w:top w:val="single" w:sz="4" w:space="0" w:color="auto"/>
              <w:left w:val="nil"/>
              <w:bottom w:val="single" w:sz="4" w:space="0" w:color="auto"/>
              <w:right w:val="single" w:sz="4" w:space="0" w:color="auto"/>
            </w:tcBorders>
            <w:shd w:val="clear" w:color="auto" w:fill="FFFFFF" w:themeFill="background1"/>
            <w:vAlign w:val="center"/>
            <w:hideMark/>
          </w:tcPr>
          <w:p w:rsidR="00C641A0" w:rsidRPr="009951B9" w:rsidRDefault="00C641A0" w:rsidP="006F2E8E">
            <w:pPr>
              <w:widowControl w:val="0"/>
              <w:ind w:firstLine="220"/>
              <w:jc w:val="center"/>
              <w:rPr>
                <w:rFonts w:eastAsia="Times New Roman" w:cs="Arial"/>
                <w:bCs/>
                <w:sz w:val="22"/>
                <w:lang w:eastAsia="ru-RU"/>
              </w:rPr>
            </w:pPr>
            <w:r w:rsidRPr="009951B9">
              <w:rPr>
                <w:rFonts w:eastAsia="Times New Roman" w:cs="Arial"/>
                <w:b/>
                <w:bCs/>
                <w:sz w:val="22"/>
                <w:lang w:eastAsia="ru-RU"/>
              </w:rPr>
              <w:t>Температура, °С (средняя по Смоленской области)</w:t>
            </w:r>
          </w:p>
        </w:tc>
      </w:tr>
      <w:tr w:rsidR="006F2E8E" w:rsidRPr="009951B9" w:rsidTr="006F2E8E">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Январь </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-8,65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Февраль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-7,95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Март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-3,05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lastRenderedPageBreak/>
              <w:t xml:space="preserve">Апрель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5,1</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Май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11,85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Июнь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15,6</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Июль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17</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Август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15,7</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Сентябрь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10,45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Октябрь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4,55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Ноябрь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-1,35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Декабрь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-5,8</w:t>
            </w:r>
          </w:p>
        </w:tc>
      </w:tr>
      <w:tr w:rsidR="006F2E8E" w:rsidRPr="009951B9" w:rsidTr="008C2D5D">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F2E8E" w:rsidRPr="009951B9" w:rsidRDefault="006F2E8E" w:rsidP="006F2E8E">
            <w:pPr>
              <w:widowControl w:val="0"/>
              <w:ind w:firstLine="220"/>
              <w:jc w:val="center"/>
              <w:rPr>
                <w:rFonts w:eastAsia="Times New Roman" w:cs="Arial"/>
                <w:b/>
                <w:bCs/>
                <w:sz w:val="22"/>
                <w:lang w:eastAsia="ru-RU"/>
              </w:rPr>
            </w:pPr>
            <w:r w:rsidRPr="009951B9">
              <w:rPr>
                <w:rFonts w:eastAsia="Times New Roman" w:cs="Arial"/>
                <w:b/>
                <w:bCs/>
                <w:sz w:val="22"/>
                <w:lang w:eastAsia="ru-RU"/>
              </w:rPr>
              <w:t>За год</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4,55</w:t>
            </w:r>
          </w:p>
        </w:tc>
      </w:tr>
    </w:tbl>
    <w:p w:rsidR="00653AFC" w:rsidRPr="009951B9" w:rsidRDefault="00653AFC" w:rsidP="00653AFC">
      <w:pPr>
        <w:widowControl w:val="0"/>
        <w:autoSpaceDE w:val="0"/>
        <w:autoSpaceDN w:val="0"/>
        <w:adjustRightInd w:val="0"/>
        <w:ind w:left="360" w:firstLine="720"/>
        <w:rPr>
          <w:rFonts w:eastAsia="Times New Roman" w:cs="Times New Roman"/>
          <w:sz w:val="24"/>
          <w:szCs w:val="24"/>
          <w:lang w:eastAsia="ru-RU"/>
        </w:rPr>
      </w:pPr>
    </w:p>
    <w:p w:rsidR="00653AFC" w:rsidRPr="009951B9" w:rsidRDefault="00D0181F" w:rsidP="00653AFC">
      <w:pPr>
        <w:widowControl w:val="0"/>
        <w:autoSpaceDE w:val="0"/>
        <w:autoSpaceDN w:val="0"/>
        <w:adjustRightInd w:val="0"/>
        <w:ind w:left="360" w:firstLine="720"/>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 xml:space="preserve">.4. На территории </w:t>
      </w:r>
      <w:r w:rsidR="00595177" w:rsidRPr="009951B9">
        <w:rPr>
          <w:rFonts w:eastAsia="Times New Roman" w:cs="Times New Roman"/>
          <w:sz w:val="24"/>
          <w:szCs w:val="24"/>
          <w:lang w:eastAsia="ru-RU"/>
        </w:rPr>
        <w:t>сельского поселения</w:t>
      </w:r>
      <w:r w:rsidR="00653AFC" w:rsidRPr="009951B9">
        <w:rPr>
          <w:rFonts w:eastAsia="Times New Roman" w:cs="Times New Roman"/>
          <w:sz w:val="24"/>
          <w:szCs w:val="24"/>
          <w:lang w:eastAsia="ru-RU"/>
        </w:rPr>
        <w:t xml:space="preserve"> наблюдаются следующие виды возможных опасных природных явлений: шквалистые и ураганные ветра, сильные ливни, крупный град, </w:t>
      </w:r>
      <w:proofErr w:type="spellStart"/>
      <w:r w:rsidR="00653AFC" w:rsidRPr="009951B9">
        <w:rPr>
          <w:rFonts w:eastAsia="Times New Roman" w:cs="Times New Roman"/>
          <w:sz w:val="24"/>
          <w:szCs w:val="24"/>
          <w:lang w:eastAsia="ru-RU"/>
        </w:rPr>
        <w:t>гололедно</w:t>
      </w:r>
      <w:proofErr w:type="spellEnd"/>
      <w:r w:rsidR="00595177" w:rsidRPr="009951B9">
        <w:rPr>
          <w:rFonts w:eastAsia="Times New Roman" w:cs="Times New Roman"/>
          <w:sz w:val="24"/>
          <w:szCs w:val="24"/>
          <w:lang w:eastAsia="ru-RU"/>
        </w:rPr>
        <w:t xml:space="preserve"> – </w:t>
      </w:r>
      <w:proofErr w:type="spellStart"/>
      <w:r w:rsidR="00653AFC" w:rsidRPr="009951B9">
        <w:rPr>
          <w:rFonts w:eastAsia="Times New Roman" w:cs="Times New Roman"/>
          <w:sz w:val="24"/>
          <w:szCs w:val="24"/>
          <w:lang w:eastAsia="ru-RU"/>
        </w:rPr>
        <w:t>изморозевое</w:t>
      </w:r>
      <w:proofErr w:type="spellEnd"/>
      <w:r w:rsidR="00653AFC" w:rsidRPr="009951B9">
        <w:rPr>
          <w:rFonts w:eastAsia="Times New Roman" w:cs="Times New Roman"/>
          <w:sz w:val="24"/>
          <w:szCs w:val="24"/>
          <w:lang w:eastAsia="ru-RU"/>
        </w:rPr>
        <w:t xml:space="preserve"> отложение на проводах, заморозки и засуха; опасные гидрологические и гидрометеорологические процессы, такие как половодье, дождевые паводки, образование ледовых заторов, природные лесные пожары.</w:t>
      </w:r>
    </w:p>
    <w:p w:rsidR="006E66E9" w:rsidRPr="009951B9" w:rsidRDefault="006E66E9" w:rsidP="00595177">
      <w:pPr>
        <w:widowControl w:val="0"/>
        <w:rPr>
          <w:sz w:val="24"/>
          <w:szCs w:val="24"/>
        </w:rPr>
      </w:pPr>
      <w:r w:rsidRPr="009951B9">
        <w:rPr>
          <w:sz w:val="24"/>
          <w:szCs w:val="24"/>
        </w:rPr>
        <w:br w:type="page"/>
      </w:r>
    </w:p>
    <w:p w:rsidR="00906BEA" w:rsidRPr="009951B9" w:rsidRDefault="00906BEA" w:rsidP="00595177">
      <w:pPr>
        <w:widowControl w:val="0"/>
        <w:rPr>
          <w:sz w:val="24"/>
          <w:szCs w:val="24"/>
        </w:rPr>
      </w:pPr>
    </w:p>
    <w:p w:rsidR="001322E6" w:rsidRPr="009951B9" w:rsidRDefault="001322E6" w:rsidP="004D1FAF">
      <w:pPr>
        <w:widowControl w:val="0"/>
        <w:ind w:firstLine="709"/>
        <w:rPr>
          <w:b/>
          <w:sz w:val="24"/>
          <w:szCs w:val="24"/>
        </w:rPr>
      </w:pPr>
      <w:r w:rsidRPr="009951B9">
        <w:rPr>
          <w:b/>
          <w:sz w:val="24"/>
          <w:szCs w:val="24"/>
        </w:rPr>
        <w:t>III. Правила и область применения расч</w:t>
      </w:r>
      <w:r w:rsidR="003E58C8" w:rsidRPr="009951B9">
        <w:rPr>
          <w:b/>
          <w:sz w:val="24"/>
          <w:szCs w:val="24"/>
        </w:rPr>
        <w:t>ё</w:t>
      </w:r>
      <w:r w:rsidRPr="009951B9">
        <w:rPr>
          <w:b/>
          <w:sz w:val="24"/>
          <w:szCs w:val="24"/>
        </w:rPr>
        <w:t>тных показателей, содержащихся в основной части местных нормативов градостроительного проектирования</w:t>
      </w:r>
    </w:p>
    <w:p w:rsidR="001322E6" w:rsidRPr="009951B9" w:rsidRDefault="001322E6" w:rsidP="004D1FAF">
      <w:pPr>
        <w:widowControl w:val="0"/>
        <w:ind w:firstLine="709"/>
        <w:rPr>
          <w:sz w:val="24"/>
          <w:szCs w:val="24"/>
        </w:rPr>
      </w:pPr>
    </w:p>
    <w:p w:rsidR="001322E6" w:rsidRPr="009951B9" w:rsidRDefault="00D0181F" w:rsidP="001322E6">
      <w:pPr>
        <w:widowControl w:val="0"/>
        <w:ind w:firstLine="709"/>
        <w:rPr>
          <w:sz w:val="24"/>
          <w:szCs w:val="24"/>
        </w:rPr>
      </w:pPr>
      <w:r w:rsidRPr="009951B9">
        <w:rPr>
          <w:sz w:val="24"/>
          <w:szCs w:val="24"/>
        </w:rPr>
        <w:t>3.1</w:t>
      </w:r>
      <w:r w:rsidR="001322E6" w:rsidRPr="009951B9">
        <w:rPr>
          <w:sz w:val="24"/>
          <w:szCs w:val="24"/>
        </w:rPr>
        <w:t xml:space="preserve"> Местные нормативы градостроительного проектирования обязательны для использования всеми субъектами градостроительной деятельности, осуществляющими подготовку градостроительной документации для территории </w:t>
      </w:r>
      <w:r w:rsidR="003D71B0">
        <w:rPr>
          <w:sz w:val="24"/>
          <w:szCs w:val="24"/>
        </w:rPr>
        <w:t>Шаталовского</w:t>
      </w:r>
      <w:r w:rsidR="001322E6" w:rsidRPr="009951B9">
        <w:rPr>
          <w:sz w:val="24"/>
          <w:szCs w:val="24"/>
        </w:rPr>
        <w:t xml:space="preserve"> сельского поселения Починковского района Смоленской области, её согласование, экспертизу, утверждение и реализацию, внесение изменений в такую документацию, а также используются для принятия решений органами государственной власти и местного самоуправления, органами контроля и надзора.</w:t>
      </w:r>
    </w:p>
    <w:p w:rsidR="001322E6" w:rsidRPr="009951B9" w:rsidRDefault="00D0181F" w:rsidP="001322E6">
      <w:pPr>
        <w:widowControl w:val="0"/>
        <w:ind w:firstLine="709"/>
        <w:rPr>
          <w:sz w:val="24"/>
          <w:szCs w:val="24"/>
        </w:rPr>
      </w:pPr>
      <w:r w:rsidRPr="009951B9">
        <w:rPr>
          <w:sz w:val="24"/>
          <w:szCs w:val="24"/>
        </w:rPr>
        <w:t>3.2</w:t>
      </w:r>
      <w:r w:rsidR="001322E6" w:rsidRPr="009951B9">
        <w:rPr>
          <w:sz w:val="24"/>
          <w:szCs w:val="24"/>
        </w:rPr>
        <w:t xml:space="preserve"> Местные нормативы градостроительного проектирования распространяются на подготовку проекта Генерального плана </w:t>
      </w:r>
      <w:r w:rsidR="003D71B0">
        <w:rPr>
          <w:sz w:val="24"/>
          <w:szCs w:val="24"/>
        </w:rPr>
        <w:t>Шаталовского</w:t>
      </w:r>
      <w:r w:rsidR="001322E6" w:rsidRPr="009951B9">
        <w:rPr>
          <w:sz w:val="24"/>
          <w:szCs w:val="24"/>
        </w:rPr>
        <w:t xml:space="preserve"> сельского поселения Починковского района Смоленской области, в том числе на внесения изменений в Генеральный план, а также на подготовку документации по планировке территории.</w:t>
      </w:r>
    </w:p>
    <w:p w:rsidR="001322E6" w:rsidRPr="009951B9" w:rsidRDefault="00D0181F" w:rsidP="001322E6">
      <w:pPr>
        <w:widowControl w:val="0"/>
        <w:ind w:firstLine="709"/>
        <w:rPr>
          <w:sz w:val="24"/>
          <w:szCs w:val="24"/>
        </w:rPr>
      </w:pPr>
      <w:r w:rsidRPr="009951B9">
        <w:rPr>
          <w:sz w:val="24"/>
          <w:szCs w:val="24"/>
        </w:rPr>
        <w:t>3.3</w:t>
      </w:r>
      <w:r w:rsidR="001322E6" w:rsidRPr="009951B9">
        <w:rPr>
          <w:sz w:val="24"/>
          <w:szCs w:val="24"/>
        </w:rPr>
        <w:t xml:space="preserve"> Настоящие нормативы способствуют задачам сохранения на территории </w:t>
      </w:r>
      <w:r w:rsidR="003D71B0">
        <w:rPr>
          <w:sz w:val="24"/>
          <w:szCs w:val="24"/>
        </w:rPr>
        <w:t>Шаталовского</w:t>
      </w:r>
      <w:r w:rsidR="001322E6" w:rsidRPr="009951B9">
        <w:rPr>
          <w:sz w:val="24"/>
          <w:szCs w:val="24"/>
        </w:rPr>
        <w:t xml:space="preserve"> сельского поселения Починковского района Смоленской области культурного наследия, ценной исторической застройки, системы природопользования.</w:t>
      </w:r>
    </w:p>
    <w:p w:rsidR="001322E6" w:rsidRPr="009951B9" w:rsidRDefault="001322E6" w:rsidP="001322E6">
      <w:pPr>
        <w:widowControl w:val="0"/>
        <w:ind w:firstLine="709"/>
        <w:rPr>
          <w:sz w:val="24"/>
          <w:szCs w:val="24"/>
        </w:rPr>
      </w:pPr>
      <w:r w:rsidRPr="009951B9">
        <w:rPr>
          <w:sz w:val="24"/>
          <w:szCs w:val="24"/>
        </w:rPr>
        <w:t>Для сохранения природных комплексов учитывалась необходимость создания оптимальных условий для функционирования хозяйственной деятельности.</w:t>
      </w:r>
    </w:p>
    <w:p w:rsidR="001322E6" w:rsidRPr="009951B9" w:rsidRDefault="00D0181F" w:rsidP="001322E6">
      <w:pPr>
        <w:widowControl w:val="0"/>
        <w:ind w:firstLine="709"/>
        <w:rPr>
          <w:sz w:val="24"/>
          <w:szCs w:val="24"/>
        </w:rPr>
      </w:pPr>
      <w:r w:rsidRPr="009951B9">
        <w:rPr>
          <w:sz w:val="24"/>
          <w:szCs w:val="24"/>
        </w:rPr>
        <w:t>3.4</w:t>
      </w:r>
      <w:r w:rsidR="001322E6" w:rsidRPr="009951B9">
        <w:rPr>
          <w:sz w:val="24"/>
          <w:szCs w:val="24"/>
        </w:rPr>
        <w:t xml:space="preserve"> Расчетные показатели дополняют требования федеральных нормативных актов, обязательных к применению в соответствии с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обеспечивается соблюдение требований Федерального закона «Технический регламент о безопасности зданий и сооружений».</w:t>
      </w:r>
    </w:p>
    <w:p w:rsidR="001322E6" w:rsidRPr="009951B9" w:rsidRDefault="001322E6" w:rsidP="001322E6">
      <w:pPr>
        <w:widowControl w:val="0"/>
        <w:ind w:firstLine="709"/>
        <w:rPr>
          <w:sz w:val="24"/>
          <w:szCs w:val="24"/>
        </w:rPr>
      </w:pPr>
      <w:r w:rsidRPr="009951B9">
        <w:rPr>
          <w:sz w:val="24"/>
          <w:szCs w:val="24"/>
        </w:rPr>
        <w:t xml:space="preserve">Утвержденные местные нормативы градостроительного проектирования </w:t>
      </w:r>
      <w:r w:rsidR="003D71B0">
        <w:rPr>
          <w:sz w:val="24"/>
          <w:szCs w:val="24"/>
        </w:rPr>
        <w:t>Шаталовского</w:t>
      </w:r>
      <w:r w:rsidRPr="009951B9">
        <w:rPr>
          <w:sz w:val="24"/>
          <w:szCs w:val="24"/>
        </w:rPr>
        <w:t xml:space="preserve"> сельского поселения Починковского района Смоленской области подлежат применению:</w:t>
      </w:r>
    </w:p>
    <w:p w:rsidR="001322E6" w:rsidRPr="009951B9" w:rsidRDefault="001322E6" w:rsidP="001322E6">
      <w:pPr>
        <w:widowControl w:val="0"/>
        <w:ind w:firstLine="709"/>
        <w:rPr>
          <w:sz w:val="24"/>
          <w:szCs w:val="24"/>
        </w:rPr>
      </w:pPr>
      <w:r w:rsidRPr="009951B9">
        <w:rPr>
          <w:sz w:val="24"/>
          <w:szCs w:val="24"/>
        </w:rPr>
        <w:t>– органами государственной власти Смоленской области при осуществлении ими контроля за соблюдением органами местного самоуправления законодательства о градостроительной деятельности;</w:t>
      </w:r>
    </w:p>
    <w:p w:rsidR="001322E6" w:rsidRPr="009951B9" w:rsidRDefault="001322E6" w:rsidP="001322E6">
      <w:pPr>
        <w:widowControl w:val="0"/>
        <w:ind w:firstLine="709"/>
        <w:rPr>
          <w:sz w:val="24"/>
          <w:szCs w:val="24"/>
        </w:rPr>
      </w:pPr>
      <w:r w:rsidRPr="009951B9">
        <w:rPr>
          <w:sz w:val="24"/>
          <w:szCs w:val="24"/>
        </w:rPr>
        <w:t>– 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 – экономическим условиям на территории сельского поселения, при принятии решений о развитии застроенных территорий муниципального образования;</w:t>
      </w:r>
    </w:p>
    <w:p w:rsidR="001322E6" w:rsidRPr="009951B9" w:rsidRDefault="001322E6" w:rsidP="001322E6">
      <w:pPr>
        <w:widowControl w:val="0"/>
        <w:ind w:firstLine="709"/>
        <w:rPr>
          <w:sz w:val="24"/>
          <w:szCs w:val="24"/>
        </w:rPr>
      </w:pPr>
      <w:r w:rsidRPr="009951B9">
        <w:rPr>
          <w:sz w:val="24"/>
          <w:szCs w:val="24"/>
        </w:rPr>
        <w:t>–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rsidR="001322E6" w:rsidRPr="009951B9" w:rsidRDefault="001322E6" w:rsidP="001322E6">
      <w:pPr>
        <w:widowControl w:val="0"/>
        <w:ind w:firstLine="709"/>
        <w:rPr>
          <w:sz w:val="24"/>
          <w:szCs w:val="24"/>
        </w:rPr>
      </w:pPr>
      <w:r w:rsidRPr="009951B9">
        <w:rPr>
          <w:sz w:val="24"/>
          <w:szCs w:val="24"/>
        </w:rPr>
        <w:t>Расчётные показатели минимально допустимого уровня обеспеченности объектами местного значения муниципального образования, установленные местными нормативами градостроительного проектирования муниципального образования, не могут быть ниже предельных значений расчётных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Смоленской области.</w:t>
      </w:r>
    </w:p>
    <w:p w:rsidR="001322E6" w:rsidRPr="009951B9" w:rsidRDefault="00D0181F" w:rsidP="001322E6">
      <w:pPr>
        <w:widowControl w:val="0"/>
        <w:ind w:firstLine="709"/>
        <w:rPr>
          <w:sz w:val="24"/>
          <w:szCs w:val="24"/>
        </w:rPr>
      </w:pPr>
      <w:r w:rsidRPr="009951B9">
        <w:rPr>
          <w:sz w:val="24"/>
          <w:szCs w:val="24"/>
        </w:rPr>
        <w:t>3.5</w:t>
      </w:r>
      <w:r w:rsidR="001322E6" w:rsidRPr="009951B9">
        <w:rPr>
          <w:sz w:val="24"/>
          <w:szCs w:val="24"/>
        </w:rPr>
        <w:t xml:space="preserve"> 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расчётных показателей минимально допустимого уровня обеспеченности объектами местного значения населения муниципального образования станут выше расчётных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расчётные показатели </w:t>
      </w:r>
      <w:r w:rsidR="00470B2C" w:rsidRPr="009951B9">
        <w:rPr>
          <w:sz w:val="24"/>
          <w:szCs w:val="24"/>
        </w:rPr>
        <w:t xml:space="preserve">региональных нормативов градостроительного проектирования </w:t>
      </w:r>
      <w:r w:rsidR="001322E6" w:rsidRPr="009951B9">
        <w:rPr>
          <w:sz w:val="24"/>
          <w:szCs w:val="24"/>
        </w:rPr>
        <w:t xml:space="preserve">Смоленской области, а также показатели нормативных правовых актов </w:t>
      </w:r>
      <w:r w:rsidR="001322E6" w:rsidRPr="009951B9">
        <w:rPr>
          <w:sz w:val="24"/>
          <w:szCs w:val="24"/>
        </w:rPr>
        <w:lastRenderedPageBreak/>
        <w:t>Российской Федерации.</w:t>
      </w:r>
    </w:p>
    <w:p w:rsidR="001322E6" w:rsidRPr="009951B9" w:rsidRDefault="001322E6" w:rsidP="001322E6">
      <w:pPr>
        <w:widowControl w:val="0"/>
        <w:ind w:firstLine="709"/>
        <w:rPr>
          <w:sz w:val="24"/>
          <w:szCs w:val="24"/>
        </w:rPr>
      </w:pPr>
      <w:r w:rsidRPr="009951B9">
        <w:rPr>
          <w:sz w:val="24"/>
          <w:szCs w:val="24"/>
        </w:rPr>
        <w:t>Расч</w:t>
      </w:r>
      <w:r w:rsidR="00470B2C" w:rsidRPr="009951B9">
        <w:rPr>
          <w:sz w:val="24"/>
          <w:szCs w:val="24"/>
        </w:rPr>
        <w:t>ё</w:t>
      </w:r>
      <w:r w:rsidRPr="009951B9">
        <w:rPr>
          <w:sz w:val="24"/>
          <w:szCs w:val="24"/>
        </w:rPr>
        <w:t>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w:t>
      </w:r>
      <w:r w:rsidR="00470B2C" w:rsidRPr="009951B9">
        <w:rPr>
          <w:sz w:val="24"/>
          <w:szCs w:val="24"/>
        </w:rPr>
        <w:t>ест</w:t>
      </w:r>
      <w:r w:rsidRPr="009951B9">
        <w:rPr>
          <w:sz w:val="24"/>
          <w:szCs w:val="24"/>
        </w:rPr>
        <w:t>ными нормативами градостроительного проектирования муниципального образования, не могут превышать предельные значения расч</w:t>
      </w:r>
      <w:r w:rsidR="00470B2C" w:rsidRPr="009951B9">
        <w:rPr>
          <w:sz w:val="24"/>
          <w:szCs w:val="24"/>
        </w:rPr>
        <w:t>ё</w:t>
      </w:r>
      <w:r w:rsidRPr="009951B9">
        <w:rPr>
          <w:sz w:val="24"/>
          <w:szCs w:val="24"/>
        </w:rPr>
        <w:t>тных показателей макси</w:t>
      </w:r>
      <w:r w:rsidR="00470B2C" w:rsidRPr="009951B9">
        <w:rPr>
          <w:sz w:val="24"/>
          <w:szCs w:val="24"/>
        </w:rPr>
        <w:t>мально допустимого уровня терри</w:t>
      </w:r>
      <w:r w:rsidRPr="009951B9">
        <w:rPr>
          <w:sz w:val="24"/>
          <w:szCs w:val="24"/>
        </w:rPr>
        <w:t>ториальной доступности объектов местного значения для населения муниципальн</w:t>
      </w:r>
      <w:r w:rsidR="00470B2C" w:rsidRPr="009951B9">
        <w:rPr>
          <w:sz w:val="24"/>
          <w:szCs w:val="24"/>
        </w:rPr>
        <w:t>ого</w:t>
      </w:r>
      <w:r w:rsidRPr="009951B9">
        <w:rPr>
          <w:sz w:val="24"/>
          <w:szCs w:val="24"/>
        </w:rPr>
        <w:t xml:space="preserve"> образовани</w:t>
      </w:r>
      <w:r w:rsidR="00470B2C" w:rsidRPr="009951B9">
        <w:rPr>
          <w:sz w:val="24"/>
          <w:szCs w:val="24"/>
        </w:rPr>
        <w:t>я</w:t>
      </w:r>
      <w:r w:rsidRPr="009951B9">
        <w:rPr>
          <w:sz w:val="24"/>
          <w:szCs w:val="24"/>
        </w:rPr>
        <w:t>, установленных региональными нормативами градостроительного проектирования Смоленской области.</w:t>
      </w:r>
    </w:p>
    <w:p w:rsidR="001322E6" w:rsidRPr="009951B9" w:rsidRDefault="001322E6" w:rsidP="001322E6">
      <w:pPr>
        <w:widowControl w:val="0"/>
        <w:ind w:firstLine="709"/>
        <w:rPr>
          <w:sz w:val="24"/>
          <w:szCs w:val="24"/>
        </w:rPr>
      </w:pPr>
      <w:r w:rsidRPr="009951B9">
        <w:rPr>
          <w:sz w:val="24"/>
          <w:szCs w:val="24"/>
        </w:rPr>
        <w:t>В случае внесения изменений в региональные нормати</w:t>
      </w:r>
      <w:r w:rsidR="00470B2C" w:rsidRPr="009951B9">
        <w:rPr>
          <w:sz w:val="24"/>
          <w:szCs w:val="24"/>
        </w:rPr>
        <w:t>вы градостроительного проектиро</w:t>
      </w:r>
      <w:r w:rsidRPr="009951B9">
        <w:rPr>
          <w:sz w:val="24"/>
          <w:szCs w:val="24"/>
        </w:rPr>
        <w:t>вания Смоленской области, в результате которых предельные значения расч</w:t>
      </w:r>
      <w:r w:rsidR="00470B2C" w:rsidRPr="009951B9">
        <w:rPr>
          <w:sz w:val="24"/>
          <w:szCs w:val="24"/>
        </w:rPr>
        <w:t>ё</w:t>
      </w:r>
      <w:r w:rsidRPr="009951B9">
        <w:rPr>
          <w:sz w:val="24"/>
          <w:szCs w:val="24"/>
        </w:rPr>
        <w:t>тных показателей максимально допустимого уровня территориальной доступности объектов местного значения для населения муниципальн</w:t>
      </w:r>
      <w:r w:rsidR="00470B2C" w:rsidRPr="009951B9">
        <w:rPr>
          <w:sz w:val="24"/>
          <w:szCs w:val="24"/>
        </w:rPr>
        <w:t>ого</w:t>
      </w:r>
      <w:r w:rsidRPr="009951B9">
        <w:rPr>
          <w:sz w:val="24"/>
          <w:szCs w:val="24"/>
        </w:rPr>
        <w:t xml:space="preserve"> образовани</w:t>
      </w:r>
      <w:r w:rsidR="00470B2C" w:rsidRPr="009951B9">
        <w:rPr>
          <w:sz w:val="24"/>
          <w:szCs w:val="24"/>
        </w:rPr>
        <w:t>я</w:t>
      </w:r>
      <w:r w:rsidRPr="009951B9">
        <w:rPr>
          <w:sz w:val="24"/>
          <w:szCs w:val="24"/>
        </w:rPr>
        <w:t>, станут ниже расч</w:t>
      </w:r>
      <w:r w:rsidR="00470B2C" w:rsidRPr="009951B9">
        <w:rPr>
          <w:sz w:val="24"/>
          <w:szCs w:val="24"/>
        </w:rPr>
        <w:t>ё</w:t>
      </w:r>
      <w:r w:rsidRPr="009951B9">
        <w:rPr>
          <w:sz w:val="24"/>
          <w:szCs w:val="24"/>
        </w:rPr>
        <w:t>тн</w:t>
      </w:r>
      <w:r w:rsidR="00470B2C" w:rsidRPr="009951B9">
        <w:rPr>
          <w:sz w:val="24"/>
          <w:szCs w:val="24"/>
        </w:rPr>
        <w:t>ых показателей максимально допу</w:t>
      </w:r>
      <w:r w:rsidRPr="009951B9">
        <w:rPr>
          <w:sz w:val="24"/>
          <w:szCs w:val="24"/>
        </w:rPr>
        <w:t>стимого уровня территориальной доступности объектов местн</w:t>
      </w:r>
      <w:r w:rsidR="00470B2C" w:rsidRPr="009951B9">
        <w:rPr>
          <w:sz w:val="24"/>
          <w:szCs w:val="24"/>
        </w:rPr>
        <w:t>ого значения для населения муни</w:t>
      </w:r>
      <w:r w:rsidRPr="009951B9">
        <w:rPr>
          <w:sz w:val="24"/>
          <w:szCs w:val="24"/>
        </w:rPr>
        <w:t>ципального образования, установленных местными норматива</w:t>
      </w:r>
      <w:r w:rsidR="00470B2C" w:rsidRPr="009951B9">
        <w:rPr>
          <w:sz w:val="24"/>
          <w:szCs w:val="24"/>
        </w:rPr>
        <w:t>ми градостроительного проектиро</w:t>
      </w:r>
      <w:r w:rsidRPr="009951B9">
        <w:rPr>
          <w:sz w:val="24"/>
          <w:szCs w:val="24"/>
        </w:rPr>
        <w:t>вания, применению подлежат расч</w:t>
      </w:r>
      <w:r w:rsidR="00470B2C" w:rsidRPr="009951B9">
        <w:rPr>
          <w:sz w:val="24"/>
          <w:szCs w:val="24"/>
        </w:rPr>
        <w:t>ё</w:t>
      </w:r>
      <w:r w:rsidRPr="009951B9">
        <w:rPr>
          <w:sz w:val="24"/>
          <w:szCs w:val="24"/>
        </w:rPr>
        <w:t xml:space="preserve">тные показатели </w:t>
      </w:r>
      <w:r w:rsidR="00470B2C" w:rsidRPr="009951B9">
        <w:rPr>
          <w:sz w:val="24"/>
          <w:szCs w:val="24"/>
        </w:rPr>
        <w:t xml:space="preserve">региональных нормативов градостроительного проектирования </w:t>
      </w:r>
      <w:r w:rsidRPr="009951B9">
        <w:rPr>
          <w:sz w:val="24"/>
          <w:szCs w:val="24"/>
        </w:rPr>
        <w:t>Смо</w:t>
      </w:r>
      <w:r w:rsidR="00470B2C" w:rsidRPr="009951B9">
        <w:rPr>
          <w:sz w:val="24"/>
          <w:szCs w:val="24"/>
        </w:rPr>
        <w:t>ленской области, а также показа</w:t>
      </w:r>
      <w:r w:rsidRPr="009951B9">
        <w:rPr>
          <w:sz w:val="24"/>
          <w:szCs w:val="24"/>
        </w:rPr>
        <w:t>тели нормативных правовых актов Российской Федерации.</w:t>
      </w:r>
    </w:p>
    <w:p w:rsidR="00662439" w:rsidRPr="009951B9" w:rsidRDefault="00662439" w:rsidP="004D1FAF">
      <w:pPr>
        <w:widowControl w:val="0"/>
        <w:ind w:firstLine="709"/>
        <w:rPr>
          <w:sz w:val="24"/>
          <w:szCs w:val="24"/>
        </w:rPr>
      </w:pPr>
      <w:r w:rsidRPr="009951B9">
        <w:rPr>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А</w:t>
            </w:r>
            <w:r w:rsidRPr="009951B9">
              <w:rPr>
                <w:rFonts w:cs="Times New Roman"/>
                <w:sz w:val="24"/>
                <w:szCs w:val="24"/>
              </w:rPr>
              <w:t xml:space="preserve"> (справочное)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sz w:val="24"/>
          <w:szCs w:val="24"/>
        </w:rPr>
      </w:pPr>
    </w:p>
    <w:p w:rsidR="00662439" w:rsidRPr="009951B9" w:rsidRDefault="00662439" w:rsidP="00662439">
      <w:pPr>
        <w:autoSpaceDE w:val="0"/>
        <w:autoSpaceDN w:val="0"/>
        <w:adjustRightInd w:val="0"/>
        <w:jc w:val="left"/>
        <w:rPr>
          <w:rFonts w:cs="Times New Roman"/>
          <w:b/>
          <w:bCs/>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bCs/>
          <w:sz w:val="24"/>
          <w:szCs w:val="24"/>
        </w:rPr>
        <w:t>Термины и определения</w:t>
      </w:r>
    </w:p>
    <w:p w:rsidR="00662439" w:rsidRPr="009951B9" w:rsidRDefault="00662439" w:rsidP="00662439">
      <w:pPr>
        <w:autoSpaceDE w:val="0"/>
        <w:autoSpaceDN w:val="0"/>
        <w:adjustRightInd w:val="0"/>
        <w:jc w:val="left"/>
        <w:rPr>
          <w:rFonts w:cs="Times New Roman"/>
          <w:b/>
          <w:bCs/>
          <w:i/>
          <w:iCs/>
          <w:sz w:val="24"/>
          <w:szCs w:val="24"/>
        </w:rPr>
      </w:pP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Автомобильная дорога </w:t>
      </w:r>
      <w:r w:rsidRPr="009951B9">
        <w:rPr>
          <w:rFonts w:cs="Times New Roman"/>
          <w:sz w:val="24"/>
          <w:szCs w:val="24"/>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w:t>
      </w:r>
      <w:r w:rsidRPr="009951B9">
        <w:rPr>
          <w:rFonts w:cs="Times New Roman"/>
          <w:sz w:val="24"/>
          <w:szCs w:val="24"/>
        </w:rPr>
        <w:t>– здание, сооружение (часть здания, сооружения) или специальная открытая площадка, предназначенные для хранения автомототранспортных средств.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гостевая, паркинг </w:t>
      </w:r>
      <w:r w:rsidRPr="009951B9">
        <w:rPr>
          <w:rFonts w:cs="Times New Roman"/>
          <w:sz w:val="24"/>
          <w:szCs w:val="24"/>
        </w:rPr>
        <w:t>– открытая площадка, предназначенная для кратковременного хранения (стоянки) легковых автомобилей.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механизированная </w:t>
      </w:r>
      <w:r w:rsidRPr="009951B9">
        <w:rPr>
          <w:rFonts w:cs="Times New Roman"/>
          <w:sz w:val="24"/>
          <w:szCs w:val="24"/>
        </w:rPr>
        <w:t>–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надземная закрытого типа </w:t>
      </w:r>
      <w:r w:rsidRPr="009951B9">
        <w:rPr>
          <w:rFonts w:cs="Times New Roman"/>
          <w:sz w:val="24"/>
          <w:szCs w:val="24"/>
        </w:rPr>
        <w:t>– автостоянка с наружными стеновыми ограждениями.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надземная открытого типа </w:t>
      </w:r>
      <w:r w:rsidRPr="009951B9">
        <w:rPr>
          <w:rFonts w:cs="Times New Roman"/>
          <w:sz w:val="24"/>
          <w:szCs w:val="24"/>
        </w:rPr>
        <w:t>–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Береговая полоса </w:t>
      </w:r>
      <w:r w:rsidRPr="009951B9">
        <w:rPr>
          <w:rFonts w:cs="Times New Roman"/>
          <w:sz w:val="24"/>
          <w:szCs w:val="24"/>
        </w:rPr>
        <w:t>– полоса земли вдоль береговой линии водного объекта общего пользования, которая предназначена для общего 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Генеральный сельского поселения</w:t>
      </w:r>
      <w:r w:rsidRPr="009951B9">
        <w:rPr>
          <w:rFonts w:cs="Times New Roman"/>
          <w:sz w:val="24"/>
          <w:szCs w:val="24"/>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сельского поселения и этапы их реализации, разрабатываемый для обеспечения устойчивого развития территории.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Градостроительная деятельность </w:t>
      </w:r>
      <w:r w:rsidRPr="009951B9">
        <w:rPr>
          <w:rFonts w:cs="Times New Roman"/>
          <w:sz w:val="24"/>
          <w:szCs w:val="24"/>
        </w:rPr>
        <w:t>– деятельность по развитию территорий поселения, осуществляемая в виде территориального планирования, градостроительного зонирования, планировки территорий, архитектурно – 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Градостроительная ёмкость (интенсивность использования) территории</w:t>
      </w:r>
      <w:r w:rsidRPr="009951B9">
        <w:rPr>
          <w:rFonts w:cs="Times New Roman"/>
          <w:sz w:val="24"/>
          <w:szCs w:val="24"/>
        </w:rPr>
        <w:t xml:space="preserve"> – объём застройки, который соответствует роли и месту территории.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Градостроительная ценность территории</w:t>
      </w:r>
      <w:r w:rsidRPr="009951B9">
        <w:rPr>
          <w:rFonts w:cs="Times New Roman"/>
          <w:sz w:val="24"/>
          <w:szCs w:val="24"/>
        </w:rPr>
        <w:t xml:space="preserve"> – мера способности территории удовлетворять определённые общественные требования к её состоянию и использованию.</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Градостроительное зонирование</w:t>
      </w:r>
      <w:r w:rsidRPr="009951B9">
        <w:rPr>
          <w:rFonts w:cs="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Градостроительные нормативы </w:t>
      </w:r>
      <w:r w:rsidRPr="009951B9">
        <w:rPr>
          <w:rFonts w:cs="Times New Roman"/>
          <w:sz w:val="24"/>
          <w:szCs w:val="24"/>
        </w:rPr>
        <w:t xml:space="preserve">– нормативно – технический документ, содержащий минимальные расчётные показатели обеспечения благоприятных условий жизнедеятельности </w:t>
      </w:r>
      <w:r w:rsidRPr="009951B9">
        <w:rPr>
          <w:rFonts w:cs="Times New Roman"/>
          <w:sz w:val="24"/>
          <w:szCs w:val="24"/>
        </w:rPr>
        <w:lastRenderedPageBreak/>
        <w:t>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 – транспортной инфраструктуры, благоустройства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Градостроительный регламент </w:t>
      </w:r>
      <w:r w:rsidRPr="009951B9">
        <w:rPr>
          <w:rFonts w:cs="Times New Roman"/>
          <w:sz w:val="24"/>
          <w:szCs w:val="24"/>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Гражданская оборона</w:t>
      </w:r>
      <w:r w:rsidRPr="009951B9">
        <w:rPr>
          <w:rFonts w:cs="Times New Roman"/>
          <w:sz w:val="24"/>
          <w:szCs w:val="24"/>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Граница населённого пункта </w:t>
      </w:r>
      <w:r w:rsidRPr="009951B9">
        <w:rPr>
          <w:rFonts w:cs="Times New Roman"/>
          <w:sz w:val="24"/>
          <w:szCs w:val="24"/>
        </w:rPr>
        <w:t>– утверждённая в установленном порядке непрерывная линия, определяющая пределы населённого пункта и выделяющая его в составе территории Смоленской области. Границы населённых пунктов отделяют земли населённых пунктов от земель иных категорий.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полосы отвода железных дорог </w:t>
      </w:r>
      <w:r w:rsidRPr="009951B9">
        <w:rPr>
          <w:rFonts w:cs="Times New Roman"/>
          <w:sz w:val="24"/>
          <w:szCs w:val="24"/>
        </w:rPr>
        <w:t>–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на которой не допускается строительство зданий и сооружений, не имеющих отношения к эксплуатации железнодорожного транспорта.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полосы отвода автомобильных дорог </w:t>
      </w:r>
      <w:r w:rsidRPr="009951B9">
        <w:rPr>
          <w:rFonts w:cs="Times New Roman"/>
          <w:sz w:val="24"/>
          <w:szCs w:val="24"/>
        </w:rP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Границы технических (охранных) зон инженерных сооружений и коммуникаций </w:t>
      </w:r>
      <w:r w:rsidRPr="009951B9">
        <w:rPr>
          <w:rFonts w:cs="Times New Roman"/>
          <w:sz w:val="24"/>
          <w:szCs w:val="24"/>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территорий объектов культурного наследия (памятников, ансамблей и достопримечательных мест) </w:t>
      </w:r>
      <w:r w:rsidRPr="009951B9">
        <w:rPr>
          <w:rFonts w:cs="Times New Roman"/>
          <w:sz w:val="24"/>
          <w:szCs w:val="24"/>
        </w:rPr>
        <w:t>– границы земельных участков, непосредственно занимаемых памятниками, и связанные с ними исторически и функционально.</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зон охраны объектов культурного наследия </w:t>
      </w:r>
      <w:r w:rsidRPr="009951B9">
        <w:rPr>
          <w:rFonts w:cs="Times New Roman"/>
          <w:sz w:val="24"/>
          <w:szCs w:val="24"/>
        </w:rPr>
        <w:t>– линии, обозначающие территорию, за пределами которой осуществление градостроительной, хозяйственной и иной деятельности не оказывает прямое или косвенное негативное воздействие на сохранность данного объекта культурного наследия в его исторической среде. Границы зон охраны объекта культурного наследия могут не совпадать с границами территориальных зон и границами земельных участков.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охранных зон особо охраняемых природных территорий </w:t>
      </w:r>
      <w:r w:rsidRPr="009951B9">
        <w:rPr>
          <w:rFonts w:cs="Times New Roman"/>
          <w:sz w:val="24"/>
          <w:szCs w:val="24"/>
        </w:rPr>
        <w:t>–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Границы территорий природного комплекса, не являющихся особо охраняемыми</w:t>
      </w:r>
      <w:r w:rsidRPr="009951B9">
        <w:rPr>
          <w:rFonts w:cs="Times New Roman"/>
          <w:sz w:val="24"/>
          <w:szCs w:val="24"/>
        </w:rPr>
        <w:t xml:space="preserve"> – границы территорий лесов и лесопарков, долин малых рек, парков, скверов, озеленённых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Границы озеленённых территорий, не входящих в природный комплекс поселения</w:t>
      </w:r>
      <w:r w:rsidRPr="009951B9">
        <w:rPr>
          <w:rFonts w:cs="Times New Roman"/>
          <w:sz w:val="24"/>
          <w:szCs w:val="24"/>
        </w:rPr>
        <w:t xml:space="preserve"> – границы участков озеленения общего пользования и трасс транспортных коммуникаций.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Граница береговой полосы </w:t>
      </w:r>
      <w:r w:rsidRPr="009951B9">
        <w:rPr>
          <w:rFonts w:cs="Times New Roman"/>
          <w:sz w:val="24"/>
          <w:szCs w:val="24"/>
        </w:rPr>
        <w:t>– граница полосы земли вдоль береговой линии водного объекта общего пользования, предназначенная для общего 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lastRenderedPageBreak/>
        <w:t xml:space="preserve">Границы </w:t>
      </w:r>
      <w:proofErr w:type="spellStart"/>
      <w:r w:rsidRPr="009951B9">
        <w:rPr>
          <w:rFonts w:cs="Times New Roman"/>
          <w:b/>
          <w:bCs/>
          <w:i/>
          <w:iCs/>
          <w:sz w:val="24"/>
          <w:szCs w:val="24"/>
        </w:rPr>
        <w:t>водоохранных</w:t>
      </w:r>
      <w:proofErr w:type="spellEnd"/>
      <w:r w:rsidRPr="009951B9">
        <w:rPr>
          <w:rFonts w:cs="Times New Roman"/>
          <w:b/>
          <w:bCs/>
          <w:i/>
          <w:iCs/>
          <w:sz w:val="24"/>
          <w:szCs w:val="24"/>
        </w:rPr>
        <w:t xml:space="preserve"> зон </w:t>
      </w:r>
      <w:r w:rsidRPr="009951B9">
        <w:rPr>
          <w:rFonts w:cs="Times New Roman"/>
          <w:sz w:val="24"/>
          <w:szCs w:val="24"/>
        </w:rPr>
        <w:t>– границы территорий, которые примыкают к береговой линии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прибрежных защитных полос </w:t>
      </w:r>
      <w:r w:rsidRPr="009951B9">
        <w:rPr>
          <w:rFonts w:cs="Times New Roman"/>
          <w:sz w:val="24"/>
          <w:szCs w:val="24"/>
        </w:rPr>
        <w:t xml:space="preserve">– границы территорий внутри </w:t>
      </w:r>
      <w:proofErr w:type="spellStart"/>
      <w:r w:rsidRPr="009951B9">
        <w:rPr>
          <w:rFonts w:cs="Times New Roman"/>
          <w:sz w:val="24"/>
          <w:szCs w:val="24"/>
        </w:rPr>
        <w:t>водоохранных</w:t>
      </w:r>
      <w:proofErr w:type="spellEnd"/>
      <w:r w:rsidRPr="009951B9">
        <w:rPr>
          <w:rFonts w:cs="Times New Roman"/>
          <w:sz w:val="24"/>
          <w:szCs w:val="24"/>
        </w:rPr>
        <w:t xml:space="preserve"> зон, на которых в соответствии с Водным кодексом Российской Федерации вводятся дополнительные ограничения природопользования.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зон санитарной охраны источников питьевого водоснабжения </w:t>
      </w:r>
      <w:r w:rsidRPr="009951B9">
        <w:rPr>
          <w:rFonts w:cs="Times New Roman"/>
          <w:sz w:val="24"/>
          <w:szCs w:val="24"/>
        </w:rPr>
        <w:t>–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сооружений, а также территорий, на которых они расположены:</w:t>
      </w:r>
    </w:p>
    <w:p w:rsidR="00662439" w:rsidRPr="009951B9" w:rsidRDefault="00662439" w:rsidP="00662439">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i/>
          <w:sz w:val="24"/>
          <w:szCs w:val="24"/>
          <w:lang w:eastAsia="ru-RU"/>
        </w:rPr>
        <w:t xml:space="preserve">– </w:t>
      </w:r>
      <w:r w:rsidRPr="009951B9">
        <w:rPr>
          <w:rFonts w:eastAsia="Times New Roman" w:cs="Times New Roman"/>
          <w:b/>
          <w:bCs/>
          <w:i/>
          <w:sz w:val="24"/>
          <w:szCs w:val="24"/>
          <w:lang w:eastAsia="ru-RU"/>
        </w:rPr>
        <w:t xml:space="preserve">границы </w:t>
      </w:r>
      <w:r w:rsidRPr="009951B9">
        <w:rPr>
          <w:rFonts w:eastAsia="Times New Roman" w:cs="Times New Roman"/>
          <w:b/>
          <w:bCs/>
          <w:i/>
          <w:sz w:val="24"/>
          <w:szCs w:val="24"/>
          <w:lang w:val="en-US" w:eastAsia="ru-RU"/>
        </w:rPr>
        <w:t>I</w:t>
      </w:r>
      <w:r w:rsidRPr="009951B9">
        <w:rPr>
          <w:rFonts w:eastAsia="Times New Roman" w:cs="Times New Roman"/>
          <w:b/>
          <w:bCs/>
          <w:i/>
          <w:sz w:val="24"/>
          <w:szCs w:val="24"/>
          <w:lang w:eastAsia="ru-RU"/>
        </w:rPr>
        <w:t xml:space="preserve"> пояса зоны санитарной охраны</w:t>
      </w:r>
      <w:r w:rsidRPr="009951B9">
        <w:rPr>
          <w:rFonts w:eastAsia="Times New Roman" w:cs="Times New Roman"/>
          <w:sz w:val="24"/>
          <w:szCs w:val="24"/>
          <w:lang w:eastAsia="ru-RU"/>
        </w:rPr>
        <w:t xml:space="preserve"> – границы территории расположения водозаборов, площадок всех водопроводных сооружений и водопроводящего канала;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i/>
          <w:sz w:val="24"/>
          <w:szCs w:val="24"/>
        </w:rPr>
        <w:t xml:space="preserve">– </w:t>
      </w:r>
      <w:r w:rsidRPr="009951B9">
        <w:rPr>
          <w:rFonts w:cs="Times New Roman"/>
          <w:b/>
          <w:bCs/>
          <w:i/>
          <w:sz w:val="24"/>
          <w:szCs w:val="24"/>
        </w:rPr>
        <w:t xml:space="preserve">границы </w:t>
      </w:r>
      <w:r w:rsidRPr="009951B9">
        <w:rPr>
          <w:rFonts w:cs="Times New Roman"/>
          <w:b/>
          <w:bCs/>
          <w:i/>
          <w:sz w:val="24"/>
          <w:szCs w:val="24"/>
          <w:lang w:val="en-US"/>
        </w:rPr>
        <w:t>II</w:t>
      </w:r>
      <w:r w:rsidRPr="009951B9">
        <w:rPr>
          <w:rFonts w:cs="Times New Roman"/>
          <w:b/>
          <w:bCs/>
          <w:i/>
          <w:sz w:val="24"/>
          <w:szCs w:val="24"/>
        </w:rPr>
        <w:t xml:space="preserve"> и </w:t>
      </w:r>
      <w:r w:rsidRPr="009951B9">
        <w:rPr>
          <w:rFonts w:cs="Times New Roman"/>
          <w:b/>
          <w:bCs/>
          <w:i/>
          <w:sz w:val="24"/>
          <w:szCs w:val="24"/>
          <w:lang w:val="en-US"/>
        </w:rPr>
        <w:t>III</w:t>
      </w:r>
      <w:r w:rsidRPr="009951B9">
        <w:rPr>
          <w:rFonts w:cs="Times New Roman"/>
          <w:b/>
          <w:bCs/>
          <w:i/>
          <w:sz w:val="24"/>
          <w:szCs w:val="24"/>
        </w:rPr>
        <w:t xml:space="preserve"> поясов зоны санитарной охраны</w:t>
      </w:r>
      <w:r w:rsidRPr="009951B9">
        <w:rPr>
          <w:rFonts w:cs="Times New Roman"/>
          <w:sz w:val="24"/>
          <w:szCs w:val="24"/>
        </w:rPr>
        <w:t xml:space="preserve"> – границы территории, предназначенной для предупреждения загрязнения воды источников водоснабжения.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территорий, подверженных риску возникновения чрезвычайных ситуаций природного и техногенного характера </w:t>
      </w:r>
      <w:r w:rsidRPr="009951B9">
        <w:rPr>
          <w:rFonts w:cs="Times New Roman"/>
          <w:sz w:val="24"/>
          <w:szCs w:val="24"/>
        </w:rPr>
        <w:t>–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Документы территориального планирования </w:t>
      </w:r>
      <w:r w:rsidRPr="009951B9">
        <w:rPr>
          <w:rFonts w:cs="Times New Roman"/>
          <w:sz w:val="24"/>
          <w:szCs w:val="24"/>
        </w:rPr>
        <w:t>– схема территориального планирования Смоленской области, схема территориального планирования муниципального образования «Починковский район» Смоленской области, Генеральные планы поселений.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Документация по планировке территории </w:t>
      </w:r>
      <w:r w:rsidRPr="009951B9">
        <w:rPr>
          <w:rFonts w:cs="Times New Roman"/>
          <w:sz w:val="24"/>
          <w:szCs w:val="24"/>
        </w:rPr>
        <w:t>– проекты планировки территории, проекты межевания территории и градостроительные планы земельных участков.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индивидуальный </w:t>
      </w:r>
      <w:r w:rsidRPr="009951B9">
        <w:rPr>
          <w:rFonts w:cs="Times New Roman"/>
          <w:sz w:val="24"/>
          <w:szCs w:val="24"/>
        </w:rPr>
        <w:t>– отдельно стоящий жилой дом с количеством этажей не более чем три, предназначенный для проживания одной семьи.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блокированный </w:t>
      </w:r>
      <w:r w:rsidRPr="009951B9">
        <w:rPr>
          <w:rFonts w:cs="Times New Roman"/>
          <w:sz w:val="24"/>
          <w:szCs w:val="24"/>
        </w:rPr>
        <w:t xml:space="preserve">– малоэтажный жилой дом, состоящий из двух и более квартир, каждая из которых имеет непосредственный выход на свой </w:t>
      </w:r>
      <w:proofErr w:type="spellStart"/>
      <w:r w:rsidRPr="009951B9">
        <w:rPr>
          <w:rFonts w:cs="Times New Roman"/>
          <w:sz w:val="24"/>
          <w:szCs w:val="24"/>
        </w:rPr>
        <w:t>приквартирный</w:t>
      </w:r>
      <w:proofErr w:type="spellEnd"/>
      <w:r w:rsidRPr="009951B9">
        <w:rPr>
          <w:rFonts w:cs="Times New Roman"/>
          <w:sz w:val="24"/>
          <w:szCs w:val="24"/>
        </w:rPr>
        <w:t xml:space="preserve"> участок (кроме блокированных жилых домов, состоящих из автономных жилых блоков, проектируемых по СНиП 31-02).</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секционный </w:t>
      </w:r>
      <w:r w:rsidRPr="009951B9">
        <w:rPr>
          <w:rFonts w:cs="Times New Roman"/>
          <w:sz w:val="24"/>
          <w:szCs w:val="24"/>
        </w:rPr>
        <w:t>– многоквартирный жилой дом, состоящий из одной или нескольких секций, отделенных друг от друга стенами без проёмов, с квартирами одной секции, имеющими выход на одну лестничную клетку непосредственно или через коридор.</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коттеджного типа </w:t>
      </w:r>
      <w:r w:rsidRPr="009951B9">
        <w:rPr>
          <w:rFonts w:cs="Times New Roman"/>
          <w:sz w:val="24"/>
          <w:szCs w:val="24"/>
        </w:rPr>
        <w:t>– малоэтажный одноквартирный жилой дом.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Дорога </w:t>
      </w:r>
      <w:r w:rsidRPr="009951B9">
        <w:rPr>
          <w:rFonts w:cs="Times New Roman"/>
          <w:sz w:val="24"/>
          <w:szCs w:val="24"/>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Железнодорожные пути общего пользования </w:t>
      </w:r>
      <w:r w:rsidRPr="009951B9">
        <w:rPr>
          <w:rFonts w:cs="Times New Roman"/>
          <w:sz w:val="24"/>
          <w:szCs w:val="24"/>
        </w:rPr>
        <w:t xml:space="preserve">–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w:t>
      </w:r>
      <w:proofErr w:type="spellStart"/>
      <w:r w:rsidRPr="009951B9">
        <w:rPr>
          <w:rFonts w:cs="Times New Roman"/>
          <w:sz w:val="24"/>
          <w:szCs w:val="24"/>
        </w:rPr>
        <w:t>грузобагажа</w:t>
      </w:r>
      <w:proofErr w:type="spellEnd"/>
      <w:r w:rsidRPr="009951B9">
        <w:rPr>
          <w:rFonts w:cs="Times New Roman"/>
          <w:sz w:val="24"/>
          <w:szCs w:val="24"/>
        </w:rPr>
        <w:t xml:space="preserve">, по обслуживанию пассажиров и </w:t>
      </w:r>
      <w:r w:rsidRPr="009951B9">
        <w:rPr>
          <w:rFonts w:cs="Times New Roman"/>
          <w:sz w:val="24"/>
          <w:szCs w:val="24"/>
        </w:rPr>
        <w:lastRenderedPageBreak/>
        <w:t>выполнению сортировочной и маневровой работы, а также железнодорожные пути, соединяющие такие станции.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Железнодорожные пути необщего пользования</w:t>
      </w:r>
      <w:r w:rsidRPr="009951B9">
        <w:rPr>
          <w:rFonts w:cs="Times New Roman"/>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Желтые линии</w:t>
      </w:r>
      <w:r w:rsidRPr="009951B9">
        <w:rPr>
          <w:rFonts w:cs="Times New Roman"/>
          <w:sz w:val="24"/>
          <w:szCs w:val="24"/>
        </w:rPr>
        <w:t xml:space="preserve"> – максимально допустимые границы зон возможного распространения завалов жилой и общественной застройки категорированных городских округов, поселений, промышленных, коммунально – складских зданий, расположенных, как правило, вдоль городских магистралей устойчивого функционирования на территории категорированных городов.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Застройка жилая малоэтажная</w:t>
      </w:r>
      <w:r w:rsidRPr="009951B9">
        <w:rPr>
          <w:rFonts w:cs="Times New Roman"/>
          <w:sz w:val="24"/>
          <w:szCs w:val="24"/>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 xml:space="preserve">Застройка жилая </w:t>
      </w:r>
      <w:proofErr w:type="spellStart"/>
      <w:r w:rsidRPr="009951B9">
        <w:rPr>
          <w:rFonts w:cs="Times New Roman"/>
          <w:b/>
          <w:i/>
          <w:sz w:val="24"/>
          <w:szCs w:val="24"/>
        </w:rPr>
        <w:t>среднеэтажная</w:t>
      </w:r>
      <w:proofErr w:type="spellEnd"/>
      <w:r w:rsidRPr="009951B9">
        <w:rPr>
          <w:rFonts w:cs="Times New Roman"/>
          <w:sz w:val="24"/>
          <w:szCs w:val="24"/>
        </w:rPr>
        <w:t xml:space="preserve"> – жилая застройка многоквартирными зданиями этажностью от 4 до 5 этажей.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Защита населения </w:t>
      </w:r>
      <w:r w:rsidRPr="009951B9">
        <w:rPr>
          <w:rFonts w:cs="Times New Roman"/>
          <w:sz w:val="24"/>
          <w:szCs w:val="24"/>
        </w:rPr>
        <w:t>–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Земельный участок </w:t>
      </w:r>
      <w:r w:rsidRPr="009951B9">
        <w:rPr>
          <w:rFonts w:cs="Times New Roman"/>
          <w:sz w:val="24"/>
          <w:szCs w:val="24"/>
        </w:rPr>
        <w:t>– часть поверхности земли (в том числе почвенный слой), границы которой описаны и удостоверены в установленном порядке.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Зона (район) застройки</w:t>
      </w:r>
      <w:r w:rsidRPr="009951B9">
        <w:rPr>
          <w:rFonts w:cs="Times New Roman"/>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Зоны с особыми условиями использования территорий </w:t>
      </w:r>
      <w:r w:rsidRPr="009951B9">
        <w:rPr>
          <w:rFonts w:cs="Times New Roman"/>
          <w:sz w:val="24"/>
          <w:szCs w:val="24"/>
        </w:rPr>
        <w:t xml:space="preserve">– охранные, санитарно-защитные зоны, зоны охраны объектов культурного наследия народов Российской Федерации, </w:t>
      </w:r>
      <w:proofErr w:type="spellStart"/>
      <w:r w:rsidRPr="009951B9">
        <w:rPr>
          <w:rFonts w:cs="Times New Roman"/>
          <w:sz w:val="24"/>
          <w:szCs w:val="24"/>
        </w:rPr>
        <w:t>водоохранные</w:t>
      </w:r>
      <w:proofErr w:type="spellEnd"/>
      <w:r w:rsidRPr="009951B9">
        <w:rPr>
          <w:rFonts w:cs="Times New Roman"/>
          <w:sz w:val="24"/>
          <w:szCs w:val="24"/>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Инженерно – технические мероприятия гражданской обороны и предупреждения чрезвычайных ситуаций (ИТМ ГОЧС)</w:t>
      </w:r>
      <w:r w:rsidRPr="009951B9">
        <w:rPr>
          <w:rFonts w:cs="Times New Roman"/>
          <w:sz w:val="24"/>
          <w:szCs w:val="24"/>
        </w:rPr>
        <w:t xml:space="preserve">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Историческое поселение </w:t>
      </w:r>
      <w:r w:rsidRPr="009951B9">
        <w:rPr>
          <w:rFonts w:cs="Times New Roman"/>
          <w:sz w:val="24"/>
          <w:szCs w:val="24"/>
        </w:rPr>
        <w:t>– населённый пункт или его часть, включенные в перечень исторических поселения федерального значения или в перечень исторических поселения регионального значения,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Комплексное освоение земельных участков в целях жилищного строительства </w:t>
      </w:r>
      <w:r w:rsidRPr="009951B9">
        <w:rPr>
          <w:rFonts w:cs="Times New Roman"/>
          <w:sz w:val="24"/>
          <w:szCs w:val="24"/>
        </w:rPr>
        <w:t>– мероприятия, включающие в себя подготовку документации по планировке территории, выполнение работ по её обустройству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Коэффициент застройки (</w:t>
      </w:r>
      <w:proofErr w:type="spellStart"/>
      <w:r w:rsidRPr="009951B9">
        <w:rPr>
          <w:rFonts w:cs="Times New Roman"/>
          <w:b/>
          <w:i/>
          <w:sz w:val="24"/>
          <w:szCs w:val="24"/>
        </w:rPr>
        <w:t>Кз</w:t>
      </w:r>
      <w:proofErr w:type="spellEnd"/>
      <w:r w:rsidRPr="009951B9">
        <w:rPr>
          <w:rFonts w:cs="Times New Roman"/>
          <w:b/>
          <w:i/>
          <w:sz w:val="24"/>
          <w:szCs w:val="24"/>
        </w:rPr>
        <w:t>)</w:t>
      </w:r>
      <w:r w:rsidRPr="009951B9">
        <w:rPr>
          <w:rFonts w:cs="Times New Roman"/>
          <w:sz w:val="24"/>
          <w:szCs w:val="24"/>
        </w:rPr>
        <w:t xml:space="preserve"> – отношение территории земельного участка, которая может быть занята зданиями, ко всей площади участка (в процентах).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Коэффициент плотности застройки (</w:t>
      </w:r>
      <w:proofErr w:type="spellStart"/>
      <w:r w:rsidRPr="009951B9">
        <w:rPr>
          <w:rFonts w:cs="Times New Roman"/>
          <w:b/>
          <w:i/>
          <w:sz w:val="24"/>
          <w:szCs w:val="24"/>
        </w:rPr>
        <w:t>Кпз</w:t>
      </w:r>
      <w:proofErr w:type="spellEnd"/>
      <w:r w:rsidRPr="009951B9">
        <w:rPr>
          <w:rFonts w:cs="Times New Roman"/>
          <w:b/>
          <w:i/>
          <w:sz w:val="24"/>
          <w:szCs w:val="24"/>
        </w:rPr>
        <w:t>)</w:t>
      </w:r>
      <w:r w:rsidRPr="009951B9">
        <w:rPr>
          <w:rFonts w:cs="Times New Roman"/>
          <w:sz w:val="24"/>
          <w:szCs w:val="24"/>
        </w:rPr>
        <w:t xml:space="preserve"> – отношение площади всех этажей зданий и сооружений к площади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lastRenderedPageBreak/>
        <w:t xml:space="preserve">Красные линии </w:t>
      </w:r>
      <w:r w:rsidRPr="009951B9">
        <w:rPr>
          <w:rFonts w:cs="Times New Roman"/>
          <w:sz w:val="24"/>
          <w:szCs w:val="24"/>
        </w:rPr>
        <w:t>–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 – кабельные сооружения), трубопроводы, автомобильные дороги, железнодорожные линии и другие подобные сооружения.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Линии застройки </w:t>
      </w:r>
      <w:r w:rsidRPr="009951B9">
        <w:rPr>
          <w:rFonts w:cs="Times New Roman"/>
          <w:sz w:val="24"/>
          <w:szCs w:val="24"/>
        </w:rPr>
        <w:t>–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Маломобильные группы населения </w:t>
      </w:r>
      <w:r w:rsidRPr="009951B9">
        <w:rPr>
          <w:rFonts w:cs="Times New Roman"/>
          <w:sz w:val="24"/>
          <w:szCs w:val="24"/>
        </w:rPr>
        <w:t>–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Муниципальное образование </w:t>
      </w:r>
      <w:r w:rsidRPr="009951B9">
        <w:rPr>
          <w:rFonts w:cs="Times New Roman"/>
          <w:sz w:val="24"/>
          <w:szCs w:val="24"/>
        </w:rPr>
        <w:t>–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Муниципальный район </w:t>
      </w:r>
      <w:r w:rsidRPr="009951B9">
        <w:rPr>
          <w:rFonts w:cs="Times New Roman"/>
          <w:sz w:val="24"/>
          <w:szCs w:val="24"/>
        </w:rPr>
        <w:t xml:space="preserve">– несколько поселения,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9951B9">
        <w:rPr>
          <w:rFonts w:cs="Times New Roman"/>
          <w:sz w:val="24"/>
          <w:szCs w:val="24"/>
        </w:rPr>
        <w:t>межпоселенческого</w:t>
      </w:r>
      <w:proofErr w:type="spellEnd"/>
      <w:r w:rsidRPr="009951B9">
        <w:rPr>
          <w:rFonts w:cs="Times New Roman"/>
          <w:sz w:val="24"/>
          <w:szCs w:val="24"/>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Населённый пункт </w:t>
      </w:r>
      <w:r w:rsidRPr="009951B9">
        <w:rPr>
          <w:rFonts w:cs="Times New Roman"/>
          <w:sz w:val="24"/>
          <w:szCs w:val="24"/>
        </w:rPr>
        <w:t>– часть территории Смоленской области, которая имеет собственное наименование и статус, служит местом компактного постоянного проживания людей, и в установленных границах которой расположены жилые дома, административные и хозяйственные постройки.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Нестационарный объект </w:t>
      </w:r>
      <w:r w:rsidRPr="009951B9">
        <w:rPr>
          <w:rFonts w:cs="Times New Roman"/>
          <w:sz w:val="24"/>
          <w:szCs w:val="24"/>
        </w:rPr>
        <w:t>–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К нестационарным относятся киоски, навесы, павильоны, летние арены, эст-рады, беседки, летние кафе, аттракционы, платежные терминалы, рекламные конструкции, иные подобные сооружения и конструкции, которые могут быть перемещены без несоизмеримого ущерба их назначению.</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Нормативы градостроительного проектирования (областные и местные) </w:t>
      </w:r>
      <w:r w:rsidRPr="009951B9">
        <w:rPr>
          <w:rFonts w:cs="Times New Roman"/>
          <w:sz w:val="24"/>
          <w:szCs w:val="24"/>
        </w:rPr>
        <w:t>–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w:t>
      </w:r>
    </w:p>
    <w:p w:rsidR="00662439" w:rsidRPr="009951B9" w:rsidRDefault="00662439" w:rsidP="00662439">
      <w:pPr>
        <w:ind w:firstLine="708"/>
        <w:rPr>
          <w:rFonts w:cs="Times New Roman"/>
          <w:sz w:val="24"/>
          <w:szCs w:val="24"/>
        </w:rPr>
      </w:pPr>
      <w:r w:rsidRPr="009951B9">
        <w:rPr>
          <w:rFonts w:cs="Times New Roman"/>
          <w:b/>
          <w:i/>
          <w:sz w:val="24"/>
          <w:szCs w:val="24"/>
        </w:rPr>
        <w:t>Общественные территории</w:t>
      </w:r>
      <w:r w:rsidRPr="009951B9">
        <w:rPr>
          <w:rFonts w:cs="Times New Roman"/>
          <w:sz w:val="24"/>
          <w:szCs w:val="24"/>
        </w:rPr>
        <w:t xml:space="preserve"> – территории функционально – 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Объекты вспомогательного назначения </w:t>
      </w:r>
      <w:r w:rsidRPr="009951B9">
        <w:rPr>
          <w:rFonts w:cs="Times New Roman"/>
          <w:sz w:val="24"/>
          <w:szCs w:val="24"/>
        </w:rPr>
        <w:t xml:space="preserve">– строения и сооружения предназначенные для хозяйственно – бытового обеспечения объектов капитального строительства (сараи для содержания животных, </w:t>
      </w:r>
      <w:proofErr w:type="spellStart"/>
      <w:r w:rsidRPr="009951B9">
        <w:rPr>
          <w:rFonts w:cs="Times New Roman"/>
          <w:sz w:val="24"/>
          <w:szCs w:val="24"/>
        </w:rPr>
        <w:t>дровники</w:t>
      </w:r>
      <w:proofErr w:type="spellEnd"/>
      <w:r w:rsidRPr="009951B9">
        <w:rPr>
          <w:rFonts w:cs="Times New Roman"/>
          <w:sz w:val="24"/>
          <w:szCs w:val="24"/>
        </w:rPr>
        <w:t xml:space="preserve">, </w:t>
      </w:r>
      <w:proofErr w:type="spellStart"/>
      <w:r w:rsidRPr="009951B9">
        <w:rPr>
          <w:rFonts w:cs="Times New Roman"/>
          <w:sz w:val="24"/>
          <w:szCs w:val="24"/>
        </w:rPr>
        <w:t>углярки</w:t>
      </w:r>
      <w:proofErr w:type="spellEnd"/>
      <w:r w:rsidRPr="009951B9">
        <w:rPr>
          <w:rFonts w:cs="Times New Roman"/>
          <w:sz w:val="24"/>
          <w:szCs w:val="24"/>
        </w:rPr>
        <w:t xml:space="preserve">, бани, погреба, навесы, гаражи (в случаях, указанных в </w:t>
      </w:r>
      <w:r w:rsidRPr="009951B9">
        <w:rPr>
          <w:rFonts w:cs="Times New Roman"/>
          <w:sz w:val="24"/>
          <w:szCs w:val="24"/>
        </w:rPr>
        <w:lastRenderedPageBreak/>
        <w:t>пункте 1 части 17 статьи 51 Градостроительного кодекса Российской Федерации) и другие подобные хозяйственные постройки).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Объекты капитального строительства </w:t>
      </w:r>
      <w:r w:rsidRPr="009951B9">
        <w:rPr>
          <w:rFonts w:cs="Times New Roman"/>
          <w:sz w:val="24"/>
          <w:szCs w:val="24"/>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Озеленённые территории </w:t>
      </w:r>
      <w:r w:rsidRPr="009951B9">
        <w:rPr>
          <w:rFonts w:cs="Times New Roman"/>
          <w:sz w:val="24"/>
          <w:szCs w:val="24"/>
        </w:rPr>
        <w:t>– часть территории природного комплекса, на которой располагаются искусственно созданные садово – 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которых часть поверхности занята растительным покровом.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Озеленённые территории общего пользования</w:t>
      </w:r>
      <w:r w:rsidRPr="009951B9">
        <w:rPr>
          <w:rFonts w:cs="Times New Roman"/>
          <w:sz w:val="24"/>
          <w:szCs w:val="24"/>
        </w:rPr>
        <w:t xml:space="preserve"> – объекты градостроительного нормирования – представлены в виде парков, садов, скверов, бульваров, набережных, других мест кратковременного отдыха населения и территорий зелёных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 – дорожная сеть населённого пункта, технические зоны инженерных коммуникаций.</w:t>
      </w:r>
    </w:p>
    <w:p w:rsidR="00662439" w:rsidRPr="009951B9" w:rsidRDefault="00662439" w:rsidP="00662439">
      <w:pPr>
        <w:autoSpaceDE w:val="0"/>
        <w:autoSpaceDN w:val="0"/>
        <w:adjustRightInd w:val="0"/>
        <w:ind w:firstLine="708"/>
        <w:jc w:val="left"/>
        <w:rPr>
          <w:rFonts w:cs="Times New Roman"/>
          <w:sz w:val="24"/>
          <w:szCs w:val="24"/>
        </w:rPr>
      </w:pPr>
      <w:r w:rsidRPr="009951B9">
        <w:rPr>
          <w:rFonts w:cs="Times New Roman"/>
          <w:b/>
          <w:i/>
          <w:sz w:val="24"/>
          <w:szCs w:val="24"/>
        </w:rPr>
        <w:t>Отступ застройки</w:t>
      </w:r>
      <w:r w:rsidRPr="009951B9">
        <w:rPr>
          <w:rFonts w:cs="Times New Roman"/>
          <w:sz w:val="24"/>
          <w:szCs w:val="24"/>
        </w:rPr>
        <w:t xml:space="preserve"> – расстояние между красной линией или границей земельного участка и стеной здания, строения, сооружения.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Охранная зона объекта культурного наследия </w:t>
      </w:r>
      <w:r w:rsidRPr="009951B9">
        <w:rPr>
          <w:rFonts w:cs="Times New Roman"/>
          <w:sz w:val="24"/>
          <w:szCs w:val="24"/>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 – градостроительной или природной среды объекта культурного наследия.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Охранные зоны железных дорог </w:t>
      </w:r>
      <w:r w:rsidRPr="009951B9">
        <w:rPr>
          <w:rFonts w:cs="Times New Roman"/>
          <w:sz w:val="24"/>
          <w:szCs w:val="24"/>
        </w:rPr>
        <w:t>–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Пешеходная зона </w:t>
      </w:r>
      <w:r w:rsidRPr="009951B9">
        <w:rPr>
          <w:rFonts w:cs="Times New Roman"/>
          <w:sz w:val="24"/>
          <w:szCs w:val="24"/>
        </w:rPr>
        <w:t>– территория, предназначенная для передвижения пешеходов, по которой не допускается движение транспорта, за исключением специального, обслуживающего эту территорию.</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Плотность застройки </w:t>
      </w:r>
      <w:r w:rsidRPr="009951B9">
        <w:rPr>
          <w:rFonts w:cs="Times New Roman"/>
          <w:sz w:val="24"/>
          <w:szCs w:val="24"/>
        </w:rPr>
        <w:t>–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кв.м/га).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Полоса отвода автомобильной дороги </w:t>
      </w:r>
      <w:r w:rsidRPr="009951B9">
        <w:rPr>
          <w:rFonts w:cs="Times New Roman"/>
          <w:sz w:val="24"/>
          <w:szCs w:val="24"/>
        </w:rPr>
        <w:t>–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Полоса отвода железных дорог </w:t>
      </w:r>
      <w:r w:rsidRPr="009951B9">
        <w:rPr>
          <w:rFonts w:cs="Times New Roman"/>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Поселение </w:t>
      </w:r>
      <w:r w:rsidRPr="009951B9">
        <w:rPr>
          <w:rFonts w:cs="Times New Roman"/>
          <w:sz w:val="24"/>
          <w:szCs w:val="24"/>
        </w:rPr>
        <w:t>– сельское поселение.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Правила землепользования и застройки </w:t>
      </w:r>
      <w:r w:rsidRPr="009951B9">
        <w:rPr>
          <w:rFonts w:cs="Times New Roman"/>
          <w:sz w:val="24"/>
          <w:szCs w:val="24"/>
        </w:rPr>
        <w:t xml:space="preserve">– документ градостроительного зонирования, который утверждается нормативными правовыми актами органов местного самоуправления, и в </w:t>
      </w:r>
      <w:r w:rsidRPr="009951B9">
        <w:rPr>
          <w:rFonts w:cs="Times New Roman"/>
          <w:sz w:val="24"/>
          <w:szCs w:val="24"/>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Придорожные полосы автомобильной дороги </w:t>
      </w:r>
      <w:r w:rsidRPr="009951B9">
        <w:rPr>
          <w:rFonts w:cs="Times New Roman"/>
          <w:sz w:val="24"/>
          <w:szCs w:val="24"/>
        </w:rPr>
        <w:t>–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её сохранности с учётом перспектив развития автомобильной дороги.</w:t>
      </w:r>
    </w:p>
    <w:p w:rsidR="00662439" w:rsidRPr="009951B9" w:rsidRDefault="00662439" w:rsidP="00662439">
      <w:pPr>
        <w:autoSpaceDE w:val="0"/>
        <w:autoSpaceDN w:val="0"/>
        <w:adjustRightInd w:val="0"/>
        <w:ind w:firstLine="708"/>
        <w:rPr>
          <w:rFonts w:cs="Times New Roman"/>
          <w:sz w:val="24"/>
          <w:szCs w:val="24"/>
        </w:rPr>
      </w:pPr>
      <w:proofErr w:type="spellStart"/>
      <w:r w:rsidRPr="009951B9">
        <w:rPr>
          <w:rFonts w:cs="Times New Roman"/>
          <w:b/>
          <w:bCs/>
          <w:i/>
          <w:iCs/>
          <w:sz w:val="24"/>
          <w:szCs w:val="24"/>
        </w:rPr>
        <w:t>Приквартирный</w:t>
      </w:r>
      <w:proofErr w:type="spellEnd"/>
      <w:r w:rsidRPr="009951B9">
        <w:rPr>
          <w:rFonts w:cs="Times New Roman"/>
          <w:b/>
          <w:bCs/>
          <w:i/>
          <w:iCs/>
          <w:sz w:val="24"/>
          <w:szCs w:val="24"/>
        </w:rPr>
        <w:t xml:space="preserve"> участок </w:t>
      </w:r>
      <w:r w:rsidRPr="009951B9">
        <w:rPr>
          <w:rFonts w:cs="Times New Roman"/>
          <w:sz w:val="24"/>
          <w:szCs w:val="24"/>
        </w:rPr>
        <w:t>– земельный участок, примыкающий к квартире (дому), с непосредственным выходом на него.</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Процент застройки </w:t>
      </w:r>
      <w:r w:rsidRPr="009951B9">
        <w:rPr>
          <w:rFonts w:cs="Times New Roman"/>
          <w:sz w:val="24"/>
          <w:szCs w:val="24"/>
        </w:rPr>
        <w:t>– отношение суммарной площади земельного участка, которая может быть застроена, ко всей площади земельного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Развитие застроенных территорий</w:t>
      </w:r>
      <w:r w:rsidRPr="009951B9">
        <w:rPr>
          <w:rFonts w:cs="Times New Roman"/>
          <w:sz w:val="24"/>
          <w:szCs w:val="24"/>
        </w:rPr>
        <w:t xml:space="preserve"> – комплекс работ по реконструкции территорий, проводимых в соответствии с требованиями статей 46.1 – 46.3 Градостроительного кодекса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Реконструкция</w:t>
      </w:r>
      <w:r w:rsidRPr="009951B9">
        <w:rPr>
          <w:rFonts w:cs="Times New Roman"/>
          <w:sz w:val="24"/>
          <w:szCs w:val="24"/>
        </w:rPr>
        <w:t xml:space="preserve"> – изменение параметров объектов капитального строительства, их частей (высоты, количества этажей), площади, показателей производственной мощности, объёма) и качества инженерно – технического обеспечения.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Реконструкция территорий </w:t>
      </w:r>
      <w:r w:rsidRPr="009951B9">
        <w:rPr>
          <w:rFonts w:cs="Times New Roman"/>
          <w:sz w:val="24"/>
          <w:szCs w:val="24"/>
        </w:rPr>
        <w:t>– преобразования существующей застройки в границах микрорайона (квартала) или его части (частей), в границах смежных элементов планировочной структуры или их частей с частичным изменением (или без) планировочной структуры в целях повышения надежности и безопасности транспортной инфраструктуры, сетей инженерно – технического обеспечения и объектов капитального строительства, улучшения уровня и качества благоустройства территорий в соответствии с видами разрешенного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Санитарно – защитная зона </w:t>
      </w:r>
      <w:r w:rsidRPr="009951B9">
        <w:rPr>
          <w:rFonts w:cs="Times New Roman"/>
          <w:sz w:val="24"/>
          <w:szCs w:val="24"/>
        </w:rPr>
        <w:t>–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Селитебная территория</w:t>
      </w:r>
      <w:r w:rsidRPr="009951B9">
        <w:rPr>
          <w:rFonts w:cs="Times New Roman"/>
          <w:sz w:val="24"/>
          <w:szCs w:val="24"/>
        </w:rPr>
        <w:t xml:space="preserve"> – часть территории населённого пункта, предназначенная для размещения жилой, общественной (общественно – 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Сельское поселение </w:t>
      </w:r>
      <w:r w:rsidRPr="009951B9">
        <w:rPr>
          <w:rFonts w:cs="Times New Roman"/>
          <w:sz w:val="24"/>
          <w:szCs w:val="24"/>
        </w:rPr>
        <w:t>– один или несколько объединенных общей территорией сельских населённых пунктов (посёлков, сёл, деревень и других сельских населённых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 xml:space="preserve">Синие линии </w:t>
      </w:r>
      <w:r w:rsidRPr="009951B9">
        <w:rPr>
          <w:rFonts w:cs="Times New Roman"/>
          <w:bCs/>
          <w:iCs/>
          <w:sz w:val="24"/>
          <w:szCs w:val="24"/>
        </w:rPr>
        <w:t>– границы акваторий рек, а также существующих и проектируемых открытых водоёмов, устанавливаемые по нормальному подпорному горизонту.</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Система расселения</w:t>
      </w:r>
      <w:r w:rsidRPr="009951B9">
        <w:rPr>
          <w:rFonts w:cs="Times New Roman"/>
          <w:bCs/>
          <w:iCs/>
          <w:sz w:val="24"/>
          <w:szCs w:val="24"/>
        </w:rPr>
        <w:t xml:space="preserve"> – территориальное сочетание населённых мест, между которыми существует более или менее четкое распределение функций, производственные и социальные связи.</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Социально – гарантированные условия жизнедеятельности</w:t>
      </w:r>
      <w:r w:rsidRPr="009951B9">
        <w:rPr>
          <w:rFonts w:cs="Times New Roman"/>
          <w:bCs/>
          <w:iCs/>
          <w:sz w:val="24"/>
          <w:szCs w:val="24"/>
        </w:rPr>
        <w:t xml:space="preserve"> – состояние среды территорий сельского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 – планировочной организации объектов градостроительного нормирования.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Статус населённого пункта</w:t>
      </w:r>
      <w:r w:rsidRPr="009951B9">
        <w:rPr>
          <w:rFonts w:cs="Times New Roman"/>
          <w:bCs/>
          <w:iCs/>
          <w:sz w:val="24"/>
          <w:szCs w:val="24"/>
        </w:rPr>
        <w:t xml:space="preserve"> – правовое положение населённого пункта (административный центр субъекта Российской Федерации, муниципального района, сельского поселения).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lastRenderedPageBreak/>
        <w:t xml:space="preserve">Твердые коммунальные отходы </w:t>
      </w:r>
      <w:r w:rsidRPr="009951B9">
        <w:rPr>
          <w:rFonts w:cs="Times New Roman"/>
          <w:bCs/>
          <w:iCs/>
          <w:sz w:val="24"/>
          <w:szCs w:val="24"/>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Территориальное планирование </w:t>
      </w:r>
      <w:r w:rsidRPr="009951B9">
        <w:rPr>
          <w:rFonts w:cs="Times New Roman"/>
          <w:sz w:val="24"/>
          <w:szCs w:val="24"/>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Территориальные зоны </w:t>
      </w:r>
      <w:r w:rsidRPr="009951B9">
        <w:rPr>
          <w:rFonts w:cs="Times New Roman"/>
          <w:sz w:val="24"/>
          <w:szCs w:val="24"/>
        </w:rPr>
        <w:t>– зоны, для которых в правилах землепользования и застройки определены границы и установлены градостроительные регламенты.</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Территории общего пользования </w:t>
      </w:r>
      <w:r w:rsidRPr="009951B9">
        <w:rPr>
          <w:rFonts w:cs="Times New Roman"/>
          <w:sz w:val="24"/>
          <w:szCs w:val="24"/>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Территория объекта культурного наследия </w:t>
      </w:r>
      <w:r w:rsidRPr="009951B9">
        <w:rPr>
          <w:rFonts w:cs="Times New Roman"/>
          <w:sz w:val="24"/>
          <w:szCs w:val="24"/>
        </w:rPr>
        <w:t>–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законодательством об объектах культурного наследия.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Улица </w:t>
      </w:r>
      <w:r w:rsidRPr="009951B9">
        <w:rPr>
          <w:rFonts w:cs="Times New Roman"/>
          <w:sz w:val="24"/>
          <w:szCs w:val="24"/>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насёленных пунктов, в том числе магистральная дорога скоростного и регулируемого движения, пешеходная и парковая дорога, дорога в научно – производственных, промышленных и коммунально-складских зонах (районах).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Устойчивое развитие территорий</w:t>
      </w:r>
      <w:r w:rsidRPr="009951B9">
        <w:rPr>
          <w:rFonts w:cs="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Участок жилой застройки</w:t>
      </w:r>
      <w:r w:rsidRPr="009951B9">
        <w:rPr>
          <w:rFonts w:cs="Times New Roman"/>
          <w:sz w:val="24"/>
          <w:szCs w:val="24"/>
        </w:rPr>
        <w:t xml:space="preserve"> – территория, размером до 1,5 га, на которой размещается жилой дом (дома) с придомовой территорией. Границами территории участка являются границы землепользования.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Функциональное зонирование территории </w:t>
      </w:r>
      <w:r w:rsidRPr="009951B9">
        <w:rPr>
          <w:rFonts w:cs="Times New Roman"/>
          <w:sz w:val="24"/>
          <w:szCs w:val="24"/>
        </w:rPr>
        <w:t>– деление территории на зоны при градостроительном планировании развития территорий и поселения с определением видов градостроительного использования установленных зон и ограничений на их использование.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Функциональные зоны </w:t>
      </w:r>
      <w:r w:rsidRPr="009951B9">
        <w:rPr>
          <w:rFonts w:cs="Times New Roman"/>
          <w:sz w:val="24"/>
          <w:szCs w:val="24"/>
        </w:rPr>
        <w:t>– зоны, для которых документами территориального планирования определены границы и функциональное назначение.</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Чрезвычайная ситуация (ЧС) </w:t>
      </w:r>
      <w:r w:rsidRPr="009951B9">
        <w:rPr>
          <w:rFonts w:cs="Times New Roman"/>
          <w:sz w:val="24"/>
          <w:szCs w:val="24"/>
        </w:rPr>
        <w:t>– обстановка на определённой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Б</w:t>
            </w:r>
            <w:r w:rsidRPr="009951B9">
              <w:rPr>
                <w:rFonts w:cs="Times New Roman"/>
                <w:sz w:val="24"/>
                <w:szCs w:val="24"/>
              </w:rPr>
              <w:t xml:space="preserve"> (справочное)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bCs/>
          <w:sz w:val="24"/>
          <w:szCs w:val="24"/>
        </w:rPr>
      </w:pPr>
    </w:p>
    <w:p w:rsidR="00421C2B" w:rsidRPr="000C6F0A" w:rsidRDefault="00421C2B" w:rsidP="00421C2B">
      <w:pPr>
        <w:autoSpaceDE w:val="0"/>
        <w:autoSpaceDN w:val="0"/>
        <w:adjustRightInd w:val="0"/>
        <w:jc w:val="center"/>
        <w:rPr>
          <w:rFonts w:cs="Times New Roman"/>
          <w:sz w:val="24"/>
          <w:szCs w:val="24"/>
        </w:rPr>
      </w:pPr>
      <w:r w:rsidRPr="000C6F0A">
        <w:rPr>
          <w:rFonts w:cs="Times New Roman"/>
          <w:b/>
          <w:bCs/>
          <w:sz w:val="24"/>
          <w:szCs w:val="24"/>
        </w:rPr>
        <w:t>Перечень законодательных и нормативных документов</w:t>
      </w:r>
    </w:p>
    <w:p w:rsidR="00421C2B" w:rsidRPr="000C6F0A" w:rsidRDefault="00421C2B" w:rsidP="00421C2B">
      <w:pPr>
        <w:rPr>
          <w:rFonts w:cs="Times New Roman"/>
          <w:sz w:val="24"/>
          <w:szCs w:val="24"/>
        </w:rPr>
      </w:pPr>
    </w:p>
    <w:p w:rsidR="00421C2B" w:rsidRPr="000C6F0A" w:rsidRDefault="00421C2B" w:rsidP="00421C2B">
      <w:pPr>
        <w:widowControl w:val="0"/>
        <w:spacing w:line="239" w:lineRule="auto"/>
        <w:jc w:val="center"/>
        <w:rPr>
          <w:rFonts w:eastAsia="Times New Roman" w:cs="Times New Roman"/>
          <w:b/>
          <w:bCs/>
          <w:sz w:val="24"/>
          <w:szCs w:val="24"/>
          <w:lang w:eastAsia="ru-RU"/>
        </w:rPr>
      </w:pPr>
      <w:r w:rsidRPr="000C6F0A">
        <w:rPr>
          <w:rFonts w:eastAsia="Times New Roman" w:cs="Times New Roman"/>
          <w:b/>
          <w:bCs/>
          <w:sz w:val="24"/>
          <w:szCs w:val="24"/>
          <w:lang w:eastAsia="ru-RU"/>
        </w:rPr>
        <w:t>Федеральные законыРФ</w:t>
      </w:r>
    </w:p>
    <w:p w:rsidR="00421C2B" w:rsidRPr="000C6F0A" w:rsidRDefault="00421C2B" w:rsidP="00421C2B">
      <w:pPr>
        <w:widowControl w:val="0"/>
        <w:spacing w:before="1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Конституция Российской Федерации от 12 декабря 1993 г.</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Градостроительный кодекс Российской Федерации от 29 декабря 2004 г. № 190-ФЗ</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Земельный кодекс Российской Федерации от 25 октября 2001 г. № 136-ФЗ</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Жилищный кодекс Российской Федерации от 29 декабря 2004 г. № 188-ФЗ</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Водный кодекс Российской Федерации от 3 июня 2006 г. № 74-ФЗ</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Лесной кодекс Российской Федерации от 4 декабря 2006 г. № 200-ФЗ</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Воздушный кодекс Российской Федерации от 19 марта 1997 г. № 60-ФЗ</w:t>
      </w:r>
    </w:p>
    <w:p w:rsidR="00421C2B" w:rsidRPr="000C6F0A" w:rsidRDefault="00421C2B" w:rsidP="00421C2B">
      <w:pPr>
        <w:widowControl w:val="0"/>
        <w:spacing w:before="60" w:line="239" w:lineRule="auto"/>
        <w:ind w:firstLine="709"/>
        <w:rPr>
          <w:rFonts w:eastAsia="Times New Roman" w:cs="Times New Roman"/>
          <w:spacing w:val="-4"/>
          <w:sz w:val="24"/>
          <w:szCs w:val="24"/>
          <w:lang w:eastAsia="ru-RU"/>
        </w:rPr>
      </w:pPr>
      <w:r w:rsidRPr="000C6F0A">
        <w:rPr>
          <w:rFonts w:eastAsia="Times New Roman" w:cs="Times New Roman"/>
          <w:spacing w:val="-4"/>
          <w:sz w:val="24"/>
          <w:szCs w:val="24"/>
          <w:lang w:eastAsia="ru-RU"/>
        </w:rPr>
        <w:t>Кодекс внутреннего водного транспорта Российской Федерации от 7 марта 2001 г. № 24-ФЗ</w:t>
      </w:r>
    </w:p>
    <w:p w:rsidR="00421C2B" w:rsidRPr="000C6F0A" w:rsidRDefault="00421C2B" w:rsidP="00421C2B">
      <w:pPr>
        <w:ind w:firstLine="708"/>
        <w:rPr>
          <w:rFonts w:eastAsia="Times New Roman" w:cs="Times New Roman"/>
          <w:sz w:val="24"/>
          <w:szCs w:val="24"/>
          <w:lang w:eastAsia="ru-RU"/>
        </w:rPr>
      </w:pPr>
      <w:r w:rsidRPr="000C6F0A">
        <w:rPr>
          <w:rFonts w:eastAsia="Times New Roman" w:cs="Times New Roman"/>
          <w:sz w:val="24"/>
          <w:szCs w:val="24"/>
          <w:lang w:eastAsia="ru-RU"/>
        </w:rPr>
        <w:t>Закон Российской Федерации от 21 февраля 1992 г. № 2395-1 «О недрах»</w:t>
      </w:r>
    </w:p>
    <w:p w:rsidR="00421C2B" w:rsidRPr="000C6F0A" w:rsidRDefault="00421C2B" w:rsidP="00421C2B">
      <w:pPr>
        <w:ind w:firstLine="708"/>
        <w:rPr>
          <w:rFonts w:cs="Times New Roman"/>
          <w:sz w:val="24"/>
          <w:szCs w:val="24"/>
        </w:rPr>
      </w:pPr>
      <w:r w:rsidRPr="000C6F0A">
        <w:rPr>
          <w:rFonts w:cs="Times New Roman"/>
          <w:sz w:val="24"/>
          <w:szCs w:val="24"/>
        </w:rPr>
        <w:t>Закон Российской Федерации от 1 апреля 1993 г. № 4730-1 «О Государственной границе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21 декабря 1994 г. № 68-ФЗ «О защите населения и территорий от чрезвычайных ситуаций природного и техногенного характера»</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23 февраля 1995 г. № 26-ФЗ «О природных лечебных ресурсах, лечебно – оздоровительных местностях и курортах»</w:t>
      </w:r>
    </w:p>
    <w:p w:rsidR="00421C2B" w:rsidRPr="000C6F0A" w:rsidRDefault="00421C2B" w:rsidP="00421C2B">
      <w:pPr>
        <w:ind w:firstLine="708"/>
        <w:rPr>
          <w:rFonts w:cs="Times New Roman"/>
          <w:sz w:val="24"/>
          <w:szCs w:val="24"/>
        </w:rPr>
      </w:pPr>
      <w:r w:rsidRPr="000C6F0A">
        <w:rPr>
          <w:rFonts w:cs="Times New Roman"/>
          <w:sz w:val="24"/>
          <w:szCs w:val="24"/>
        </w:rPr>
        <w:t xml:space="preserve">Федеральный закон от 14 марта 1995 г. № 33-ФЗ «Об особо охраняемых природных территориях» </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24 апреля 1995 г. № 52-ФЗ «О животном мире»</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17 ноября 1995 г. № 169-ФЗ «Об архитектурной деятельности в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23 ноября 1995 г. № 174-ФЗ «Об экологической экспертизе»</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24 ноября 1995 г. № 181-ФЗ «О социальной защите инвалидов в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10 декабря 1995 г. № 196-ФЗ «О безопасности дорожного движения»</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9 января 1996 г. № 3-ФЗ «О радиационной безопасности населения»</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12 января 1996 г. № 8-ФЗ «О погребении и похоронном деле»</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21 июля 1997 г. № 116-ФЗ «О промышленной безопасности опасных производственных объектов»</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18 декабря 1997 г. № 152-ФЗ «О наименованиях географических объектов»</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24 июня 1998 г. № 89-ФЗ «Об отходах производства и потребления»</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12 февраля 1998 г. № 28-ФЗ «О гражданской обороне»</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30 марта 1999 г. № 52-Ф3 «О санитарно-эпидемиологическом благополучии населения»</w:t>
      </w:r>
    </w:p>
    <w:p w:rsidR="00421C2B" w:rsidRPr="000C6F0A" w:rsidRDefault="00421C2B" w:rsidP="00421C2B">
      <w:pPr>
        <w:ind w:firstLine="708"/>
        <w:rPr>
          <w:rFonts w:cs="Times New Roman"/>
          <w:sz w:val="24"/>
          <w:szCs w:val="24"/>
        </w:rPr>
      </w:pPr>
      <w:r w:rsidRPr="000C6F0A">
        <w:rPr>
          <w:rFonts w:cs="Times New Roman"/>
          <w:sz w:val="24"/>
          <w:szCs w:val="24"/>
        </w:rPr>
        <w:lastRenderedPageBreak/>
        <w:t>Федеральный закон от 31 марта 1999 г. № 69-ФЗ «О газоснабжении в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4 мая 1999 г. № 96-Ф3 «Об охране атмосферного воздуха»</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10 января 2002 г. № 7-ФЗ «Об охране окружающей среды»</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25 июня 2002 г. № 73-ФЗ «Об объектах культурного наследия (памятниках истории и культуры) народов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 xml:space="preserve">Федеральный закон от 27 декабря 2002 г. № 184-ФЗ «О техническом регулировании» </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10 января 2003 г. № 17-ФЗ «О железнодорожном транспорте в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26 марта 2003 г. № 35-ФЗ «Об электроэнергетике»</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7 июля 2003 г. № 126-ФЗ «О связи»</w:t>
      </w:r>
    </w:p>
    <w:p w:rsidR="00421C2B" w:rsidRPr="000C6F0A" w:rsidRDefault="00421C2B" w:rsidP="00421C2B">
      <w:pPr>
        <w:ind w:firstLine="708"/>
        <w:rPr>
          <w:rFonts w:cs="Times New Roman"/>
          <w:sz w:val="24"/>
          <w:szCs w:val="24"/>
        </w:rPr>
      </w:pPr>
      <w:r w:rsidRPr="000C6F0A">
        <w:rPr>
          <w:rFonts w:cs="Times New Roman"/>
          <w:sz w:val="24"/>
          <w:szCs w:val="24"/>
        </w:rPr>
        <w:t xml:space="preserve">Федеральный закон от 6 октября 2003 г. № 131-ФЗ «Об общих принципах организации местного самоуправления в Российской Федерации» </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20 декабря 2004 г. № 166-ФЗ «О рыболовстве и сохранении водных биологических ресурсов»</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21 декабря 2004 г. № 172-ФЗ «О переводе земель или земельных участков из одной категории в другую»</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22 июля 2008 г. № 123-ФЗ «Технический регламент о требованиях пожарной безопасности»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30 декабря 2009 г. № 384-ФЗ «Технический регламент о безопасности зданий и сооружений»</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27 июля 2010 г. № 190-ФЗ «О теплоснабжении»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11 июля 2011 г. № 190-ФЗ «Об обращении с радиоактивными отходами и о внесении изменений в отдельные законодательные акты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29.12.2014 г. № 458-ФЗ «О внесении изменений в Федеральный закон «Об отходах производства и потребления»</w:t>
      </w:r>
    </w:p>
    <w:p w:rsidR="00421C2B" w:rsidRPr="000C6F0A" w:rsidRDefault="00421C2B" w:rsidP="00421C2B">
      <w:pPr>
        <w:ind w:firstLine="708"/>
        <w:rPr>
          <w:rFonts w:cs="Times New Roman"/>
          <w:sz w:val="24"/>
          <w:szCs w:val="24"/>
        </w:rPr>
      </w:pPr>
      <w:r w:rsidRPr="000C6F0A">
        <w:rPr>
          <w:rFonts w:cs="Times New Roman"/>
          <w:sz w:val="24"/>
          <w:szCs w:val="24"/>
        </w:rPr>
        <w:t>Федеральный закон от 29.12.2015 г. № 404-ФЗ «О внесении изменений в Федеральный закон «Об охране окружающей среды» и отдельные законодательные акты Российской Федерации»</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Подзаконные правовые акты РФ</w:t>
      </w:r>
    </w:p>
    <w:p w:rsidR="00421C2B" w:rsidRPr="000C6F0A" w:rsidRDefault="00421C2B" w:rsidP="00421C2B">
      <w:pPr>
        <w:rPr>
          <w:rFonts w:cs="Times New Roman"/>
          <w:sz w:val="24"/>
          <w:szCs w:val="24"/>
        </w:rPr>
      </w:pP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13 августа 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7 декабря 1996 г. № 1449 «О мерах по обеспечению беспрепятственного доступа инвалидов к информации и объектам социальной инфраструктуры»</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20 ноября 2000 г. № 878 «Об утверждении Правил охраны газораспределительных сетей»</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 xml:space="preserve">Постановление Правительства Российской Федерации от 30 декабря 2003 г. № 794 «О единой государственной системе предупреждения и ликвидации чрезвычайных ситуаций» </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Приказ Минстроя России от 25.04.2017 N 741/</w:t>
      </w:r>
      <w:proofErr w:type="spellStart"/>
      <w:r w:rsidRPr="000C6F0A">
        <w:rPr>
          <w:rFonts w:eastAsia="Times New Roman" w:cs="Times New Roman"/>
          <w:sz w:val="24"/>
          <w:szCs w:val="24"/>
          <w:lang w:eastAsia="ru-RU"/>
        </w:rPr>
        <w:t>пр</w:t>
      </w:r>
      <w:proofErr w:type="spellEnd"/>
      <w:r w:rsidRPr="000C6F0A">
        <w:rPr>
          <w:rFonts w:eastAsia="Times New Roman" w:cs="Times New Roman"/>
          <w:sz w:val="24"/>
          <w:szCs w:val="24"/>
          <w:lang w:eastAsia="ru-RU"/>
        </w:rPr>
        <w:t xml:space="preserve"> "Об утверждении формы градостроительного плана земельного участка и порядка ее заполнения" </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РФ от 31.08.2019 N 1132 "Об утверждении Положения о зоне охраняемого объекта"</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12 октября 2006 г. № 611 «О порядке установления и использования полос отвода и охранных зон железных дорог»</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21 мая 2007 г. № 304 «О классификации чрезвычайных ситуаций природного и техногенного характера»</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 xml:space="preserve">Постановление Правительства РФ от 12.09.2015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21C2B" w:rsidRPr="000C6F0A" w:rsidRDefault="00421C2B" w:rsidP="00421C2B">
      <w:pPr>
        <w:widowControl w:val="0"/>
        <w:spacing w:before="60"/>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Постановление Правительства Российской Федерации от 2 сентября 2009 г. № 717 «О нормах отвода земель для размещения автомобильных дорог и (или) объектов дорожного сервиса»</w:t>
      </w:r>
    </w:p>
    <w:p w:rsidR="00421C2B" w:rsidRPr="000C6F0A" w:rsidRDefault="00421C2B" w:rsidP="00421C2B">
      <w:pPr>
        <w:widowControl w:val="0"/>
        <w:spacing w:before="60"/>
        <w:ind w:firstLine="709"/>
        <w:rPr>
          <w:rFonts w:eastAsia="Times New Roman" w:cs="Times New Roman"/>
          <w:spacing w:val="-1"/>
          <w:sz w:val="24"/>
          <w:szCs w:val="24"/>
          <w:lang w:eastAsia="ru-RU"/>
        </w:rPr>
      </w:pPr>
      <w:r w:rsidRPr="000C6F0A">
        <w:rPr>
          <w:rFonts w:eastAsia="Times New Roman" w:cs="Times New Roman"/>
          <w:spacing w:val="-1"/>
          <w:sz w:val="24"/>
          <w:szCs w:val="24"/>
          <w:lang w:eastAsia="ru-RU"/>
        </w:rPr>
        <w:t>Постановление Правительства Российской Федерации от 29 октября 2009 г. № 860 «О требованиях к обеспеченности автомобильных дорог общего пользования объектами дорожного сервиса, размещаемыми в границах полос отвода»</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14 декабря 2009 г. № 1007 «Об утверждении Положения об определении функциональных зон в лесопарковых зонах, площади и границ лесопарковых зон, зелёных зон»</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РФ от 09.04.2016 N 291 (ред. от 29.06.2017)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N 754"</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25 апреля 2012 г. № 390 «О противопожарном режиме»</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22 декабря 2011 г. № 1108 «Об утверждении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18 апреля 2014 г. № 360 «Об определении границ зон затопления, подтопления»</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Правительства Российской Федерации от 1 июля 2016 г. № 624 «Об утверждении Правил разработки, опубликования, изменения и отмены сводов правил»</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 xml:space="preserve">Приказ </w:t>
      </w:r>
      <w:proofErr w:type="spellStart"/>
      <w:r w:rsidRPr="000C6F0A">
        <w:rPr>
          <w:rFonts w:eastAsia="Times New Roman" w:cs="Times New Roman"/>
          <w:sz w:val="24"/>
          <w:szCs w:val="24"/>
          <w:lang w:eastAsia="ru-RU"/>
        </w:rPr>
        <w:t>Минспорта</w:t>
      </w:r>
      <w:proofErr w:type="spellEnd"/>
      <w:r w:rsidRPr="000C6F0A">
        <w:rPr>
          <w:rFonts w:eastAsia="Times New Roman" w:cs="Times New Roman"/>
          <w:sz w:val="24"/>
          <w:szCs w:val="24"/>
          <w:lang w:eastAsia="ru-RU"/>
        </w:rPr>
        <w:t xml:space="preserve"> России от 21.03.2018 N 244 (ред. от 31.10.2018)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Приказ Минздрава России от 20.04.2018 N 182 "Об утверждении методических рекомендаций о применении нормативов и норм ресурсной обеспеченности населения в сфере здравоохранения"</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Постановление Министерства строительства Российской Федерации и Министерства социальной защиты населения Российской Федерации от 11 ноября 1994 г. №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Приказ Министерства транспорта Российской Федерации от 13 января 2010 г. № 4 «Об установлении и использовании придорожных полос автомобильных дорог федерального значения»</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Приказ Министерства Российской Федерации по делам гражданской обороны, чрезвычайным ситуациям и ликвидации последствий стихийных бедствий от 25 июля 2006 г. № 422, Министерства информационных технологий и связи Российской Федерации № 90, Министерства культуры и массовых коммуникаций Российской Федерации № 376 «Об утверждении Положения о системах оповещения населения»</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Приказ Министерства охраны окружающей среды и природных ресурсов Российской Федерации от 29 декабря 1995 г. № 539 «Об утверждении «Инструкции по экологическому обоснованию хозяйственной и иной деятельности»</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Законы и иные нормативные правовые акты Смоленской области</w:t>
      </w:r>
    </w:p>
    <w:p w:rsidR="00421C2B" w:rsidRPr="000C6F0A" w:rsidRDefault="00421C2B" w:rsidP="00421C2B">
      <w:pPr>
        <w:rPr>
          <w:rFonts w:cs="Times New Roman"/>
          <w:sz w:val="24"/>
          <w:szCs w:val="24"/>
        </w:rPr>
      </w:pP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Закон Смоленской области от 2 августа 2002 г. № 58-з «О нормах предоставления земельных участков»</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Закон Смоленской области от 7 июля 2003 г. № 46-з «Об обороте земель сельскохозяйственного назначения в Смоленской области»</w:t>
      </w:r>
    </w:p>
    <w:p w:rsidR="00421C2B" w:rsidRPr="000C6F0A" w:rsidRDefault="00421C2B" w:rsidP="00421C2B">
      <w:pPr>
        <w:spacing w:before="60" w:line="239" w:lineRule="auto"/>
        <w:ind w:firstLine="709"/>
        <w:rPr>
          <w:rFonts w:eastAsia="Times New Roman" w:cs="Times New Roman"/>
          <w:bCs/>
          <w:sz w:val="24"/>
          <w:szCs w:val="24"/>
          <w:lang w:eastAsia="ru-RU"/>
        </w:rPr>
      </w:pPr>
      <w:r w:rsidRPr="000C6F0A">
        <w:rPr>
          <w:rFonts w:eastAsia="Times New Roman" w:cs="Times New Roman"/>
          <w:bCs/>
          <w:sz w:val="24"/>
          <w:szCs w:val="24"/>
          <w:lang w:eastAsia="ru-RU"/>
        </w:rPr>
        <w:t>Закон Смоленской области от 28 декабря 2004 г. № 120-з «Об административно-территориальном устройстве Смоленской области»</w:t>
      </w:r>
    </w:p>
    <w:p w:rsidR="00421C2B" w:rsidRPr="000C6F0A" w:rsidRDefault="00421C2B" w:rsidP="00421C2B">
      <w:pPr>
        <w:widowControl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Закон Смоленской области от 28 декабря 2004 г. № 122-з «О пожарной безопасности» </w:t>
      </w:r>
    </w:p>
    <w:p w:rsidR="00421C2B" w:rsidRPr="000C6F0A" w:rsidRDefault="00421C2B" w:rsidP="00421C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Закон Смоленской области от 28 декабря 2004 г. № 133-з «О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sz w:val="24"/>
          <w:szCs w:val="24"/>
          <w:lang w:eastAsia="ru-RU"/>
        </w:rPr>
        <w:t xml:space="preserve">Закон Смоленской области от 4 марта 2005 г. № 9-з «Об охране окружающей среды в Смоленской области» </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bCs/>
          <w:sz w:val="24"/>
          <w:szCs w:val="24"/>
          <w:lang w:eastAsia="ru-RU"/>
        </w:rPr>
        <w:t>Закон Смоленской области</w:t>
      </w:r>
      <w:r w:rsidRPr="000C6F0A">
        <w:rPr>
          <w:rFonts w:eastAsia="Times New Roman" w:cs="Times New Roman"/>
          <w:sz w:val="24"/>
          <w:szCs w:val="24"/>
          <w:lang w:eastAsia="ru-RU"/>
        </w:rPr>
        <w:t xml:space="preserve"> от </w:t>
      </w:r>
      <w:r w:rsidRPr="000C6F0A">
        <w:rPr>
          <w:rFonts w:eastAsia="Times New Roman" w:cs="Times New Roman"/>
          <w:bCs/>
          <w:sz w:val="24"/>
          <w:szCs w:val="24"/>
          <w:lang w:eastAsia="ru-RU"/>
        </w:rPr>
        <w:t>25 декабря 2006 г. № 155-з</w:t>
      </w:r>
      <w:r w:rsidRPr="000C6F0A">
        <w:rPr>
          <w:rFonts w:eastAsia="Times New Roman" w:cs="Times New Roman"/>
          <w:sz w:val="24"/>
          <w:szCs w:val="24"/>
          <w:lang w:eastAsia="ru-RU"/>
        </w:rPr>
        <w:t xml:space="preserve"> «О градостроительной деятельности на территории Смоленской области»</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bCs/>
          <w:sz w:val="24"/>
          <w:szCs w:val="24"/>
          <w:lang w:eastAsia="ru-RU"/>
        </w:rPr>
        <w:t>Закон Смоленской области от 31 марта 2009 г. № 10-з«Об объектах культурного наследия (памятниках истории и культуры) народов Российской Федерации, расположенных на территории Смоленской области</w:t>
      </w:r>
      <w:r w:rsidRPr="000C6F0A">
        <w:rPr>
          <w:rFonts w:eastAsia="Times New Roman" w:cs="Times New Roman"/>
          <w:sz w:val="24"/>
          <w:szCs w:val="24"/>
          <w:lang w:eastAsia="ru-RU"/>
        </w:rPr>
        <w:t>»</w:t>
      </w:r>
    </w:p>
    <w:p w:rsidR="00421C2B" w:rsidRPr="000C6F0A" w:rsidRDefault="00421C2B" w:rsidP="00421C2B">
      <w:pPr>
        <w:widowControl w:val="0"/>
        <w:spacing w:before="60"/>
        <w:ind w:firstLine="709"/>
        <w:rPr>
          <w:rFonts w:eastAsia="Times New Roman" w:cs="Times New Roman"/>
          <w:sz w:val="24"/>
          <w:szCs w:val="24"/>
          <w:lang w:eastAsia="ru-RU"/>
        </w:rPr>
      </w:pPr>
      <w:r w:rsidRPr="000C6F0A">
        <w:rPr>
          <w:rFonts w:eastAsia="Times New Roman" w:cs="Times New Roman"/>
          <w:bCs/>
          <w:sz w:val="24"/>
          <w:szCs w:val="24"/>
          <w:lang w:eastAsia="ru-RU"/>
        </w:rPr>
        <w:t>Закон Смоленской области от 30 декабря 2010 г. № 129-з«О регулировании отдельных вопросов в сфере организации, охраны и использования особо охраняемых природных территорий в Смоленской области</w:t>
      </w:r>
      <w:r w:rsidRPr="000C6F0A">
        <w:rPr>
          <w:rFonts w:eastAsia="Times New Roman" w:cs="Times New Roman"/>
          <w:sz w:val="24"/>
          <w:szCs w:val="24"/>
          <w:lang w:eastAsia="ru-RU"/>
        </w:rPr>
        <w:t>»</w:t>
      </w:r>
    </w:p>
    <w:p w:rsidR="00421C2B" w:rsidRPr="000C6F0A" w:rsidRDefault="00421C2B" w:rsidP="00421C2B">
      <w:pPr>
        <w:ind w:firstLine="708"/>
        <w:rPr>
          <w:rFonts w:cs="Times New Roman"/>
          <w:sz w:val="24"/>
          <w:szCs w:val="24"/>
        </w:rPr>
      </w:pPr>
      <w:r w:rsidRPr="000C6F0A">
        <w:rPr>
          <w:rFonts w:cs="Times New Roman"/>
          <w:sz w:val="24"/>
          <w:szCs w:val="24"/>
        </w:rPr>
        <w:t>Постановление Администрация Смоленской области от 18 мая 2007 г. № 188 «Об утверждении Положения о составе и порядке подготовки документов территориального планирования муниципальных образований Смоленской области»</w:t>
      </w:r>
    </w:p>
    <w:p w:rsidR="00421C2B" w:rsidRPr="000C6F0A" w:rsidRDefault="00421C2B" w:rsidP="00421C2B">
      <w:pPr>
        <w:ind w:firstLine="708"/>
        <w:rPr>
          <w:rFonts w:cs="Times New Roman"/>
          <w:sz w:val="24"/>
          <w:szCs w:val="24"/>
        </w:rPr>
      </w:pPr>
      <w:r w:rsidRPr="000C6F0A">
        <w:rPr>
          <w:rFonts w:cs="Times New Roman"/>
          <w:sz w:val="24"/>
          <w:szCs w:val="24"/>
        </w:rPr>
        <w:lastRenderedPageBreak/>
        <w:t>Постановление Администрация Смоленской области от 08 августа 2007 г. № 287 «Об утверждении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w:t>
      </w:r>
    </w:p>
    <w:p w:rsidR="00421C2B" w:rsidRPr="000C6F0A" w:rsidRDefault="00421C2B" w:rsidP="00421C2B">
      <w:pPr>
        <w:ind w:firstLine="708"/>
        <w:rPr>
          <w:rFonts w:cs="Times New Roman"/>
          <w:sz w:val="24"/>
          <w:szCs w:val="24"/>
        </w:rPr>
      </w:pPr>
      <w:r w:rsidRPr="000C6F0A">
        <w:rPr>
          <w:rFonts w:cs="Times New Roman"/>
          <w:sz w:val="24"/>
          <w:szCs w:val="24"/>
        </w:rPr>
        <w:t>Постановление Администрации Смоленской области от 25.08.2010 № 498 «Об утверждении Порядка организации на территории Смоленской области ярмарок и продажи товаров (выполнения работ, оказания услуг) на них и Требований к организации продажи товаров (выполнения работ, оказания услуг) на ярмарках на территории Смоленской области»</w:t>
      </w:r>
    </w:p>
    <w:p w:rsidR="00421C2B" w:rsidRPr="000C6F0A" w:rsidRDefault="00421C2B" w:rsidP="00421C2B">
      <w:pPr>
        <w:ind w:firstLine="708"/>
        <w:rPr>
          <w:rFonts w:cs="Times New Roman"/>
          <w:sz w:val="24"/>
          <w:szCs w:val="24"/>
        </w:rPr>
      </w:pPr>
      <w:r w:rsidRPr="000C6F0A">
        <w:rPr>
          <w:rFonts w:cs="Times New Roman"/>
          <w:sz w:val="24"/>
          <w:szCs w:val="24"/>
        </w:rPr>
        <w:t>Постановление Администрации Смоленской области от 19.02.2019 N 45 "Об утверждении региональных нормативов градостроительного проектирования "Планировка и застройка городов и иных населенных пунктов Смоленской области"</w:t>
      </w:r>
    </w:p>
    <w:p w:rsidR="00421C2B" w:rsidRPr="000C6F0A" w:rsidRDefault="00421C2B" w:rsidP="00421C2B">
      <w:pPr>
        <w:ind w:firstLine="708"/>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Государственные стандарты РФ</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sz w:val="24"/>
          <w:szCs w:val="24"/>
        </w:rPr>
      </w:pPr>
      <w:r w:rsidRPr="000C6F0A">
        <w:rPr>
          <w:rFonts w:cs="Times New Roman"/>
          <w:sz w:val="24"/>
          <w:szCs w:val="24"/>
        </w:rPr>
        <w:t>Перечень национальных стандартов, применяемых на обязательной основе</w:t>
      </w:r>
    </w:p>
    <w:p w:rsidR="00421C2B" w:rsidRPr="000C6F0A" w:rsidRDefault="00421C2B" w:rsidP="00421C2B">
      <w:pPr>
        <w:jc w:val="center"/>
        <w:rPr>
          <w:rFonts w:cs="Times New Roman"/>
          <w:sz w:val="24"/>
          <w:szCs w:val="24"/>
        </w:rPr>
      </w:pPr>
      <w:r w:rsidRPr="000C6F0A">
        <w:rPr>
          <w:rFonts w:cs="Times New Roman"/>
          <w:sz w:val="24"/>
          <w:szCs w:val="24"/>
        </w:rPr>
        <w:t>(в редакции постановления Правительства Российской Федерации</w:t>
      </w:r>
    </w:p>
    <w:p w:rsidR="00421C2B" w:rsidRPr="000C6F0A" w:rsidRDefault="00421C2B" w:rsidP="00421C2B">
      <w:pPr>
        <w:jc w:val="center"/>
        <w:rPr>
          <w:rFonts w:cs="Times New Roman"/>
          <w:sz w:val="24"/>
          <w:szCs w:val="24"/>
        </w:rPr>
      </w:pPr>
      <w:r w:rsidRPr="000C6F0A">
        <w:rPr>
          <w:rFonts w:cs="Times New Roman"/>
          <w:sz w:val="24"/>
          <w:szCs w:val="24"/>
        </w:rPr>
        <w:t>от 26 декабря 2014 г. № 1521)</w:t>
      </w:r>
    </w:p>
    <w:p w:rsidR="00421C2B" w:rsidRPr="000C6F0A" w:rsidRDefault="00421C2B" w:rsidP="00421C2B">
      <w:pPr>
        <w:jc w:val="cente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ГОСТ 27751-2014 Надежность строительных конструкций и оснований.</w:t>
      </w:r>
    </w:p>
    <w:p w:rsidR="00421C2B" w:rsidRPr="000C6F0A" w:rsidRDefault="00421C2B" w:rsidP="00421C2B">
      <w:pPr>
        <w:ind w:firstLine="708"/>
        <w:rPr>
          <w:rFonts w:cs="Times New Roman"/>
          <w:sz w:val="24"/>
          <w:szCs w:val="24"/>
        </w:rPr>
      </w:pPr>
      <w:r w:rsidRPr="000C6F0A">
        <w:rPr>
          <w:rFonts w:cs="Times New Roman"/>
          <w:sz w:val="24"/>
          <w:szCs w:val="24"/>
        </w:rPr>
        <w:t>ГОСТ 31937-2011 «Здания и сооружения. Правила обследования и мониторинга технического состояния»</w:t>
      </w:r>
    </w:p>
    <w:p w:rsidR="00421C2B" w:rsidRPr="000C6F0A" w:rsidRDefault="00421C2B" w:rsidP="00421C2B">
      <w:pPr>
        <w:ind w:firstLine="708"/>
        <w:rPr>
          <w:rFonts w:cs="Times New Roman"/>
          <w:sz w:val="24"/>
          <w:szCs w:val="24"/>
        </w:rPr>
      </w:pPr>
    </w:p>
    <w:p w:rsidR="00421C2B" w:rsidRPr="000C6F0A" w:rsidRDefault="00421C2B" w:rsidP="00421C2B">
      <w:pPr>
        <w:jc w:val="center"/>
        <w:rPr>
          <w:rFonts w:cs="Times New Roman"/>
          <w:sz w:val="24"/>
          <w:szCs w:val="24"/>
        </w:rPr>
      </w:pPr>
      <w:r w:rsidRPr="000C6F0A">
        <w:rPr>
          <w:rFonts w:cs="Times New Roman"/>
          <w:sz w:val="24"/>
          <w:szCs w:val="24"/>
        </w:rPr>
        <w:t>Перечень национальных стандартов, применяемых на добровольной основе</w:t>
      </w:r>
    </w:p>
    <w:p w:rsidR="00421C2B" w:rsidRPr="000C6F0A" w:rsidRDefault="00421C2B" w:rsidP="00421C2B">
      <w:pPr>
        <w:jc w:val="cente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421C2B" w:rsidRPr="000C6F0A" w:rsidRDefault="00421C2B" w:rsidP="00421C2B">
      <w:pPr>
        <w:ind w:firstLine="708"/>
        <w:rPr>
          <w:rFonts w:cs="Times New Roman"/>
          <w:sz w:val="24"/>
          <w:szCs w:val="24"/>
        </w:rPr>
      </w:pPr>
      <w:r w:rsidRPr="000C6F0A">
        <w:rPr>
          <w:rFonts w:cs="Times New Roman"/>
          <w:sz w:val="24"/>
          <w:szCs w:val="24"/>
        </w:rPr>
        <w:t>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421C2B" w:rsidRPr="000C6F0A" w:rsidRDefault="00421C2B" w:rsidP="00421C2B">
      <w:pPr>
        <w:ind w:firstLine="708"/>
        <w:rPr>
          <w:rFonts w:cs="Times New Roman"/>
          <w:sz w:val="24"/>
          <w:szCs w:val="24"/>
        </w:rPr>
      </w:pPr>
      <w:r w:rsidRPr="000C6F0A">
        <w:rPr>
          <w:rFonts w:cs="Times New Roman"/>
          <w:sz w:val="24"/>
          <w:szCs w:val="24"/>
        </w:rPr>
        <w:t>ГОСТ Р 42.0.03-2016 Гражданская оборона. Правила нанесения на карты прогнозируемой и сложившейся обстановки при ведении военных конфликтов и чрезвычайных ситуаций природного и техногенного характера. Условные обозначения</w:t>
      </w:r>
    </w:p>
    <w:p w:rsidR="00421C2B" w:rsidRPr="000C6F0A" w:rsidRDefault="00421C2B" w:rsidP="00421C2B">
      <w:pPr>
        <w:ind w:firstLine="708"/>
        <w:rPr>
          <w:rFonts w:cs="Times New Roman"/>
          <w:sz w:val="24"/>
          <w:szCs w:val="24"/>
        </w:rPr>
      </w:pPr>
      <w:r w:rsidRPr="000C6F0A">
        <w:rPr>
          <w:rFonts w:cs="Times New Roman"/>
          <w:sz w:val="24"/>
          <w:szCs w:val="24"/>
        </w:rPr>
        <w:t>ГОСТ 17.0.0.01-76* «Система стандартов области охраны природы и улучшения использования природных ресурсов. Основные положения»</w:t>
      </w:r>
    </w:p>
    <w:p w:rsidR="00421C2B" w:rsidRPr="000C6F0A" w:rsidRDefault="00421C2B" w:rsidP="00421C2B">
      <w:pPr>
        <w:ind w:firstLine="708"/>
        <w:rPr>
          <w:rFonts w:cs="Times New Roman"/>
          <w:sz w:val="24"/>
          <w:szCs w:val="24"/>
        </w:rPr>
      </w:pPr>
      <w:r w:rsidRPr="000C6F0A">
        <w:rPr>
          <w:rFonts w:cs="Times New Roman"/>
          <w:sz w:val="24"/>
          <w:szCs w:val="24"/>
        </w:rPr>
        <w:t>ГОСТ 9720-76 «Габариты приближения строений и подвижного состава железных дорог колеи 750 мм»</w:t>
      </w:r>
    </w:p>
    <w:p w:rsidR="00421C2B" w:rsidRPr="000C6F0A" w:rsidRDefault="00421C2B" w:rsidP="00421C2B">
      <w:pPr>
        <w:ind w:firstLine="708"/>
        <w:rPr>
          <w:rFonts w:cs="Times New Roman"/>
          <w:sz w:val="24"/>
          <w:szCs w:val="24"/>
        </w:rPr>
      </w:pPr>
      <w:r w:rsidRPr="000C6F0A">
        <w:rPr>
          <w:rFonts w:cs="Times New Roman"/>
          <w:sz w:val="24"/>
          <w:szCs w:val="24"/>
        </w:rPr>
        <w:t>ГОСТ 23337-78* «Шум. Методы измерения шума на селитебной территории и в помещениях жилых и общественных зданий»</w:t>
      </w:r>
    </w:p>
    <w:p w:rsidR="00421C2B" w:rsidRPr="000C6F0A" w:rsidRDefault="00421C2B" w:rsidP="00421C2B">
      <w:pPr>
        <w:ind w:firstLine="708"/>
        <w:rPr>
          <w:rFonts w:cs="Times New Roman"/>
          <w:sz w:val="24"/>
          <w:szCs w:val="24"/>
        </w:rPr>
      </w:pPr>
      <w:r w:rsidRPr="000C6F0A">
        <w:rPr>
          <w:rFonts w:cs="Times New Roman"/>
          <w:sz w:val="24"/>
          <w:szCs w:val="24"/>
        </w:rPr>
        <w:t>ГОСТ 17.1.1.04-80 «Охрана природы. Гидросфера. Классификация подземных вод по целям водопользования»</w:t>
      </w:r>
    </w:p>
    <w:p w:rsidR="00421C2B" w:rsidRPr="000C6F0A" w:rsidRDefault="00421C2B" w:rsidP="00421C2B">
      <w:pPr>
        <w:ind w:firstLine="708"/>
        <w:rPr>
          <w:rFonts w:cs="Times New Roman"/>
          <w:sz w:val="24"/>
          <w:szCs w:val="24"/>
        </w:rPr>
      </w:pPr>
      <w:r w:rsidRPr="000C6F0A">
        <w:rPr>
          <w:rFonts w:cs="Times New Roman"/>
          <w:sz w:val="24"/>
          <w:szCs w:val="24"/>
        </w:rPr>
        <w:t>ГОСТ 17.1.5.02-80 «Охрана природы. Гидросфера. Гигиенические требования к зонам рекреации водных объектов»</w:t>
      </w:r>
    </w:p>
    <w:p w:rsidR="00421C2B" w:rsidRPr="000C6F0A" w:rsidRDefault="00421C2B" w:rsidP="00421C2B">
      <w:pPr>
        <w:ind w:firstLine="708"/>
        <w:rPr>
          <w:rFonts w:cs="Times New Roman"/>
          <w:sz w:val="24"/>
          <w:szCs w:val="24"/>
        </w:rPr>
      </w:pPr>
      <w:r w:rsidRPr="000C6F0A">
        <w:rPr>
          <w:rFonts w:cs="Times New Roman"/>
          <w:sz w:val="24"/>
          <w:szCs w:val="24"/>
        </w:rPr>
        <w:t>ГОСТ 17.5.3.03-80 «Охрана природы. Земли. Общие требования к гидролесомелиорации»</w:t>
      </w:r>
    </w:p>
    <w:p w:rsidR="00421C2B" w:rsidRPr="000C6F0A" w:rsidRDefault="00421C2B" w:rsidP="00421C2B">
      <w:pPr>
        <w:ind w:firstLine="708"/>
        <w:rPr>
          <w:rFonts w:cs="Times New Roman"/>
          <w:sz w:val="24"/>
          <w:szCs w:val="24"/>
        </w:rPr>
      </w:pPr>
      <w:r w:rsidRPr="000C6F0A">
        <w:rPr>
          <w:rFonts w:cs="Times New Roman"/>
          <w:sz w:val="24"/>
          <w:szCs w:val="24"/>
        </w:rPr>
        <w:t>ГОСТ 17.1.3.06-82 «Охрана природы. Гидросфера. Общие требования к охране подземных вод»</w:t>
      </w:r>
    </w:p>
    <w:p w:rsidR="00421C2B" w:rsidRPr="000C6F0A" w:rsidRDefault="00421C2B" w:rsidP="00421C2B">
      <w:pPr>
        <w:ind w:firstLine="708"/>
        <w:rPr>
          <w:rFonts w:cs="Times New Roman"/>
          <w:sz w:val="24"/>
          <w:szCs w:val="24"/>
        </w:rPr>
      </w:pPr>
      <w:r w:rsidRPr="000C6F0A">
        <w:rPr>
          <w:rFonts w:cs="Times New Roman"/>
          <w:sz w:val="24"/>
          <w:szCs w:val="24"/>
        </w:rPr>
        <w:t>ГОСТ 17.5.3.04-83* «Охрана природы. Земли. Общие требования к рекультивации земель»</w:t>
      </w:r>
    </w:p>
    <w:p w:rsidR="00421C2B" w:rsidRPr="000C6F0A" w:rsidRDefault="00421C2B" w:rsidP="00421C2B">
      <w:pPr>
        <w:ind w:firstLine="708"/>
        <w:rPr>
          <w:rFonts w:cs="Times New Roman"/>
          <w:sz w:val="24"/>
          <w:szCs w:val="24"/>
        </w:rPr>
      </w:pPr>
      <w:r w:rsidRPr="000C6F0A">
        <w:rPr>
          <w:rFonts w:cs="Times New Roman"/>
          <w:sz w:val="24"/>
          <w:szCs w:val="24"/>
        </w:rPr>
        <w:t>ГОСТ 9238-83 «Габариты приближения строений и подвижного состава железных дорог колеи 1520 (1524) мм»</w:t>
      </w:r>
    </w:p>
    <w:p w:rsidR="00421C2B" w:rsidRPr="000C6F0A" w:rsidRDefault="00421C2B" w:rsidP="00421C2B">
      <w:pPr>
        <w:ind w:firstLine="708"/>
        <w:rPr>
          <w:rFonts w:cs="Times New Roman"/>
          <w:sz w:val="24"/>
          <w:szCs w:val="24"/>
        </w:rPr>
      </w:pPr>
      <w:r w:rsidRPr="000C6F0A">
        <w:rPr>
          <w:rFonts w:cs="Times New Roman"/>
          <w:sz w:val="24"/>
          <w:szCs w:val="24"/>
        </w:rPr>
        <w:t>ГОСТ 2761-84* «Источники централизованного хозяйственно-питьевого водоснабжения. Гигиенические, технические требования и правила выбора»</w:t>
      </w:r>
    </w:p>
    <w:p w:rsidR="00421C2B" w:rsidRPr="000C6F0A" w:rsidRDefault="00421C2B" w:rsidP="00421C2B">
      <w:pPr>
        <w:ind w:firstLine="708"/>
        <w:rPr>
          <w:rFonts w:cs="Times New Roman"/>
          <w:sz w:val="24"/>
          <w:szCs w:val="24"/>
        </w:rPr>
      </w:pPr>
      <w:r w:rsidRPr="000C6F0A">
        <w:rPr>
          <w:rFonts w:cs="Times New Roman"/>
          <w:sz w:val="24"/>
          <w:szCs w:val="24"/>
        </w:rPr>
        <w:lastRenderedPageBreak/>
        <w:t>ГОСТ 20444-85 «Шум. Транспортные потоки. Методы измерения шумовой характеристики»</w:t>
      </w:r>
    </w:p>
    <w:p w:rsidR="00421C2B" w:rsidRPr="000C6F0A" w:rsidRDefault="00421C2B" w:rsidP="00421C2B">
      <w:pPr>
        <w:ind w:firstLine="708"/>
        <w:rPr>
          <w:rFonts w:cs="Times New Roman"/>
          <w:sz w:val="24"/>
          <w:szCs w:val="24"/>
        </w:rPr>
      </w:pPr>
      <w:r w:rsidRPr="000C6F0A">
        <w:rPr>
          <w:rFonts w:cs="Times New Roman"/>
          <w:sz w:val="24"/>
          <w:szCs w:val="24"/>
        </w:rPr>
        <w:t>ГОСТ 17.1.3.13-86 «Охрана природы. Гидросфера. Общие требования к охране поверхностных вод от загрязнения»</w:t>
      </w:r>
    </w:p>
    <w:p w:rsidR="00421C2B" w:rsidRPr="000C6F0A" w:rsidRDefault="00421C2B" w:rsidP="00421C2B">
      <w:pPr>
        <w:ind w:firstLine="708"/>
        <w:rPr>
          <w:rFonts w:cs="Times New Roman"/>
          <w:sz w:val="24"/>
          <w:szCs w:val="24"/>
        </w:rPr>
      </w:pPr>
      <w:r w:rsidRPr="000C6F0A">
        <w:rPr>
          <w:rFonts w:cs="Times New Roman"/>
          <w:sz w:val="24"/>
          <w:szCs w:val="24"/>
        </w:rPr>
        <w:t>ГОСТ 22283-88 «Шум авиационный. Допустимые уровни шума на территории жилой застройки и методы его измерения»</w:t>
      </w:r>
    </w:p>
    <w:p w:rsidR="00421C2B" w:rsidRPr="000C6F0A" w:rsidRDefault="00421C2B" w:rsidP="00421C2B">
      <w:pPr>
        <w:ind w:firstLine="708"/>
        <w:rPr>
          <w:rFonts w:cs="Times New Roman"/>
          <w:sz w:val="24"/>
          <w:szCs w:val="24"/>
        </w:rPr>
      </w:pPr>
      <w:r w:rsidRPr="000C6F0A">
        <w:rPr>
          <w:rFonts w:cs="Times New Roman"/>
          <w:sz w:val="24"/>
          <w:szCs w:val="24"/>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421C2B" w:rsidRPr="000C6F0A" w:rsidRDefault="00421C2B" w:rsidP="00421C2B">
      <w:pPr>
        <w:ind w:firstLine="708"/>
        <w:rPr>
          <w:rFonts w:cs="Times New Roman"/>
          <w:sz w:val="24"/>
          <w:szCs w:val="24"/>
        </w:rPr>
      </w:pPr>
      <w:r w:rsidRPr="000C6F0A">
        <w:rPr>
          <w:rFonts w:cs="Times New Roman"/>
          <w:sz w:val="24"/>
          <w:szCs w:val="24"/>
        </w:rPr>
        <w:t>ГОСТ Р 50681-2010. Туристские услуги. Проектирование туристских услуг</w:t>
      </w:r>
    </w:p>
    <w:p w:rsidR="00421C2B" w:rsidRPr="000C6F0A" w:rsidRDefault="00421C2B" w:rsidP="00421C2B">
      <w:pPr>
        <w:ind w:firstLine="708"/>
        <w:rPr>
          <w:rFonts w:cs="Times New Roman"/>
          <w:sz w:val="24"/>
          <w:szCs w:val="24"/>
        </w:rPr>
      </w:pPr>
      <w:r w:rsidRPr="000C6F0A">
        <w:rPr>
          <w:rFonts w:cs="Times New Roman"/>
          <w:sz w:val="24"/>
          <w:szCs w:val="24"/>
        </w:rPr>
        <w:t>ГОСТ Р 22.1.02-95 «Безопасность в чрезвычайных ситуациях. Мониторинг и прогнозирование. Термины и определения»</w:t>
      </w:r>
    </w:p>
    <w:p w:rsidR="00421C2B" w:rsidRPr="000C6F0A" w:rsidRDefault="00421C2B" w:rsidP="00421C2B">
      <w:pPr>
        <w:ind w:firstLine="708"/>
        <w:rPr>
          <w:rFonts w:cs="Times New Roman"/>
          <w:sz w:val="24"/>
          <w:szCs w:val="24"/>
        </w:rPr>
      </w:pPr>
      <w:r w:rsidRPr="000C6F0A">
        <w:rPr>
          <w:rFonts w:cs="Times New Roman"/>
          <w:sz w:val="24"/>
          <w:szCs w:val="24"/>
        </w:rPr>
        <w:t>ГОСТ Р 52108-2003 «Ресурсосбережение. Обращение с отходами. Основные положения»</w:t>
      </w:r>
    </w:p>
    <w:p w:rsidR="00421C2B" w:rsidRPr="000C6F0A" w:rsidRDefault="00421C2B" w:rsidP="00421C2B">
      <w:pPr>
        <w:ind w:firstLine="708"/>
        <w:rPr>
          <w:rFonts w:cs="Times New Roman"/>
          <w:sz w:val="24"/>
          <w:szCs w:val="24"/>
        </w:rPr>
      </w:pPr>
      <w:r w:rsidRPr="000C6F0A">
        <w:rPr>
          <w:rFonts w:cs="Times New Roman"/>
          <w:sz w:val="24"/>
          <w:szCs w:val="24"/>
        </w:rPr>
        <w:t>ГОСТ Р 52142-2013 Социальное обслуживание населения. Качество социальных услуг. Общие положения</w:t>
      </w:r>
    </w:p>
    <w:p w:rsidR="00421C2B" w:rsidRPr="000C6F0A" w:rsidRDefault="00421C2B" w:rsidP="00421C2B">
      <w:pPr>
        <w:ind w:firstLine="708"/>
        <w:rPr>
          <w:rFonts w:cs="Times New Roman"/>
          <w:sz w:val="24"/>
          <w:szCs w:val="24"/>
        </w:rPr>
      </w:pPr>
      <w:r w:rsidRPr="000C6F0A">
        <w:rPr>
          <w:rFonts w:cs="Times New Roman"/>
          <w:sz w:val="24"/>
          <w:szCs w:val="24"/>
        </w:rPr>
        <w:t>ГОСТ Р 52СП 27.13330.2011282-2004*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421C2B" w:rsidRPr="000C6F0A" w:rsidRDefault="00421C2B" w:rsidP="00421C2B">
      <w:pPr>
        <w:ind w:firstLine="708"/>
        <w:rPr>
          <w:rFonts w:cs="Times New Roman"/>
          <w:sz w:val="24"/>
          <w:szCs w:val="24"/>
        </w:rPr>
      </w:pPr>
      <w:r w:rsidRPr="000C6F0A">
        <w:rPr>
          <w:rFonts w:cs="Times New Roman"/>
          <w:sz w:val="24"/>
          <w:szCs w:val="24"/>
        </w:rPr>
        <w:t>ГОСТ Р 52289-2004«Технические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21C2B" w:rsidRPr="000C6F0A" w:rsidRDefault="00421C2B" w:rsidP="00421C2B">
      <w:pPr>
        <w:ind w:firstLine="708"/>
        <w:rPr>
          <w:rFonts w:cs="Times New Roman"/>
          <w:sz w:val="24"/>
          <w:szCs w:val="24"/>
        </w:rPr>
      </w:pPr>
      <w:r w:rsidRPr="000C6F0A">
        <w:rPr>
          <w:rFonts w:cs="Times New Roman"/>
          <w:sz w:val="24"/>
          <w:szCs w:val="24"/>
        </w:rPr>
        <w:t>ГОСТ Р 51773-2009 «Услуги торговли. Классификация предприятий торговли»</w:t>
      </w:r>
    </w:p>
    <w:p w:rsidR="00421C2B" w:rsidRPr="000C6F0A" w:rsidRDefault="00421C2B" w:rsidP="00421C2B">
      <w:pPr>
        <w:ind w:firstLine="708"/>
        <w:rPr>
          <w:rFonts w:cs="Times New Roman"/>
          <w:sz w:val="24"/>
          <w:szCs w:val="24"/>
        </w:rPr>
      </w:pPr>
      <w:r w:rsidRPr="000C6F0A">
        <w:rPr>
          <w:rFonts w:cs="Times New Roman"/>
          <w:sz w:val="24"/>
          <w:szCs w:val="24"/>
        </w:rPr>
        <w:t>СТ СЭВ 4867-84 «Защита от шума в строительстве. Звукоизоляция ограждающих конструкций. Нормы проектирования»</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Своды правил по проектированию и строительству (СП)</w:t>
      </w:r>
    </w:p>
    <w:p w:rsidR="00421C2B" w:rsidRPr="000C6F0A" w:rsidRDefault="00421C2B" w:rsidP="00421C2B">
      <w:pPr>
        <w:jc w:val="center"/>
        <w:rPr>
          <w:rFonts w:cs="Times New Roman"/>
          <w:sz w:val="24"/>
          <w:szCs w:val="24"/>
        </w:rPr>
      </w:pPr>
      <w:r w:rsidRPr="000C6F0A">
        <w:rPr>
          <w:rFonts w:cs="Times New Roman"/>
          <w:sz w:val="24"/>
          <w:szCs w:val="24"/>
        </w:rPr>
        <w:t>(актуализированные редакции СНиП)</w:t>
      </w:r>
    </w:p>
    <w:p w:rsidR="00421C2B" w:rsidRPr="000C6F0A" w:rsidRDefault="00421C2B" w:rsidP="00421C2B">
      <w:pPr>
        <w:jc w:val="center"/>
        <w:rPr>
          <w:rFonts w:cs="Times New Roman"/>
          <w:sz w:val="24"/>
          <w:szCs w:val="24"/>
        </w:rPr>
      </w:pPr>
    </w:p>
    <w:p w:rsidR="00421C2B" w:rsidRPr="000C6F0A" w:rsidRDefault="00421C2B" w:rsidP="00421C2B">
      <w:pPr>
        <w:jc w:val="center"/>
        <w:rPr>
          <w:rFonts w:cs="Times New Roman"/>
          <w:sz w:val="24"/>
          <w:szCs w:val="24"/>
        </w:rPr>
      </w:pPr>
      <w:r w:rsidRPr="000C6F0A">
        <w:rPr>
          <w:rFonts w:cs="Times New Roman"/>
          <w:sz w:val="24"/>
          <w:szCs w:val="24"/>
        </w:rPr>
        <w:t>Перечень сводов правил, применяемых на обязательной основе</w:t>
      </w:r>
    </w:p>
    <w:p w:rsidR="00421C2B" w:rsidRPr="000C6F0A" w:rsidRDefault="00421C2B" w:rsidP="00421C2B">
      <w:pPr>
        <w:jc w:val="center"/>
        <w:rPr>
          <w:rFonts w:cs="Times New Roman"/>
          <w:sz w:val="24"/>
          <w:szCs w:val="24"/>
        </w:rPr>
      </w:pPr>
      <w:r w:rsidRPr="000C6F0A">
        <w:rPr>
          <w:rFonts w:cs="Times New Roman"/>
          <w:sz w:val="24"/>
          <w:szCs w:val="24"/>
        </w:rPr>
        <w:t>(в редакции постановления Правительства Российской Федерации</w:t>
      </w:r>
    </w:p>
    <w:p w:rsidR="00421C2B" w:rsidRPr="000C6F0A" w:rsidRDefault="00421C2B" w:rsidP="00421C2B">
      <w:pPr>
        <w:jc w:val="center"/>
        <w:rPr>
          <w:rFonts w:cs="Times New Roman"/>
          <w:sz w:val="24"/>
          <w:szCs w:val="24"/>
        </w:rPr>
      </w:pPr>
      <w:r w:rsidRPr="000C6F0A">
        <w:rPr>
          <w:rFonts w:cs="Times New Roman"/>
          <w:sz w:val="24"/>
          <w:szCs w:val="24"/>
        </w:rPr>
        <w:t>от 26 декабря 2014 г. № 1521)</w:t>
      </w:r>
    </w:p>
    <w:p w:rsidR="00421C2B" w:rsidRPr="000C6F0A" w:rsidRDefault="00421C2B" w:rsidP="00421C2B">
      <w:pPr>
        <w:jc w:val="cente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СП 14.13330.2011 "СНиП II-7-81*. Строительство в сейсмических районах"</w:t>
      </w:r>
    </w:p>
    <w:p w:rsidR="00421C2B" w:rsidRPr="000C6F0A" w:rsidRDefault="00421C2B" w:rsidP="00421C2B">
      <w:pPr>
        <w:ind w:firstLine="708"/>
        <w:rPr>
          <w:rFonts w:cs="Times New Roman"/>
          <w:sz w:val="24"/>
          <w:szCs w:val="24"/>
        </w:rPr>
      </w:pPr>
      <w:r w:rsidRPr="000C6F0A">
        <w:rPr>
          <w:rFonts w:cs="Times New Roman"/>
          <w:sz w:val="24"/>
          <w:szCs w:val="24"/>
        </w:rPr>
        <w:t>СП 15.13330.2012 «СНиП II-22-81* «Каменные и армокаменные конструкции»</w:t>
      </w:r>
    </w:p>
    <w:p w:rsidR="00421C2B" w:rsidRPr="000C6F0A" w:rsidRDefault="00421C2B" w:rsidP="00421C2B">
      <w:pPr>
        <w:ind w:firstLine="708"/>
        <w:rPr>
          <w:rFonts w:cs="Times New Roman"/>
          <w:sz w:val="24"/>
          <w:szCs w:val="24"/>
        </w:rPr>
      </w:pPr>
      <w:r w:rsidRPr="000C6F0A">
        <w:rPr>
          <w:rFonts w:cs="Times New Roman"/>
          <w:sz w:val="24"/>
          <w:szCs w:val="24"/>
        </w:rPr>
        <w:t>СП 16.13330.2011 «СНиП II-23-81* «Стальные конструкции»</w:t>
      </w:r>
    </w:p>
    <w:p w:rsidR="00421C2B" w:rsidRPr="000C6F0A" w:rsidRDefault="00421C2B" w:rsidP="00421C2B">
      <w:pPr>
        <w:ind w:firstLine="708"/>
        <w:rPr>
          <w:rFonts w:cs="Times New Roman"/>
          <w:sz w:val="24"/>
          <w:szCs w:val="24"/>
        </w:rPr>
      </w:pPr>
      <w:r w:rsidRPr="000C6F0A">
        <w:rPr>
          <w:rFonts w:cs="Times New Roman"/>
          <w:sz w:val="24"/>
          <w:szCs w:val="24"/>
        </w:rPr>
        <w:t>СП 17.13330.2011 «СНиП II-26-76 «Кровли»</w:t>
      </w:r>
    </w:p>
    <w:p w:rsidR="00421C2B" w:rsidRPr="000C6F0A" w:rsidRDefault="00421C2B" w:rsidP="00421C2B">
      <w:pPr>
        <w:ind w:firstLine="708"/>
        <w:rPr>
          <w:rFonts w:cs="Times New Roman"/>
          <w:sz w:val="24"/>
          <w:szCs w:val="24"/>
        </w:rPr>
      </w:pPr>
      <w:r w:rsidRPr="000C6F0A">
        <w:rPr>
          <w:rFonts w:cs="Times New Roman"/>
          <w:sz w:val="24"/>
          <w:szCs w:val="24"/>
        </w:rPr>
        <w:t>СП 18.13330.2011 «СНиП II-89-80* «Генеральные планы промышленных предприятий»</w:t>
      </w:r>
    </w:p>
    <w:p w:rsidR="00421C2B" w:rsidRPr="000C6F0A" w:rsidRDefault="00421C2B" w:rsidP="00421C2B">
      <w:pPr>
        <w:ind w:firstLine="708"/>
        <w:rPr>
          <w:rFonts w:cs="Times New Roman"/>
          <w:sz w:val="24"/>
          <w:szCs w:val="24"/>
        </w:rPr>
      </w:pPr>
      <w:r w:rsidRPr="000C6F0A">
        <w:rPr>
          <w:rFonts w:cs="Times New Roman"/>
          <w:sz w:val="24"/>
          <w:szCs w:val="24"/>
        </w:rPr>
        <w:t>СП 19.13330.2011 «СНиП II-97-76 «Генеральные планы сельскохозяйственных предприятий»</w:t>
      </w:r>
    </w:p>
    <w:p w:rsidR="00421C2B" w:rsidRPr="000C6F0A" w:rsidRDefault="00421C2B" w:rsidP="00421C2B">
      <w:pPr>
        <w:ind w:firstLine="708"/>
        <w:rPr>
          <w:rFonts w:cs="Times New Roman"/>
          <w:sz w:val="24"/>
          <w:szCs w:val="24"/>
        </w:rPr>
      </w:pPr>
      <w:r w:rsidRPr="000C6F0A">
        <w:rPr>
          <w:rFonts w:cs="Times New Roman"/>
          <w:sz w:val="24"/>
          <w:szCs w:val="24"/>
        </w:rPr>
        <w:t>СП 19.13330.2011 «СНиП II-97-76 «Генеральные планы сельскохозяйственных предприятий»</w:t>
      </w:r>
    </w:p>
    <w:p w:rsidR="00421C2B" w:rsidRPr="000C6F0A" w:rsidRDefault="00421C2B" w:rsidP="00421C2B">
      <w:pPr>
        <w:ind w:firstLine="708"/>
        <w:rPr>
          <w:rFonts w:cs="Times New Roman"/>
          <w:sz w:val="24"/>
          <w:szCs w:val="24"/>
        </w:rPr>
      </w:pPr>
      <w:r w:rsidRPr="000C6F0A">
        <w:rPr>
          <w:rFonts w:cs="Times New Roman"/>
          <w:sz w:val="24"/>
          <w:szCs w:val="24"/>
        </w:rPr>
        <w:t>СП 20.13330.2011 «СНиП 2.01.07-85* «Нагрузки и воздействия»</w:t>
      </w:r>
    </w:p>
    <w:p w:rsidR="00421C2B" w:rsidRPr="000C6F0A" w:rsidRDefault="00421C2B" w:rsidP="00421C2B">
      <w:pPr>
        <w:ind w:firstLine="708"/>
        <w:rPr>
          <w:rFonts w:cs="Times New Roman"/>
          <w:sz w:val="24"/>
          <w:szCs w:val="24"/>
        </w:rPr>
      </w:pPr>
      <w:r w:rsidRPr="000C6F0A">
        <w:rPr>
          <w:rFonts w:cs="Times New Roman"/>
          <w:sz w:val="24"/>
          <w:szCs w:val="24"/>
        </w:rPr>
        <w:t>СП 21.13330.2012 «СНиП 2.01.09-91 «Здания и сооружения на подрабатываемых территориях и просадочных грунтах»</w:t>
      </w:r>
    </w:p>
    <w:p w:rsidR="00421C2B" w:rsidRPr="000C6F0A" w:rsidRDefault="00421C2B" w:rsidP="00421C2B">
      <w:pPr>
        <w:ind w:firstLine="708"/>
        <w:rPr>
          <w:rFonts w:cs="Times New Roman"/>
          <w:sz w:val="24"/>
          <w:szCs w:val="24"/>
        </w:rPr>
      </w:pPr>
      <w:r w:rsidRPr="000C6F0A">
        <w:rPr>
          <w:rFonts w:cs="Times New Roman"/>
          <w:sz w:val="24"/>
          <w:szCs w:val="24"/>
        </w:rPr>
        <w:t>СП 22.13330.2011 «СНиП 2.02.01-83* «Основания зданий и сооружений»</w:t>
      </w:r>
    </w:p>
    <w:p w:rsidR="00421C2B" w:rsidRPr="000C6F0A" w:rsidRDefault="00421C2B" w:rsidP="00421C2B">
      <w:pPr>
        <w:ind w:firstLine="708"/>
        <w:rPr>
          <w:rFonts w:cs="Times New Roman"/>
          <w:sz w:val="24"/>
          <w:szCs w:val="24"/>
        </w:rPr>
      </w:pPr>
      <w:r w:rsidRPr="000C6F0A">
        <w:rPr>
          <w:rFonts w:cs="Times New Roman"/>
          <w:sz w:val="24"/>
          <w:szCs w:val="24"/>
        </w:rPr>
        <w:t>СП 23.13330.2011 «СНиП 2.02.02-85* «Основания гидротехнических сооружений»</w:t>
      </w:r>
    </w:p>
    <w:p w:rsidR="00421C2B" w:rsidRPr="000C6F0A" w:rsidRDefault="00421C2B" w:rsidP="00421C2B">
      <w:pPr>
        <w:ind w:firstLine="708"/>
        <w:rPr>
          <w:rFonts w:cs="Times New Roman"/>
          <w:sz w:val="24"/>
          <w:szCs w:val="24"/>
        </w:rPr>
      </w:pPr>
      <w:r w:rsidRPr="000C6F0A">
        <w:rPr>
          <w:rFonts w:cs="Times New Roman"/>
          <w:sz w:val="24"/>
          <w:szCs w:val="24"/>
        </w:rPr>
        <w:t>СП 24.13330.2011 «СНиП 2.02.03-85 «Свайные фундаменты»</w:t>
      </w:r>
    </w:p>
    <w:p w:rsidR="00421C2B" w:rsidRPr="000C6F0A" w:rsidRDefault="00421C2B" w:rsidP="00421C2B">
      <w:pPr>
        <w:ind w:firstLine="708"/>
        <w:rPr>
          <w:rFonts w:cs="Times New Roman"/>
          <w:sz w:val="24"/>
          <w:szCs w:val="24"/>
        </w:rPr>
      </w:pPr>
      <w:r w:rsidRPr="000C6F0A">
        <w:rPr>
          <w:rFonts w:cs="Times New Roman"/>
          <w:sz w:val="24"/>
          <w:szCs w:val="24"/>
        </w:rPr>
        <w:t>СП 25.13330.2012 «СНиП 2.02.04-88 «Основания и фундаменты на вечномерзлых грунтах»</w:t>
      </w:r>
    </w:p>
    <w:p w:rsidR="00421C2B" w:rsidRPr="000C6F0A" w:rsidRDefault="00421C2B" w:rsidP="00421C2B">
      <w:pPr>
        <w:ind w:firstLine="708"/>
        <w:rPr>
          <w:rFonts w:cs="Times New Roman"/>
          <w:sz w:val="24"/>
          <w:szCs w:val="24"/>
        </w:rPr>
      </w:pPr>
      <w:r w:rsidRPr="000C6F0A">
        <w:rPr>
          <w:rFonts w:cs="Times New Roman"/>
          <w:sz w:val="24"/>
          <w:szCs w:val="24"/>
        </w:rPr>
        <w:t>СП 26.13330.2012 «СНиП 2.02.05-87 «Фундаменты машин с динамическими нагрузками»</w:t>
      </w:r>
    </w:p>
    <w:p w:rsidR="00421C2B" w:rsidRPr="000C6F0A" w:rsidRDefault="00421C2B" w:rsidP="00421C2B">
      <w:pPr>
        <w:ind w:firstLine="708"/>
        <w:rPr>
          <w:rFonts w:cs="Times New Roman"/>
          <w:sz w:val="24"/>
          <w:szCs w:val="24"/>
        </w:rPr>
      </w:pPr>
      <w:r w:rsidRPr="000C6F0A">
        <w:rPr>
          <w:rFonts w:cs="Times New Roman"/>
          <w:sz w:val="24"/>
          <w:szCs w:val="24"/>
        </w:rPr>
        <w:t>СП 28.13330.2012 «СНиП 2.03.11-85 «Защита строительных конструкций от коррозии»</w:t>
      </w:r>
    </w:p>
    <w:p w:rsidR="00421C2B" w:rsidRPr="000C6F0A" w:rsidRDefault="00421C2B" w:rsidP="00421C2B">
      <w:pPr>
        <w:ind w:firstLine="708"/>
        <w:rPr>
          <w:rFonts w:cs="Times New Roman"/>
          <w:sz w:val="24"/>
          <w:szCs w:val="24"/>
        </w:rPr>
      </w:pPr>
      <w:r w:rsidRPr="000C6F0A">
        <w:rPr>
          <w:rFonts w:cs="Times New Roman"/>
          <w:sz w:val="24"/>
          <w:szCs w:val="24"/>
        </w:rPr>
        <w:t>СП 29.13330.2011 «СНиП 2.03.13-88 «Полы»</w:t>
      </w:r>
    </w:p>
    <w:p w:rsidR="00421C2B" w:rsidRPr="000C6F0A" w:rsidRDefault="00421C2B" w:rsidP="00421C2B">
      <w:pPr>
        <w:ind w:firstLine="708"/>
        <w:rPr>
          <w:rFonts w:cs="Times New Roman"/>
          <w:sz w:val="24"/>
          <w:szCs w:val="24"/>
        </w:rPr>
      </w:pPr>
      <w:r w:rsidRPr="000C6F0A">
        <w:rPr>
          <w:rFonts w:cs="Times New Roman"/>
          <w:sz w:val="24"/>
          <w:szCs w:val="24"/>
        </w:rPr>
        <w:t>СП 30.13330.2012 «СНиП 2.04.01-85* «Внутренний водопровод и канализация зданий»</w:t>
      </w:r>
    </w:p>
    <w:p w:rsidR="00421C2B" w:rsidRPr="000C6F0A" w:rsidRDefault="00421C2B" w:rsidP="00421C2B">
      <w:pPr>
        <w:ind w:firstLine="708"/>
        <w:rPr>
          <w:rFonts w:cs="Times New Roman"/>
          <w:sz w:val="24"/>
          <w:szCs w:val="24"/>
        </w:rPr>
      </w:pPr>
      <w:r w:rsidRPr="000C6F0A">
        <w:rPr>
          <w:rFonts w:cs="Times New Roman"/>
          <w:sz w:val="24"/>
          <w:szCs w:val="24"/>
        </w:rPr>
        <w:t>СП 31.13330.2012. «СНиП 2.04.02-84* «Водоснабжение. Наружные сети и сооружения»</w:t>
      </w:r>
    </w:p>
    <w:p w:rsidR="00421C2B" w:rsidRPr="000C6F0A" w:rsidRDefault="00421C2B" w:rsidP="00421C2B">
      <w:pPr>
        <w:ind w:firstLine="708"/>
        <w:rPr>
          <w:rFonts w:cs="Times New Roman"/>
          <w:sz w:val="24"/>
          <w:szCs w:val="24"/>
        </w:rPr>
      </w:pPr>
      <w:r w:rsidRPr="000C6F0A">
        <w:rPr>
          <w:rFonts w:cs="Times New Roman"/>
          <w:sz w:val="24"/>
          <w:szCs w:val="24"/>
        </w:rPr>
        <w:lastRenderedPageBreak/>
        <w:t>СП 32.13330.2012 «СНиП 2.04.03-85 «Канализация. Наружные сети и сооружения»</w:t>
      </w:r>
    </w:p>
    <w:p w:rsidR="00421C2B" w:rsidRPr="000C6F0A" w:rsidRDefault="00421C2B" w:rsidP="00421C2B">
      <w:pPr>
        <w:ind w:firstLine="708"/>
        <w:rPr>
          <w:rFonts w:cs="Times New Roman"/>
          <w:sz w:val="24"/>
          <w:szCs w:val="24"/>
        </w:rPr>
      </w:pPr>
      <w:r w:rsidRPr="000C6F0A">
        <w:rPr>
          <w:rFonts w:cs="Times New Roman"/>
          <w:sz w:val="24"/>
          <w:szCs w:val="24"/>
        </w:rPr>
        <w:t>СП 33.13330.2012 «СНиП 2.04.12-86 «Расчёт на прочность стальных трубопроводов»</w:t>
      </w:r>
    </w:p>
    <w:p w:rsidR="00421C2B" w:rsidRPr="000C6F0A" w:rsidRDefault="00421C2B" w:rsidP="00421C2B">
      <w:pPr>
        <w:ind w:firstLine="708"/>
        <w:rPr>
          <w:rFonts w:cs="Times New Roman"/>
          <w:sz w:val="24"/>
          <w:szCs w:val="24"/>
        </w:rPr>
      </w:pPr>
      <w:r w:rsidRPr="000C6F0A">
        <w:rPr>
          <w:rFonts w:cs="Times New Roman"/>
          <w:sz w:val="24"/>
          <w:szCs w:val="24"/>
        </w:rPr>
        <w:t>СП 34.13330.2012 «СНиП 2.05.02-85* «Автомобильные дороги»</w:t>
      </w:r>
    </w:p>
    <w:p w:rsidR="00421C2B" w:rsidRPr="000C6F0A" w:rsidRDefault="00421C2B" w:rsidP="00421C2B">
      <w:pPr>
        <w:ind w:firstLine="708"/>
        <w:rPr>
          <w:rFonts w:cs="Times New Roman"/>
          <w:sz w:val="24"/>
          <w:szCs w:val="24"/>
        </w:rPr>
      </w:pPr>
      <w:r w:rsidRPr="000C6F0A">
        <w:rPr>
          <w:rFonts w:cs="Times New Roman"/>
          <w:sz w:val="24"/>
          <w:szCs w:val="24"/>
        </w:rPr>
        <w:t>СП 35.13330.2011 «СНиП 2.05.03-84* «Мосты и трубы»</w:t>
      </w:r>
    </w:p>
    <w:p w:rsidR="00421C2B" w:rsidRPr="000C6F0A" w:rsidRDefault="00421C2B" w:rsidP="00421C2B">
      <w:pPr>
        <w:ind w:firstLine="708"/>
        <w:rPr>
          <w:rFonts w:cs="Times New Roman"/>
          <w:sz w:val="24"/>
          <w:szCs w:val="24"/>
        </w:rPr>
      </w:pPr>
      <w:r w:rsidRPr="000C6F0A">
        <w:rPr>
          <w:rFonts w:cs="Times New Roman"/>
          <w:sz w:val="24"/>
          <w:szCs w:val="24"/>
        </w:rPr>
        <w:t>СП 36.13330.2012 «СНиП 2.05.06-85* «Магистральные трубопроводы»</w:t>
      </w:r>
    </w:p>
    <w:p w:rsidR="00421C2B" w:rsidRPr="000C6F0A" w:rsidRDefault="00421C2B" w:rsidP="00421C2B">
      <w:pPr>
        <w:ind w:firstLine="708"/>
        <w:rPr>
          <w:rFonts w:cs="Times New Roman"/>
          <w:sz w:val="24"/>
          <w:szCs w:val="24"/>
        </w:rPr>
      </w:pPr>
      <w:r w:rsidRPr="000C6F0A">
        <w:rPr>
          <w:rFonts w:cs="Times New Roman"/>
          <w:sz w:val="24"/>
          <w:szCs w:val="24"/>
        </w:rPr>
        <w:t>СП 37.13330.2012 «СНиП 2.05.07-91* «Промышленный транспорт»</w:t>
      </w:r>
    </w:p>
    <w:p w:rsidR="00421C2B" w:rsidRPr="000C6F0A" w:rsidRDefault="00421C2B" w:rsidP="00421C2B">
      <w:pPr>
        <w:ind w:firstLine="708"/>
        <w:rPr>
          <w:rFonts w:cs="Times New Roman"/>
          <w:sz w:val="24"/>
          <w:szCs w:val="24"/>
        </w:rPr>
      </w:pPr>
      <w:r w:rsidRPr="000C6F0A">
        <w:rPr>
          <w:rFonts w:cs="Times New Roman"/>
          <w:sz w:val="24"/>
          <w:szCs w:val="24"/>
        </w:rPr>
        <w:t>СП 38.13330.2012 «СНиП 2.06.04-82* «Нагрузки и воздействия на гидротехнические сооружения (волновые, ледовые и от судов)»</w:t>
      </w:r>
    </w:p>
    <w:p w:rsidR="00421C2B" w:rsidRPr="000C6F0A" w:rsidRDefault="00421C2B" w:rsidP="00421C2B">
      <w:pPr>
        <w:ind w:firstLine="708"/>
        <w:rPr>
          <w:rFonts w:cs="Times New Roman"/>
          <w:sz w:val="24"/>
          <w:szCs w:val="24"/>
        </w:rPr>
      </w:pPr>
      <w:r w:rsidRPr="000C6F0A">
        <w:rPr>
          <w:rFonts w:cs="Times New Roman"/>
          <w:sz w:val="24"/>
          <w:szCs w:val="24"/>
        </w:rPr>
        <w:t>СП 39.13330.2012 «СНиП 2.06.05-84* «Плотины из грунтовых материалов»</w:t>
      </w:r>
    </w:p>
    <w:p w:rsidR="00421C2B" w:rsidRPr="000C6F0A" w:rsidRDefault="00421C2B" w:rsidP="00421C2B">
      <w:pPr>
        <w:ind w:firstLine="708"/>
        <w:rPr>
          <w:rFonts w:cs="Times New Roman"/>
          <w:sz w:val="24"/>
          <w:szCs w:val="24"/>
        </w:rPr>
      </w:pPr>
      <w:r w:rsidRPr="000C6F0A">
        <w:rPr>
          <w:rFonts w:cs="Times New Roman"/>
          <w:sz w:val="24"/>
          <w:szCs w:val="24"/>
        </w:rPr>
        <w:t>СП 41.13330.2012 «СНиП 2.06.08-87 «Бетонные и железобетонные конструкции гидротехнических сооружений»</w:t>
      </w:r>
    </w:p>
    <w:p w:rsidR="00421C2B" w:rsidRPr="000C6F0A" w:rsidRDefault="00421C2B" w:rsidP="00421C2B">
      <w:pPr>
        <w:ind w:firstLine="708"/>
        <w:rPr>
          <w:rFonts w:cs="Times New Roman"/>
          <w:sz w:val="24"/>
          <w:szCs w:val="24"/>
        </w:rPr>
      </w:pPr>
      <w:r w:rsidRPr="000C6F0A">
        <w:rPr>
          <w:rFonts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421C2B" w:rsidRPr="000C6F0A" w:rsidRDefault="00421C2B" w:rsidP="00421C2B">
      <w:pPr>
        <w:ind w:firstLine="708"/>
        <w:rPr>
          <w:rFonts w:cs="Times New Roman"/>
          <w:sz w:val="24"/>
          <w:szCs w:val="24"/>
        </w:rPr>
      </w:pPr>
      <w:r w:rsidRPr="000C6F0A">
        <w:rPr>
          <w:rFonts w:cs="Times New Roman"/>
          <w:sz w:val="24"/>
          <w:szCs w:val="24"/>
        </w:rPr>
        <w:t>СП 43.13330.2012 «СНиП 2.09.03-85 «Сооружения промышленных предприятий»</w:t>
      </w:r>
    </w:p>
    <w:p w:rsidR="00421C2B" w:rsidRPr="000C6F0A" w:rsidRDefault="00421C2B" w:rsidP="00421C2B">
      <w:pPr>
        <w:ind w:firstLine="708"/>
        <w:rPr>
          <w:rFonts w:cs="Times New Roman"/>
          <w:sz w:val="24"/>
          <w:szCs w:val="24"/>
        </w:rPr>
      </w:pPr>
      <w:r w:rsidRPr="000C6F0A">
        <w:rPr>
          <w:rFonts w:cs="Times New Roman"/>
          <w:sz w:val="24"/>
          <w:szCs w:val="24"/>
        </w:rPr>
        <w:t>СП 45.13330.2012 «СНиП 3.02.01-87 «Земляные сооружения, основания и фундаменты»</w:t>
      </w:r>
    </w:p>
    <w:p w:rsidR="00421C2B" w:rsidRPr="000C6F0A" w:rsidRDefault="00421C2B" w:rsidP="00421C2B">
      <w:pPr>
        <w:ind w:firstLine="708"/>
        <w:rPr>
          <w:rFonts w:cs="Times New Roman"/>
          <w:sz w:val="24"/>
          <w:szCs w:val="24"/>
        </w:rPr>
      </w:pPr>
      <w:r w:rsidRPr="000C6F0A">
        <w:rPr>
          <w:rFonts w:cs="Times New Roman"/>
          <w:sz w:val="24"/>
          <w:szCs w:val="24"/>
        </w:rPr>
        <w:t>СП 46.13330.2012 «СНиП 3.06.04-91 «Мосты и трубы»</w:t>
      </w:r>
    </w:p>
    <w:p w:rsidR="00421C2B" w:rsidRPr="000C6F0A" w:rsidRDefault="00421C2B" w:rsidP="00421C2B">
      <w:pPr>
        <w:ind w:firstLine="708"/>
        <w:rPr>
          <w:rFonts w:cs="Times New Roman"/>
          <w:sz w:val="24"/>
          <w:szCs w:val="24"/>
        </w:rPr>
      </w:pPr>
      <w:r w:rsidRPr="000C6F0A">
        <w:rPr>
          <w:rFonts w:cs="Times New Roman"/>
          <w:sz w:val="24"/>
          <w:szCs w:val="24"/>
        </w:rPr>
        <w:t>СП 47.13330.2012 «СНиП 11-02-96 «Инженерные изыскания для строительства. Основные положения»</w:t>
      </w:r>
    </w:p>
    <w:p w:rsidR="00421C2B" w:rsidRPr="000C6F0A" w:rsidRDefault="00421C2B" w:rsidP="00421C2B">
      <w:pPr>
        <w:ind w:firstLine="708"/>
        <w:rPr>
          <w:rFonts w:cs="Times New Roman"/>
          <w:sz w:val="24"/>
          <w:szCs w:val="24"/>
        </w:rPr>
      </w:pPr>
      <w:r w:rsidRPr="000C6F0A">
        <w:rPr>
          <w:rFonts w:cs="Times New Roman"/>
          <w:sz w:val="24"/>
          <w:szCs w:val="24"/>
        </w:rPr>
        <w:t>СП 50.13330.2012 «СНиП 23-02-2003 «Тепловая защита зданий»</w:t>
      </w:r>
    </w:p>
    <w:p w:rsidR="00421C2B" w:rsidRPr="000C6F0A" w:rsidRDefault="00421C2B" w:rsidP="00421C2B">
      <w:pPr>
        <w:ind w:firstLine="708"/>
        <w:rPr>
          <w:rFonts w:cs="Times New Roman"/>
          <w:sz w:val="24"/>
          <w:szCs w:val="24"/>
        </w:rPr>
      </w:pPr>
      <w:r w:rsidRPr="000C6F0A">
        <w:rPr>
          <w:rFonts w:cs="Times New Roman"/>
          <w:sz w:val="24"/>
          <w:szCs w:val="24"/>
        </w:rPr>
        <w:t>СП 51.13330.2011 «СНиП 23-03-2003 «Защита от шума»</w:t>
      </w:r>
    </w:p>
    <w:p w:rsidR="00421C2B" w:rsidRPr="000C6F0A" w:rsidRDefault="00421C2B" w:rsidP="00421C2B">
      <w:pPr>
        <w:ind w:firstLine="708"/>
        <w:rPr>
          <w:rFonts w:cs="Times New Roman"/>
          <w:sz w:val="24"/>
          <w:szCs w:val="24"/>
        </w:rPr>
      </w:pPr>
      <w:r w:rsidRPr="000C6F0A">
        <w:rPr>
          <w:rFonts w:cs="Times New Roman"/>
          <w:sz w:val="24"/>
          <w:szCs w:val="24"/>
        </w:rPr>
        <w:t>СП 52.13330.2011 «СНиП 23-05-95* «Естественное и искусственное освещение»</w:t>
      </w:r>
    </w:p>
    <w:p w:rsidR="00421C2B" w:rsidRPr="000C6F0A" w:rsidRDefault="00421C2B" w:rsidP="00421C2B">
      <w:pPr>
        <w:ind w:firstLine="708"/>
        <w:rPr>
          <w:rFonts w:cs="Times New Roman"/>
          <w:sz w:val="24"/>
          <w:szCs w:val="24"/>
        </w:rPr>
      </w:pPr>
      <w:r w:rsidRPr="000C6F0A">
        <w:rPr>
          <w:rFonts w:cs="Times New Roman"/>
          <w:sz w:val="24"/>
          <w:szCs w:val="24"/>
        </w:rPr>
        <w:t>СП 54.13330.2011 «СНиП 31-01-2003 «Здания жилые многоквартирные»</w:t>
      </w:r>
    </w:p>
    <w:p w:rsidR="00421C2B" w:rsidRPr="000C6F0A" w:rsidRDefault="00421C2B" w:rsidP="00421C2B">
      <w:pPr>
        <w:ind w:firstLine="708"/>
        <w:rPr>
          <w:rFonts w:cs="Times New Roman"/>
          <w:sz w:val="24"/>
          <w:szCs w:val="24"/>
        </w:rPr>
      </w:pPr>
      <w:r w:rsidRPr="000C6F0A">
        <w:rPr>
          <w:rFonts w:cs="Times New Roman"/>
          <w:sz w:val="24"/>
          <w:szCs w:val="24"/>
        </w:rPr>
        <w:t>СП 56.13330.2011 «СНиП 31-03-2001 «Производственные здания»</w:t>
      </w:r>
    </w:p>
    <w:p w:rsidR="00421C2B" w:rsidRPr="000C6F0A" w:rsidRDefault="00421C2B" w:rsidP="00421C2B">
      <w:pPr>
        <w:ind w:firstLine="708"/>
        <w:rPr>
          <w:rFonts w:cs="Times New Roman"/>
          <w:sz w:val="24"/>
          <w:szCs w:val="24"/>
        </w:rPr>
      </w:pPr>
      <w:r w:rsidRPr="000C6F0A">
        <w:rPr>
          <w:rFonts w:cs="Times New Roman"/>
          <w:sz w:val="24"/>
          <w:szCs w:val="24"/>
        </w:rPr>
        <w:t>СП 58.13330.2012 «СНиП 33-01-2003 «Гидротехнические сооружения. Основные положения»</w:t>
      </w:r>
    </w:p>
    <w:p w:rsidR="00421C2B" w:rsidRPr="000C6F0A" w:rsidRDefault="00421C2B" w:rsidP="00421C2B">
      <w:pPr>
        <w:ind w:firstLine="708"/>
        <w:rPr>
          <w:rFonts w:cs="Times New Roman"/>
          <w:sz w:val="24"/>
          <w:szCs w:val="24"/>
        </w:rPr>
      </w:pPr>
      <w:r w:rsidRPr="000C6F0A">
        <w:rPr>
          <w:rFonts w:cs="Times New Roman"/>
          <w:sz w:val="24"/>
          <w:szCs w:val="24"/>
        </w:rPr>
        <w:t>СП 59.13330.2016 «Доступность зданий и сооружений для маломобильных групп населения. Актуализированная редакция СНиП 35-01-2001»</w:t>
      </w:r>
    </w:p>
    <w:p w:rsidR="00421C2B" w:rsidRPr="000C6F0A" w:rsidRDefault="00421C2B" w:rsidP="00421C2B">
      <w:pPr>
        <w:ind w:firstLine="708"/>
        <w:rPr>
          <w:rFonts w:cs="Times New Roman"/>
          <w:sz w:val="24"/>
          <w:szCs w:val="24"/>
        </w:rPr>
      </w:pPr>
      <w:r w:rsidRPr="000C6F0A">
        <w:rPr>
          <w:rFonts w:cs="Times New Roman"/>
          <w:sz w:val="24"/>
          <w:szCs w:val="24"/>
        </w:rPr>
        <w:t>СП 60.13330.2012 «СНиП 41-01-2003 «Отопление, вентиляция и кондиционирование воздуха»</w:t>
      </w:r>
    </w:p>
    <w:p w:rsidR="00421C2B" w:rsidRPr="000C6F0A" w:rsidRDefault="00421C2B" w:rsidP="00421C2B">
      <w:pPr>
        <w:ind w:firstLine="708"/>
        <w:rPr>
          <w:rFonts w:cs="Times New Roman"/>
          <w:sz w:val="24"/>
          <w:szCs w:val="24"/>
        </w:rPr>
      </w:pPr>
      <w:r w:rsidRPr="000C6F0A">
        <w:rPr>
          <w:rFonts w:cs="Times New Roman"/>
          <w:sz w:val="24"/>
          <w:szCs w:val="24"/>
        </w:rPr>
        <w:t>СП 61.13330.2012 «СНиП 41-03-2003 «Тепловая изоляция оборудования и трубопроводов»</w:t>
      </w:r>
    </w:p>
    <w:p w:rsidR="00421C2B" w:rsidRPr="000C6F0A" w:rsidRDefault="00421C2B" w:rsidP="00421C2B">
      <w:pPr>
        <w:ind w:firstLine="708"/>
        <w:rPr>
          <w:rFonts w:cs="Times New Roman"/>
          <w:sz w:val="24"/>
          <w:szCs w:val="24"/>
        </w:rPr>
      </w:pPr>
      <w:r w:rsidRPr="000C6F0A">
        <w:rPr>
          <w:rFonts w:cs="Times New Roman"/>
          <w:sz w:val="24"/>
          <w:szCs w:val="24"/>
        </w:rPr>
        <w:t>СП 62.13330.2011 «СНиП 42-01-2012 «Газораспределительные системы»</w:t>
      </w:r>
    </w:p>
    <w:p w:rsidR="00421C2B" w:rsidRPr="000C6F0A" w:rsidRDefault="00421C2B" w:rsidP="00421C2B">
      <w:pPr>
        <w:ind w:firstLine="708"/>
        <w:rPr>
          <w:rFonts w:cs="Times New Roman"/>
          <w:sz w:val="24"/>
          <w:szCs w:val="24"/>
        </w:rPr>
      </w:pPr>
      <w:r w:rsidRPr="000C6F0A">
        <w:rPr>
          <w:rFonts w:cs="Times New Roman"/>
          <w:sz w:val="24"/>
          <w:szCs w:val="24"/>
        </w:rPr>
        <w:t>СП 63.13330.2012 «СНиП 52-01-2003 «Бетонные и железобетонные конструкции. Основные положения»</w:t>
      </w:r>
    </w:p>
    <w:p w:rsidR="00421C2B" w:rsidRPr="000C6F0A" w:rsidRDefault="00421C2B" w:rsidP="00421C2B">
      <w:pPr>
        <w:ind w:firstLine="708"/>
        <w:rPr>
          <w:rFonts w:cs="Times New Roman"/>
          <w:sz w:val="24"/>
          <w:szCs w:val="24"/>
        </w:rPr>
      </w:pPr>
      <w:r w:rsidRPr="000C6F0A">
        <w:rPr>
          <w:rFonts w:cs="Times New Roman"/>
          <w:sz w:val="24"/>
          <w:szCs w:val="24"/>
        </w:rPr>
        <w:t>СП 64.13330.2011 «СНиП II-25-80 «Деревянные конструкции»</w:t>
      </w:r>
    </w:p>
    <w:p w:rsidR="00421C2B" w:rsidRPr="000C6F0A" w:rsidRDefault="00421C2B" w:rsidP="00421C2B">
      <w:pPr>
        <w:ind w:firstLine="708"/>
        <w:rPr>
          <w:rFonts w:cs="Times New Roman"/>
          <w:sz w:val="24"/>
          <w:szCs w:val="24"/>
        </w:rPr>
      </w:pPr>
      <w:r w:rsidRPr="000C6F0A">
        <w:rPr>
          <w:rFonts w:cs="Times New Roman"/>
          <w:sz w:val="24"/>
          <w:szCs w:val="24"/>
        </w:rPr>
        <w:t>СП 70.13330.2012 «СНиП 3.03.01-87 «Несущие и ограждающие конструкции»</w:t>
      </w:r>
    </w:p>
    <w:p w:rsidR="00421C2B" w:rsidRPr="000C6F0A" w:rsidRDefault="00421C2B" w:rsidP="00421C2B">
      <w:pPr>
        <w:ind w:firstLine="708"/>
        <w:rPr>
          <w:rFonts w:cs="Times New Roman"/>
          <w:sz w:val="24"/>
          <w:szCs w:val="24"/>
        </w:rPr>
      </w:pPr>
      <w:r w:rsidRPr="000C6F0A">
        <w:rPr>
          <w:rFonts w:cs="Times New Roman"/>
          <w:sz w:val="24"/>
          <w:szCs w:val="24"/>
        </w:rPr>
        <w:t>СП 78.13330.2012 «СНиП 3.06.03-85 «Автомобильные дороги»</w:t>
      </w:r>
    </w:p>
    <w:p w:rsidR="00421C2B" w:rsidRPr="000C6F0A" w:rsidRDefault="00421C2B" w:rsidP="00421C2B">
      <w:pPr>
        <w:ind w:firstLine="708"/>
        <w:rPr>
          <w:rFonts w:cs="Times New Roman"/>
          <w:sz w:val="24"/>
          <w:szCs w:val="24"/>
        </w:rPr>
      </w:pPr>
      <w:r w:rsidRPr="000C6F0A">
        <w:rPr>
          <w:rFonts w:cs="Times New Roman"/>
          <w:sz w:val="24"/>
          <w:szCs w:val="24"/>
        </w:rPr>
        <w:t>СП 79.13330.2012 «СНиП 3.06.07-86 «Мосты и трубы. Правила обследований и испытаний»</w:t>
      </w:r>
    </w:p>
    <w:p w:rsidR="00421C2B" w:rsidRPr="000C6F0A" w:rsidRDefault="00421C2B" w:rsidP="00421C2B">
      <w:pPr>
        <w:ind w:firstLine="708"/>
        <w:rPr>
          <w:rFonts w:cs="Times New Roman"/>
          <w:sz w:val="24"/>
          <w:szCs w:val="24"/>
        </w:rPr>
      </w:pPr>
      <w:r w:rsidRPr="000C6F0A">
        <w:rPr>
          <w:rFonts w:cs="Times New Roman"/>
          <w:sz w:val="24"/>
          <w:szCs w:val="24"/>
        </w:rPr>
        <w:t>СП 86.13330.2014 «СНиП III-42-80* «Магистральные трубопроводы»</w:t>
      </w:r>
    </w:p>
    <w:p w:rsidR="00421C2B" w:rsidRPr="000C6F0A" w:rsidRDefault="00421C2B" w:rsidP="00421C2B">
      <w:pPr>
        <w:ind w:firstLine="708"/>
        <w:rPr>
          <w:rFonts w:cs="Times New Roman"/>
          <w:sz w:val="24"/>
          <w:szCs w:val="24"/>
        </w:rPr>
      </w:pPr>
      <w:r w:rsidRPr="000C6F0A">
        <w:rPr>
          <w:rFonts w:cs="Times New Roman"/>
          <w:sz w:val="24"/>
          <w:szCs w:val="24"/>
        </w:rPr>
        <w:t>СП 88.13330.2014 «СНиП II-11-77* «Защитные сооружения гражданской обороны»</w:t>
      </w:r>
    </w:p>
    <w:p w:rsidR="00421C2B" w:rsidRPr="000C6F0A" w:rsidRDefault="00421C2B" w:rsidP="00421C2B">
      <w:pPr>
        <w:ind w:firstLine="708"/>
        <w:rPr>
          <w:rFonts w:cs="Times New Roman"/>
          <w:sz w:val="24"/>
          <w:szCs w:val="24"/>
        </w:rPr>
      </w:pPr>
      <w:r w:rsidRPr="000C6F0A">
        <w:rPr>
          <w:rFonts w:cs="Times New Roman"/>
          <w:sz w:val="24"/>
          <w:szCs w:val="24"/>
        </w:rPr>
        <w:t>СП 89.13330.2012 «СНиП II-35-76 «Котельные установки»</w:t>
      </w:r>
    </w:p>
    <w:p w:rsidR="00421C2B" w:rsidRPr="000C6F0A" w:rsidRDefault="00421C2B" w:rsidP="00421C2B">
      <w:pPr>
        <w:ind w:firstLine="708"/>
        <w:rPr>
          <w:rFonts w:cs="Times New Roman"/>
          <w:sz w:val="24"/>
          <w:szCs w:val="24"/>
        </w:rPr>
      </w:pPr>
      <w:r w:rsidRPr="000C6F0A">
        <w:rPr>
          <w:rFonts w:cs="Times New Roman"/>
          <w:sz w:val="24"/>
          <w:szCs w:val="24"/>
        </w:rPr>
        <w:t>СП 90.13330.2012 «СНиП II-58-75 «Электростанции тепловые»</w:t>
      </w:r>
    </w:p>
    <w:p w:rsidR="00421C2B" w:rsidRPr="000C6F0A" w:rsidRDefault="00421C2B" w:rsidP="00421C2B">
      <w:pPr>
        <w:ind w:firstLine="708"/>
        <w:rPr>
          <w:rFonts w:cs="Times New Roman"/>
          <w:sz w:val="24"/>
          <w:szCs w:val="24"/>
        </w:rPr>
      </w:pPr>
      <w:r w:rsidRPr="000C6F0A">
        <w:rPr>
          <w:rFonts w:cs="Times New Roman"/>
          <w:sz w:val="24"/>
          <w:szCs w:val="24"/>
        </w:rPr>
        <w:t>СП 92.13330.2012 «СНиП II-108-78 «Склады сухих минеральных удобрений и химических средств защиты растений»</w:t>
      </w:r>
    </w:p>
    <w:p w:rsidR="00421C2B" w:rsidRPr="000C6F0A" w:rsidRDefault="00421C2B" w:rsidP="00421C2B">
      <w:pPr>
        <w:ind w:firstLine="708"/>
        <w:rPr>
          <w:rFonts w:cs="Times New Roman"/>
          <w:sz w:val="24"/>
          <w:szCs w:val="24"/>
        </w:rPr>
      </w:pPr>
      <w:r w:rsidRPr="000C6F0A">
        <w:rPr>
          <w:rFonts w:cs="Times New Roman"/>
          <w:sz w:val="24"/>
          <w:szCs w:val="24"/>
        </w:rPr>
        <w:t xml:space="preserve">СП 101.13330.2012 «СНиП 2.06.07-87 «Подпорные стены, судоходные шлюзы, рыбопропускные и </w:t>
      </w:r>
      <w:proofErr w:type="spellStart"/>
      <w:r w:rsidRPr="000C6F0A">
        <w:rPr>
          <w:rFonts w:cs="Times New Roman"/>
          <w:sz w:val="24"/>
          <w:szCs w:val="24"/>
        </w:rPr>
        <w:t>рыбозащитные</w:t>
      </w:r>
      <w:proofErr w:type="spellEnd"/>
      <w:r w:rsidRPr="000C6F0A">
        <w:rPr>
          <w:rFonts w:cs="Times New Roman"/>
          <w:sz w:val="24"/>
          <w:szCs w:val="24"/>
        </w:rPr>
        <w:t xml:space="preserve"> сооружения»</w:t>
      </w:r>
    </w:p>
    <w:p w:rsidR="00421C2B" w:rsidRPr="000C6F0A" w:rsidRDefault="00421C2B" w:rsidP="00421C2B">
      <w:pPr>
        <w:ind w:firstLine="708"/>
        <w:rPr>
          <w:rFonts w:cs="Times New Roman"/>
          <w:sz w:val="24"/>
          <w:szCs w:val="24"/>
        </w:rPr>
      </w:pPr>
      <w:r w:rsidRPr="000C6F0A">
        <w:rPr>
          <w:rFonts w:cs="Times New Roman"/>
          <w:sz w:val="24"/>
          <w:szCs w:val="24"/>
        </w:rPr>
        <w:t>СП 102.13330.2012 «СНиП 2.06.09-84 «Туннели гидротехнические»</w:t>
      </w:r>
    </w:p>
    <w:p w:rsidR="00421C2B" w:rsidRPr="000C6F0A" w:rsidRDefault="00421C2B" w:rsidP="00421C2B">
      <w:pPr>
        <w:ind w:firstLine="708"/>
        <w:rPr>
          <w:rFonts w:cs="Times New Roman"/>
          <w:sz w:val="24"/>
          <w:szCs w:val="24"/>
        </w:rPr>
      </w:pPr>
      <w:r w:rsidRPr="000C6F0A">
        <w:rPr>
          <w:rFonts w:cs="Times New Roman"/>
          <w:sz w:val="24"/>
          <w:szCs w:val="24"/>
        </w:rPr>
        <w:t>СП 103.13330.2012 «СНиП 2.06.14-85 «Защита горных выработок от подземных и поверхностных вод»</w:t>
      </w:r>
    </w:p>
    <w:p w:rsidR="00421C2B" w:rsidRPr="000C6F0A" w:rsidRDefault="00421C2B" w:rsidP="00421C2B">
      <w:pPr>
        <w:ind w:firstLine="708"/>
        <w:rPr>
          <w:rFonts w:cs="Times New Roman"/>
          <w:sz w:val="24"/>
          <w:szCs w:val="24"/>
        </w:rPr>
      </w:pPr>
      <w:r w:rsidRPr="000C6F0A">
        <w:rPr>
          <w:rFonts w:cs="Times New Roman"/>
          <w:sz w:val="24"/>
          <w:szCs w:val="24"/>
        </w:rPr>
        <w:t>СП 105.13330.2012 «СНиП 2.10.02-84 «Здания и помещения для хранения и переработки сельскохозяйственной продукции»</w:t>
      </w:r>
    </w:p>
    <w:p w:rsidR="00421C2B" w:rsidRPr="000C6F0A" w:rsidRDefault="00421C2B" w:rsidP="00421C2B">
      <w:pPr>
        <w:ind w:firstLine="708"/>
        <w:rPr>
          <w:rFonts w:cs="Times New Roman"/>
          <w:sz w:val="24"/>
          <w:szCs w:val="24"/>
        </w:rPr>
      </w:pPr>
      <w:r w:rsidRPr="000C6F0A">
        <w:rPr>
          <w:rFonts w:cs="Times New Roman"/>
          <w:sz w:val="24"/>
          <w:szCs w:val="24"/>
        </w:rPr>
        <w:t>СП 106.13330.2012 «СНиП 2.10.03-84 «Животноводческие, птицеводческие и звероводческие здания и помещения»</w:t>
      </w:r>
    </w:p>
    <w:p w:rsidR="00421C2B" w:rsidRPr="000C6F0A" w:rsidRDefault="00421C2B" w:rsidP="00421C2B">
      <w:pPr>
        <w:ind w:firstLine="708"/>
        <w:rPr>
          <w:rFonts w:cs="Times New Roman"/>
          <w:sz w:val="24"/>
          <w:szCs w:val="24"/>
        </w:rPr>
      </w:pPr>
      <w:r w:rsidRPr="000C6F0A">
        <w:rPr>
          <w:rFonts w:cs="Times New Roman"/>
          <w:sz w:val="24"/>
          <w:szCs w:val="24"/>
        </w:rPr>
        <w:lastRenderedPageBreak/>
        <w:t>СП 108.13330.2012 «СНиП 2.10.05-85 «Предприятия, здания и сооружения по хранению и переработке зерна»</w:t>
      </w:r>
    </w:p>
    <w:p w:rsidR="00421C2B" w:rsidRPr="000C6F0A" w:rsidRDefault="00421C2B" w:rsidP="00421C2B">
      <w:pPr>
        <w:ind w:firstLine="708"/>
        <w:rPr>
          <w:rFonts w:cs="Times New Roman"/>
          <w:sz w:val="24"/>
          <w:szCs w:val="24"/>
        </w:rPr>
      </w:pPr>
      <w:r w:rsidRPr="000C6F0A">
        <w:rPr>
          <w:rFonts w:cs="Times New Roman"/>
          <w:sz w:val="24"/>
          <w:szCs w:val="24"/>
        </w:rPr>
        <w:t>СП 109.13330.2012 «СНиП 2.11.02-87 «Холодильники»</w:t>
      </w:r>
    </w:p>
    <w:p w:rsidR="00421C2B" w:rsidRPr="000C6F0A" w:rsidRDefault="00421C2B" w:rsidP="00421C2B">
      <w:pPr>
        <w:ind w:firstLine="708"/>
        <w:rPr>
          <w:rFonts w:cs="Times New Roman"/>
          <w:sz w:val="24"/>
          <w:szCs w:val="24"/>
        </w:rPr>
      </w:pPr>
      <w:r w:rsidRPr="000C6F0A">
        <w:rPr>
          <w:rFonts w:cs="Times New Roman"/>
          <w:sz w:val="24"/>
          <w:szCs w:val="24"/>
        </w:rPr>
        <w:t>СП 113.13330.2012 «СНиП 21-02-99* «Стоянки автомобилей»</w:t>
      </w:r>
    </w:p>
    <w:p w:rsidR="00421C2B" w:rsidRPr="000C6F0A" w:rsidRDefault="00421C2B" w:rsidP="00421C2B">
      <w:pPr>
        <w:ind w:firstLine="708"/>
        <w:rPr>
          <w:rFonts w:cs="Times New Roman"/>
          <w:sz w:val="24"/>
          <w:szCs w:val="24"/>
        </w:rPr>
      </w:pPr>
      <w:r w:rsidRPr="000C6F0A">
        <w:rPr>
          <w:rFonts w:cs="Times New Roman"/>
          <w:sz w:val="24"/>
          <w:szCs w:val="24"/>
        </w:rPr>
        <w:t>СП 116.13330.2012 «СНиП 22-02-2003 «Инженерная защита территорий, зданий и сооружений от опасных геологических процессов. Основные положения»</w:t>
      </w:r>
    </w:p>
    <w:p w:rsidR="00421C2B" w:rsidRPr="000C6F0A" w:rsidRDefault="00421C2B" w:rsidP="00421C2B">
      <w:pPr>
        <w:ind w:firstLine="708"/>
        <w:rPr>
          <w:rFonts w:cs="Times New Roman"/>
          <w:sz w:val="24"/>
          <w:szCs w:val="24"/>
        </w:rPr>
      </w:pPr>
      <w:r w:rsidRPr="000C6F0A">
        <w:rPr>
          <w:rFonts w:cs="Times New Roman"/>
          <w:sz w:val="24"/>
          <w:szCs w:val="24"/>
        </w:rPr>
        <w:t>СП 118.13330.2012 «СНиП 31-06-2009 «Общественные здания и сооружения»</w:t>
      </w:r>
    </w:p>
    <w:p w:rsidR="00421C2B" w:rsidRPr="000C6F0A" w:rsidRDefault="00421C2B" w:rsidP="00421C2B">
      <w:pPr>
        <w:ind w:firstLine="708"/>
        <w:rPr>
          <w:rFonts w:cs="Times New Roman"/>
          <w:sz w:val="24"/>
          <w:szCs w:val="24"/>
        </w:rPr>
      </w:pPr>
      <w:r w:rsidRPr="000C6F0A">
        <w:rPr>
          <w:rFonts w:cs="Times New Roman"/>
          <w:sz w:val="24"/>
          <w:szCs w:val="24"/>
        </w:rPr>
        <w:t>СП 119.13330.2012 «СНиП 32-01-95 «Железные дороги колеи 1520 мм»</w:t>
      </w:r>
    </w:p>
    <w:p w:rsidR="00421C2B" w:rsidRPr="000C6F0A" w:rsidRDefault="00421C2B" w:rsidP="00421C2B">
      <w:pPr>
        <w:ind w:firstLine="708"/>
        <w:rPr>
          <w:rFonts w:cs="Times New Roman"/>
          <w:sz w:val="24"/>
          <w:szCs w:val="24"/>
        </w:rPr>
      </w:pPr>
      <w:r w:rsidRPr="000C6F0A">
        <w:rPr>
          <w:rFonts w:cs="Times New Roman"/>
          <w:sz w:val="24"/>
          <w:szCs w:val="24"/>
        </w:rPr>
        <w:t>СП 122.13330.2012 «СНиП 32-04-97 «Тоннели железнодорожные и автодорожные»</w:t>
      </w:r>
    </w:p>
    <w:p w:rsidR="00421C2B" w:rsidRPr="000C6F0A" w:rsidRDefault="00421C2B" w:rsidP="00421C2B">
      <w:pPr>
        <w:ind w:firstLine="708"/>
        <w:rPr>
          <w:rFonts w:cs="Times New Roman"/>
          <w:sz w:val="24"/>
          <w:szCs w:val="24"/>
        </w:rPr>
      </w:pPr>
      <w:r w:rsidRPr="000C6F0A">
        <w:rPr>
          <w:rFonts w:cs="Times New Roman"/>
          <w:sz w:val="24"/>
          <w:szCs w:val="24"/>
        </w:rPr>
        <w:t>СП 123.13330.2012 «СНиП 34-02-99 «Подземные хранилища газа, нефти и продуктов их переработки»</w:t>
      </w:r>
    </w:p>
    <w:p w:rsidR="00421C2B" w:rsidRPr="000C6F0A" w:rsidRDefault="00421C2B" w:rsidP="00421C2B">
      <w:pPr>
        <w:ind w:firstLine="708"/>
        <w:rPr>
          <w:rFonts w:cs="Times New Roman"/>
          <w:sz w:val="24"/>
          <w:szCs w:val="24"/>
        </w:rPr>
      </w:pPr>
      <w:r w:rsidRPr="000C6F0A">
        <w:rPr>
          <w:rFonts w:cs="Times New Roman"/>
          <w:sz w:val="24"/>
          <w:szCs w:val="24"/>
        </w:rPr>
        <w:t>СП 124.13330.2012 «СНиП 41-02-2003 «Тепловые сети»</w:t>
      </w:r>
    </w:p>
    <w:p w:rsidR="00421C2B" w:rsidRPr="000C6F0A" w:rsidRDefault="00421C2B" w:rsidP="00421C2B">
      <w:pPr>
        <w:ind w:firstLine="708"/>
        <w:rPr>
          <w:rFonts w:cs="Times New Roman"/>
          <w:sz w:val="24"/>
          <w:szCs w:val="24"/>
        </w:rPr>
      </w:pPr>
      <w:r w:rsidRPr="000C6F0A">
        <w:rPr>
          <w:rFonts w:cs="Times New Roman"/>
          <w:sz w:val="24"/>
          <w:szCs w:val="24"/>
        </w:rPr>
        <w:t>СП 125.13330.2012 «СНиП 2.05.13-90 «Нефтепродуктопроводы, прокладываемые на территории городов и других населённых пунктов»</w:t>
      </w:r>
    </w:p>
    <w:p w:rsidR="00421C2B" w:rsidRPr="000C6F0A" w:rsidRDefault="00421C2B" w:rsidP="00421C2B">
      <w:pPr>
        <w:ind w:firstLine="708"/>
        <w:rPr>
          <w:rFonts w:cs="Times New Roman"/>
          <w:sz w:val="24"/>
          <w:szCs w:val="24"/>
        </w:rPr>
      </w:pPr>
      <w:r w:rsidRPr="000C6F0A">
        <w:rPr>
          <w:rFonts w:cs="Times New Roman"/>
          <w:sz w:val="24"/>
          <w:szCs w:val="24"/>
        </w:rPr>
        <w:t>СП 128.13330.2012 «СНиП 2.03.06-85 «Алюминиевые конструкции»</w:t>
      </w:r>
    </w:p>
    <w:p w:rsidR="00421C2B" w:rsidRPr="000C6F0A" w:rsidRDefault="00421C2B" w:rsidP="00421C2B">
      <w:pPr>
        <w:ind w:firstLine="708"/>
        <w:rPr>
          <w:rFonts w:cs="Times New Roman"/>
          <w:sz w:val="24"/>
          <w:szCs w:val="24"/>
        </w:rPr>
      </w:pPr>
      <w:r w:rsidRPr="000C6F0A">
        <w:rPr>
          <w:rFonts w:cs="Times New Roman"/>
          <w:sz w:val="24"/>
          <w:szCs w:val="24"/>
        </w:rPr>
        <w:t>СП 131.13330.2012 «СНиП 23-01-99* «Строительная климатология»</w:t>
      </w:r>
    </w:p>
    <w:p w:rsidR="00421C2B" w:rsidRPr="000C6F0A" w:rsidRDefault="00421C2B" w:rsidP="00421C2B">
      <w:pPr>
        <w:ind w:firstLine="708"/>
        <w:rPr>
          <w:rFonts w:cs="Times New Roman"/>
          <w:sz w:val="24"/>
          <w:szCs w:val="24"/>
        </w:rPr>
      </w:pPr>
      <w:r w:rsidRPr="000C6F0A">
        <w:rPr>
          <w:rFonts w:cs="Times New Roman"/>
          <w:sz w:val="24"/>
          <w:szCs w:val="24"/>
        </w:rPr>
        <w:t>СП 132.13330.2011 «Обеспечение антитеррористической защищенности зданий и сооружений. Общие требования проектирования»</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Перечень сводов правил, применяемых на добровольной основе</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СП 11-103-97 «Инженерно – гидрометеорологические изыскания для строительства»</w:t>
      </w:r>
    </w:p>
    <w:p w:rsidR="00421C2B" w:rsidRPr="000C6F0A" w:rsidRDefault="00421C2B" w:rsidP="00421C2B">
      <w:pPr>
        <w:ind w:firstLine="708"/>
        <w:rPr>
          <w:rFonts w:cs="Times New Roman"/>
          <w:sz w:val="24"/>
          <w:szCs w:val="24"/>
        </w:rPr>
      </w:pPr>
      <w:r w:rsidRPr="000C6F0A">
        <w:rPr>
          <w:rFonts w:cs="Times New Roman"/>
          <w:sz w:val="24"/>
          <w:szCs w:val="24"/>
        </w:rPr>
        <w:t>СП 11-106-97* «Порядок разработки, согласования, утверждения и состав проектно – планировочной документации на застройку территорий садоводческих (дачных) объединений граждан»</w:t>
      </w:r>
    </w:p>
    <w:p w:rsidR="00421C2B" w:rsidRPr="000C6F0A" w:rsidRDefault="00421C2B" w:rsidP="00421C2B">
      <w:pPr>
        <w:ind w:firstLine="708"/>
        <w:rPr>
          <w:rFonts w:cs="Times New Roman"/>
          <w:sz w:val="24"/>
          <w:szCs w:val="24"/>
        </w:rPr>
      </w:pPr>
      <w:r w:rsidRPr="000C6F0A">
        <w:rPr>
          <w:rFonts w:cs="Times New Roman"/>
          <w:sz w:val="24"/>
          <w:szCs w:val="24"/>
        </w:rPr>
        <w:t>СП 11-112-2001 «Порядок разработки и состав раздела «Инженерно – 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421C2B" w:rsidRPr="000C6F0A" w:rsidRDefault="00421C2B" w:rsidP="00421C2B">
      <w:pPr>
        <w:ind w:firstLine="708"/>
        <w:rPr>
          <w:rFonts w:cs="Times New Roman"/>
          <w:sz w:val="24"/>
          <w:szCs w:val="24"/>
        </w:rPr>
      </w:pPr>
      <w:r w:rsidRPr="000C6F0A">
        <w:rPr>
          <w:rFonts w:cs="Times New Roman"/>
          <w:sz w:val="24"/>
          <w:szCs w:val="24"/>
        </w:rPr>
        <w:t>СП 30-102-99 «Планировка и застройка территорий малоэтажного жилищного строительства»</w:t>
      </w:r>
    </w:p>
    <w:p w:rsidR="00421C2B" w:rsidRPr="000C6F0A" w:rsidRDefault="00421C2B" w:rsidP="00421C2B">
      <w:pPr>
        <w:ind w:firstLine="708"/>
        <w:rPr>
          <w:rFonts w:cs="Times New Roman"/>
          <w:sz w:val="24"/>
          <w:szCs w:val="24"/>
        </w:rPr>
      </w:pPr>
      <w:r w:rsidRPr="000C6F0A">
        <w:rPr>
          <w:rFonts w:cs="Times New Roman"/>
          <w:sz w:val="24"/>
          <w:szCs w:val="24"/>
        </w:rPr>
        <w:t>СП 31-102-99 «Требования доступности общественных зданий и сооружений для инвалидов и других маломобильных посетителей»</w:t>
      </w:r>
    </w:p>
    <w:p w:rsidR="00421C2B" w:rsidRPr="000C6F0A" w:rsidRDefault="00421C2B" w:rsidP="00421C2B">
      <w:pPr>
        <w:ind w:firstLine="708"/>
        <w:rPr>
          <w:rFonts w:cs="Times New Roman"/>
          <w:sz w:val="24"/>
          <w:szCs w:val="24"/>
        </w:rPr>
      </w:pPr>
      <w:r w:rsidRPr="000C6F0A">
        <w:rPr>
          <w:rFonts w:cs="Times New Roman"/>
          <w:sz w:val="24"/>
          <w:szCs w:val="24"/>
        </w:rPr>
        <w:t>СП 31-103-99 Здания, сооружения и комплексы православных храмов</w:t>
      </w:r>
    </w:p>
    <w:p w:rsidR="00421C2B" w:rsidRPr="000C6F0A" w:rsidRDefault="00421C2B" w:rsidP="00421C2B">
      <w:pPr>
        <w:ind w:firstLine="708"/>
        <w:rPr>
          <w:rFonts w:cs="Times New Roman"/>
          <w:sz w:val="24"/>
          <w:szCs w:val="24"/>
        </w:rPr>
      </w:pPr>
      <w:r w:rsidRPr="000C6F0A">
        <w:rPr>
          <w:rFonts w:cs="Times New Roman"/>
          <w:sz w:val="24"/>
          <w:szCs w:val="24"/>
        </w:rPr>
        <w:t>СП 31-110-2003 «Проектирование и монтаж электроустановок жилых и общественных зданий»</w:t>
      </w:r>
    </w:p>
    <w:p w:rsidR="00421C2B" w:rsidRPr="000C6F0A" w:rsidRDefault="00421C2B" w:rsidP="00421C2B">
      <w:pPr>
        <w:ind w:firstLine="708"/>
        <w:rPr>
          <w:rFonts w:cs="Times New Roman"/>
          <w:sz w:val="24"/>
          <w:szCs w:val="24"/>
        </w:rPr>
      </w:pPr>
      <w:r w:rsidRPr="000C6F0A">
        <w:rPr>
          <w:rFonts w:cs="Times New Roman"/>
          <w:sz w:val="24"/>
          <w:szCs w:val="24"/>
        </w:rPr>
        <w:t>СП 31-112-2004(1) «Физкультурно – спортивные залы. Часть 1»</w:t>
      </w:r>
    </w:p>
    <w:p w:rsidR="00421C2B" w:rsidRPr="000C6F0A" w:rsidRDefault="00421C2B" w:rsidP="00421C2B">
      <w:pPr>
        <w:ind w:firstLine="708"/>
        <w:rPr>
          <w:rFonts w:cs="Times New Roman"/>
          <w:sz w:val="24"/>
          <w:szCs w:val="24"/>
        </w:rPr>
      </w:pPr>
      <w:r w:rsidRPr="000C6F0A">
        <w:rPr>
          <w:rFonts w:cs="Times New Roman"/>
          <w:sz w:val="24"/>
          <w:szCs w:val="24"/>
        </w:rPr>
        <w:t>СП 31-112-2004(2) «Физкультурно – спортивные залы. Часть 2»</w:t>
      </w:r>
    </w:p>
    <w:p w:rsidR="00421C2B" w:rsidRPr="000C6F0A" w:rsidRDefault="00421C2B" w:rsidP="00421C2B">
      <w:pPr>
        <w:ind w:firstLine="708"/>
        <w:rPr>
          <w:rFonts w:cs="Times New Roman"/>
          <w:sz w:val="24"/>
          <w:szCs w:val="24"/>
        </w:rPr>
      </w:pPr>
      <w:r w:rsidRPr="000C6F0A">
        <w:rPr>
          <w:rFonts w:cs="Times New Roman"/>
          <w:sz w:val="24"/>
          <w:szCs w:val="24"/>
        </w:rPr>
        <w:t>СП 31-112-2004(3) «Физкультурно – спортивные залы. Часть 3. Крытые ледовые арены»</w:t>
      </w:r>
    </w:p>
    <w:p w:rsidR="00421C2B" w:rsidRPr="000C6F0A" w:rsidRDefault="00421C2B" w:rsidP="00421C2B">
      <w:pPr>
        <w:ind w:firstLine="708"/>
        <w:rPr>
          <w:rFonts w:cs="Times New Roman"/>
          <w:sz w:val="24"/>
          <w:szCs w:val="24"/>
        </w:rPr>
      </w:pPr>
      <w:r w:rsidRPr="000C6F0A">
        <w:rPr>
          <w:rFonts w:cs="Times New Roman"/>
          <w:sz w:val="24"/>
          <w:szCs w:val="24"/>
        </w:rPr>
        <w:t>СП 31-113-2004 «Бассейны для плавания»</w:t>
      </w:r>
    </w:p>
    <w:p w:rsidR="00421C2B" w:rsidRPr="000C6F0A" w:rsidRDefault="00421C2B" w:rsidP="00421C2B">
      <w:pPr>
        <w:ind w:firstLine="708"/>
        <w:rPr>
          <w:rFonts w:cs="Times New Roman"/>
          <w:sz w:val="24"/>
          <w:szCs w:val="24"/>
        </w:rPr>
      </w:pPr>
      <w:r w:rsidRPr="000C6F0A">
        <w:rPr>
          <w:rFonts w:cs="Times New Roman"/>
          <w:sz w:val="24"/>
          <w:szCs w:val="24"/>
        </w:rPr>
        <w:t>СП 33-101-2003 «Определение основных расчётных гидрологических характеристик»</w:t>
      </w:r>
    </w:p>
    <w:p w:rsidR="00421C2B" w:rsidRPr="000C6F0A" w:rsidRDefault="00421C2B" w:rsidP="00421C2B">
      <w:pPr>
        <w:ind w:firstLine="708"/>
        <w:rPr>
          <w:rFonts w:cs="Times New Roman"/>
          <w:sz w:val="24"/>
          <w:szCs w:val="24"/>
        </w:rPr>
      </w:pPr>
      <w:r w:rsidRPr="000C6F0A">
        <w:rPr>
          <w:rFonts w:cs="Times New Roman"/>
          <w:sz w:val="24"/>
          <w:szCs w:val="24"/>
        </w:rPr>
        <w:t>СП 35-101-2001 «Проектирование зданий и сооружений с учётом доступности для маломобильных групп населения. Общие положения»</w:t>
      </w:r>
    </w:p>
    <w:p w:rsidR="00421C2B" w:rsidRPr="000C6F0A" w:rsidRDefault="00421C2B" w:rsidP="00421C2B">
      <w:pPr>
        <w:ind w:firstLine="708"/>
        <w:rPr>
          <w:rFonts w:cs="Times New Roman"/>
          <w:sz w:val="24"/>
          <w:szCs w:val="24"/>
        </w:rPr>
      </w:pPr>
      <w:r w:rsidRPr="000C6F0A">
        <w:rPr>
          <w:rFonts w:cs="Times New Roman"/>
          <w:sz w:val="24"/>
          <w:szCs w:val="24"/>
        </w:rPr>
        <w:t>СП 35-102-2001 «Жилая среда с планировочными элементами, доступными инвалидам»</w:t>
      </w:r>
    </w:p>
    <w:p w:rsidR="00421C2B" w:rsidRPr="000C6F0A" w:rsidRDefault="00421C2B" w:rsidP="00421C2B">
      <w:pPr>
        <w:ind w:firstLine="708"/>
        <w:rPr>
          <w:rFonts w:cs="Times New Roman"/>
          <w:sz w:val="24"/>
          <w:szCs w:val="24"/>
        </w:rPr>
      </w:pPr>
      <w:r w:rsidRPr="000C6F0A">
        <w:rPr>
          <w:rFonts w:cs="Times New Roman"/>
          <w:sz w:val="24"/>
          <w:szCs w:val="24"/>
        </w:rPr>
        <w:t>СП 35-103-2001 «Общественные здания и сооружения, доступные маломобильным посетителям»</w:t>
      </w:r>
    </w:p>
    <w:p w:rsidR="00421C2B" w:rsidRPr="000C6F0A" w:rsidRDefault="00421C2B" w:rsidP="00421C2B">
      <w:pPr>
        <w:ind w:firstLine="708"/>
        <w:rPr>
          <w:rFonts w:cs="Times New Roman"/>
          <w:sz w:val="24"/>
          <w:szCs w:val="24"/>
        </w:rPr>
      </w:pPr>
      <w:r w:rsidRPr="000C6F0A">
        <w:rPr>
          <w:rFonts w:cs="Times New Roman"/>
          <w:sz w:val="24"/>
          <w:szCs w:val="24"/>
        </w:rPr>
        <w:t>СП 35-106-2003 «Расчёт и размещение учреждений социального обслуживания пожилых людей»</w:t>
      </w:r>
    </w:p>
    <w:p w:rsidR="00421C2B" w:rsidRPr="000C6F0A" w:rsidRDefault="00421C2B" w:rsidP="00421C2B">
      <w:pPr>
        <w:ind w:firstLine="708"/>
        <w:rPr>
          <w:rFonts w:cs="Times New Roman"/>
          <w:sz w:val="24"/>
          <w:szCs w:val="24"/>
        </w:rPr>
      </w:pPr>
      <w:r w:rsidRPr="000C6F0A">
        <w:rPr>
          <w:rFonts w:cs="Times New Roman"/>
          <w:sz w:val="24"/>
          <w:szCs w:val="24"/>
        </w:rPr>
        <w:t>СП 41-104-2000 «Проектирование автономных источников теплоснабжения»</w:t>
      </w:r>
    </w:p>
    <w:p w:rsidR="00421C2B" w:rsidRPr="000C6F0A" w:rsidRDefault="00421C2B" w:rsidP="00421C2B">
      <w:pPr>
        <w:ind w:firstLine="708"/>
        <w:rPr>
          <w:rFonts w:cs="Times New Roman"/>
          <w:sz w:val="24"/>
          <w:szCs w:val="24"/>
        </w:rPr>
      </w:pPr>
      <w:r w:rsidRPr="000C6F0A">
        <w:rPr>
          <w:rFonts w:cs="Times New Roman"/>
          <w:sz w:val="24"/>
          <w:szCs w:val="24"/>
        </w:rPr>
        <w:t xml:space="preserve">СП 41-108-2004 «Поквартирное теплоснабжение жилых зданий с </w:t>
      </w:r>
      <w:proofErr w:type="spellStart"/>
      <w:r w:rsidRPr="000C6F0A">
        <w:rPr>
          <w:rFonts w:cs="Times New Roman"/>
          <w:sz w:val="24"/>
          <w:szCs w:val="24"/>
        </w:rPr>
        <w:t>теплогенераторами</w:t>
      </w:r>
      <w:proofErr w:type="spellEnd"/>
      <w:r w:rsidRPr="000C6F0A">
        <w:rPr>
          <w:rFonts w:cs="Times New Roman"/>
          <w:sz w:val="24"/>
          <w:szCs w:val="24"/>
        </w:rPr>
        <w:t xml:space="preserve"> на газовом топливе»</w:t>
      </w:r>
    </w:p>
    <w:p w:rsidR="00421C2B" w:rsidRPr="000C6F0A" w:rsidRDefault="00421C2B" w:rsidP="00421C2B">
      <w:pPr>
        <w:ind w:firstLine="708"/>
        <w:rPr>
          <w:rFonts w:cs="Times New Roman"/>
          <w:sz w:val="24"/>
          <w:szCs w:val="24"/>
        </w:rPr>
      </w:pPr>
      <w:r w:rsidRPr="000C6F0A">
        <w:rPr>
          <w:rFonts w:cs="Times New Roman"/>
          <w:sz w:val="24"/>
          <w:szCs w:val="24"/>
        </w:rPr>
        <w:lastRenderedPageBreak/>
        <w:t>СП 42-101-2003 «Общие положения по проектированию и строительству газораспределительных систем из металлических и полиэтиленовых труб»</w:t>
      </w:r>
    </w:p>
    <w:p w:rsidR="00421C2B" w:rsidRPr="000C6F0A" w:rsidRDefault="00421C2B" w:rsidP="00421C2B">
      <w:pPr>
        <w:ind w:firstLine="708"/>
        <w:rPr>
          <w:rFonts w:cs="Times New Roman"/>
          <w:sz w:val="24"/>
          <w:szCs w:val="24"/>
        </w:rPr>
      </w:pPr>
      <w:r w:rsidRPr="000C6F0A">
        <w:rPr>
          <w:rFonts w:cs="Times New Roman"/>
          <w:sz w:val="24"/>
          <w:szCs w:val="24"/>
        </w:rPr>
        <w:t>СП 44.13330.2011 «СНиП 2.09.04-87* «Административные и бытовые здания»</w:t>
      </w:r>
    </w:p>
    <w:p w:rsidR="00421C2B" w:rsidRPr="000C6F0A" w:rsidRDefault="00421C2B" w:rsidP="00421C2B">
      <w:pPr>
        <w:ind w:firstLine="708"/>
        <w:rPr>
          <w:rFonts w:cs="Times New Roman"/>
          <w:sz w:val="24"/>
          <w:szCs w:val="24"/>
        </w:rPr>
      </w:pPr>
      <w:r w:rsidRPr="000C6F0A">
        <w:rPr>
          <w:rFonts w:cs="Times New Roman"/>
          <w:sz w:val="24"/>
          <w:szCs w:val="24"/>
        </w:rPr>
        <w:t>СП 48.13330.2011 «СНиП 12-01-2004 «Организация строительства»</w:t>
      </w:r>
    </w:p>
    <w:p w:rsidR="00421C2B" w:rsidRPr="000C6F0A" w:rsidRDefault="00421C2B" w:rsidP="00421C2B">
      <w:pPr>
        <w:ind w:firstLine="708"/>
        <w:rPr>
          <w:rFonts w:cs="Times New Roman"/>
          <w:sz w:val="24"/>
          <w:szCs w:val="24"/>
        </w:rPr>
      </w:pPr>
      <w:r w:rsidRPr="000C6F0A">
        <w:rPr>
          <w:rFonts w:cs="Times New Roman"/>
          <w:sz w:val="24"/>
          <w:szCs w:val="24"/>
        </w:rPr>
        <w:t>СП 53.13330.2011 «СНиП 30-02-97 «Планировка и застройка территорий садоводческих (дачных) объединений граждан, здания и сооружения»</w:t>
      </w:r>
    </w:p>
    <w:p w:rsidR="00421C2B" w:rsidRPr="000C6F0A" w:rsidRDefault="00421C2B" w:rsidP="00421C2B">
      <w:pPr>
        <w:ind w:firstLine="708"/>
        <w:rPr>
          <w:rFonts w:cs="Times New Roman"/>
          <w:sz w:val="24"/>
          <w:szCs w:val="24"/>
        </w:rPr>
      </w:pPr>
      <w:r w:rsidRPr="000C6F0A">
        <w:rPr>
          <w:rFonts w:cs="Times New Roman"/>
          <w:sz w:val="24"/>
          <w:szCs w:val="24"/>
        </w:rPr>
        <w:t>СП 55.13330.2011 «СНиП 31-02-2001 «Дома жилые одноквартирные»</w:t>
      </w:r>
    </w:p>
    <w:p w:rsidR="00421C2B" w:rsidRPr="000C6F0A" w:rsidRDefault="00421C2B" w:rsidP="00421C2B">
      <w:pPr>
        <w:ind w:firstLine="708"/>
        <w:rPr>
          <w:rFonts w:cs="Times New Roman"/>
          <w:sz w:val="24"/>
          <w:szCs w:val="24"/>
        </w:rPr>
      </w:pPr>
      <w:r w:rsidRPr="000C6F0A">
        <w:rPr>
          <w:rFonts w:cs="Times New Roman"/>
          <w:sz w:val="24"/>
          <w:szCs w:val="24"/>
        </w:rPr>
        <w:t>СП 57.13330.2010 «СНиП 31-04-2001 «Складские здания»</w:t>
      </w:r>
    </w:p>
    <w:p w:rsidR="00421C2B" w:rsidRPr="000C6F0A" w:rsidRDefault="00421C2B" w:rsidP="00421C2B">
      <w:pPr>
        <w:ind w:firstLine="708"/>
        <w:rPr>
          <w:rFonts w:cs="Times New Roman"/>
          <w:sz w:val="24"/>
          <w:szCs w:val="24"/>
        </w:rPr>
      </w:pPr>
      <w:r w:rsidRPr="000C6F0A">
        <w:rPr>
          <w:rFonts w:cs="Times New Roman"/>
          <w:sz w:val="24"/>
          <w:szCs w:val="24"/>
        </w:rPr>
        <w:t>СП 2.1.7.1038 «Гигиенические требования к устройству и содержанию полигонов для твёрдых бытовых отходов»</w:t>
      </w:r>
    </w:p>
    <w:p w:rsidR="00421C2B" w:rsidRPr="000C6F0A" w:rsidRDefault="00421C2B" w:rsidP="00421C2B">
      <w:pPr>
        <w:ind w:firstLine="708"/>
        <w:rPr>
          <w:rFonts w:cs="Times New Roman"/>
          <w:sz w:val="24"/>
          <w:szCs w:val="24"/>
        </w:rPr>
      </w:pPr>
      <w:r w:rsidRPr="000C6F0A">
        <w:rPr>
          <w:rFonts w:cs="Times New Roman"/>
          <w:sz w:val="24"/>
          <w:szCs w:val="24"/>
        </w:rPr>
        <w:t>СП 115.13330.2012 «СНиП 22-01-95 «Геофизика опасных природных воздействий»</w:t>
      </w:r>
    </w:p>
    <w:p w:rsidR="00421C2B" w:rsidRPr="000C6F0A" w:rsidRDefault="00421C2B" w:rsidP="00421C2B">
      <w:pPr>
        <w:ind w:firstLine="708"/>
        <w:rPr>
          <w:rFonts w:cs="Times New Roman"/>
          <w:sz w:val="24"/>
          <w:szCs w:val="24"/>
        </w:rPr>
      </w:pPr>
      <w:r w:rsidRPr="000C6F0A">
        <w:rPr>
          <w:rFonts w:cs="Times New Roman"/>
          <w:sz w:val="24"/>
          <w:szCs w:val="24"/>
        </w:rPr>
        <w:t>СП 4.13130.2013 «Системы противопожарной защиты. Ограничение распространения пожара на объектах защиты. Требования к объёмно – планировочным и конструктивным решениям»</w:t>
      </w:r>
    </w:p>
    <w:p w:rsidR="00421C2B" w:rsidRPr="000C6F0A" w:rsidRDefault="00421C2B" w:rsidP="00421C2B">
      <w:pPr>
        <w:ind w:firstLine="708"/>
        <w:rPr>
          <w:rFonts w:cs="Times New Roman"/>
          <w:sz w:val="24"/>
          <w:szCs w:val="24"/>
        </w:rPr>
      </w:pPr>
      <w:r w:rsidRPr="000C6F0A">
        <w:rPr>
          <w:rFonts w:cs="Times New Roman"/>
          <w:sz w:val="24"/>
          <w:szCs w:val="24"/>
        </w:rPr>
        <w:t>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Строительные нормы (СН)</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СН 441-72* «Указания по проектированию ограждений площадок и участков предприятий, зданий и сооружений»</w:t>
      </w:r>
    </w:p>
    <w:p w:rsidR="00421C2B" w:rsidRPr="000C6F0A" w:rsidRDefault="00421C2B" w:rsidP="00421C2B">
      <w:pPr>
        <w:ind w:firstLine="708"/>
        <w:rPr>
          <w:rFonts w:cs="Times New Roman"/>
          <w:sz w:val="24"/>
          <w:szCs w:val="24"/>
        </w:rPr>
      </w:pPr>
      <w:r w:rsidRPr="000C6F0A">
        <w:rPr>
          <w:rFonts w:cs="Times New Roman"/>
          <w:sz w:val="24"/>
          <w:szCs w:val="24"/>
        </w:rPr>
        <w:t>СН 452-73 «Нормы отвода земель для магистральных трубопроводов»</w:t>
      </w:r>
    </w:p>
    <w:p w:rsidR="00421C2B" w:rsidRPr="000C6F0A" w:rsidRDefault="00421C2B" w:rsidP="00421C2B">
      <w:pPr>
        <w:ind w:firstLine="708"/>
        <w:rPr>
          <w:rFonts w:cs="Times New Roman"/>
          <w:sz w:val="24"/>
          <w:szCs w:val="24"/>
        </w:rPr>
      </w:pPr>
      <w:r w:rsidRPr="000C6F0A">
        <w:rPr>
          <w:rFonts w:cs="Times New Roman"/>
          <w:sz w:val="24"/>
          <w:szCs w:val="24"/>
        </w:rPr>
        <w:t>СН 455-73 «Нормы отвода земель для предприятий рыбного хозяйства»</w:t>
      </w:r>
    </w:p>
    <w:p w:rsidR="00421C2B" w:rsidRPr="000C6F0A" w:rsidRDefault="00421C2B" w:rsidP="00421C2B">
      <w:pPr>
        <w:ind w:firstLine="708"/>
        <w:rPr>
          <w:rFonts w:cs="Times New Roman"/>
          <w:sz w:val="24"/>
          <w:szCs w:val="24"/>
        </w:rPr>
      </w:pPr>
      <w:r w:rsidRPr="000C6F0A">
        <w:rPr>
          <w:rFonts w:cs="Times New Roman"/>
          <w:sz w:val="24"/>
          <w:szCs w:val="24"/>
        </w:rPr>
        <w:t>СН 456-73 «Нормы отвода земель для магистральных водоводов и канализационных коллекторов»</w:t>
      </w:r>
    </w:p>
    <w:p w:rsidR="00421C2B" w:rsidRPr="000C6F0A" w:rsidRDefault="00421C2B" w:rsidP="00421C2B">
      <w:pPr>
        <w:ind w:firstLine="708"/>
        <w:rPr>
          <w:rFonts w:cs="Times New Roman"/>
          <w:sz w:val="24"/>
          <w:szCs w:val="24"/>
        </w:rPr>
      </w:pPr>
      <w:r w:rsidRPr="000C6F0A">
        <w:rPr>
          <w:rFonts w:cs="Times New Roman"/>
          <w:sz w:val="24"/>
          <w:szCs w:val="24"/>
        </w:rPr>
        <w:t>СН 457-74 «Нормы отвода земель для аэропортов»</w:t>
      </w:r>
    </w:p>
    <w:p w:rsidR="00421C2B" w:rsidRPr="000C6F0A" w:rsidRDefault="00421C2B" w:rsidP="00421C2B">
      <w:pPr>
        <w:ind w:firstLine="708"/>
        <w:rPr>
          <w:rFonts w:cs="Times New Roman"/>
          <w:sz w:val="24"/>
          <w:szCs w:val="24"/>
        </w:rPr>
      </w:pPr>
      <w:r w:rsidRPr="000C6F0A">
        <w:rPr>
          <w:rFonts w:cs="Times New Roman"/>
          <w:sz w:val="24"/>
          <w:szCs w:val="24"/>
        </w:rPr>
        <w:t>СН 459-74 «Нормы отвода земель для нефтяных и газовых скважин»</w:t>
      </w:r>
    </w:p>
    <w:p w:rsidR="00421C2B" w:rsidRPr="000C6F0A" w:rsidRDefault="00421C2B" w:rsidP="00421C2B">
      <w:pPr>
        <w:ind w:firstLine="708"/>
        <w:rPr>
          <w:rFonts w:cs="Times New Roman"/>
          <w:sz w:val="24"/>
          <w:szCs w:val="24"/>
        </w:rPr>
      </w:pPr>
      <w:r w:rsidRPr="000C6F0A">
        <w:rPr>
          <w:rFonts w:cs="Times New Roman"/>
          <w:sz w:val="24"/>
          <w:szCs w:val="24"/>
        </w:rPr>
        <w:t>СН 461-74 «Нормы отвода земель для линий связи»</w:t>
      </w:r>
    </w:p>
    <w:p w:rsidR="00421C2B" w:rsidRPr="000C6F0A" w:rsidRDefault="00421C2B" w:rsidP="00421C2B">
      <w:pPr>
        <w:ind w:firstLine="708"/>
        <w:rPr>
          <w:rFonts w:cs="Times New Roman"/>
          <w:sz w:val="24"/>
          <w:szCs w:val="24"/>
        </w:rPr>
      </w:pPr>
      <w:r w:rsidRPr="000C6F0A">
        <w:rPr>
          <w:rFonts w:cs="Times New Roman"/>
          <w:sz w:val="24"/>
          <w:szCs w:val="24"/>
        </w:rPr>
        <w:t>СН 462-74 «Нормы отвода земель для сооружения геологоразведочных скважин»</w:t>
      </w:r>
    </w:p>
    <w:p w:rsidR="00421C2B" w:rsidRPr="000C6F0A" w:rsidRDefault="00421C2B" w:rsidP="00421C2B">
      <w:pPr>
        <w:ind w:firstLine="708"/>
        <w:rPr>
          <w:rFonts w:cs="Times New Roman"/>
          <w:sz w:val="24"/>
          <w:szCs w:val="24"/>
        </w:rPr>
      </w:pPr>
      <w:r w:rsidRPr="000C6F0A">
        <w:rPr>
          <w:rFonts w:cs="Times New Roman"/>
          <w:sz w:val="24"/>
          <w:szCs w:val="24"/>
        </w:rPr>
        <w:t>СН 474-75 «Нормы отвода земель для мелиоративных каналов»</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Ведомственные строительные нормы (ВСН)</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ВСН 53-86(р) «Правила оценки физического износа жилых зданий»</w:t>
      </w:r>
    </w:p>
    <w:p w:rsidR="00421C2B" w:rsidRPr="000C6F0A" w:rsidRDefault="00421C2B" w:rsidP="00421C2B">
      <w:pPr>
        <w:ind w:firstLine="708"/>
        <w:rPr>
          <w:rFonts w:cs="Times New Roman"/>
          <w:sz w:val="24"/>
          <w:szCs w:val="24"/>
        </w:rPr>
      </w:pPr>
      <w:r w:rsidRPr="000C6F0A">
        <w:rPr>
          <w:rFonts w:cs="Times New Roman"/>
          <w:sz w:val="24"/>
          <w:szCs w:val="24"/>
        </w:rPr>
        <w:t>ВСН 33-2.2.12-87 «Мелиоративные системы и сооружения. Насосные станции. Нормы проектирования»</w:t>
      </w:r>
    </w:p>
    <w:p w:rsidR="00421C2B" w:rsidRPr="000C6F0A" w:rsidRDefault="00421C2B" w:rsidP="00421C2B">
      <w:pPr>
        <w:ind w:firstLine="708"/>
        <w:rPr>
          <w:rFonts w:cs="Times New Roman"/>
          <w:sz w:val="24"/>
          <w:szCs w:val="24"/>
        </w:rPr>
      </w:pPr>
      <w:r w:rsidRPr="000C6F0A">
        <w:rPr>
          <w:rFonts w:cs="Times New Roman"/>
          <w:sz w:val="24"/>
          <w:szCs w:val="24"/>
        </w:rPr>
        <w:t>ВСН 01-89 «Предприятия по обслуживанию автомобилей»</w:t>
      </w:r>
    </w:p>
    <w:p w:rsidR="00421C2B" w:rsidRPr="000C6F0A" w:rsidRDefault="00421C2B" w:rsidP="00421C2B">
      <w:pPr>
        <w:ind w:firstLine="708"/>
        <w:rPr>
          <w:rFonts w:cs="Times New Roman"/>
          <w:sz w:val="24"/>
          <w:szCs w:val="24"/>
        </w:rPr>
      </w:pPr>
      <w:r w:rsidRPr="000C6F0A">
        <w:rPr>
          <w:rFonts w:cs="Times New Roman"/>
          <w:sz w:val="24"/>
          <w:szCs w:val="24"/>
        </w:rPr>
        <w:t>ВСН 60-89 «Устройства связи, сигнализации и диспетчеризации инженерного оборудования жилых и общественных зданий. Нормы проектирования»</w:t>
      </w:r>
    </w:p>
    <w:p w:rsidR="00421C2B" w:rsidRPr="000C6F0A" w:rsidRDefault="00421C2B" w:rsidP="00421C2B">
      <w:pPr>
        <w:ind w:firstLine="708"/>
        <w:rPr>
          <w:rFonts w:cs="Times New Roman"/>
          <w:sz w:val="24"/>
          <w:szCs w:val="24"/>
        </w:rPr>
      </w:pPr>
      <w:r w:rsidRPr="000C6F0A">
        <w:rPr>
          <w:rFonts w:cs="Times New Roman"/>
          <w:sz w:val="24"/>
          <w:szCs w:val="24"/>
        </w:rPr>
        <w:t>ВСН 61-89(р) «Реконструкция и капитальный ремонт жилых домов. Нормы проектирования»</w:t>
      </w:r>
    </w:p>
    <w:p w:rsidR="00421C2B" w:rsidRPr="000C6F0A" w:rsidRDefault="00421C2B" w:rsidP="00421C2B">
      <w:pPr>
        <w:ind w:firstLine="708"/>
        <w:rPr>
          <w:rFonts w:cs="Times New Roman"/>
          <w:sz w:val="24"/>
          <w:szCs w:val="24"/>
        </w:rPr>
      </w:pPr>
      <w:r w:rsidRPr="000C6F0A">
        <w:rPr>
          <w:rFonts w:cs="Times New Roman"/>
          <w:sz w:val="24"/>
          <w:szCs w:val="24"/>
        </w:rPr>
        <w:t>ВСН 8-89«Инструкция по охране природной среды при строительстве, ремонте и содержании автомобильных дорог»</w:t>
      </w:r>
    </w:p>
    <w:p w:rsidR="00421C2B" w:rsidRPr="000C6F0A" w:rsidRDefault="00421C2B" w:rsidP="00421C2B">
      <w:pPr>
        <w:ind w:firstLine="708"/>
        <w:rPr>
          <w:rFonts w:cs="Times New Roman"/>
          <w:sz w:val="24"/>
          <w:szCs w:val="24"/>
        </w:rPr>
      </w:pPr>
      <w:r w:rsidRPr="000C6F0A">
        <w:rPr>
          <w:rFonts w:cs="Times New Roman"/>
          <w:sz w:val="24"/>
          <w:szCs w:val="24"/>
        </w:rPr>
        <w:t>ВСН 62-91* «Проектирование среды жизнедеятельности с учётом потребностей инвалидов и маломобильных групп населения»</w:t>
      </w:r>
    </w:p>
    <w:p w:rsidR="00421C2B" w:rsidRPr="000C6F0A" w:rsidRDefault="00421C2B" w:rsidP="00421C2B">
      <w:pPr>
        <w:ind w:firstLine="708"/>
        <w:rPr>
          <w:rFonts w:cs="Times New Roman"/>
          <w:sz w:val="24"/>
          <w:szCs w:val="24"/>
        </w:rPr>
      </w:pPr>
      <w:r w:rsidRPr="000C6F0A">
        <w:rPr>
          <w:rFonts w:cs="Times New Roman"/>
          <w:sz w:val="24"/>
          <w:szCs w:val="24"/>
        </w:rPr>
        <w:t xml:space="preserve">ВСН 11-94 «Ведомственные строительные нормы по проектированию и </w:t>
      </w:r>
      <w:proofErr w:type="spellStart"/>
      <w:r w:rsidRPr="000C6F0A">
        <w:rPr>
          <w:rFonts w:cs="Times New Roman"/>
          <w:sz w:val="24"/>
          <w:szCs w:val="24"/>
        </w:rPr>
        <w:t>бесканальной</w:t>
      </w:r>
      <w:proofErr w:type="spellEnd"/>
      <w:r w:rsidRPr="000C6F0A">
        <w:rPr>
          <w:rFonts w:cs="Times New Roman"/>
          <w:sz w:val="24"/>
          <w:szCs w:val="24"/>
        </w:rPr>
        <w:t xml:space="preserve"> прокладке внутриквартальных тепловых сетей из труб с индустриальной теплоизоляцией из </w:t>
      </w:r>
      <w:proofErr w:type="spellStart"/>
      <w:r w:rsidRPr="000C6F0A">
        <w:rPr>
          <w:rFonts w:cs="Times New Roman"/>
          <w:sz w:val="24"/>
          <w:szCs w:val="24"/>
        </w:rPr>
        <w:t>пенополиуретана</w:t>
      </w:r>
      <w:proofErr w:type="spellEnd"/>
      <w:r w:rsidRPr="000C6F0A">
        <w:rPr>
          <w:rFonts w:cs="Times New Roman"/>
          <w:sz w:val="24"/>
          <w:szCs w:val="24"/>
        </w:rPr>
        <w:t xml:space="preserve"> в полиэтиленовой оболочке»</w:t>
      </w:r>
    </w:p>
    <w:p w:rsidR="00421C2B" w:rsidRPr="000C6F0A" w:rsidRDefault="00421C2B" w:rsidP="00421C2B">
      <w:pPr>
        <w:ind w:firstLine="708"/>
        <w:rPr>
          <w:rFonts w:cs="Times New Roman"/>
          <w:sz w:val="24"/>
          <w:szCs w:val="24"/>
        </w:rPr>
      </w:pPr>
      <w:r w:rsidRPr="000C6F0A">
        <w:rPr>
          <w:rFonts w:cs="Times New Roman"/>
          <w:sz w:val="24"/>
          <w:szCs w:val="24"/>
        </w:rPr>
        <w:t>ВСН 14278 тм-т1 «Нормы отвода земель для электрических сетей напряжением 0,38-750 кВ»</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lastRenderedPageBreak/>
        <w:t>Отраслевые нормы</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ОСН 3.02.01-97 «Нормы и правила проектирования отвода земель для железных дорог»</w:t>
      </w:r>
    </w:p>
    <w:p w:rsidR="00421C2B" w:rsidRPr="000C6F0A" w:rsidRDefault="00421C2B" w:rsidP="00421C2B">
      <w:pPr>
        <w:ind w:firstLine="708"/>
        <w:rPr>
          <w:rFonts w:cs="Times New Roman"/>
          <w:sz w:val="24"/>
          <w:szCs w:val="24"/>
        </w:rPr>
      </w:pPr>
      <w:r w:rsidRPr="000C6F0A">
        <w:rPr>
          <w:rFonts w:cs="Times New Roman"/>
          <w:sz w:val="24"/>
          <w:szCs w:val="24"/>
        </w:rPr>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421C2B" w:rsidRPr="000C6F0A" w:rsidRDefault="00421C2B" w:rsidP="00421C2B">
      <w:pPr>
        <w:ind w:firstLine="708"/>
        <w:rPr>
          <w:rFonts w:cs="Times New Roman"/>
          <w:sz w:val="24"/>
          <w:szCs w:val="24"/>
        </w:rPr>
      </w:pPr>
      <w:r w:rsidRPr="000C6F0A">
        <w:rPr>
          <w:rFonts w:cs="Times New Roman"/>
          <w:sz w:val="24"/>
          <w:szCs w:val="24"/>
        </w:rPr>
        <w:t>НТП-АПК 1.10.04.003-03 «Нормы технологического проектирования конноспортивных комплексов»</w:t>
      </w:r>
    </w:p>
    <w:p w:rsidR="00421C2B" w:rsidRPr="000C6F0A" w:rsidRDefault="00421C2B" w:rsidP="00421C2B">
      <w:pPr>
        <w:ind w:firstLine="708"/>
        <w:rPr>
          <w:rFonts w:cs="Times New Roman"/>
          <w:sz w:val="24"/>
          <w:szCs w:val="24"/>
        </w:rPr>
      </w:pPr>
      <w:r w:rsidRPr="000C6F0A">
        <w:rPr>
          <w:rFonts w:cs="Times New Roman"/>
          <w:sz w:val="24"/>
          <w:szCs w:val="24"/>
        </w:rPr>
        <w:t>ОСТ 218.1.002-2003 «Автобусные остановки на автомобильных дорогах. Общие технические условия»</w:t>
      </w:r>
    </w:p>
    <w:p w:rsidR="00421C2B" w:rsidRPr="000C6F0A" w:rsidRDefault="00421C2B" w:rsidP="00421C2B">
      <w:pPr>
        <w:ind w:firstLine="708"/>
        <w:rPr>
          <w:rFonts w:cs="Times New Roman"/>
          <w:sz w:val="24"/>
          <w:szCs w:val="24"/>
        </w:rPr>
      </w:pPr>
      <w:r w:rsidRPr="000C6F0A">
        <w:rPr>
          <w:rFonts w:cs="Times New Roman"/>
          <w:sz w:val="24"/>
          <w:szCs w:val="24"/>
        </w:rPr>
        <w:t>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421C2B" w:rsidRPr="000C6F0A" w:rsidRDefault="00421C2B" w:rsidP="00421C2B">
      <w:pPr>
        <w:ind w:firstLine="708"/>
        <w:rPr>
          <w:rFonts w:cs="Times New Roman"/>
          <w:sz w:val="24"/>
          <w:szCs w:val="24"/>
        </w:rPr>
      </w:pPr>
      <w:r w:rsidRPr="000C6F0A">
        <w:rPr>
          <w:rFonts w:cs="Times New Roman"/>
          <w:sz w:val="24"/>
          <w:szCs w:val="24"/>
        </w:rPr>
        <w:t>ОДМ 218.5.001-2008 «Методические рекомендации по защите и очистке автомобильных дорог от снега»</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Санитарные правила и нормы (СанПиН)</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 xml:space="preserve">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w:t>
      </w:r>
      <w:proofErr w:type="spellStart"/>
      <w:r w:rsidRPr="000C6F0A">
        <w:rPr>
          <w:rFonts w:cs="Times New Roman"/>
          <w:sz w:val="24"/>
          <w:szCs w:val="24"/>
        </w:rPr>
        <w:t>агрохимикатов</w:t>
      </w:r>
      <w:proofErr w:type="spellEnd"/>
      <w:r w:rsidRPr="000C6F0A">
        <w:rPr>
          <w:rFonts w:cs="Times New Roman"/>
          <w:sz w:val="24"/>
          <w:szCs w:val="24"/>
        </w:rPr>
        <w:t>»</w:t>
      </w:r>
    </w:p>
    <w:p w:rsidR="00421C2B" w:rsidRPr="000C6F0A" w:rsidRDefault="00421C2B" w:rsidP="00421C2B">
      <w:pPr>
        <w:ind w:firstLine="708"/>
        <w:rPr>
          <w:rFonts w:cs="Times New Roman"/>
          <w:sz w:val="24"/>
          <w:szCs w:val="24"/>
        </w:rPr>
      </w:pPr>
      <w:r w:rsidRPr="000C6F0A">
        <w:rPr>
          <w:rFonts w:cs="Times New Roman"/>
          <w:sz w:val="24"/>
          <w:szCs w:val="24"/>
        </w:rPr>
        <w:t>СанПиН 2.1.2882-11 «Гигиенические требования к размещению, устройству и содержанию кладбищ, зданий и сооружений похоронного назначения»</w:t>
      </w:r>
    </w:p>
    <w:p w:rsidR="00421C2B" w:rsidRPr="000C6F0A" w:rsidRDefault="00421C2B" w:rsidP="00421C2B">
      <w:pPr>
        <w:ind w:firstLine="708"/>
        <w:rPr>
          <w:rFonts w:cs="Times New Roman"/>
          <w:sz w:val="24"/>
          <w:szCs w:val="24"/>
        </w:rPr>
      </w:pPr>
      <w:r w:rsidRPr="000C6F0A">
        <w:rPr>
          <w:rFonts w:cs="Times New Roman"/>
          <w:sz w:val="24"/>
          <w:szCs w:val="24"/>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421C2B" w:rsidRPr="000C6F0A" w:rsidRDefault="00421C2B" w:rsidP="00421C2B">
      <w:pPr>
        <w:ind w:firstLine="708"/>
        <w:rPr>
          <w:rFonts w:cs="Times New Roman"/>
          <w:sz w:val="24"/>
          <w:szCs w:val="24"/>
        </w:rPr>
      </w:pPr>
      <w:r w:rsidRPr="000C6F0A">
        <w:rPr>
          <w:rFonts w:cs="Times New Roman"/>
          <w:sz w:val="24"/>
          <w:szCs w:val="24"/>
        </w:rPr>
        <w:t>СанПиН 2.1.4.1110-02 «Зоны санитарной охраны источников водоснабжения и водопроводов питьевого назначения»;</w:t>
      </w:r>
    </w:p>
    <w:p w:rsidR="00421C2B" w:rsidRPr="000C6F0A" w:rsidRDefault="00421C2B" w:rsidP="00421C2B">
      <w:pPr>
        <w:ind w:firstLine="708"/>
        <w:rPr>
          <w:rFonts w:cs="Times New Roman"/>
          <w:sz w:val="24"/>
          <w:szCs w:val="24"/>
        </w:rPr>
      </w:pPr>
      <w:r w:rsidRPr="000C6F0A">
        <w:rPr>
          <w:rFonts w:cs="Times New Roman"/>
          <w:sz w:val="24"/>
          <w:szCs w:val="24"/>
        </w:rPr>
        <w:t>СанПиН 2.1.4.1175-02 «Гигиенические требования к качеству воды нецентрализованного водоснабжения. Санитарная охрана источников»</w:t>
      </w:r>
    </w:p>
    <w:p w:rsidR="00421C2B" w:rsidRPr="000C6F0A" w:rsidRDefault="00421C2B" w:rsidP="00421C2B">
      <w:pPr>
        <w:ind w:firstLine="708"/>
        <w:rPr>
          <w:rFonts w:cs="Times New Roman"/>
          <w:sz w:val="24"/>
          <w:szCs w:val="24"/>
        </w:rPr>
      </w:pPr>
      <w:r w:rsidRPr="000C6F0A">
        <w:rPr>
          <w:rFonts w:cs="Times New Roman"/>
          <w:sz w:val="24"/>
          <w:szCs w:val="24"/>
        </w:rPr>
        <w:t>СанПиН 2.1.5.980-00 «Водоотведение населенных мест, санитарная охрана водных объектов. Гигиенические требования к охране поверхностных вод. Санитарные правила и нормы»</w:t>
      </w:r>
    </w:p>
    <w:p w:rsidR="00421C2B" w:rsidRPr="000C6F0A" w:rsidRDefault="00421C2B" w:rsidP="00421C2B">
      <w:pPr>
        <w:ind w:firstLine="708"/>
        <w:rPr>
          <w:rFonts w:cs="Times New Roman"/>
          <w:sz w:val="24"/>
          <w:szCs w:val="24"/>
        </w:rPr>
      </w:pPr>
      <w:r w:rsidRPr="000C6F0A">
        <w:rPr>
          <w:rFonts w:cs="Times New Roman"/>
          <w:sz w:val="24"/>
          <w:szCs w:val="24"/>
        </w:rPr>
        <w:t>СанПиН 2.1.6.1032-01 «Гигиенические требования к обеспечению качества атмосферного воздуха населённых мест»</w:t>
      </w:r>
    </w:p>
    <w:p w:rsidR="00421C2B" w:rsidRPr="000C6F0A" w:rsidRDefault="00421C2B" w:rsidP="00421C2B">
      <w:pPr>
        <w:ind w:firstLine="708"/>
        <w:rPr>
          <w:rFonts w:cs="Times New Roman"/>
          <w:sz w:val="24"/>
          <w:szCs w:val="24"/>
        </w:rPr>
      </w:pPr>
      <w:r w:rsidRPr="000C6F0A">
        <w:rPr>
          <w:rFonts w:cs="Times New Roman"/>
          <w:sz w:val="24"/>
          <w:szCs w:val="24"/>
        </w:rPr>
        <w:t>СанПиН 2.1.7.2790-10 "Санитарно-эпидемиологические требования к обращению с медицинскими отходами"</w:t>
      </w:r>
    </w:p>
    <w:p w:rsidR="00421C2B" w:rsidRPr="000C6F0A" w:rsidRDefault="00421C2B" w:rsidP="00421C2B">
      <w:pPr>
        <w:ind w:firstLine="708"/>
        <w:rPr>
          <w:rFonts w:cs="Times New Roman"/>
          <w:sz w:val="24"/>
          <w:szCs w:val="24"/>
        </w:rPr>
      </w:pPr>
      <w:r w:rsidRPr="000C6F0A">
        <w:rPr>
          <w:rFonts w:cs="Times New Roman"/>
          <w:sz w:val="24"/>
          <w:szCs w:val="24"/>
        </w:rPr>
        <w:t>СанПиН 2.1.7.1287-03 «Санитарно – эпидемиологические требования к качеству почвы»</w:t>
      </w:r>
    </w:p>
    <w:p w:rsidR="00421C2B" w:rsidRPr="000C6F0A" w:rsidRDefault="00421C2B" w:rsidP="00421C2B">
      <w:pPr>
        <w:ind w:firstLine="708"/>
        <w:rPr>
          <w:rFonts w:cs="Times New Roman"/>
          <w:sz w:val="24"/>
          <w:szCs w:val="24"/>
        </w:rPr>
      </w:pPr>
      <w:r w:rsidRPr="000C6F0A">
        <w:rPr>
          <w:rFonts w:cs="Times New Roman"/>
          <w:sz w:val="24"/>
          <w:szCs w:val="24"/>
        </w:rPr>
        <w:t>СанПиН 2.1.7.1322-03 «Гигиенические требования к размещению и обезвреживанию отходов производства и потребления»</w:t>
      </w:r>
    </w:p>
    <w:p w:rsidR="00421C2B" w:rsidRPr="000C6F0A" w:rsidRDefault="00421C2B" w:rsidP="00421C2B">
      <w:pPr>
        <w:ind w:firstLine="708"/>
        <w:rPr>
          <w:rFonts w:cs="Times New Roman"/>
          <w:sz w:val="24"/>
          <w:szCs w:val="24"/>
        </w:rPr>
      </w:pPr>
      <w:r w:rsidRPr="000C6F0A">
        <w:rPr>
          <w:rFonts w:cs="Times New Roman"/>
          <w:sz w:val="24"/>
          <w:szCs w:val="24"/>
        </w:rPr>
        <w:t>СанПиН 2.1.8/2.2.4.1190-03 «Гигиенические требования к размещению и эксплуатации средств сухопутной подвижной радиосвязи»</w:t>
      </w:r>
    </w:p>
    <w:p w:rsidR="00421C2B" w:rsidRPr="000C6F0A" w:rsidRDefault="00421C2B" w:rsidP="00421C2B">
      <w:pPr>
        <w:ind w:firstLine="708"/>
        <w:rPr>
          <w:rFonts w:cs="Times New Roman"/>
          <w:sz w:val="24"/>
          <w:szCs w:val="24"/>
        </w:rPr>
      </w:pPr>
      <w:r w:rsidRPr="000C6F0A">
        <w:rPr>
          <w:rFonts w:cs="Times New Roman"/>
          <w:sz w:val="24"/>
          <w:szCs w:val="24"/>
        </w:rPr>
        <w:t>СанПиН 2.1.8/2.2.4.1383-03 «Гигиенические требования к размещению и эксплуатации передающих радиотехнических объектов»</w:t>
      </w:r>
    </w:p>
    <w:p w:rsidR="00421C2B" w:rsidRPr="000C6F0A" w:rsidRDefault="00421C2B" w:rsidP="00421C2B">
      <w:pPr>
        <w:ind w:firstLine="708"/>
        <w:rPr>
          <w:rFonts w:cs="Times New Roman"/>
          <w:sz w:val="24"/>
          <w:szCs w:val="24"/>
        </w:rPr>
      </w:pPr>
      <w:r w:rsidRPr="000C6F0A">
        <w:rPr>
          <w:rFonts w:cs="Times New Roman"/>
          <w:sz w:val="24"/>
          <w:szCs w:val="24"/>
        </w:rPr>
        <w:t>СанПиН 2.2.1/2.1.1.1076-01 «Гигиенические требования к инсоляции и солнцезащите помещений жилых и общественных зданий и территорий»</w:t>
      </w:r>
    </w:p>
    <w:p w:rsidR="00421C2B" w:rsidRPr="000C6F0A" w:rsidRDefault="00421C2B" w:rsidP="00421C2B">
      <w:pPr>
        <w:ind w:firstLine="708"/>
        <w:rPr>
          <w:rFonts w:cs="Times New Roman"/>
          <w:sz w:val="24"/>
          <w:szCs w:val="24"/>
        </w:rPr>
      </w:pPr>
      <w:r w:rsidRPr="000C6F0A">
        <w:rPr>
          <w:rFonts w:cs="Times New Roman"/>
          <w:sz w:val="24"/>
          <w:szCs w:val="24"/>
        </w:rPr>
        <w:t>СанПиН 2.2.1/2.1.1.1200-03 «Санитарно – защитные зоны и санитарная классификация предприятий, сооружений и иных объектов»</w:t>
      </w:r>
    </w:p>
    <w:p w:rsidR="00421C2B" w:rsidRPr="000C6F0A" w:rsidRDefault="00421C2B" w:rsidP="00421C2B">
      <w:pPr>
        <w:ind w:firstLine="708"/>
        <w:rPr>
          <w:rFonts w:cs="Times New Roman"/>
          <w:sz w:val="24"/>
          <w:szCs w:val="24"/>
        </w:rPr>
      </w:pPr>
      <w:r w:rsidRPr="000C6F0A">
        <w:rPr>
          <w:rFonts w:cs="Times New Roman"/>
          <w:sz w:val="24"/>
          <w:szCs w:val="24"/>
        </w:rPr>
        <w:t>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421C2B" w:rsidRPr="000C6F0A" w:rsidRDefault="00421C2B" w:rsidP="00421C2B">
      <w:pPr>
        <w:ind w:firstLine="708"/>
        <w:rPr>
          <w:rFonts w:cs="Times New Roman"/>
          <w:sz w:val="24"/>
          <w:szCs w:val="24"/>
        </w:rPr>
      </w:pPr>
      <w:r w:rsidRPr="000C6F0A">
        <w:rPr>
          <w:rFonts w:cs="Times New Roman"/>
          <w:sz w:val="24"/>
          <w:szCs w:val="24"/>
        </w:rPr>
        <w:t>СанПиН 2.4.2.2821-10 «Санитарно – эпидемиологические требования к условиям и организации обучения в общеобразовательных учреждениях»</w:t>
      </w:r>
    </w:p>
    <w:p w:rsidR="00421C2B" w:rsidRPr="000C6F0A" w:rsidRDefault="00421C2B" w:rsidP="00421C2B">
      <w:pPr>
        <w:ind w:firstLine="708"/>
        <w:rPr>
          <w:rFonts w:cs="Times New Roman"/>
          <w:sz w:val="24"/>
          <w:szCs w:val="24"/>
        </w:rPr>
      </w:pPr>
      <w:r w:rsidRPr="000C6F0A">
        <w:rPr>
          <w:rFonts w:cs="Times New Roman"/>
          <w:sz w:val="24"/>
          <w:szCs w:val="24"/>
        </w:rPr>
        <w:lastRenderedPageBreak/>
        <w:t>СанПиН 2.4.3.1186-03 «Санитарно – 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421C2B" w:rsidRPr="000C6F0A" w:rsidRDefault="00421C2B" w:rsidP="00421C2B">
      <w:pPr>
        <w:ind w:firstLine="708"/>
        <w:rPr>
          <w:rFonts w:cs="Times New Roman"/>
          <w:sz w:val="24"/>
          <w:szCs w:val="24"/>
        </w:rPr>
      </w:pPr>
      <w:r w:rsidRPr="000C6F0A">
        <w:rPr>
          <w:rFonts w:cs="Times New Roman"/>
          <w:sz w:val="24"/>
          <w:szCs w:val="24"/>
        </w:rPr>
        <w:t>СанПиН 2.4.4.3155-13 «Санитарно – эпидемиологические требования к устройству, содержанию и организации работы стационарных организаций отдыха и оздоровления детей»</w:t>
      </w:r>
    </w:p>
    <w:p w:rsidR="00421C2B" w:rsidRPr="000C6F0A" w:rsidRDefault="00421C2B" w:rsidP="00421C2B">
      <w:pPr>
        <w:ind w:firstLine="708"/>
        <w:rPr>
          <w:rFonts w:cs="Times New Roman"/>
          <w:sz w:val="24"/>
          <w:szCs w:val="24"/>
        </w:rPr>
      </w:pPr>
      <w:r w:rsidRPr="000C6F0A">
        <w:rPr>
          <w:rFonts w:cs="Times New Roman"/>
          <w:sz w:val="24"/>
          <w:szCs w:val="24"/>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421C2B" w:rsidRPr="000C6F0A" w:rsidRDefault="00421C2B" w:rsidP="00421C2B">
      <w:pPr>
        <w:ind w:firstLine="708"/>
        <w:rPr>
          <w:rFonts w:cs="Times New Roman"/>
          <w:sz w:val="24"/>
          <w:szCs w:val="24"/>
        </w:rPr>
      </w:pPr>
      <w:r w:rsidRPr="000C6F0A">
        <w:rPr>
          <w:rFonts w:cs="Times New Roman"/>
          <w:sz w:val="24"/>
          <w:szCs w:val="24"/>
        </w:rPr>
        <w:t>СанПиН 2.6.1.2523 (НРБ-99/2009) «Нормы радиационной безопасности»</w:t>
      </w:r>
    </w:p>
    <w:p w:rsidR="00421C2B" w:rsidRPr="000C6F0A" w:rsidRDefault="00421C2B" w:rsidP="00421C2B">
      <w:pPr>
        <w:ind w:firstLine="708"/>
        <w:rPr>
          <w:rFonts w:cs="Times New Roman"/>
          <w:sz w:val="24"/>
          <w:szCs w:val="24"/>
        </w:rPr>
      </w:pPr>
      <w:r w:rsidRPr="000C6F0A">
        <w:rPr>
          <w:rFonts w:cs="Times New Roman"/>
          <w:sz w:val="24"/>
          <w:szCs w:val="24"/>
        </w:rPr>
        <w:t>СанПиН 2971-74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421C2B" w:rsidRPr="000C6F0A" w:rsidRDefault="00421C2B" w:rsidP="00421C2B">
      <w:pPr>
        <w:ind w:firstLine="708"/>
        <w:rPr>
          <w:rFonts w:cs="Times New Roman"/>
          <w:sz w:val="24"/>
          <w:szCs w:val="24"/>
        </w:rPr>
      </w:pPr>
      <w:r w:rsidRPr="000C6F0A">
        <w:rPr>
          <w:rFonts w:cs="Times New Roman"/>
          <w:sz w:val="24"/>
          <w:szCs w:val="24"/>
        </w:rPr>
        <w:t>СанПиН 3907-85 «Санитарные правила проектирования, строительства и эксплуатации водохранилищ»</w:t>
      </w:r>
    </w:p>
    <w:p w:rsidR="00421C2B" w:rsidRPr="000C6F0A" w:rsidRDefault="00421C2B" w:rsidP="00421C2B">
      <w:pPr>
        <w:ind w:firstLine="708"/>
        <w:rPr>
          <w:rFonts w:cs="Times New Roman"/>
          <w:sz w:val="24"/>
          <w:szCs w:val="24"/>
        </w:rPr>
      </w:pPr>
      <w:r w:rsidRPr="000C6F0A">
        <w:rPr>
          <w:rFonts w:cs="Times New Roman"/>
          <w:sz w:val="24"/>
          <w:szCs w:val="24"/>
        </w:rPr>
        <w:t>СанПиН 4060-85 «Лечебные пляжи. Санитарные правила устройства, оборудования и эксплуатации»</w:t>
      </w:r>
    </w:p>
    <w:p w:rsidR="00421C2B" w:rsidRPr="000C6F0A" w:rsidRDefault="00421C2B" w:rsidP="00421C2B">
      <w:pPr>
        <w:ind w:firstLine="708"/>
        <w:rPr>
          <w:rFonts w:cs="Times New Roman"/>
          <w:sz w:val="24"/>
          <w:szCs w:val="24"/>
        </w:rPr>
      </w:pPr>
      <w:r w:rsidRPr="000C6F0A">
        <w:rPr>
          <w:rFonts w:cs="Times New Roman"/>
          <w:sz w:val="24"/>
          <w:szCs w:val="24"/>
        </w:rPr>
        <w:t>СанПиН 2.4.2.2843-11 "Санитарно-эпидемиологические требования к устройству, содержанию и организации работы детских санаториев"</w:t>
      </w:r>
    </w:p>
    <w:p w:rsidR="00421C2B" w:rsidRPr="000C6F0A" w:rsidRDefault="00421C2B" w:rsidP="00421C2B">
      <w:pPr>
        <w:ind w:firstLine="708"/>
        <w:rPr>
          <w:rFonts w:cs="Times New Roman"/>
          <w:sz w:val="24"/>
          <w:szCs w:val="24"/>
        </w:rPr>
      </w:pPr>
      <w:r w:rsidRPr="000C6F0A">
        <w:rPr>
          <w:rFonts w:cs="Times New Roman"/>
          <w:sz w:val="24"/>
          <w:szCs w:val="24"/>
        </w:rPr>
        <w:t>СанПиН 2.4.2.2821-10 «Санитарно – эпидемиологические требования к условиям и организации обучения в общеобразовательных учреждениях»</w:t>
      </w:r>
    </w:p>
    <w:p w:rsidR="00421C2B" w:rsidRPr="000C6F0A" w:rsidRDefault="00421C2B" w:rsidP="00421C2B">
      <w:pPr>
        <w:ind w:firstLine="708"/>
        <w:rPr>
          <w:rFonts w:cs="Times New Roman"/>
          <w:sz w:val="24"/>
          <w:szCs w:val="24"/>
        </w:rPr>
      </w:pPr>
      <w:r w:rsidRPr="000C6F0A">
        <w:rPr>
          <w:rFonts w:cs="Times New Roman"/>
          <w:sz w:val="24"/>
          <w:szCs w:val="24"/>
        </w:rPr>
        <w:t>СанПиН 2.1.2.2645-10 «Санитарно – эпидемиологические требования к условиям проживания в жилых зданиях и помещениях»</w:t>
      </w:r>
    </w:p>
    <w:p w:rsidR="00421C2B" w:rsidRPr="000C6F0A" w:rsidRDefault="00421C2B" w:rsidP="00421C2B">
      <w:pPr>
        <w:ind w:firstLine="708"/>
        <w:rPr>
          <w:rFonts w:cs="Times New Roman"/>
          <w:sz w:val="24"/>
          <w:szCs w:val="24"/>
        </w:rPr>
      </w:pPr>
      <w:r w:rsidRPr="000C6F0A">
        <w:rPr>
          <w:rFonts w:cs="Times New Roman"/>
          <w:sz w:val="24"/>
          <w:szCs w:val="24"/>
        </w:rPr>
        <w:t>СанПиН 42-128-4690-88 «Санитарные правила содержания территорий населённых мест»</w:t>
      </w:r>
    </w:p>
    <w:p w:rsidR="00421C2B" w:rsidRPr="000C6F0A" w:rsidRDefault="00421C2B" w:rsidP="00421C2B">
      <w:pPr>
        <w:ind w:firstLine="708"/>
        <w:rPr>
          <w:rFonts w:cs="Times New Roman"/>
          <w:sz w:val="24"/>
          <w:szCs w:val="24"/>
        </w:rPr>
      </w:pPr>
      <w:r w:rsidRPr="000C6F0A">
        <w:rPr>
          <w:rFonts w:cs="Times New Roman"/>
          <w:sz w:val="24"/>
          <w:szCs w:val="24"/>
        </w:rPr>
        <w:t>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421C2B" w:rsidRPr="000C6F0A" w:rsidRDefault="00421C2B" w:rsidP="00421C2B">
      <w:pPr>
        <w:ind w:firstLine="708"/>
        <w:rPr>
          <w:rFonts w:cs="Times New Roman"/>
          <w:sz w:val="24"/>
          <w:szCs w:val="24"/>
        </w:rPr>
      </w:pPr>
      <w:r w:rsidRPr="000C6F0A">
        <w:rPr>
          <w:rFonts w:cs="Times New Roman"/>
          <w:sz w:val="24"/>
          <w:szCs w:val="24"/>
        </w:rPr>
        <w:t>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p>
    <w:p w:rsidR="00421C2B" w:rsidRPr="000C6F0A" w:rsidRDefault="00421C2B" w:rsidP="00421C2B">
      <w:pPr>
        <w:ind w:firstLine="708"/>
        <w:rPr>
          <w:rFonts w:cs="Times New Roman"/>
          <w:sz w:val="24"/>
          <w:szCs w:val="24"/>
        </w:rPr>
      </w:pPr>
      <w:r w:rsidRPr="000C6F0A">
        <w:rPr>
          <w:rFonts w:cs="Times New Roman"/>
          <w:sz w:val="24"/>
          <w:szCs w:val="24"/>
        </w:rPr>
        <w:t>СанПиН 2.6.1.2800-10 "Гигиенические требования по ограничению облучения населения за счет источников ионизирующего излучения"</w:t>
      </w:r>
    </w:p>
    <w:p w:rsidR="00421C2B" w:rsidRPr="000C6F0A" w:rsidRDefault="00421C2B" w:rsidP="00421C2B">
      <w:pPr>
        <w:ind w:firstLine="708"/>
        <w:rPr>
          <w:rFonts w:cs="Times New Roman"/>
          <w:sz w:val="24"/>
          <w:szCs w:val="24"/>
        </w:rPr>
      </w:pPr>
      <w:r w:rsidRPr="000C6F0A">
        <w:rPr>
          <w:rFonts w:cs="Times New Roman"/>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Санитарные нормы (СН) и санитарные правила (СП)</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СН 2.2.4/2.1.8.562-96 «Шум на рабочих местах, в помещениях жилых, общественных зданий и на территории жилой застройки»</w:t>
      </w:r>
    </w:p>
    <w:p w:rsidR="00421C2B" w:rsidRPr="000C6F0A" w:rsidRDefault="00421C2B" w:rsidP="00421C2B">
      <w:pPr>
        <w:ind w:firstLine="708"/>
        <w:rPr>
          <w:rFonts w:cs="Times New Roman"/>
          <w:sz w:val="24"/>
          <w:szCs w:val="24"/>
        </w:rPr>
      </w:pPr>
      <w:r w:rsidRPr="000C6F0A">
        <w:rPr>
          <w:rFonts w:cs="Times New Roman"/>
          <w:sz w:val="24"/>
          <w:szCs w:val="24"/>
        </w:rPr>
        <w:t>СП 2.1.5.1059-01 «Гигиенические требования к охране подземных вод от загрязнения»</w:t>
      </w:r>
    </w:p>
    <w:p w:rsidR="00421C2B" w:rsidRPr="000C6F0A" w:rsidRDefault="00421C2B" w:rsidP="00421C2B">
      <w:pPr>
        <w:ind w:firstLine="708"/>
        <w:rPr>
          <w:rFonts w:cs="Times New Roman"/>
          <w:sz w:val="24"/>
          <w:szCs w:val="24"/>
        </w:rPr>
      </w:pPr>
      <w:r w:rsidRPr="000C6F0A">
        <w:rPr>
          <w:rFonts w:cs="Times New Roman"/>
          <w:sz w:val="24"/>
          <w:szCs w:val="24"/>
        </w:rPr>
        <w:t>СП 2.1.7.1038-01 «Гигиенические требования к устройству и содержанию полигонов для твёрдых бытовых отходов»</w:t>
      </w:r>
    </w:p>
    <w:p w:rsidR="00421C2B" w:rsidRPr="000C6F0A" w:rsidRDefault="00421C2B" w:rsidP="00421C2B">
      <w:pPr>
        <w:ind w:firstLine="708"/>
        <w:rPr>
          <w:rFonts w:cs="Times New Roman"/>
          <w:sz w:val="24"/>
          <w:szCs w:val="24"/>
        </w:rPr>
      </w:pPr>
      <w:r w:rsidRPr="000C6F0A">
        <w:rPr>
          <w:rFonts w:cs="Times New Roman"/>
          <w:sz w:val="24"/>
          <w:szCs w:val="24"/>
        </w:rPr>
        <w:t>СП 2.1.7.1386-03 «Санитарные правила по определению класса опасности токсичных отходов производства и потребления»</w:t>
      </w:r>
    </w:p>
    <w:p w:rsidR="00421C2B" w:rsidRPr="000C6F0A" w:rsidRDefault="00421C2B" w:rsidP="00421C2B">
      <w:pPr>
        <w:ind w:firstLine="708"/>
        <w:rPr>
          <w:rFonts w:cs="Times New Roman"/>
          <w:sz w:val="24"/>
          <w:szCs w:val="24"/>
        </w:rPr>
      </w:pPr>
      <w:r w:rsidRPr="000C6F0A">
        <w:rPr>
          <w:rFonts w:cs="Times New Roman"/>
          <w:sz w:val="24"/>
          <w:szCs w:val="24"/>
        </w:rPr>
        <w:t>СП 2.2.1.1312-03 «Гигиенические требования к проектированию вновь строящихся и реконструируемых промышленных предприятий»</w:t>
      </w:r>
    </w:p>
    <w:p w:rsidR="00421C2B" w:rsidRPr="000C6F0A" w:rsidRDefault="00421C2B" w:rsidP="00421C2B">
      <w:pPr>
        <w:ind w:firstLine="708"/>
        <w:rPr>
          <w:rFonts w:cs="Times New Roman"/>
          <w:sz w:val="24"/>
          <w:szCs w:val="24"/>
        </w:rPr>
      </w:pPr>
      <w:r w:rsidRPr="000C6F0A">
        <w:rPr>
          <w:rFonts w:cs="Times New Roman"/>
          <w:sz w:val="24"/>
          <w:szCs w:val="24"/>
        </w:rPr>
        <w:t xml:space="preserve">СП 2.6.1.2612-10 "Основные санитарные правила обеспечения радиационной безопасности (ОСПОРБ-99/2010)" </w:t>
      </w:r>
    </w:p>
    <w:p w:rsidR="00421C2B" w:rsidRPr="000C6F0A" w:rsidRDefault="00421C2B" w:rsidP="00421C2B">
      <w:pPr>
        <w:ind w:firstLine="708"/>
        <w:rPr>
          <w:rFonts w:cs="Times New Roman"/>
          <w:sz w:val="24"/>
          <w:szCs w:val="24"/>
        </w:rPr>
      </w:pPr>
      <w:r w:rsidRPr="000C6F0A">
        <w:rPr>
          <w:rFonts w:cs="Times New Roman"/>
          <w:sz w:val="24"/>
          <w:szCs w:val="24"/>
        </w:rPr>
        <w:t xml:space="preserve">Решение Комиссии Таможенного союза от 28.05.2010 N 299 (ред. от 23.01.2018) "О применении санитарных мер в таможенном союзе" </w:t>
      </w:r>
    </w:p>
    <w:p w:rsidR="00421C2B" w:rsidRPr="000C6F0A" w:rsidRDefault="00421C2B" w:rsidP="00421C2B">
      <w:pPr>
        <w:jc w:val="center"/>
        <w:rPr>
          <w:rFonts w:cs="Times New Roman"/>
          <w:b/>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Гигиенические нормативы (ГН)</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ГН 2.1.5.1315-03 «Предельно допустимые концентрации (ПДК) химических веществ в воде водных объектов хозяйственно – питьевого и культурно – бытового водопользования»</w:t>
      </w:r>
    </w:p>
    <w:p w:rsidR="00421C2B" w:rsidRPr="000C6F0A" w:rsidRDefault="006926C0" w:rsidP="00421C2B">
      <w:pPr>
        <w:autoSpaceDE w:val="0"/>
        <w:autoSpaceDN w:val="0"/>
        <w:adjustRightInd w:val="0"/>
        <w:ind w:firstLine="708"/>
        <w:rPr>
          <w:rFonts w:cs="Times New Roman"/>
          <w:sz w:val="24"/>
          <w:szCs w:val="24"/>
        </w:rPr>
      </w:pPr>
      <w:hyperlink r:id="rId11" w:history="1">
        <w:r w:rsidR="00421C2B" w:rsidRPr="000C6F0A">
          <w:rPr>
            <w:rFonts w:cs="Times New Roman"/>
            <w:sz w:val="24"/>
            <w:szCs w:val="24"/>
          </w:rPr>
          <w:t>ГН 2.1.6.3492-17</w:t>
        </w:r>
      </w:hyperlink>
      <w:r w:rsidR="00421C2B" w:rsidRPr="000C6F0A">
        <w:rPr>
          <w:rFonts w:cs="Times New Roman"/>
          <w:sz w:val="24"/>
          <w:szCs w:val="24"/>
        </w:rPr>
        <w:t xml:space="preserve"> «Предельно допустимые концентрации (ПДК) загрязняющих веществ в атмосферном воздухе городских и сельских поселений" (приложение)»</w:t>
      </w:r>
    </w:p>
    <w:p w:rsidR="00421C2B" w:rsidRPr="000C6F0A" w:rsidRDefault="00421C2B" w:rsidP="00421C2B">
      <w:pPr>
        <w:ind w:firstLine="708"/>
        <w:rPr>
          <w:rFonts w:cs="Times New Roman"/>
          <w:sz w:val="24"/>
          <w:szCs w:val="24"/>
        </w:rPr>
      </w:pPr>
      <w:r w:rsidRPr="000C6F0A">
        <w:rPr>
          <w:rFonts w:cs="Times New Roman"/>
          <w:sz w:val="24"/>
          <w:szCs w:val="24"/>
        </w:rPr>
        <w:t>ГН 2.1.7.2041-06 «Предельно допустимые концентрации (ПДК) химических веществ в почве»</w:t>
      </w:r>
    </w:p>
    <w:p w:rsidR="00421C2B" w:rsidRPr="000C6F0A" w:rsidRDefault="00421C2B" w:rsidP="00421C2B">
      <w:pPr>
        <w:ind w:firstLine="708"/>
        <w:rPr>
          <w:rFonts w:cs="Times New Roman"/>
          <w:sz w:val="24"/>
          <w:szCs w:val="24"/>
        </w:rPr>
      </w:pPr>
      <w:r w:rsidRPr="000C6F0A">
        <w:rPr>
          <w:rFonts w:cs="Times New Roman"/>
          <w:sz w:val="24"/>
          <w:szCs w:val="24"/>
        </w:rPr>
        <w:t>ГН 2.1.5.2307-07 «Ориентировочные допустимые уровни(ОДУ) химических веществ в воде водных объектов хозяйственно – питьевого и культурно – бытового водопользования»</w:t>
      </w:r>
    </w:p>
    <w:p w:rsidR="00421C2B" w:rsidRPr="000C6F0A" w:rsidRDefault="00421C2B" w:rsidP="00421C2B">
      <w:pPr>
        <w:ind w:firstLine="708"/>
        <w:rPr>
          <w:rFonts w:cs="Times New Roman"/>
          <w:sz w:val="24"/>
          <w:szCs w:val="24"/>
        </w:rPr>
      </w:pPr>
      <w:r w:rsidRPr="000C6F0A">
        <w:rPr>
          <w:rFonts w:cs="Times New Roman"/>
          <w:sz w:val="24"/>
          <w:szCs w:val="24"/>
        </w:rPr>
        <w:t>ГН 2.1.6.2309-07 «Ориентировочные безопасные уровни воздействия (ОБУВ) загрязняющих веществ в атмосферном воздухе населённых мест»</w:t>
      </w:r>
    </w:p>
    <w:p w:rsidR="00421C2B" w:rsidRPr="000C6F0A" w:rsidRDefault="00421C2B" w:rsidP="00421C2B">
      <w:pPr>
        <w:ind w:firstLine="708"/>
        <w:rPr>
          <w:rFonts w:cs="Times New Roman"/>
          <w:sz w:val="24"/>
          <w:szCs w:val="24"/>
        </w:rPr>
      </w:pPr>
      <w:r w:rsidRPr="000C6F0A">
        <w:rPr>
          <w:rFonts w:cs="Times New Roman"/>
          <w:sz w:val="24"/>
          <w:szCs w:val="24"/>
        </w:rPr>
        <w:t>ГН 2.1.8/2.2.4.2262-07 «Предельно допустимые уровни магнитных полей частотой 50 Гц в помещениях жилых, общественных зданий и на селитебных территориях»</w:t>
      </w:r>
    </w:p>
    <w:p w:rsidR="00421C2B" w:rsidRPr="000C6F0A" w:rsidRDefault="00421C2B" w:rsidP="00421C2B">
      <w:pPr>
        <w:ind w:firstLine="708"/>
        <w:rPr>
          <w:rFonts w:cs="Times New Roman"/>
          <w:sz w:val="24"/>
          <w:szCs w:val="24"/>
        </w:rPr>
      </w:pPr>
      <w:r w:rsidRPr="000C6F0A">
        <w:rPr>
          <w:rFonts w:cs="Times New Roman"/>
          <w:sz w:val="24"/>
          <w:szCs w:val="24"/>
        </w:rPr>
        <w:t>ГН 2.1.7.2511-09 «Ориентировочные допустимые концентрации (ОДК) химических веществ в почве»</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Ветеринарно – санитарные правила</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Ветеринарно – санитарные правила содержания пчел, утверждённые Главным управлением ветеринарии Министерства сельского хозяйства СССР, 1976 г.</w:t>
      </w:r>
    </w:p>
    <w:p w:rsidR="00421C2B" w:rsidRPr="000C6F0A" w:rsidRDefault="00421C2B" w:rsidP="00421C2B">
      <w:pPr>
        <w:ind w:firstLine="708"/>
        <w:rPr>
          <w:rFonts w:cs="Times New Roman"/>
          <w:sz w:val="24"/>
          <w:szCs w:val="24"/>
        </w:rPr>
      </w:pPr>
      <w:r w:rsidRPr="000C6F0A">
        <w:rPr>
          <w:rFonts w:cs="Times New Roman"/>
          <w:sz w:val="24"/>
          <w:szCs w:val="24"/>
        </w:rPr>
        <w:t>Ветеринарно – санитарные правила сбора, утилизации и уничтожения биологических отходов, утверждённые Главным государственным ветеринарным инспектором Российской Федерации 04.12.1995 № 13-7-2/469</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Руководящие документы (РД, СО)</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РД 45.120-2000 (НТП 112-2000) «Нормы технологического проектирования. Городские и сельские телефонные сети»</w:t>
      </w:r>
    </w:p>
    <w:p w:rsidR="00421C2B" w:rsidRPr="000C6F0A" w:rsidRDefault="00421C2B" w:rsidP="00421C2B">
      <w:pPr>
        <w:ind w:firstLine="708"/>
        <w:rPr>
          <w:rFonts w:cs="Times New Roman"/>
          <w:sz w:val="24"/>
          <w:szCs w:val="24"/>
        </w:rPr>
      </w:pPr>
      <w:r w:rsidRPr="000C6F0A">
        <w:rPr>
          <w:rFonts w:cs="Times New Roman"/>
          <w:sz w:val="24"/>
          <w:szCs w:val="24"/>
        </w:rPr>
        <w:t xml:space="preserve">СО 153-34.21.122-2003 «Инструкцию по устройству </w:t>
      </w:r>
      <w:proofErr w:type="spellStart"/>
      <w:r w:rsidRPr="000C6F0A">
        <w:rPr>
          <w:rFonts w:cs="Times New Roman"/>
          <w:sz w:val="24"/>
          <w:szCs w:val="24"/>
        </w:rPr>
        <w:t>молниезащиты</w:t>
      </w:r>
      <w:proofErr w:type="spellEnd"/>
      <w:r w:rsidRPr="000C6F0A">
        <w:rPr>
          <w:rFonts w:cs="Times New Roman"/>
          <w:sz w:val="24"/>
          <w:szCs w:val="24"/>
        </w:rPr>
        <w:t xml:space="preserve"> зданий, сооружений и промышленных коммуникаций»</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Руководящие документы в строительстве (РДС)</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РДС 30-201-98 «Инструкция о порядке проектирования и установления красных линий в городах и других поселениях Российской Федерации»</w:t>
      </w:r>
    </w:p>
    <w:p w:rsidR="00421C2B" w:rsidRPr="000C6F0A" w:rsidRDefault="00421C2B" w:rsidP="00421C2B">
      <w:pPr>
        <w:ind w:firstLine="708"/>
        <w:rPr>
          <w:rFonts w:cs="Times New Roman"/>
          <w:sz w:val="24"/>
          <w:szCs w:val="24"/>
        </w:rPr>
      </w:pPr>
      <w:r w:rsidRPr="000C6F0A">
        <w:rPr>
          <w:rFonts w:cs="Times New Roman"/>
          <w:sz w:val="24"/>
          <w:szCs w:val="24"/>
        </w:rPr>
        <w:t>РДС 35-201-99 «Порядок реализации требований доступности для инвалидов к объектам социальной инфраструктуры»</w:t>
      </w:r>
    </w:p>
    <w:p w:rsidR="00421C2B" w:rsidRPr="000C6F0A" w:rsidRDefault="00421C2B" w:rsidP="00421C2B">
      <w:pPr>
        <w:rPr>
          <w:rFonts w:cs="Times New Roman"/>
          <w:sz w:val="24"/>
          <w:szCs w:val="24"/>
        </w:rPr>
      </w:pPr>
    </w:p>
    <w:p w:rsidR="00421C2B" w:rsidRPr="000C6F0A" w:rsidRDefault="00421C2B" w:rsidP="00421C2B">
      <w:pPr>
        <w:jc w:val="center"/>
        <w:rPr>
          <w:rFonts w:cs="Times New Roman"/>
          <w:b/>
          <w:sz w:val="24"/>
          <w:szCs w:val="24"/>
        </w:rPr>
      </w:pPr>
      <w:r w:rsidRPr="000C6F0A">
        <w:rPr>
          <w:rFonts w:cs="Times New Roman"/>
          <w:b/>
          <w:sz w:val="24"/>
          <w:szCs w:val="24"/>
        </w:rPr>
        <w:t>Методические документы в строительстве (МДС)</w:t>
      </w:r>
    </w:p>
    <w:p w:rsidR="00421C2B" w:rsidRPr="000C6F0A" w:rsidRDefault="00421C2B" w:rsidP="00421C2B">
      <w:pPr>
        <w:rPr>
          <w:rFonts w:cs="Times New Roman"/>
          <w:sz w:val="24"/>
          <w:szCs w:val="24"/>
        </w:rPr>
      </w:pPr>
    </w:p>
    <w:p w:rsidR="00421C2B" w:rsidRPr="000C6F0A" w:rsidRDefault="00421C2B" w:rsidP="00421C2B">
      <w:pPr>
        <w:ind w:firstLine="708"/>
        <w:rPr>
          <w:rFonts w:cs="Times New Roman"/>
          <w:sz w:val="24"/>
          <w:szCs w:val="24"/>
        </w:rPr>
      </w:pPr>
      <w:r w:rsidRPr="000C6F0A">
        <w:rPr>
          <w:rFonts w:cs="Times New Roman"/>
          <w:sz w:val="24"/>
          <w:szCs w:val="24"/>
        </w:rPr>
        <w:t>МДС 15-2.99 «Инструкция о порядке осуществления государственного контроля за использованием и охраной земель в городских и сельских поселениях»</w:t>
      </w:r>
    </w:p>
    <w:p w:rsidR="00421C2B" w:rsidRPr="000C6F0A" w:rsidRDefault="00421C2B" w:rsidP="00421C2B">
      <w:pPr>
        <w:ind w:firstLine="708"/>
        <w:rPr>
          <w:rFonts w:cs="Times New Roman"/>
          <w:sz w:val="24"/>
          <w:szCs w:val="24"/>
        </w:rPr>
      </w:pPr>
      <w:r w:rsidRPr="000C6F0A">
        <w:rPr>
          <w:rFonts w:cs="Times New Roman"/>
          <w:sz w:val="24"/>
          <w:szCs w:val="24"/>
        </w:rPr>
        <w:t>МДС 35-1.2000 «Рекомендации по проектированию окружающей среды, зданий и сооружений с учётом потребностей инвалидов и других маломобильных групп населения. Выпуск 1. «Общие положения»</w:t>
      </w:r>
    </w:p>
    <w:p w:rsidR="00421C2B" w:rsidRPr="000C6F0A" w:rsidRDefault="00421C2B" w:rsidP="00421C2B">
      <w:pPr>
        <w:ind w:firstLine="708"/>
        <w:rPr>
          <w:rFonts w:cs="Times New Roman"/>
          <w:sz w:val="24"/>
          <w:szCs w:val="24"/>
        </w:rPr>
      </w:pPr>
      <w:r w:rsidRPr="000C6F0A">
        <w:rPr>
          <w:rFonts w:cs="Times New Roman"/>
          <w:sz w:val="24"/>
          <w:szCs w:val="24"/>
        </w:rPr>
        <w:t>МДС 35-2.2000 «Рекомендации по проектированию окружающей среды, зданий и сооружений с учётом потребностей инвалидов и других маломобильных групп населения. Выпуск 2. «Градостроительные требования»</w:t>
      </w:r>
    </w:p>
    <w:p w:rsidR="00421C2B" w:rsidRPr="000C6F0A" w:rsidRDefault="00421C2B" w:rsidP="00421C2B">
      <w:pPr>
        <w:rPr>
          <w:rFonts w:cs="Times New Roman"/>
          <w:sz w:val="24"/>
          <w:szCs w:val="24"/>
        </w:rPr>
      </w:pPr>
    </w:p>
    <w:p w:rsidR="00421C2B" w:rsidRPr="000C6F0A" w:rsidRDefault="00421C2B" w:rsidP="00421C2B">
      <w:pPr>
        <w:widowControl w:val="0"/>
        <w:spacing w:line="239" w:lineRule="auto"/>
        <w:jc w:val="center"/>
        <w:rPr>
          <w:rFonts w:eastAsia="Times New Roman" w:cs="Times New Roman"/>
          <w:b/>
          <w:bCs/>
          <w:sz w:val="24"/>
          <w:szCs w:val="24"/>
          <w:lang w:eastAsia="ru-RU"/>
        </w:rPr>
      </w:pPr>
      <w:r w:rsidRPr="000C6F0A">
        <w:rPr>
          <w:rFonts w:eastAsia="Times New Roman" w:cs="Times New Roman"/>
          <w:b/>
          <w:bCs/>
          <w:sz w:val="24"/>
          <w:szCs w:val="24"/>
          <w:lang w:eastAsia="ru-RU"/>
        </w:rPr>
        <w:t xml:space="preserve">Нормы и правила пожарной безопасности </w:t>
      </w:r>
    </w:p>
    <w:p w:rsidR="00421C2B" w:rsidRPr="000C6F0A" w:rsidRDefault="00421C2B" w:rsidP="00421C2B">
      <w:pPr>
        <w:widowControl w:val="0"/>
        <w:autoSpaceDE w:val="0"/>
        <w:autoSpaceDN w:val="0"/>
        <w:adjustRightInd w:val="0"/>
        <w:spacing w:before="160"/>
        <w:ind w:firstLine="709"/>
        <w:rPr>
          <w:rFonts w:eastAsia="Times New Roman" w:cs="Times New Roman"/>
          <w:spacing w:val="-2"/>
          <w:sz w:val="24"/>
          <w:szCs w:val="24"/>
          <w:lang w:eastAsia="ru-RU"/>
        </w:rPr>
      </w:pPr>
      <w:r w:rsidRPr="000C6F0A">
        <w:rPr>
          <w:rFonts w:eastAsia="Times New Roman" w:cs="Times New Roman"/>
          <w:spacing w:val="-2"/>
          <w:sz w:val="24"/>
          <w:szCs w:val="24"/>
          <w:lang w:eastAsia="ru-RU"/>
        </w:rPr>
        <w:t>НПБ 88-2001* Установки пожаротушения и сигнализации. Нормы и правила проектирования</w:t>
      </w:r>
    </w:p>
    <w:p w:rsidR="00421C2B" w:rsidRPr="000C6F0A" w:rsidRDefault="00421C2B" w:rsidP="00421C2B">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lastRenderedPageBreak/>
        <w:t>НПБ 101-95 Нормы проектирования объектов пожарной охраны</w:t>
      </w:r>
    </w:p>
    <w:p w:rsidR="00421C2B" w:rsidRPr="000C6F0A" w:rsidRDefault="00421C2B" w:rsidP="00421C2B">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bCs/>
          <w:sz w:val="24"/>
          <w:szCs w:val="24"/>
          <w:lang w:eastAsia="ru-RU"/>
        </w:rPr>
        <w:t>НПБ 108-96Культовые сооружения. Противопожарные требования</w:t>
      </w:r>
    </w:p>
    <w:p w:rsidR="00421C2B" w:rsidRPr="000C6F0A" w:rsidRDefault="00421C2B" w:rsidP="00421C2B">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НПБ 111-98* Автозаправочные станции. Требования пожарной безопасности</w:t>
      </w:r>
    </w:p>
    <w:p w:rsidR="00421C2B" w:rsidRPr="000C6F0A" w:rsidRDefault="00421C2B" w:rsidP="00421C2B">
      <w:pPr>
        <w:widowControl w:val="0"/>
        <w:autoSpaceDE w:val="0"/>
        <w:autoSpaceDN w:val="0"/>
        <w:adjustRightInd w:val="0"/>
        <w:spacing w:line="239" w:lineRule="auto"/>
        <w:jc w:val="center"/>
        <w:rPr>
          <w:rFonts w:eastAsia="Times New Roman" w:cs="Times New Roman"/>
          <w:sz w:val="24"/>
          <w:szCs w:val="24"/>
          <w:lang w:eastAsia="ru-RU"/>
        </w:rPr>
      </w:pPr>
    </w:p>
    <w:p w:rsidR="00421C2B" w:rsidRPr="000C6F0A" w:rsidRDefault="00421C2B" w:rsidP="00421C2B">
      <w:pPr>
        <w:widowControl w:val="0"/>
        <w:autoSpaceDE w:val="0"/>
        <w:autoSpaceDN w:val="0"/>
        <w:adjustRightInd w:val="0"/>
        <w:spacing w:line="239" w:lineRule="auto"/>
        <w:jc w:val="center"/>
        <w:rPr>
          <w:rFonts w:eastAsia="Times New Roman" w:cs="Times New Roman"/>
          <w:b/>
          <w:bCs/>
          <w:sz w:val="24"/>
          <w:szCs w:val="24"/>
          <w:lang w:eastAsia="ru-RU"/>
        </w:rPr>
      </w:pPr>
      <w:r w:rsidRPr="000C6F0A">
        <w:rPr>
          <w:rFonts w:eastAsia="Times New Roman" w:cs="Times New Roman"/>
          <w:b/>
          <w:bCs/>
          <w:sz w:val="24"/>
          <w:szCs w:val="24"/>
          <w:lang w:eastAsia="ru-RU"/>
        </w:rPr>
        <w:t>Правила безопасности (ПБ)</w:t>
      </w:r>
    </w:p>
    <w:p w:rsidR="00421C2B" w:rsidRPr="000C6F0A" w:rsidRDefault="00421C2B" w:rsidP="00421C2B">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Приказ </w:t>
      </w:r>
      <w:proofErr w:type="spellStart"/>
      <w:r w:rsidRPr="000C6F0A">
        <w:rPr>
          <w:rFonts w:eastAsia="Times New Roman" w:cs="Times New Roman"/>
          <w:sz w:val="24"/>
          <w:szCs w:val="24"/>
          <w:lang w:eastAsia="ru-RU"/>
        </w:rPr>
        <w:t>Ростехнадзора</w:t>
      </w:r>
      <w:proofErr w:type="spellEnd"/>
      <w:r w:rsidRPr="000C6F0A">
        <w:rPr>
          <w:rFonts w:eastAsia="Times New Roman" w:cs="Times New Roman"/>
          <w:sz w:val="24"/>
          <w:szCs w:val="24"/>
          <w:lang w:eastAsia="ru-RU"/>
        </w:rPr>
        <w:t xml:space="preserve"> от 11.03.2013 N 96 (ред. от 26.11.2015)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421C2B" w:rsidRPr="000C6F0A" w:rsidRDefault="00421C2B" w:rsidP="00421C2B">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Приказ </w:t>
      </w:r>
      <w:proofErr w:type="spellStart"/>
      <w:r w:rsidRPr="000C6F0A">
        <w:rPr>
          <w:rFonts w:eastAsia="Times New Roman" w:cs="Times New Roman"/>
          <w:sz w:val="24"/>
          <w:szCs w:val="24"/>
          <w:lang w:eastAsia="ru-RU"/>
        </w:rPr>
        <w:t>Ростехнадзора</w:t>
      </w:r>
      <w:proofErr w:type="spellEnd"/>
      <w:r w:rsidRPr="000C6F0A">
        <w:rPr>
          <w:rFonts w:eastAsia="Times New Roman" w:cs="Times New Roman"/>
          <w:sz w:val="24"/>
          <w:szCs w:val="24"/>
          <w:lang w:eastAsia="ru-RU"/>
        </w:rPr>
        <w:t xml:space="preserve"> от 15.11.2013 N 542 "Об утверждении федеральных норм и правил в области промышленной безопасности "Правила безопасности сетей газораспределения и </w:t>
      </w:r>
      <w:proofErr w:type="spellStart"/>
      <w:r w:rsidRPr="000C6F0A">
        <w:rPr>
          <w:rFonts w:eastAsia="Times New Roman" w:cs="Times New Roman"/>
          <w:sz w:val="24"/>
          <w:szCs w:val="24"/>
          <w:lang w:eastAsia="ru-RU"/>
        </w:rPr>
        <w:t>газопотребления</w:t>
      </w:r>
      <w:proofErr w:type="spellEnd"/>
      <w:r w:rsidRPr="000C6F0A">
        <w:rPr>
          <w:rFonts w:eastAsia="Times New Roman" w:cs="Times New Roman"/>
          <w:sz w:val="24"/>
          <w:szCs w:val="24"/>
          <w:lang w:eastAsia="ru-RU"/>
        </w:rPr>
        <w:t xml:space="preserve">" </w:t>
      </w:r>
    </w:p>
    <w:p w:rsidR="00421C2B" w:rsidRDefault="00421C2B" w:rsidP="00662439">
      <w:pPr>
        <w:widowControl w:val="0"/>
        <w:autoSpaceDE w:val="0"/>
        <w:autoSpaceDN w:val="0"/>
        <w:adjustRightInd w:val="0"/>
        <w:spacing w:before="60" w:line="239" w:lineRule="auto"/>
        <w:ind w:firstLine="709"/>
        <w:rPr>
          <w:rFonts w:eastAsia="Times New Roman" w:cs="Times New Roman"/>
          <w:sz w:val="24"/>
          <w:szCs w:val="24"/>
          <w:lang w:eastAsia="ru-RU"/>
        </w:rPr>
      </w:pPr>
      <w:r w:rsidRPr="000C6F0A">
        <w:rPr>
          <w:rFonts w:eastAsia="Times New Roman" w:cs="Times New Roman"/>
          <w:sz w:val="24"/>
          <w:szCs w:val="24"/>
          <w:lang w:eastAsia="ru-RU"/>
        </w:rPr>
        <w:t xml:space="preserve">Приказ </w:t>
      </w:r>
      <w:proofErr w:type="spellStart"/>
      <w:r w:rsidRPr="000C6F0A">
        <w:rPr>
          <w:rFonts w:eastAsia="Times New Roman" w:cs="Times New Roman"/>
          <w:sz w:val="24"/>
          <w:szCs w:val="24"/>
          <w:lang w:eastAsia="ru-RU"/>
        </w:rPr>
        <w:t>Ростехнадзора</w:t>
      </w:r>
      <w:proofErr w:type="spellEnd"/>
      <w:r w:rsidRPr="000C6F0A">
        <w:rPr>
          <w:rFonts w:eastAsia="Times New Roman" w:cs="Times New Roman"/>
          <w:sz w:val="24"/>
          <w:szCs w:val="24"/>
          <w:lang w:eastAsia="ru-RU"/>
        </w:rPr>
        <w:t xml:space="preserve"> от 21.11.2013 N 558 "Об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 </w:t>
      </w:r>
    </w:p>
    <w:p w:rsidR="00662439" w:rsidRPr="009951B9" w:rsidRDefault="00662439" w:rsidP="00662439">
      <w:pPr>
        <w:widowControl w:val="0"/>
        <w:autoSpaceDE w:val="0"/>
        <w:autoSpaceDN w:val="0"/>
        <w:adjustRightInd w:val="0"/>
        <w:spacing w:before="60"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b/>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В</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rPr>
          <w:rFonts w:eastAsia="Times New Roman" w:cs="Times New Roman"/>
          <w:bCs/>
          <w:iCs/>
          <w:kern w:val="32"/>
          <w:sz w:val="24"/>
          <w:szCs w:val="24"/>
          <w:lang w:eastAsia="ru-RU"/>
        </w:rPr>
      </w:pPr>
    </w:p>
    <w:p w:rsidR="00662439" w:rsidRPr="009951B9" w:rsidRDefault="00662439" w:rsidP="00662439">
      <w:pPr>
        <w:autoSpaceDE w:val="0"/>
        <w:autoSpaceDN w:val="0"/>
        <w:adjustRightInd w:val="0"/>
        <w:rPr>
          <w:rFonts w:eastAsia="Times New Roman" w:cs="Times New Roman"/>
          <w:bCs/>
          <w:iCs/>
          <w:kern w:val="32"/>
          <w:sz w:val="24"/>
          <w:szCs w:val="24"/>
          <w:lang w:eastAsia="ru-RU"/>
        </w:rPr>
      </w:pPr>
    </w:p>
    <w:p w:rsidR="00662439" w:rsidRPr="009951B9" w:rsidRDefault="00662439" w:rsidP="00662439">
      <w:pPr>
        <w:autoSpaceDE w:val="0"/>
        <w:autoSpaceDN w:val="0"/>
        <w:adjustRightInd w:val="0"/>
        <w:jc w:val="center"/>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Зонирование и примерная форма баланса территории в границах сельского поселения</w:t>
      </w:r>
    </w:p>
    <w:p w:rsidR="00662439" w:rsidRPr="009951B9" w:rsidRDefault="00662439" w:rsidP="00662439">
      <w:pPr>
        <w:autoSpaceDE w:val="0"/>
        <w:autoSpaceDN w:val="0"/>
        <w:adjustRightInd w:val="0"/>
        <w:jc w:val="center"/>
        <w:rPr>
          <w:rFonts w:cs="Times New Roman"/>
          <w:sz w:val="24"/>
          <w:szCs w:val="24"/>
        </w:rPr>
      </w:pPr>
      <w:r w:rsidRPr="009951B9">
        <w:rPr>
          <w:rFonts w:eastAsia="Times New Roman" w:cs="Times New Roman"/>
          <w:b/>
          <w:bCs/>
          <w:iCs/>
          <w:kern w:val="32"/>
          <w:sz w:val="24"/>
          <w:szCs w:val="24"/>
          <w:lang w:eastAsia="ru-RU"/>
        </w:rPr>
        <w:t>и населённых пунктов, входящих в его состав</w:t>
      </w: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autoSpaceDE w:val="0"/>
        <w:autoSpaceDN w:val="0"/>
        <w:adjustRightInd w:val="0"/>
        <w:jc w:val="left"/>
        <w:rPr>
          <w:rFonts w:cs="Times New Roman"/>
          <w:bCs/>
          <w:sz w:val="24"/>
          <w:szCs w:val="24"/>
        </w:rPr>
      </w:pPr>
    </w:p>
    <w:tbl>
      <w:tblPr>
        <w:tblW w:w="10185" w:type="dxa"/>
        <w:jc w:val="center"/>
        <w:tblLayout w:type="fixed"/>
        <w:tblCellMar>
          <w:left w:w="105" w:type="dxa"/>
          <w:right w:w="105" w:type="dxa"/>
        </w:tblCellMar>
        <w:tblLook w:val="0000"/>
      </w:tblPr>
      <w:tblGrid>
        <w:gridCol w:w="454"/>
        <w:gridCol w:w="4759"/>
        <w:gridCol w:w="1712"/>
        <w:gridCol w:w="1597"/>
        <w:gridCol w:w="1663"/>
      </w:tblGrid>
      <w:tr w:rsidR="00662439" w:rsidRPr="009951B9" w:rsidTr="00662439">
        <w:trPr>
          <w:cantSplit/>
          <w:trHeight w:val="173"/>
          <w:tblHeader/>
          <w:jc w:val="center"/>
        </w:trPr>
        <w:tc>
          <w:tcPr>
            <w:tcW w:w="454"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4759"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Элементы территории</w:t>
            </w:r>
          </w:p>
        </w:tc>
        <w:tc>
          <w:tcPr>
            <w:tcW w:w="1712"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Сложившиеся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sz w:val="22"/>
                <w:lang w:eastAsia="ru-RU"/>
              </w:rPr>
              <w:t>границы</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(существующее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sz w:val="22"/>
                <w:lang w:eastAsia="ru-RU"/>
              </w:rPr>
              <w:t>положение)</w:t>
            </w:r>
          </w:p>
        </w:tc>
        <w:tc>
          <w:tcPr>
            <w:tcW w:w="3260" w:type="dxa"/>
            <w:gridSpan w:val="2"/>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sz w:val="22"/>
                <w:lang w:eastAsia="ru-RU"/>
              </w:rPr>
              <w:t>Планируемые границы</w:t>
            </w:r>
          </w:p>
        </w:tc>
      </w:tr>
      <w:tr w:rsidR="00662439" w:rsidRPr="009951B9" w:rsidTr="00662439">
        <w:trPr>
          <w:cantSplit/>
          <w:trHeight w:val="305"/>
          <w:tblHeader/>
          <w:jc w:val="center"/>
        </w:trPr>
        <w:tc>
          <w:tcPr>
            <w:tcW w:w="454"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4759"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712"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105"/>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135"/>
              <w:jc w:val="center"/>
              <w:rPr>
                <w:rFonts w:eastAsia="Times New Roman" w:cs="Times New Roman"/>
                <w:sz w:val="22"/>
                <w:lang w:eastAsia="ru-RU"/>
              </w:rPr>
            </w:pPr>
            <w:r w:rsidRPr="009951B9">
              <w:rPr>
                <w:rFonts w:eastAsia="Times New Roman" w:cs="Times New Roman"/>
                <w:sz w:val="22"/>
                <w:lang w:eastAsia="ru-RU"/>
              </w:rPr>
              <w:t>первая очередь 20__ год</w:t>
            </w: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60"/>
              <w:jc w:val="center"/>
              <w:rPr>
                <w:rFonts w:eastAsia="Times New Roman" w:cs="Times New Roman"/>
                <w:sz w:val="22"/>
                <w:lang w:eastAsia="ru-RU"/>
              </w:rPr>
            </w:pPr>
            <w:r w:rsidRPr="009951B9">
              <w:rPr>
                <w:rFonts w:eastAsia="Times New Roman" w:cs="Times New Roman"/>
                <w:sz w:val="22"/>
                <w:lang w:eastAsia="ru-RU"/>
              </w:rPr>
              <w:t>расчётный срок 20__ год</w:t>
            </w:r>
          </w:p>
        </w:tc>
      </w:tr>
      <w:tr w:rsidR="00662439" w:rsidRPr="009951B9" w:rsidTr="00662439">
        <w:trPr>
          <w:cantSplit/>
          <w:trHeight w:val="624"/>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jc w:val="center"/>
              <w:rPr>
                <w:rFonts w:eastAsia="Times New Roman" w:cs="Times New Roman"/>
                <w:b/>
                <w:bCs/>
                <w:sz w:val="22"/>
                <w:lang w:eastAsia="ru-RU"/>
              </w:rPr>
            </w:pP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pacing w:val="-2"/>
                <w:sz w:val="22"/>
                <w:lang w:eastAsia="ru-RU"/>
              </w:rPr>
              <w:t>Территории в границах</w:t>
            </w:r>
            <w:r w:rsidRPr="009951B9">
              <w:rPr>
                <w:rFonts w:eastAsia="Times New Roman" w:cs="Times New Roman"/>
                <w:b/>
                <w:bCs/>
                <w:sz w:val="22"/>
                <w:lang w:eastAsia="ru-RU"/>
              </w:rPr>
              <w:t xml:space="preserve"> сельского </w:t>
            </w:r>
            <w:r w:rsidRPr="009951B9">
              <w:rPr>
                <w:rFonts w:eastAsia="Times New Roman" w:cs="Times New Roman"/>
                <w:b/>
                <w:bCs/>
                <w:spacing w:val="-3"/>
                <w:sz w:val="22"/>
                <w:lang w:eastAsia="ru-RU"/>
              </w:rPr>
              <w:t xml:space="preserve">поселения, населённого </w:t>
            </w:r>
            <w:r w:rsidRPr="009951B9">
              <w:rPr>
                <w:rFonts w:eastAsia="Times New Roman" w:cs="Times New Roman"/>
                <w:b/>
                <w:bCs/>
                <w:sz w:val="22"/>
                <w:lang w:eastAsia="ru-RU"/>
              </w:rPr>
              <w:t>пункта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b/>
                <w:bCs/>
                <w:spacing w:val="-2"/>
                <w:sz w:val="22"/>
                <w:lang w:eastAsia="ru-RU"/>
              </w:rPr>
            </w:pPr>
            <w:r w:rsidRPr="009951B9">
              <w:rPr>
                <w:rFonts w:eastAsia="Times New Roman" w:cs="Times New Roman"/>
                <w:b/>
                <w:bCs/>
                <w:sz w:val="22"/>
                <w:lang w:eastAsia="ru-RU"/>
              </w:rPr>
              <w:t>Функциональные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Жилая зона</w:t>
            </w:r>
            <w:r w:rsidRPr="009951B9">
              <w:rPr>
                <w:rFonts w:eastAsia="Times New Roman" w:cs="Times New Roman"/>
                <w:sz w:val="22"/>
                <w:lang w:eastAsia="ru-RU"/>
              </w:rPr>
              <w:t xml:space="preserve">: </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proofErr w:type="spellStart"/>
            <w:r w:rsidRPr="009951B9">
              <w:rPr>
                <w:rFonts w:eastAsia="Times New Roman" w:cs="Times New Roman"/>
                <w:sz w:val="22"/>
                <w:lang w:eastAsia="ru-RU"/>
              </w:rPr>
              <w:t>среднеэтажной</w:t>
            </w:r>
            <w:proofErr w:type="spellEnd"/>
            <w:r w:rsidRPr="009951B9">
              <w:rPr>
                <w:rFonts w:eastAsia="Times New Roman" w:cs="Times New Roman"/>
                <w:sz w:val="22"/>
                <w:lang w:eastAsia="ru-RU"/>
              </w:rPr>
              <w:t xml:space="preserve">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малоэтажной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индивидуальной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1.4.</w:t>
            </w:r>
          </w:p>
        </w:tc>
        <w:tc>
          <w:tcPr>
            <w:tcW w:w="4759" w:type="dxa"/>
            <w:tcBorders>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иных видов жилой застройки</w:t>
            </w:r>
          </w:p>
        </w:tc>
        <w:tc>
          <w:tcPr>
            <w:tcW w:w="1712"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Общественно – деловая зона</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объектов социальной инфраструктуры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155"/>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объектов делового и финансового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культовых сооружений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7"/>
          <w:jc w:val="center"/>
        </w:trPr>
        <w:tc>
          <w:tcPr>
            <w:tcW w:w="454"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2.4.</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общего пользования:</w:t>
            </w:r>
          </w:p>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pacing w:val="-2"/>
                <w:sz w:val="22"/>
                <w:lang w:eastAsia="ru-RU"/>
              </w:rPr>
              <w:t>– улиц, дорог, проездов, площадок, автостоянок;</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зелёных насаж</w:t>
            </w:r>
            <w:r w:rsidRPr="009951B9">
              <w:rPr>
                <w:rFonts w:eastAsia="Times New Roman" w:cs="Times New Roman"/>
                <w:sz w:val="22"/>
                <w:lang w:eastAsia="ru-RU"/>
              </w:rPr>
              <w:t>дений</w:t>
            </w:r>
          </w:p>
          <w:p w:rsidR="00662439" w:rsidRPr="009951B9"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рекреационного назначения</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z w:val="22"/>
                <w:lang w:eastAsia="ru-RU"/>
              </w:rPr>
              <w:t>территорий общего пользования (скверы, парки, сады, леса, водные объекты и др.)</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 зоны отдыха (кратковременного и долговременного)</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3.3.</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 рекреационных учреж</w:t>
            </w:r>
            <w:r w:rsidRPr="009951B9">
              <w:rPr>
                <w:rFonts w:eastAsia="Times New Roman" w:cs="Times New Roman"/>
                <w:sz w:val="22"/>
                <w:lang w:eastAsia="ru-RU"/>
              </w:rPr>
              <w:t>дений для занятий  туризмом, физкультурой и спортом</w:t>
            </w:r>
          </w:p>
          <w:p w:rsidR="00662439" w:rsidRPr="009951B9"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b/>
                <w:bCs/>
                <w:sz w:val="22"/>
                <w:lang w:eastAsia="ru-RU"/>
              </w:rPr>
              <w:t xml:space="preserve">Производственная зона, </w:t>
            </w:r>
            <w:r w:rsidRPr="009951B9">
              <w:rPr>
                <w:rFonts w:eastAsia="Times New Roman" w:cs="Times New Roman"/>
                <w:b/>
                <w:bCs/>
                <w:spacing w:val="-2"/>
                <w:sz w:val="22"/>
                <w:lang w:eastAsia="ru-RU"/>
              </w:rPr>
              <w:t>зона инженер</w:t>
            </w:r>
            <w:r w:rsidRPr="009951B9">
              <w:rPr>
                <w:rFonts w:eastAsia="Times New Roman" w:cs="Times New Roman"/>
                <w:b/>
                <w:bCs/>
                <w:sz w:val="22"/>
                <w:lang w:eastAsia="ru-RU"/>
              </w:rPr>
              <w:t xml:space="preserve">ной и </w:t>
            </w:r>
            <w:r w:rsidRPr="009951B9">
              <w:rPr>
                <w:rFonts w:eastAsia="Times New Roman" w:cs="Times New Roman"/>
                <w:b/>
                <w:bCs/>
                <w:spacing w:val="-2"/>
                <w:sz w:val="22"/>
                <w:lang w:eastAsia="ru-RU"/>
              </w:rPr>
              <w:t>транспортной</w:t>
            </w:r>
            <w:r w:rsidRPr="009951B9">
              <w:rPr>
                <w:rFonts w:eastAsia="Times New Roman" w:cs="Times New Roman"/>
                <w:b/>
                <w:bCs/>
                <w:sz w:val="22"/>
                <w:lang w:eastAsia="ru-RU"/>
              </w:rPr>
              <w:t xml:space="preserve"> инфраструктур</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производственные зоны (промышленные узлы, производственные объекты)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Смешанная зона (жилой, общественно – деловой и промышленной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коммунально – складские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зоны инженер</w:t>
            </w:r>
            <w:r w:rsidRPr="009951B9">
              <w:rPr>
                <w:rFonts w:eastAsia="Times New Roman" w:cs="Times New Roman"/>
                <w:spacing w:val="-2"/>
                <w:sz w:val="22"/>
                <w:lang w:eastAsia="ru-RU"/>
              </w:rPr>
              <w:t>ной инфраструк</w:t>
            </w:r>
            <w:r w:rsidRPr="009951B9">
              <w:rPr>
                <w:rFonts w:eastAsia="Times New Roman" w:cs="Times New Roman"/>
                <w:sz w:val="22"/>
                <w:lang w:eastAsia="ru-RU"/>
              </w:rPr>
              <w:t>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4.5.</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зоны транспорт</w:t>
            </w:r>
            <w:r w:rsidRPr="009951B9">
              <w:rPr>
                <w:rFonts w:eastAsia="Times New Roman" w:cs="Times New Roman"/>
                <w:spacing w:val="-2"/>
                <w:sz w:val="22"/>
                <w:lang w:eastAsia="ru-RU"/>
              </w:rPr>
              <w:t>ной инфраструк</w:t>
            </w:r>
            <w:r w:rsidRPr="009951B9">
              <w:rPr>
                <w:rFonts w:eastAsia="Times New Roman" w:cs="Times New Roman"/>
                <w:sz w:val="22"/>
                <w:lang w:eastAsia="ru-RU"/>
              </w:rPr>
              <w:t xml:space="preserve">туры </w:t>
            </w: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из них внешнего транспорта:</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железнодорожного</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автомобильного</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bottom w:val="single" w:sz="4"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воздушного</w:t>
            </w:r>
          </w:p>
        </w:tc>
        <w:tc>
          <w:tcPr>
            <w:tcW w:w="1712"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lastRenderedPageBreak/>
              <w:t>5.</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сельскохозяйст</w:t>
            </w:r>
            <w:r w:rsidRPr="009951B9">
              <w:rPr>
                <w:rFonts w:eastAsia="Times New Roman" w:cs="Times New Roman"/>
                <w:b/>
                <w:bCs/>
                <w:spacing w:val="-3"/>
                <w:sz w:val="22"/>
                <w:lang w:eastAsia="ru-RU"/>
              </w:rPr>
              <w:t>венного использования</w:t>
            </w:r>
            <w:r w:rsidRPr="009951B9">
              <w:rPr>
                <w:rFonts w:eastAsia="Times New Roman" w:cs="Times New Roman"/>
                <w:spacing w:val="-3"/>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spacing w:val="-3"/>
                <w:sz w:val="22"/>
                <w:lang w:eastAsia="ru-RU"/>
              </w:rPr>
              <w:t>сельскохозяйст</w:t>
            </w:r>
            <w:r w:rsidRPr="009951B9">
              <w:rPr>
                <w:rFonts w:eastAsia="Times New Roman" w:cs="Times New Roman"/>
                <w:sz w:val="22"/>
                <w:lang w:eastAsia="ru-RU"/>
              </w:rPr>
              <w:t>венных предприятий (производственная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садоводства, огородничества и дачного хозяйства, в том числе индивидуальных садовых и дачных участков</w:t>
            </w:r>
          </w:p>
        </w:tc>
        <w:tc>
          <w:tcPr>
            <w:tcW w:w="1712"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c>
          <w:tcPr>
            <w:tcW w:w="159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c>
          <w:tcPr>
            <w:tcW w:w="1663"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личных подсобных хозяйств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Зона особо охраняемых территорий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специального назначения</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7.1.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pacing w:val="-2"/>
                <w:sz w:val="22"/>
                <w:lang w:eastAsia="ru-RU"/>
              </w:rPr>
            </w:pPr>
            <w:r w:rsidRPr="009951B9">
              <w:rPr>
                <w:rFonts w:eastAsia="Times New Roman" w:cs="Times New Roman"/>
                <w:spacing w:val="-2"/>
                <w:sz w:val="22"/>
                <w:lang w:eastAsia="ru-RU"/>
              </w:rPr>
              <w:t>размещения кладбищ</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pacing w:val="-4"/>
                <w:sz w:val="22"/>
                <w:lang w:eastAsia="ru-RU"/>
              </w:rPr>
            </w:pPr>
            <w:r w:rsidRPr="009951B9">
              <w:rPr>
                <w:rFonts w:eastAsia="Times New Roman" w:cs="Times New Roman"/>
                <w:spacing w:val="-2"/>
                <w:sz w:val="22"/>
                <w:lang w:eastAsia="ru-RU"/>
              </w:rPr>
              <w:t xml:space="preserve">размещения </w:t>
            </w:r>
            <w:r w:rsidRPr="009951B9">
              <w:rPr>
                <w:rFonts w:eastAsia="Times New Roman" w:cs="Times New Roman"/>
                <w:spacing w:val="-4"/>
                <w:sz w:val="22"/>
                <w:lang w:eastAsia="ru-RU"/>
              </w:rPr>
              <w:t>скотомогильников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размещения полигонов и </w:t>
            </w:r>
            <w:r w:rsidRPr="009951B9">
              <w:rPr>
                <w:rFonts w:eastAsia="Times New Roman" w:cs="Times New Roman"/>
                <w:sz w:val="22"/>
                <w:lang w:eastAsia="ru-RU"/>
              </w:rPr>
              <w:t>объектов размещения отходов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иных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8.</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Прочие территории в границах сельского поселения, населённого пункта</w:t>
            </w:r>
            <w:r w:rsidRPr="009951B9">
              <w:rPr>
                <w:rFonts w:eastAsia="Times New Roman" w:cs="Times New Roman"/>
                <w:sz w:val="22"/>
                <w:lang w:eastAsia="ru-RU"/>
              </w:rPr>
              <w:t>,</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в том числе: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8.1.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пригородная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8.2.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водная поверхность</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II.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Земли по видам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Земли государственной собственности</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федеральные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региональные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Земли муниципальнойсобственности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Земли частной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51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val="en-US" w:eastAsia="ru-RU"/>
              </w:rPr>
            </w:pPr>
            <w:r w:rsidRPr="009951B9">
              <w:rPr>
                <w:rFonts w:eastAsia="Times New Roman" w:cs="Times New Roman"/>
                <w:b/>
                <w:bCs/>
                <w:sz w:val="22"/>
                <w:lang w:val="en-US" w:eastAsia="ru-RU"/>
              </w:rPr>
              <w:t>III.</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b/>
                <w:bCs/>
                <w:spacing w:val="-2"/>
                <w:sz w:val="22"/>
                <w:lang w:eastAsia="ru-RU"/>
              </w:rPr>
              <w:t xml:space="preserve">Из общей территории сельского поселения категории земель </w:t>
            </w:r>
            <w:r w:rsidRPr="009951B9">
              <w:rPr>
                <w:rFonts w:eastAsia="Times New Roman" w:cs="Times New Roman"/>
                <w:spacing w:val="-2"/>
                <w:sz w:val="22"/>
                <w:lang w:eastAsia="ru-RU"/>
              </w:rPr>
              <w:t>(в соответствии со ст. 7 Земельного кодекса РФ):</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сельскохозяйственного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населённых пунктов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особо охраняемых территорий и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5.</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лесного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водного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запаса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b/>
                <w:bCs/>
                <w:sz w:val="22"/>
                <w:lang w:val="en-US" w:eastAsia="ru-RU"/>
              </w:rPr>
              <w:t>IV.</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Территории, подверженные риску возникновения чрезвычайных ситуаций природного и техногенного характера и воздействия их последствий</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val="en-US" w:eastAsia="ru-RU"/>
              </w:rPr>
            </w:pPr>
            <w:r w:rsidRPr="009951B9">
              <w:rPr>
                <w:rFonts w:eastAsia="Times New Roman" w:cs="Times New Roman"/>
                <w:sz w:val="22"/>
                <w:lang w:val="en-US"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sz w:val="22"/>
                <w:lang w:eastAsia="ru-RU"/>
              </w:rPr>
              <w:t>Зона катастрофического затопления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val="en-US" w:eastAsia="ru-RU"/>
              </w:rPr>
            </w:pPr>
            <w:r w:rsidRPr="009951B9">
              <w:rPr>
                <w:rFonts w:eastAsia="Times New Roman" w:cs="Times New Roman"/>
                <w:sz w:val="22"/>
                <w:lang w:val="en-US"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Зона подтопления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bl>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ind w:firstLine="708"/>
        <w:rPr>
          <w:rFonts w:eastAsia="Times New Roman" w:cs="Times New Roman"/>
          <w:sz w:val="22"/>
          <w:lang w:eastAsia="ru-RU"/>
        </w:rPr>
      </w:pPr>
    </w:p>
    <w:p w:rsidR="00662439" w:rsidRPr="009951B9" w:rsidRDefault="00662439" w:rsidP="00662439">
      <w:pPr>
        <w:ind w:firstLine="708"/>
        <w:rPr>
          <w:rFonts w:eastAsia="Times New Roman" w:cs="Times New Roman"/>
          <w:sz w:val="22"/>
          <w:lang w:eastAsia="ru-RU"/>
        </w:rPr>
        <w:sectPr w:rsidR="00662439" w:rsidRPr="009951B9" w:rsidSect="00662439">
          <w:footerReference w:type="default" r:id="rId12"/>
          <w:headerReference w:type="first" r:id="rId13"/>
          <w:pgSz w:w="11906" w:h="16838"/>
          <w:pgMar w:top="1134" w:right="567" w:bottom="1134"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9951B9" w:rsidTr="00662439">
        <w:tc>
          <w:tcPr>
            <w:tcW w:w="4252"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Г</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sz w:val="24"/>
          <w:szCs w:val="24"/>
        </w:rPr>
      </w:pP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Структура и типология общественных центров и объектов общественно – деловой зоны</w:t>
      </w:r>
    </w:p>
    <w:p w:rsidR="00662439" w:rsidRPr="009951B9" w:rsidRDefault="00662439" w:rsidP="00662439">
      <w:pPr>
        <w:rPr>
          <w:rFonts w:eastAsia="Times New Roman" w:cs="Times New Roman"/>
          <w:sz w:val="22"/>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387"/>
        <w:gridCol w:w="3827"/>
        <w:gridCol w:w="3969"/>
      </w:tblGrid>
      <w:tr w:rsidR="00662439" w:rsidRPr="009951B9" w:rsidTr="00662439">
        <w:trPr>
          <w:trHeight w:val="34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Объекты по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направлениям</w:t>
            </w:r>
          </w:p>
        </w:tc>
        <w:tc>
          <w:tcPr>
            <w:tcW w:w="13183"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 общественно – деловой зоны по видам общественных центров и видам обслуживания</w:t>
            </w:r>
          </w:p>
        </w:tc>
      </w:tr>
      <w:tr w:rsidR="00662439" w:rsidRPr="009951B9"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эпизодического обслуживания</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периодического обслуживания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повседневного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обслуживания </w:t>
            </w:r>
          </w:p>
        </w:tc>
      </w:tr>
      <w:tr w:rsidR="00662439" w:rsidRPr="009951B9"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муниципального района</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сельского поселения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сельского поселения,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населённые пункты</w:t>
            </w:r>
          </w:p>
        </w:tc>
      </w:tr>
      <w:tr w:rsidR="00662439" w:rsidRPr="009951B9"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1</w:t>
            </w: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2</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3</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4</w:t>
            </w:r>
          </w:p>
        </w:tc>
      </w:tr>
      <w:tr w:rsidR="00662439" w:rsidRPr="009951B9"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Административно </w:t>
            </w:r>
            <w:r w:rsidRPr="009951B9">
              <w:rPr>
                <w:rFonts w:eastAsia="Times New Roman" w:cs="Times New Roman"/>
                <w:sz w:val="22"/>
                <w:lang w:eastAsia="ru-RU"/>
              </w:rPr>
              <w:t xml:space="preserve">– деловые и </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хозяйственные учреждения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Административно – управленческие комплексы, деловые и банковские структуры, структуры связи, юстиции, жилищно – коммунальные организации, управления внутренних дел, НИИ, проектные и конструкторские институты и др.</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Административно – хозяйственная служба, отделения связи, полиции, банков, юридические и нотариальные конторы, РЭУ, </w:t>
            </w:r>
            <w:r w:rsidRPr="009951B9">
              <w:rPr>
                <w:rFonts w:eastAsia="Times New Roman" w:cs="Times New Roman"/>
                <w:sz w:val="22"/>
                <w:lang w:eastAsia="ru-RU"/>
              </w:rPr>
              <w:t>пожарные депо</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Административно – хозяйственное здание, отделение связи, банка, предприятия ЖКХ, опорный пункт охраны порядка </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образования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Высшие и средние специальные учебные заведения, центры переподготовки кадров, дома детского творчества, школы: искусств, музыкальные, художественные, ресурсные центры базового профессионального образования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Колледжи, лицеи, гимназии, детские школы искусств и творчества, </w:t>
            </w:r>
            <w:r w:rsidRPr="009951B9">
              <w:rPr>
                <w:rFonts w:eastAsia="Times New Roman" w:cs="Times New Roman"/>
                <w:sz w:val="22"/>
                <w:lang w:eastAsia="ru-RU"/>
              </w:rPr>
              <w:t>учреждения дополнительного образования</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Дошкольные организации, общеобразовательные учреждения, учреждения дополнительного образования</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культуры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искусства</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Музейно – выставочные центры, театры и театральные студии, многофункциональные культурно – зрелищные центры, концертные залы, цирк, библиотеки, видеозалы, картинные галереи, зоопарк</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Учреждения клубного типа, клубы по интересам, досуговые центры, библиотеки для взрослых и детей, киноустановки, видео залы</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Учреждения клубного </w:t>
            </w:r>
            <w:proofErr w:type="spellStart"/>
            <w:r w:rsidRPr="009951B9">
              <w:rPr>
                <w:rFonts w:eastAsia="Times New Roman" w:cs="Times New Roman"/>
                <w:spacing w:val="-2"/>
                <w:sz w:val="22"/>
                <w:lang w:eastAsia="ru-RU"/>
              </w:rPr>
              <w:t>ти-па</w:t>
            </w:r>
            <w:proofErr w:type="spellEnd"/>
            <w:r w:rsidRPr="009951B9">
              <w:rPr>
                <w:rFonts w:eastAsia="Times New Roman" w:cs="Times New Roman"/>
                <w:spacing w:val="-2"/>
                <w:sz w:val="22"/>
                <w:lang w:eastAsia="ru-RU"/>
              </w:rPr>
              <w:t xml:space="preserve"> с киноустановками, филиалы библиотек для взрослых и детей</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Учреждения здравоохранения и социального обеспечения</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Региональные и межрайонные многопрофильные больницы и диспансеры, клинические реабилитационные и консультативно – диагностические центры, специализированные базовые поликлиники, дома – интернаты разного профиля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Участковая больница, поликлиника, выдвижной пункт скорой медицинской помощи, аптека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Фельдшерско – акушерский пункт, врачебная амбулатория, аптечный пункт</w:t>
            </w:r>
          </w:p>
        </w:tc>
      </w:tr>
      <w:tr w:rsidR="00662439" w:rsidRPr="009951B9" w:rsidTr="00662439">
        <w:trPr>
          <w:trHeight w:val="268"/>
        </w:trPr>
        <w:tc>
          <w:tcPr>
            <w:tcW w:w="19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lastRenderedPageBreak/>
              <w:t>1</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z w:val="22"/>
                <w:lang w:eastAsia="ru-RU"/>
              </w:rPr>
            </w:pPr>
            <w:r w:rsidRPr="009951B9">
              <w:rPr>
                <w:rFonts w:eastAsia="Times New Roman" w:cs="Times New Roman"/>
                <w:b/>
                <w:sz w:val="22"/>
                <w:lang w:eastAsia="ru-RU"/>
              </w:rPr>
              <w:t>2</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z w:val="22"/>
                <w:lang w:eastAsia="ru-RU"/>
              </w:rPr>
            </w:pPr>
            <w:r w:rsidRPr="009951B9">
              <w:rPr>
                <w:rFonts w:eastAsia="Times New Roman" w:cs="Times New Roman"/>
                <w:b/>
                <w:sz w:val="22"/>
                <w:lang w:eastAsia="ru-RU"/>
              </w:rPr>
              <w:t>3</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pacing w:val="-2"/>
                <w:sz w:val="22"/>
                <w:lang w:eastAsia="ru-RU"/>
              </w:rPr>
            </w:pPr>
            <w:r w:rsidRPr="009951B9">
              <w:rPr>
                <w:rFonts w:eastAsia="Times New Roman" w:cs="Times New Roman"/>
                <w:b/>
                <w:spacing w:val="-2"/>
                <w:sz w:val="22"/>
                <w:lang w:eastAsia="ru-RU"/>
              </w:rPr>
              <w:t>4</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Физкультурно – спортивные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сооружения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Стадионы, спортзалы, бассейны, детские спортивные школы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Стадион, спортзал с бассейном совмещенный со школьным </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Торговля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общественное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питание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Торговые комплексы, оптовые и розничные рынки, ярмарки, предприятия общественного питания (рестораны, бары, кафе и др.)</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Магазины продовольственных и промышленных товаров, предприятия общественного питания</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Магазины продовольственных и промышленных товаров повседневного спроса, пункты общественного питания</w:t>
            </w:r>
          </w:p>
        </w:tc>
      </w:tr>
      <w:tr w:rsidR="00662439" w:rsidRPr="009951B9" w:rsidTr="00662439">
        <w:trPr>
          <w:trHeight w:val="268"/>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бытового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коммунального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обслуживания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 xml:space="preserve">Гостиницы высшей категории, фабрики – прачечные, фабрики централизованного выполнения заказов, дома быта, банно-оздоровительные комплексы, аквапарки, общественные туалеты </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Предприятия бытового обслуживания, прачечные – химчистки самообслуживания, бани, общественные туалеты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Предприятия бытового обслуживания, приёмные пункты прачечных – химчисток, бани </w:t>
            </w:r>
          </w:p>
        </w:tc>
      </w:tr>
    </w:tbl>
    <w:p w:rsidR="00662439" w:rsidRPr="009951B9" w:rsidRDefault="00662439" w:rsidP="00662439">
      <w:pPr>
        <w:rPr>
          <w:rFonts w:eastAsia="Times New Roman" w:cs="Times New Roman"/>
          <w:sz w:val="22"/>
          <w:lang w:eastAsia="ru-RU"/>
        </w:rPr>
        <w:sectPr w:rsidR="00662439" w:rsidRPr="009951B9" w:rsidSect="00662439">
          <w:pgSz w:w="16838" w:h="11906" w:orient="landscape"/>
          <w:pgMar w:top="1418" w:right="1134" w:bottom="567"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9951B9" w:rsidTr="00662439">
        <w:tc>
          <w:tcPr>
            <w:tcW w:w="4252"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Д</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widowControl w:val="0"/>
        <w:autoSpaceDE w:val="0"/>
        <w:autoSpaceDN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Нормы расчёта учреждений и предприятий обслуживания и размеры земельных участков</w:t>
      </w:r>
    </w:p>
    <w:p w:rsidR="00662439" w:rsidRPr="009951B9" w:rsidRDefault="00662439" w:rsidP="00662439">
      <w:pPr>
        <w:jc w:val="right"/>
        <w:rPr>
          <w:rFonts w:eastAsia="Times New Roman" w:cs="Times New Roman"/>
          <w:sz w:val="22"/>
          <w:lang w:eastAsia="ru-RU"/>
        </w:rPr>
      </w:pPr>
      <w:r w:rsidRPr="009951B9">
        <w:rPr>
          <w:rFonts w:eastAsia="Times New Roman" w:cs="Times New Roman"/>
          <w:sz w:val="22"/>
          <w:lang w:eastAsia="ru-RU"/>
        </w:rPr>
        <w:t>Таблица 1</w:t>
      </w:r>
    </w:p>
    <w:p w:rsidR="00662439" w:rsidRPr="009951B9" w:rsidRDefault="00662439" w:rsidP="00662439">
      <w:pPr>
        <w:jc w:val="right"/>
        <w:rPr>
          <w:rFonts w:eastAsia="Times New Roman" w:cs="Times New Roman"/>
          <w:sz w:val="22"/>
          <w:lang w:eastAsia="ru-RU"/>
        </w:rPr>
      </w:pPr>
    </w:p>
    <w:tbl>
      <w:tblPr>
        <w:tblW w:w="15546" w:type="dxa"/>
        <w:jc w:val="center"/>
        <w:tblInd w:w="-1668" w:type="dxa"/>
        <w:tblLayout w:type="fixed"/>
        <w:tblCellMar>
          <w:left w:w="45" w:type="dxa"/>
          <w:right w:w="45" w:type="dxa"/>
        </w:tblCellMar>
        <w:tblLook w:val="0000"/>
      </w:tblPr>
      <w:tblGrid>
        <w:gridCol w:w="2756"/>
        <w:gridCol w:w="1276"/>
        <w:gridCol w:w="2977"/>
        <w:gridCol w:w="3118"/>
        <w:gridCol w:w="5419"/>
      </w:tblGrid>
      <w:tr w:rsidR="00662439" w:rsidRPr="009951B9" w:rsidTr="00662439">
        <w:trPr>
          <w:trHeight w:val="1270"/>
          <w:jc w:val="center"/>
        </w:trPr>
        <w:tc>
          <w:tcPr>
            <w:tcW w:w="275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Учреждения, предприятия,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сооружения</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Единица измерения</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Рекомендуемая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обеспеченность на 1000 жителей (в пределах минимума)</w:t>
            </w:r>
          </w:p>
        </w:tc>
        <w:tc>
          <w:tcPr>
            <w:tcW w:w="3118"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Размер земельного участка,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/единица измерения</w:t>
            </w:r>
          </w:p>
        </w:tc>
        <w:tc>
          <w:tcPr>
            <w:tcW w:w="5419"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Примечание</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I. Учреждения образования</w:t>
            </w:r>
          </w:p>
        </w:tc>
      </w:tr>
      <w:tr w:rsidR="00662439" w:rsidRPr="009951B9" w:rsidTr="00662439">
        <w:trPr>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 xml:space="preserve">Дошкольная </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организация</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nil"/>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Расчёт по демографии с учётом численности детей </w:t>
            </w:r>
          </w:p>
        </w:tc>
        <w:tc>
          <w:tcPr>
            <w:tcW w:w="3118"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до 100 мест – 40;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свыше 100 мест – 35;</w:t>
            </w:r>
          </w:p>
          <w:p w:rsidR="00662439" w:rsidRPr="009951B9" w:rsidRDefault="00662439" w:rsidP="00662439">
            <w:pPr>
              <w:widowControl w:val="0"/>
              <w:ind w:left="30" w:right="97"/>
              <w:rPr>
                <w:rFonts w:eastAsia="Times New Roman" w:cs="Times New Roman"/>
                <w:spacing w:val="-4"/>
                <w:sz w:val="20"/>
                <w:szCs w:val="20"/>
                <w:lang w:eastAsia="ru-RU"/>
              </w:rPr>
            </w:pPr>
            <w:r w:rsidRPr="009951B9">
              <w:rPr>
                <w:rFonts w:eastAsia="Times New Roman" w:cs="Times New Roman"/>
                <w:sz w:val="20"/>
                <w:szCs w:val="20"/>
                <w:lang w:eastAsia="ru-RU"/>
              </w:rPr>
              <w:t>в комплексе свыше 500 мест – 30.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размеры земельных участков могут быть</w:t>
            </w:r>
            <w:r w:rsidRPr="009951B9">
              <w:rPr>
                <w:rFonts w:eastAsia="Times New Roman" w:cs="Times New Roman"/>
                <w:spacing w:val="-2"/>
                <w:sz w:val="20"/>
                <w:szCs w:val="20"/>
                <w:lang w:eastAsia="ru-RU"/>
              </w:rPr>
              <w:t xml:space="preserve"> уменьшены</w:t>
            </w:r>
            <w:r w:rsidRPr="009951B9">
              <w:rPr>
                <w:rFonts w:eastAsia="Times New Roman" w:cs="Times New Roman"/>
                <w:sz w:val="20"/>
                <w:szCs w:val="20"/>
                <w:lang w:eastAsia="ru-RU"/>
              </w:rPr>
              <w:t xml:space="preserve"> на 25%, при размещении на рельефе с уклоном более 20% – на 15%.</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Уровень обеспеченности детей (0 – 7 лет) дошкольными организациями </w:t>
            </w:r>
            <w:r w:rsidRPr="009951B9">
              <w:rPr>
                <w:rFonts w:eastAsia="Times New Roman" w:cs="Times New Roman"/>
                <w:spacing w:val="-6"/>
                <w:sz w:val="20"/>
                <w:szCs w:val="20"/>
                <w:lang w:eastAsia="ru-RU"/>
              </w:rPr>
              <w:t>–70 – 85%.</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Нормативы удельных показателей общей площади основных </w:t>
            </w:r>
            <w:r w:rsidRPr="009951B9">
              <w:rPr>
                <w:rFonts w:eastAsia="Times New Roman" w:cs="Times New Roman"/>
                <w:spacing w:val="-3"/>
                <w:sz w:val="20"/>
                <w:szCs w:val="20"/>
                <w:lang w:eastAsia="ru-RU"/>
              </w:rPr>
              <w:t xml:space="preserve">видов дошкольных организаций </w:t>
            </w:r>
            <w:r w:rsidRPr="009951B9">
              <w:rPr>
                <w:rFonts w:eastAsia="Times New Roman" w:cs="Times New Roman"/>
                <w:sz w:val="20"/>
                <w:szCs w:val="20"/>
                <w:lang w:eastAsia="ru-RU"/>
              </w:rPr>
              <w:t>– 10,49 – 19,59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(в зависимости от вместимости, в соответствии с Распоряжением Правительства РФ от 03.07.1996 № 1063-р).</w:t>
            </w:r>
          </w:p>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260"/>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nil"/>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40 – 49</w:t>
            </w:r>
          </w:p>
        </w:tc>
        <w:tc>
          <w:tcPr>
            <w:tcW w:w="3118" w:type="dxa"/>
            <w:vMerge/>
            <w:tcBorders>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2295"/>
          <w:jc w:val="center"/>
        </w:trPr>
        <w:tc>
          <w:tcPr>
            <w:tcW w:w="2756"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 xml:space="preserve">Общеобразовательная школа, лицей, гимназия </w:t>
            </w:r>
          </w:p>
        </w:tc>
        <w:tc>
          <w:tcPr>
            <w:tcW w:w="127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Расчёт по демографии с учётом уровня охвата школьников</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для ориентировочных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расчётов</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71</w:t>
            </w:r>
          </w:p>
        </w:tc>
        <w:tc>
          <w:tcPr>
            <w:tcW w:w="3118" w:type="dxa"/>
            <w:tcBorders>
              <w:top w:val="single" w:sz="2" w:space="0" w:color="auto"/>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до 400 мест – 50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400 – 500 мест – 60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500 – 600 мест – 50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600 – 800 мест – 40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800 – 1100 мест – 33</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1100 – 1500 мест – 21</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1500 – 2000 мест – 17</w:t>
            </w:r>
          </w:p>
          <w:p w:rsidR="00662439" w:rsidRPr="009951B9" w:rsidRDefault="00662439" w:rsidP="00662439">
            <w:pPr>
              <w:widowControl w:val="0"/>
              <w:ind w:left="28" w:right="57"/>
              <w:rPr>
                <w:rFonts w:eastAsia="Times New Roman" w:cs="Times New Roman"/>
                <w:sz w:val="20"/>
                <w:szCs w:val="20"/>
                <w:lang w:eastAsia="ru-RU"/>
              </w:rPr>
            </w:pPr>
            <w:r w:rsidRPr="009951B9">
              <w:rPr>
                <w:rFonts w:eastAsia="Times New Roman" w:cs="Times New Roman"/>
                <w:spacing w:val="-2"/>
                <w:sz w:val="20"/>
                <w:szCs w:val="20"/>
                <w:lang w:eastAsia="ru-RU"/>
              </w:rPr>
              <w:t xml:space="preserve">Возможно уменьшение </w:t>
            </w:r>
            <w:r w:rsidRPr="009951B9">
              <w:rPr>
                <w:rFonts w:eastAsia="Times New Roman" w:cs="Times New Roman"/>
                <w:sz w:val="20"/>
                <w:szCs w:val="20"/>
                <w:lang w:eastAsia="ru-RU"/>
              </w:rPr>
              <w:t>в условиях реконструкции – на 20%.</w:t>
            </w:r>
          </w:p>
        </w:tc>
        <w:tc>
          <w:tcPr>
            <w:tcW w:w="5419" w:type="dxa"/>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Уровень охвата школьников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val="en-US" w:eastAsia="ru-RU"/>
              </w:rPr>
              <w:t>I</w:t>
            </w:r>
            <w:r w:rsidRPr="009951B9">
              <w:rPr>
                <w:rFonts w:eastAsia="Times New Roman" w:cs="Times New Roman"/>
                <w:sz w:val="20"/>
                <w:szCs w:val="20"/>
                <w:lang w:eastAsia="ru-RU"/>
              </w:rPr>
              <w:t xml:space="preserve"> – ХI классов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зданий об</w:t>
            </w:r>
            <w:r w:rsidRPr="009951B9">
              <w:rPr>
                <w:rFonts w:eastAsia="Times New Roman" w:cs="Times New Roman"/>
                <w:spacing w:val="-4"/>
                <w:sz w:val="20"/>
                <w:szCs w:val="20"/>
                <w:lang w:eastAsia="ru-RU"/>
              </w:rPr>
              <w:t xml:space="preserve">щеобразовательных учреждений </w:t>
            </w:r>
            <w:r w:rsidRPr="009951B9">
              <w:rPr>
                <w:rFonts w:eastAsia="Times New Roman" w:cs="Times New Roman"/>
                <w:sz w:val="20"/>
                <w:szCs w:val="20"/>
                <w:lang w:eastAsia="ru-RU"/>
              </w:rPr>
              <w:t>– 10,07 – 22,25 м</w:t>
            </w:r>
            <w:r w:rsidRPr="009951B9">
              <w:rPr>
                <w:rFonts w:eastAsia="Times New Roman" w:cs="Times New Roman"/>
                <w:sz w:val="20"/>
                <w:szCs w:val="20"/>
                <w:vertAlign w:val="superscript"/>
                <w:lang w:eastAsia="ru-RU"/>
              </w:rPr>
              <w:t>2</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зависимости от вместимости, в соответствии с Распоряжением Правительства РФ от 03.07.1996 № 1063-р).</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Школы – интернаты</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фактическая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обеспеченность 2,8</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200 – 300 мест – 70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300 – 500 мест – 65</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500 и более мест – 45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pacing w:val="-2"/>
                <w:sz w:val="20"/>
                <w:szCs w:val="20"/>
                <w:lang w:eastAsia="ru-RU"/>
              </w:rPr>
              <w:t>При размещении на земельном участке школы здания интерната (спального кор</w:t>
            </w:r>
            <w:r w:rsidRPr="009951B9">
              <w:rPr>
                <w:rFonts w:eastAsia="Times New Roman" w:cs="Times New Roman"/>
                <w:spacing w:val="-3"/>
                <w:sz w:val="20"/>
                <w:szCs w:val="20"/>
                <w:lang w:eastAsia="ru-RU"/>
              </w:rPr>
              <w:t>пуса) площадь земель</w:t>
            </w:r>
            <w:r w:rsidRPr="009951B9">
              <w:rPr>
                <w:rFonts w:eastAsia="Times New Roman" w:cs="Times New Roman"/>
                <w:spacing w:val="-2"/>
                <w:sz w:val="20"/>
                <w:szCs w:val="20"/>
                <w:lang w:eastAsia="ru-RU"/>
              </w:rPr>
              <w:t>ного участка следует увеличить на 0,2 га.</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1943"/>
          <w:jc w:val="center"/>
        </w:trPr>
        <w:tc>
          <w:tcPr>
            <w:tcW w:w="2756" w:type="dxa"/>
            <w:tcBorders>
              <w:top w:val="single" w:sz="4"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начального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По таблице 2 настоящего приложения.</w:t>
            </w:r>
          </w:p>
          <w:p w:rsidR="00662439" w:rsidRPr="009951B9" w:rsidRDefault="00662439" w:rsidP="00662439">
            <w:pPr>
              <w:widowControl w:val="0"/>
              <w:ind w:left="30" w:right="97"/>
              <w:jc w:val="center"/>
              <w:rPr>
                <w:rFonts w:eastAsia="Times New Roman" w:cs="Times New Roman"/>
                <w:sz w:val="20"/>
                <w:szCs w:val="20"/>
                <w:lang w:eastAsia="ru-RU"/>
              </w:rPr>
            </w:pP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Возможно уменьшение в условиях реконструкции на 20%.</w:t>
            </w:r>
          </w:p>
        </w:tc>
        <w:tc>
          <w:tcPr>
            <w:tcW w:w="5419" w:type="dxa"/>
            <w:tcBorders>
              <w:top w:val="single" w:sz="4"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Размеры жилой зоны, учебных и вспомогательных хозяйств, полигонов и автодромов в указанные размеры не входят. </w:t>
            </w:r>
            <w:r w:rsidRPr="009951B9">
              <w:rPr>
                <w:rFonts w:eastAsia="Times New Roman" w:cs="Times New Roman"/>
                <w:spacing w:val="-2"/>
                <w:sz w:val="20"/>
                <w:szCs w:val="20"/>
                <w:lang w:eastAsia="ru-RU"/>
              </w:rPr>
              <w:t>Нормативы удельных показате</w:t>
            </w:r>
            <w:r w:rsidRPr="009951B9">
              <w:rPr>
                <w:rFonts w:eastAsia="Times New Roman" w:cs="Times New Roman"/>
                <w:sz w:val="20"/>
                <w:szCs w:val="20"/>
                <w:lang w:eastAsia="ru-RU"/>
              </w:rPr>
              <w:t>лей общей площади учреждений начального профессионального образования – 13,56 – 26,26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9951B9" w:rsidTr="00662439">
        <w:trPr>
          <w:trHeight w:val="2211"/>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среднего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По таблице 2 настоящего приложения.</w:t>
            </w:r>
          </w:p>
          <w:p w:rsidR="00662439" w:rsidRPr="009951B9" w:rsidRDefault="00662439" w:rsidP="00662439">
            <w:pPr>
              <w:widowControl w:val="0"/>
              <w:ind w:left="30" w:right="97"/>
              <w:jc w:val="center"/>
              <w:rPr>
                <w:rFonts w:eastAsia="Times New Roman" w:cs="Times New Roman"/>
                <w:sz w:val="20"/>
                <w:szCs w:val="20"/>
                <w:lang w:eastAsia="ru-RU"/>
              </w:rPr>
            </w:pP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Возможно уменьшение в условиях реконструкции на 20%.</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z w:val="20"/>
                <w:szCs w:val="20"/>
                <w:lang w:eastAsia="ru-RU"/>
              </w:rPr>
              <w:t xml:space="preserve">Размеры земельных участков могут быть увеличены на 50% для </w:t>
            </w:r>
            <w:r w:rsidRPr="009951B9">
              <w:rPr>
                <w:rFonts w:eastAsia="Times New Roman" w:cs="Times New Roman"/>
                <w:spacing w:val="-4"/>
                <w:sz w:val="20"/>
                <w:szCs w:val="20"/>
                <w:lang w:eastAsia="ru-RU"/>
              </w:rPr>
              <w:t xml:space="preserve">учебных </w:t>
            </w:r>
            <w:r w:rsidRPr="009951B9">
              <w:rPr>
                <w:rFonts w:eastAsia="Times New Roman" w:cs="Times New Roman"/>
                <w:spacing w:val="-2"/>
                <w:sz w:val="20"/>
                <w:szCs w:val="20"/>
                <w:lang w:eastAsia="ru-RU"/>
              </w:rPr>
              <w:t xml:space="preserve">заведений сельскохозяйственного профиля, размещаемых в сельского поселении. </w:t>
            </w:r>
          </w:p>
          <w:p w:rsidR="00662439" w:rsidRPr="009951B9" w:rsidRDefault="00662439" w:rsidP="00662439">
            <w:pPr>
              <w:widowControl w:val="0"/>
              <w:ind w:right="98"/>
              <w:rPr>
                <w:rFonts w:eastAsia="Times New Roman" w:cs="Times New Roman"/>
                <w:spacing w:val="-2"/>
                <w:sz w:val="20"/>
                <w:szCs w:val="20"/>
                <w:lang w:eastAsia="ru-RU"/>
              </w:rPr>
            </w:pPr>
            <w:r w:rsidRPr="009951B9">
              <w:rPr>
                <w:rFonts w:eastAsia="Times New Roman" w:cs="Times New Roman"/>
                <w:sz w:val="20"/>
                <w:szCs w:val="20"/>
                <w:lang w:eastAsia="ru-RU"/>
              </w:rPr>
              <w:t>В условиях реконструкции для учебных заведений гуманитарного профиля воз</w:t>
            </w:r>
            <w:r w:rsidRPr="009951B9">
              <w:rPr>
                <w:rFonts w:eastAsia="Times New Roman" w:cs="Times New Roman"/>
                <w:spacing w:val="-2"/>
                <w:sz w:val="20"/>
                <w:szCs w:val="20"/>
                <w:lang w:eastAsia="ru-RU"/>
              </w:rPr>
              <w:t>можно уменьшение на 30%</w:t>
            </w:r>
          </w:p>
          <w:p w:rsidR="00662439" w:rsidRPr="009951B9" w:rsidRDefault="00662439" w:rsidP="00662439">
            <w:pPr>
              <w:widowControl w:val="0"/>
              <w:ind w:right="98"/>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учреждений среднего профессионального образования – 14,39 – 22,51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p w:rsidR="00662439" w:rsidRPr="009951B9" w:rsidRDefault="00662439" w:rsidP="00662439">
            <w:pPr>
              <w:widowControl w:val="0"/>
              <w:ind w:right="98"/>
              <w:rPr>
                <w:rFonts w:eastAsia="Times New Roman" w:cs="Times New Roman"/>
                <w:sz w:val="20"/>
                <w:szCs w:val="20"/>
                <w:lang w:eastAsia="ru-RU"/>
              </w:rPr>
            </w:pPr>
          </w:p>
        </w:tc>
      </w:tr>
      <w:tr w:rsidR="00662439" w:rsidRPr="009951B9" w:rsidTr="00662439">
        <w:trPr>
          <w:trHeight w:val="98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высшего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Зоны высших учебных заведений (учебная зона), га, на 1 тыс. студентов: вузы технические – 4 – 7; </w:t>
            </w:r>
            <w:r w:rsidRPr="009951B9">
              <w:rPr>
                <w:rFonts w:eastAsia="Times New Roman" w:cs="Times New Roman"/>
                <w:spacing w:val="-4"/>
                <w:sz w:val="20"/>
                <w:szCs w:val="20"/>
                <w:lang w:eastAsia="ru-RU"/>
              </w:rPr>
              <w:t>сельскохозяйственные –</w:t>
            </w:r>
            <w:r w:rsidRPr="009951B9">
              <w:rPr>
                <w:rFonts w:eastAsia="Times New Roman" w:cs="Times New Roman"/>
                <w:spacing w:val="-2"/>
                <w:sz w:val="20"/>
                <w:szCs w:val="20"/>
                <w:lang w:eastAsia="ru-RU"/>
              </w:rPr>
              <w:t xml:space="preserve"> 5 – 7; медицинские – 3 – 5; экономические, педагогические, культуры, искусства, архитектуры – </w:t>
            </w:r>
            <w:r w:rsidRPr="009951B9">
              <w:rPr>
                <w:rFonts w:eastAsia="Times New Roman" w:cs="Times New Roman"/>
                <w:spacing w:val="-6"/>
                <w:sz w:val="20"/>
                <w:szCs w:val="20"/>
                <w:lang w:eastAsia="ru-RU"/>
              </w:rPr>
              <w:t>2 – 4; институты повышенияквалификации и зао</w:t>
            </w:r>
            <w:r w:rsidRPr="009951B9">
              <w:rPr>
                <w:rFonts w:eastAsia="Times New Roman" w:cs="Times New Roman"/>
                <w:spacing w:val="-2"/>
                <w:sz w:val="20"/>
                <w:szCs w:val="20"/>
                <w:lang w:eastAsia="ru-RU"/>
              </w:rPr>
              <w:t>чные вузы – соответственно профилю с коэффициентом 0,5; специализированная зона – по заданию на проектирование; спортивная зона – 1 – 2; зона студенческих общежитий – 1,5 – 3. Вузы физической культуры – по заданию на проектирование.</w:t>
            </w:r>
          </w:p>
          <w:p w:rsidR="00662439" w:rsidRPr="009951B9" w:rsidRDefault="00662439" w:rsidP="00662439">
            <w:pPr>
              <w:widowControl w:val="0"/>
              <w:ind w:right="28"/>
              <w:rPr>
                <w:rFonts w:eastAsia="Times New Roman" w:cs="Times New Roman"/>
                <w:spacing w:val="-2"/>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Размер земельного участка вуза может быть уменьшен в условиях реконструкции.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кооперированном размещении нескольких вузов на одном участке суммарную территорию земель</w:t>
            </w:r>
            <w:r w:rsidRPr="009951B9">
              <w:rPr>
                <w:rFonts w:eastAsia="Times New Roman" w:cs="Times New Roman"/>
                <w:spacing w:val="-2"/>
                <w:sz w:val="20"/>
                <w:szCs w:val="20"/>
                <w:lang w:eastAsia="ru-RU"/>
              </w:rPr>
              <w:t>ных участков учебных</w:t>
            </w:r>
            <w:r w:rsidRPr="009951B9">
              <w:rPr>
                <w:rFonts w:eastAsia="Times New Roman" w:cs="Times New Roman"/>
                <w:sz w:val="20"/>
                <w:szCs w:val="20"/>
                <w:lang w:eastAsia="ru-RU"/>
              </w:rPr>
              <w:t xml:space="preserve"> заведений рекомендуется сокращать на 20%.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учреждений высшего образования – 3,1-15,3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9951B9" w:rsidTr="00662439">
        <w:trPr>
          <w:trHeight w:val="273"/>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2403"/>
          <w:jc w:val="center"/>
        </w:trPr>
        <w:tc>
          <w:tcPr>
            <w:tcW w:w="275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Внешкольные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учреждения</w:t>
            </w:r>
          </w:p>
        </w:tc>
        <w:tc>
          <w:tcPr>
            <w:tcW w:w="127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10 % от общего числа школьников, в том числе по видам зданий, %:</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3"/>
                <w:sz w:val="20"/>
                <w:szCs w:val="20"/>
                <w:lang w:eastAsia="ru-RU"/>
              </w:rPr>
              <w:t>дом детского творчест</w:t>
            </w:r>
            <w:r w:rsidRPr="009951B9">
              <w:rPr>
                <w:rFonts w:eastAsia="Times New Roman" w:cs="Times New Roman"/>
                <w:spacing w:val="-2"/>
                <w:sz w:val="20"/>
                <w:szCs w:val="20"/>
                <w:lang w:eastAsia="ru-RU"/>
              </w:rPr>
              <w:t>ва – 3,3;</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станция юныхтехников – 0,9; станция юных натуралистов – 0,4; станция юных туристов – 0,4; детско – юношеская спортивная школа – 2,3; детская школа искусств – 2,7.</w:t>
            </w:r>
          </w:p>
          <w:p w:rsidR="00662439" w:rsidRPr="009951B9" w:rsidRDefault="00662439" w:rsidP="00662439">
            <w:pPr>
              <w:widowControl w:val="0"/>
              <w:rPr>
                <w:rFonts w:eastAsia="Times New Roman" w:cs="Times New Roman"/>
                <w:sz w:val="20"/>
                <w:szCs w:val="20"/>
                <w:lang w:eastAsia="ru-RU"/>
              </w:rPr>
            </w:pPr>
          </w:p>
        </w:tc>
        <w:tc>
          <w:tcPr>
            <w:tcW w:w="3118" w:type="dxa"/>
            <w:tcBorders>
              <w:top w:val="single" w:sz="2" w:space="0" w:color="auto"/>
              <w:left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right w:val="single" w:sz="2" w:space="0" w:color="auto"/>
            </w:tcBorders>
          </w:tcPr>
          <w:p w:rsidR="00662439" w:rsidRPr="009951B9" w:rsidRDefault="00662439" w:rsidP="00662439">
            <w:pPr>
              <w:widowControl w:val="0"/>
              <w:ind w:right="23"/>
              <w:rPr>
                <w:rFonts w:eastAsia="Times New Roman" w:cs="Times New Roman"/>
                <w:sz w:val="20"/>
                <w:szCs w:val="20"/>
                <w:lang w:eastAsia="ru-RU"/>
              </w:rPr>
            </w:pPr>
            <w:r w:rsidRPr="009951B9">
              <w:rPr>
                <w:rFonts w:eastAsia="Times New Roman" w:cs="Times New Roman"/>
                <w:sz w:val="20"/>
                <w:szCs w:val="20"/>
                <w:lang w:eastAsia="ru-RU"/>
              </w:rPr>
              <w:t>Предусматривается определённый охват детей дошкольного возраста.</w:t>
            </w:r>
          </w:p>
          <w:p w:rsidR="00662439" w:rsidRPr="009951B9" w:rsidRDefault="00662439" w:rsidP="00662439">
            <w:pPr>
              <w:widowControl w:val="0"/>
              <w:ind w:right="23"/>
              <w:rPr>
                <w:rFonts w:eastAsia="Times New Roman" w:cs="Times New Roman"/>
                <w:sz w:val="20"/>
                <w:szCs w:val="20"/>
                <w:lang w:eastAsia="ru-RU"/>
              </w:rPr>
            </w:pPr>
          </w:p>
          <w:p w:rsidR="00662439" w:rsidRPr="009951B9" w:rsidRDefault="00662439" w:rsidP="00662439">
            <w:pPr>
              <w:widowControl w:val="0"/>
              <w:ind w:right="23"/>
              <w:rPr>
                <w:rFonts w:eastAsia="Times New Roman" w:cs="Times New Roman"/>
                <w:sz w:val="20"/>
                <w:szCs w:val="20"/>
                <w:lang w:eastAsia="ru-RU"/>
              </w:rPr>
            </w:pPr>
            <w:r w:rsidRPr="009951B9">
              <w:rPr>
                <w:rFonts w:eastAsia="Times New Roman" w:cs="Times New Roman"/>
                <w:sz w:val="20"/>
                <w:szCs w:val="20"/>
                <w:lang w:eastAsia="ru-RU"/>
              </w:rPr>
              <w:t xml:space="preserve">Места для внешкольных учреждений рекомендуется </w:t>
            </w:r>
            <w:r w:rsidRPr="009951B9">
              <w:rPr>
                <w:rFonts w:eastAsia="Times New Roman" w:cs="Times New Roman"/>
                <w:spacing w:val="-4"/>
                <w:sz w:val="20"/>
                <w:szCs w:val="20"/>
                <w:lang w:eastAsia="ru-RU"/>
              </w:rPr>
              <w:t>предусматривать в зда</w:t>
            </w:r>
            <w:r w:rsidRPr="009951B9">
              <w:rPr>
                <w:rFonts w:eastAsia="Times New Roman" w:cs="Times New Roman"/>
                <w:sz w:val="20"/>
                <w:szCs w:val="20"/>
                <w:lang w:eastAsia="ru-RU"/>
              </w:rPr>
              <w:t>ниях общеобразовательных школ.</w:t>
            </w:r>
          </w:p>
        </w:tc>
      </w:tr>
      <w:tr w:rsidR="00662439" w:rsidRPr="009951B9"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23"/>
              <w:jc w:val="center"/>
              <w:rPr>
                <w:rFonts w:eastAsia="Times New Roman" w:cs="Times New Roman"/>
                <w:sz w:val="20"/>
                <w:szCs w:val="20"/>
                <w:lang w:eastAsia="ru-RU"/>
              </w:rPr>
            </w:pPr>
            <w:r w:rsidRPr="009951B9">
              <w:rPr>
                <w:rFonts w:eastAsia="Times New Roman" w:cs="Times New Roman"/>
                <w:b/>
                <w:bCs/>
                <w:sz w:val="20"/>
                <w:szCs w:val="20"/>
                <w:lang w:eastAsia="ru-RU"/>
              </w:rPr>
              <w:t>II. Учреждения здравоохранения и социального обеспечения</w:t>
            </w:r>
          </w:p>
        </w:tc>
      </w:tr>
      <w:tr w:rsidR="00662439" w:rsidRPr="009951B9" w:rsidTr="00662439">
        <w:trPr>
          <w:trHeight w:val="3234"/>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Стационары для взрослых и детей для интенсивного лечения и кратко</w:t>
            </w:r>
            <w:r w:rsidRPr="009951B9">
              <w:rPr>
                <w:rFonts w:eastAsia="Times New Roman" w:cs="Times New Roman"/>
                <w:spacing w:val="-4"/>
                <w:sz w:val="20"/>
                <w:szCs w:val="20"/>
                <w:lang w:eastAsia="ru-RU"/>
              </w:rPr>
              <w:t>временного пребы</w:t>
            </w:r>
            <w:r w:rsidRPr="009951B9">
              <w:rPr>
                <w:rFonts w:eastAsia="Times New Roman" w:cs="Times New Roman"/>
                <w:sz w:val="20"/>
                <w:szCs w:val="20"/>
                <w:lang w:eastAsia="ru-RU"/>
              </w:rPr>
              <w:t xml:space="preserve">вания (многопрофильные больницы, специализированные стационары и медицинские центры, родильные дома и др.) со вспомогательными </w:t>
            </w:r>
            <w:r w:rsidRPr="009951B9">
              <w:rPr>
                <w:rFonts w:eastAsia="Times New Roman" w:cs="Times New Roman"/>
                <w:spacing w:val="-4"/>
                <w:sz w:val="20"/>
                <w:szCs w:val="20"/>
                <w:lang w:eastAsia="ru-RU"/>
              </w:rPr>
              <w:t>зданиями и сооружениями, в том числе перинатальный центр</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3"/>
                <w:sz w:val="20"/>
                <w:szCs w:val="20"/>
                <w:lang w:eastAsia="ru-RU"/>
              </w:rPr>
              <w:t>Участковая</w:t>
            </w:r>
            <w:r w:rsidRPr="009951B9">
              <w:rPr>
                <w:rFonts w:eastAsia="Times New Roman" w:cs="Times New Roman"/>
                <w:sz w:val="20"/>
                <w:szCs w:val="20"/>
                <w:lang w:eastAsia="ru-RU"/>
              </w:rPr>
              <w:t xml:space="preserve"> больница, расположенная в городском или сельском поселении, обслуживает комплекс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до 50 коек – 150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50 – 100 коек – 150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100 – 200 коек – 100 – 80</w:t>
            </w:r>
          </w:p>
          <w:p w:rsidR="00662439" w:rsidRPr="009951B9" w:rsidRDefault="00662439" w:rsidP="00662439">
            <w:pPr>
              <w:widowControl w:val="0"/>
              <w:ind w:right="57" w:firstLine="5"/>
              <w:rPr>
                <w:rFonts w:eastAsia="Times New Roman" w:cs="Times New Roman"/>
                <w:spacing w:val="-2"/>
                <w:sz w:val="20"/>
                <w:szCs w:val="20"/>
                <w:lang w:eastAsia="ru-RU"/>
              </w:rPr>
            </w:pPr>
            <w:r w:rsidRPr="009951B9">
              <w:rPr>
                <w:rFonts w:eastAsia="Times New Roman" w:cs="Times New Roman"/>
                <w:spacing w:val="-2"/>
                <w:sz w:val="20"/>
                <w:szCs w:val="20"/>
                <w:lang w:eastAsia="ru-RU"/>
              </w:rPr>
              <w:t>200 – 400 коек – 80 – 75</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400 – 800 коек – 75 – 70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800 – 1000 коек – 70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свыше 1000 коек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возможно уменьшение на 25%).</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Число коек (врачебных и акушерских) для беременных женщин и рожениц рекомендуется при условии их выделения из </w:t>
            </w:r>
            <w:r w:rsidRPr="009951B9">
              <w:rPr>
                <w:rFonts w:eastAsia="Times New Roman" w:cs="Times New Roman"/>
                <w:spacing w:val="-2"/>
                <w:sz w:val="20"/>
                <w:szCs w:val="20"/>
                <w:lang w:eastAsia="ru-RU"/>
              </w:rPr>
              <w:t>общего числа коек стаци</w:t>
            </w:r>
            <w:r w:rsidRPr="009951B9">
              <w:rPr>
                <w:rFonts w:eastAsia="Times New Roman" w:cs="Times New Roman"/>
                <w:sz w:val="20"/>
                <w:szCs w:val="20"/>
                <w:lang w:eastAsia="ru-RU"/>
              </w:rPr>
              <w:t>онаров – 0,85 коек на 1 тыс. жителей (в расчёте на женщин в возрасте 15 – 49 лет).</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Норму для детей на 1 койку следует принимать с коэффициентом 1,5.</w:t>
            </w: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Стационары для взрослых и детей для долговременного лечения (психиатрические, туберкулезные, восстановительные, наркологические, по профилактике и борьбе со СПИДом и др.) со вспомогательными зданиями и сооружениями</w:t>
            </w:r>
          </w:p>
          <w:p w:rsidR="00662439" w:rsidRPr="009951B9" w:rsidRDefault="00662439" w:rsidP="00662439">
            <w:pPr>
              <w:widowControl w:val="0"/>
              <w:ind w:right="-57"/>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3"/>
                <w:sz w:val="20"/>
                <w:szCs w:val="20"/>
                <w:lang w:eastAsia="ru-RU"/>
              </w:rPr>
              <w:t>Участковая</w:t>
            </w:r>
            <w:r w:rsidRPr="009951B9">
              <w:rPr>
                <w:rFonts w:eastAsia="Times New Roman" w:cs="Times New Roman"/>
                <w:sz w:val="20"/>
                <w:szCs w:val="20"/>
                <w:lang w:eastAsia="ru-RU"/>
              </w:rPr>
              <w:t xml:space="preserve"> больница, </w:t>
            </w:r>
            <w:r w:rsidRPr="009951B9">
              <w:rPr>
                <w:rFonts w:eastAsia="Times New Roman" w:cs="Times New Roman"/>
                <w:spacing w:val="-8"/>
                <w:sz w:val="20"/>
                <w:szCs w:val="20"/>
                <w:lang w:eastAsia="ru-RU"/>
              </w:rPr>
              <w:t>расположен</w:t>
            </w:r>
            <w:r w:rsidRPr="009951B9">
              <w:rPr>
                <w:rFonts w:eastAsia="Times New Roman" w:cs="Times New Roman"/>
                <w:spacing w:val="-6"/>
                <w:sz w:val="20"/>
                <w:szCs w:val="20"/>
                <w:lang w:eastAsia="ru-RU"/>
              </w:rPr>
              <w:t>ная в город</w:t>
            </w:r>
            <w:r w:rsidRPr="009951B9">
              <w:rPr>
                <w:rFonts w:eastAsia="Times New Roman" w:cs="Times New Roman"/>
                <w:sz w:val="20"/>
                <w:szCs w:val="20"/>
                <w:lang w:eastAsia="ru-RU"/>
              </w:rPr>
              <w:t>ском или сельском поселении, обслужива</w:t>
            </w:r>
            <w:r w:rsidRPr="009951B9">
              <w:rPr>
                <w:rFonts w:eastAsia="Times New Roman" w:cs="Times New Roman"/>
                <w:spacing w:val="-6"/>
                <w:sz w:val="20"/>
                <w:szCs w:val="20"/>
                <w:lang w:eastAsia="ru-RU"/>
              </w:rPr>
              <w:t>ет комплекс</w:t>
            </w:r>
            <w:r w:rsidRPr="009951B9">
              <w:rPr>
                <w:rFonts w:eastAsia="Times New Roman" w:cs="Times New Roman"/>
                <w:sz w:val="20"/>
                <w:szCs w:val="20"/>
                <w:lang w:eastAsia="ru-RU"/>
              </w:rPr>
              <w:t xml:space="preserve">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до 50 коек – 300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50 – 100 коек – 300 – 200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100 – 200 коек – 200 – 140</w:t>
            </w:r>
          </w:p>
          <w:p w:rsidR="00662439" w:rsidRPr="009951B9" w:rsidRDefault="00662439" w:rsidP="00662439">
            <w:pPr>
              <w:widowControl w:val="0"/>
              <w:ind w:right="57" w:firstLine="5"/>
              <w:rPr>
                <w:rFonts w:eastAsia="Times New Roman" w:cs="Times New Roman"/>
                <w:spacing w:val="-2"/>
                <w:sz w:val="20"/>
                <w:szCs w:val="20"/>
                <w:lang w:eastAsia="ru-RU"/>
              </w:rPr>
            </w:pPr>
            <w:r w:rsidRPr="009951B9">
              <w:rPr>
                <w:rFonts w:eastAsia="Times New Roman" w:cs="Times New Roman"/>
                <w:spacing w:val="-2"/>
                <w:sz w:val="20"/>
                <w:szCs w:val="20"/>
                <w:lang w:eastAsia="ru-RU"/>
              </w:rPr>
              <w:t>200 – 400 коек – 140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400 – 800 коек – 100 – 80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800 – 1000 коек – 80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свыше 1000 коек – 60</w:t>
            </w:r>
          </w:p>
          <w:p w:rsidR="00662439" w:rsidRPr="009951B9" w:rsidRDefault="00662439" w:rsidP="00662439">
            <w:pPr>
              <w:widowControl w:val="0"/>
              <w:ind w:right="57"/>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Норму для детей на 1 койку следует принимать с коэффициентом 1,5.</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размер земельного участка может быть уменьшен на 25%.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jc w:val="center"/>
              <w:rPr>
                <w:rFonts w:eastAsia="Times New Roman" w:cs="Times New Roman"/>
                <w:b/>
                <w:bCs/>
                <w:spacing w:val="-2"/>
                <w:sz w:val="20"/>
                <w:szCs w:val="20"/>
                <w:lang w:eastAsia="ru-RU"/>
              </w:rPr>
            </w:pPr>
            <w:r w:rsidRPr="009951B9">
              <w:rPr>
                <w:rFonts w:eastAsia="Times New Roman" w:cs="Times New Roman"/>
                <w:b/>
                <w:bCs/>
                <w:spacing w:val="-2"/>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23"/>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Амбулаторно – поликлиническая сеть,</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диспансеры без стационара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посещение</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в смену</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С учётом системы </w:t>
            </w:r>
            <w:r w:rsidRPr="009951B9">
              <w:rPr>
                <w:rFonts w:eastAsia="Times New Roman" w:cs="Times New Roman"/>
                <w:spacing w:val="-2"/>
                <w:sz w:val="20"/>
                <w:szCs w:val="20"/>
                <w:lang w:eastAsia="ru-RU"/>
              </w:rPr>
              <w:t>расселения</w:t>
            </w:r>
            <w:r w:rsidRPr="009951B9">
              <w:rPr>
                <w:rFonts w:eastAsia="Times New Roman" w:cs="Times New Roman"/>
                <w:sz w:val="20"/>
                <w:szCs w:val="20"/>
                <w:lang w:eastAsia="ru-RU"/>
              </w:rPr>
              <w:t xml:space="preserve"> возможна сельская амбулатория</w:t>
            </w:r>
            <w:r w:rsidRPr="009951B9">
              <w:rPr>
                <w:rFonts w:eastAsia="Times New Roman" w:cs="Times New Roman"/>
                <w:spacing w:val="-5"/>
                <w:sz w:val="20"/>
                <w:szCs w:val="20"/>
                <w:lang w:eastAsia="ru-RU"/>
              </w:rPr>
              <w:t xml:space="preserve"> (на 20% </w:t>
            </w:r>
            <w:r w:rsidRPr="009951B9">
              <w:rPr>
                <w:rFonts w:eastAsia="Times New Roman" w:cs="Times New Roman"/>
                <w:spacing w:val="-4"/>
                <w:sz w:val="20"/>
                <w:szCs w:val="20"/>
                <w:lang w:eastAsia="ru-RU"/>
              </w:rPr>
              <w:t>менее общего норматива)</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0,1 га на 100 посещений в смену, но не менее:</w:t>
            </w:r>
          </w:p>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0,3 га на объект;</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встроенные – 0,2 га на объект</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 xml:space="preserve">Размеры земельных участков стационара и поликлиники, </w:t>
            </w:r>
            <w:r w:rsidRPr="009951B9">
              <w:rPr>
                <w:rFonts w:eastAsia="Times New Roman" w:cs="Times New Roman"/>
                <w:spacing w:val="-2"/>
                <w:sz w:val="20"/>
                <w:szCs w:val="20"/>
                <w:lang w:eastAsia="ru-RU"/>
              </w:rPr>
              <w:t xml:space="preserve">объединенных в одно лечебно – </w:t>
            </w:r>
            <w:r w:rsidRPr="009951B9">
              <w:rPr>
                <w:rFonts w:eastAsia="Times New Roman" w:cs="Times New Roman"/>
                <w:sz w:val="20"/>
                <w:szCs w:val="20"/>
                <w:lang w:eastAsia="ru-RU"/>
              </w:rPr>
              <w:t>профилактическое учреждение, определяются раздельно по соответствующим нормам и затем суммируются.</w:t>
            </w:r>
          </w:p>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136"/>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Кабинеты общей (семейной) практики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2"/>
                <w:sz w:val="20"/>
                <w:szCs w:val="20"/>
                <w:lang w:eastAsia="ru-RU"/>
              </w:rPr>
              <w:t>площади</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Размещение возможно при лечебном учреждении, предпочтительно в областном центре.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Фельдшерский </w:t>
            </w:r>
            <w:r w:rsidRPr="009951B9">
              <w:rPr>
                <w:rFonts w:eastAsia="Times New Roman" w:cs="Times New Roman"/>
                <w:spacing w:val="-2"/>
                <w:sz w:val="20"/>
                <w:szCs w:val="20"/>
                <w:lang w:eastAsia="ru-RU"/>
              </w:rPr>
              <w:t xml:space="preserve">или фельдшерско – </w:t>
            </w:r>
            <w:r w:rsidRPr="009951B9">
              <w:rPr>
                <w:rFonts w:eastAsia="Times New Roman" w:cs="Times New Roman"/>
                <w:spacing w:val="-4"/>
                <w:sz w:val="20"/>
                <w:szCs w:val="20"/>
                <w:lang w:eastAsia="ru-RU"/>
              </w:rPr>
              <w:t>акушерский пункт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0,2 га </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13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Выдвижной пункт</w:t>
            </w:r>
            <w:r w:rsidRPr="009951B9">
              <w:rPr>
                <w:rFonts w:eastAsia="Times New Roman" w:cs="Times New Roman"/>
                <w:sz w:val="20"/>
                <w:szCs w:val="20"/>
                <w:lang w:eastAsia="ru-RU"/>
              </w:rPr>
              <w:t xml:space="preserve"> медицинской помощи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автомобиль</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0,2</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0,05 га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1 автомобиль,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но не менее 0,1 га</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пределах зоны 30–минутной доступности на специальном автомобиле.</w:t>
            </w:r>
          </w:p>
        </w:tc>
      </w:tr>
      <w:tr w:rsidR="00662439" w:rsidRPr="009951B9" w:rsidTr="00662439">
        <w:trPr>
          <w:trHeight w:val="158"/>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Аптека</w:t>
            </w:r>
          </w:p>
        </w:tc>
        <w:tc>
          <w:tcPr>
            <w:tcW w:w="1276"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ориентировочно</w:t>
            </w:r>
          </w:p>
        </w:tc>
        <w:tc>
          <w:tcPr>
            <w:tcW w:w="3118" w:type="dxa"/>
            <w:vMerge w:val="restart"/>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0,2 – 0,3 га на объект</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Как правило, при амбулатории и ФАП.</w:t>
            </w:r>
          </w:p>
        </w:tc>
      </w:tr>
      <w:tr w:rsidR="00662439" w:rsidRPr="009951B9" w:rsidTr="00662439">
        <w:trPr>
          <w:trHeight w:val="361"/>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8"/>
                <w:sz w:val="20"/>
                <w:szCs w:val="20"/>
                <w:lang w:eastAsia="ru-RU"/>
              </w:rPr>
              <w:t>1 учреж</w:t>
            </w:r>
            <w:r w:rsidRPr="009951B9">
              <w:rPr>
                <w:rFonts w:eastAsia="Times New Roman" w:cs="Times New Roman"/>
                <w:sz w:val="20"/>
                <w:szCs w:val="20"/>
                <w:lang w:eastAsia="ru-RU"/>
              </w:rPr>
              <w:t>дение</w:t>
            </w:r>
          </w:p>
        </w:tc>
        <w:tc>
          <w:tcPr>
            <w:tcW w:w="2977" w:type="dxa"/>
            <w:vMerge w:val="restart"/>
            <w:tcBorders>
              <w:left w:val="single" w:sz="2" w:space="0" w:color="auto"/>
              <w:right w:val="single" w:sz="2" w:space="0" w:color="auto"/>
            </w:tcBorders>
          </w:tcPr>
          <w:p w:rsidR="00662439" w:rsidRPr="009951B9" w:rsidRDefault="00662439" w:rsidP="00662439">
            <w:pPr>
              <w:widowControl w:val="0"/>
              <w:ind w:left="-28" w:right="-57"/>
              <w:jc w:val="center"/>
              <w:rPr>
                <w:rFonts w:eastAsia="Times New Roman" w:cs="Times New Roman"/>
                <w:sz w:val="20"/>
                <w:szCs w:val="20"/>
                <w:lang w:eastAsia="ru-RU"/>
              </w:rPr>
            </w:pPr>
            <w:r w:rsidRPr="009951B9">
              <w:rPr>
                <w:rFonts w:eastAsia="Times New Roman" w:cs="Times New Roman"/>
                <w:spacing w:val="-4"/>
                <w:sz w:val="20"/>
                <w:szCs w:val="20"/>
                <w:lang w:eastAsia="ru-RU"/>
              </w:rPr>
              <w:t>1 на 6,2 тыс.</w:t>
            </w:r>
            <w:r w:rsidRPr="009951B9">
              <w:rPr>
                <w:rFonts w:eastAsia="Times New Roman" w:cs="Times New Roman"/>
                <w:sz w:val="20"/>
                <w:szCs w:val="20"/>
                <w:lang w:eastAsia="ru-RU"/>
              </w:rPr>
              <w:t xml:space="preserve"> жителей</w:t>
            </w:r>
          </w:p>
          <w:p w:rsidR="00662439" w:rsidRPr="009951B9" w:rsidRDefault="00662439" w:rsidP="00662439">
            <w:pPr>
              <w:widowControl w:val="0"/>
              <w:spacing w:before="40"/>
              <w:jc w:val="center"/>
              <w:rPr>
                <w:rFonts w:eastAsia="Times New Roman" w:cs="Times New Roman"/>
                <w:sz w:val="20"/>
                <w:szCs w:val="20"/>
                <w:lang w:eastAsia="ru-RU"/>
              </w:rPr>
            </w:pPr>
          </w:p>
          <w:p w:rsidR="00662439" w:rsidRPr="009951B9" w:rsidRDefault="00662439" w:rsidP="00662439">
            <w:pPr>
              <w:widowControl w:val="0"/>
              <w:spacing w:before="40"/>
              <w:jc w:val="center"/>
              <w:rPr>
                <w:rFonts w:eastAsia="Times New Roman" w:cs="Times New Roman"/>
                <w:sz w:val="20"/>
                <w:szCs w:val="20"/>
                <w:lang w:eastAsia="ru-RU"/>
              </w:rPr>
            </w:pPr>
            <w:r w:rsidRPr="009951B9">
              <w:rPr>
                <w:rFonts w:eastAsia="Times New Roman" w:cs="Times New Roman"/>
                <w:sz w:val="20"/>
                <w:szCs w:val="20"/>
                <w:lang w:eastAsia="ru-RU"/>
              </w:rPr>
              <w:t>14,0</w:t>
            </w:r>
          </w:p>
        </w:tc>
        <w:tc>
          <w:tcPr>
            <w:tcW w:w="3118" w:type="dxa"/>
            <w:vMerge/>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407"/>
          <w:jc w:val="center"/>
        </w:trPr>
        <w:tc>
          <w:tcPr>
            <w:tcW w:w="275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pacing w:val="-8"/>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2"/>
                <w:sz w:val="20"/>
                <w:szCs w:val="20"/>
                <w:lang w:eastAsia="ru-RU"/>
              </w:rPr>
              <w:t>площади</w:t>
            </w:r>
          </w:p>
        </w:tc>
        <w:tc>
          <w:tcPr>
            <w:tcW w:w="2977" w:type="dxa"/>
            <w:vMerge/>
            <w:tcBorders>
              <w:left w:val="single" w:sz="2" w:space="0" w:color="auto"/>
              <w:bottom w:val="single" w:sz="2" w:space="0" w:color="auto"/>
              <w:right w:val="single" w:sz="2" w:space="0" w:color="auto"/>
            </w:tcBorders>
          </w:tcPr>
          <w:p w:rsidR="00662439" w:rsidRPr="009951B9" w:rsidRDefault="00662439" w:rsidP="00662439">
            <w:pPr>
              <w:widowControl w:val="0"/>
              <w:spacing w:before="40"/>
              <w:jc w:val="center"/>
              <w:rPr>
                <w:rFonts w:eastAsia="Times New Roman" w:cs="Times New Roman"/>
                <w:sz w:val="20"/>
                <w:szCs w:val="20"/>
                <w:lang w:eastAsia="ru-RU"/>
              </w:rPr>
            </w:pP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Молочные кухни</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(для детей до 1 года)</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порций в сутки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4</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0,015 га на 1 тыс.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порций в сутки, но не менее 0,15 га</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Раздаточные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пункты молочных кухонь</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общ. площади 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Встроенные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Специализирован</w:t>
            </w:r>
            <w:r w:rsidRPr="009951B9">
              <w:rPr>
                <w:rFonts w:eastAsia="Times New Roman" w:cs="Times New Roman"/>
                <w:sz w:val="20"/>
                <w:szCs w:val="20"/>
                <w:lang w:eastAsia="ru-RU"/>
              </w:rPr>
              <w:t>ный дом – интернат для взрослых (психоневрологический)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w:t>
            </w:r>
          </w:p>
          <w:p w:rsidR="00662439" w:rsidRPr="009951B9" w:rsidRDefault="00662439" w:rsidP="00662439">
            <w:pPr>
              <w:widowControl w:val="0"/>
              <w:ind w:right="57"/>
              <w:rPr>
                <w:rFonts w:eastAsia="Times New Roman" w:cs="Times New Roman"/>
                <w:sz w:val="20"/>
                <w:szCs w:val="20"/>
                <w:lang w:eastAsia="ru-RU"/>
              </w:rPr>
            </w:pP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до 200 мест – 125</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200 – 400 мест – 100</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400 – 600 мест – 80</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Специальный дом для одиноких престарелых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Специальные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жилые дома и группы квартир для инвалидов на креслах – колясках и их семей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0,5</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pacing w:val="2"/>
                <w:sz w:val="20"/>
                <w:szCs w:val="20"/>
                <w:lang w:eastAsia="ru-RU"/>
              </w:rPr>
            </w:pPr>
            <w:r w:rsidRPr="009951B9">
              <w:rPr>
                <w:rFonts w:eastAsia="Times New Roman" w:cs="Times New Roman"/>
                <w:b/>
                <w:spacing w:val="2"/>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дома-интернаты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Дом – интернат для детей инвалидов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Социальный приют для детей и подростков, оставшихся без </w:t>
            </w:r>
            <w:r w:rsidRPr="009951B9">
              <w:rPr>
                <w:rFonts w:eastAsia="Times New Roman" w:cs="Times New Roman"/>
                <w:spacing w:val="-4"/>
                <w:sz w:val="20"/>
                <w:szCs w:val="20"/>
                <w:lang w:eastAsia="ru-RU"/>
              </w:rPr>
              <w:t>попечения родителей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но не менее </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1 на 5,0 – 10,0 тыс. детей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Дома ночного пребывания, социальные приюты, центры социальной адаптации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Нормы расчёта следует при</w:t>
            </w:r>
            <w:r w:rsidRPr="009951B9">
              <w:rPr>
                <w:rFonts w:eastAsia="Times New Roman" w:cs="Times New Roman"/>
                <w:sz w:val="20"/>
                <w:szCs w:val="20"/>
                <w:lang w:eastAsia="ru-RU"/>
              </w:rPr>
              <w:t xml:space="preserve">нимать в зависимости от необходимого уровня социальной помощи, уточнять в зависимости </w:t>
            </w:r>
            <w:r w:rsidRPr="009951B9">
              <w:rPr>
                <w:rFonts w:eastAsia="Times New Roman" w:cs="Times New Roman"/>
                <w:spacing w:val="-2"/>
                <w:sz w:val="20"/>
                <w:szCs w:val="20"/>
                <w:lang w:eastAsia="ru-RU"/>
              </w:rPr>
              <w:t>от социально – демографических</w:t>
            </w:r>
            <w:r w:rsidRPr="009951B9">
              <w:rPr>
                <w:rFonts w:eastAsia="Times New Roman" w:cs="Times New Roman"/>
                <w:sz w:val="20"/>
                <w:szCs w:val="20"/>
                <w:lang w:eastAsia="ru-RU"/>
              </w:rPr>
              <w:t xml:space="preserve"> особенностей.</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pacing w:val="-3"/>
                <w:sz w:val="20"/>
                <w:szCs w:val="20"/>
                <w:lang w:eastAsia="ru-RU"/>
              </w:rPr>
            </w:pPr>
            <w:r w:rsidRPr="009951B9">
              <w:rPr>
                <w:rFonts w:eastAsia="Times New Roman" w:cs="Times New Roman"/>
                <w:sz w:val="20"/>
                <w:szCs w:val="20"/>
                <w:lang w:eastAsia="ru-RU"/>
              </w:rPr>
              <w:t xml:space="preserve">Санатории </w:t>
            </w:r>
            <w:r w:rsidRPr="009951B9">
              <w:rPr>
                <w:rFonts w:eastAsia="Times New Roman" w:cs="Times New Roman"/>
                <w:spacing w:val="-3"/>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5,87</w:t>
            </w:r>
          </w:p>
        </w:tc>
        <w:tc>
          <w:tcPr>
            <w:tcW w:w="3118"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125 – 150</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В условиях реконструкции размеры участков допускается </w:t>
            </w:r>
            <w:r w:rsidRPr="009951B9">
              <w:rPr>
                <w:rFonts w:eastAsia="Times New Roman" w:cs="Times New Roman"/>
                <w:spacing w:val="-4"/>
                <w:sz w:val="20"/>
                <w:szCs w:val="20"/>
                <w:lang w:eastAsia="ru-RU"/>
              </w:rPr>
              <w:t>уменьшать, но не более чем на 25%.</w:t>
            </w:r>
          </w:p>
        </w:tc>
      </w:tr>
      <w:tr w:rsidR="00662439" w:rsidRPr="009951B9" w:rsidTr="00662439">
        <w:trPr>
          <w:trHeight w:val="451"/>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Санатории для </w:t>
            </w:r>
            <w:r w:rsidRPr="009951B9">
              <w:rPr>
                <w:rFonts w:eastAsia="Times New Roman" w:cs="Times New Roman"/>
                <w:spacing w:val="-3"/>
                <w:sz w:val="20"/>
                <w:szCs w:val="20"/>
                <w:lang w:eastAsia="ru-RU"/>
              </w:rPr>
              <w:t>родителей с деть</w:t>
            </w:r>
            <w:r w:rsidRPr="009951B9">
              <w:rPr>
                <w:rFonts w:eastAsia="Times New Roman" w:cs="Times New Roman"/>
                <w:sz w:val="20"/>
                <w:szCs w:val="20"/>
                <w:lang w:eastAsia="ru-RU"/>
              </w:rPr>
              <w:t xml:space="preserve">ми и детские санатории </w:t>
            </w:r>
            <w:r w:rsidRPr="009951B9">
              <w:rPr>
                <w:rFonts w:eastAsia="Times New Roman" w:cs="Times New Roman"/>
                <w:spacing w:val="-4"/>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w:t>
            </w:r>
          </w:p>
        </w:tc>
        <w:tc>
          <w:tcPr>
            <w:tcW w:w="3118"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145 – 170</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630"/>
          <w:jc w:val="center"/>
        </w:trPr>
        <w:tc>
          <w:tcPr>
            <w:tcW w:w="2756"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u w:val="single"/>
                <w:lang w:eastAsia="ru-RU"/>
              </w:rPr>
              <w:t>1 место</w:t>
            </w:r>
            <w:r w:rsidRPr="009951B9">
              <w:rPr>
                <w:rFonts w:eastAsia="Times New Roman" w:cs="Times New Roman"/>
                <w:sz w:val="20"/>
                <w:szCs w:val="20"/>
                <w:lang w:eastAsia="ru-RU"/>
              </w:rPr>
              <w:t xml:space="preserve"> тыс. детей</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3,1</w:t>
            </w:r>
          </w:p>
        </w:tc>
        <w:tc>
          <w:tcPr>
            <w:tcW w:w="3118"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Санатории – профилактории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0,3</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70 – 100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Санаторные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Дома отдыха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(пансионаты)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0,8</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120 – 130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Дома отдыха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(пансионаты) для семей с детьми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0,01</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140 – 150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Базы отдыха предприятий и организаций, молодежные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140 – 160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Курортные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65 – 75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150 – 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Оздоровительные лагеря старшеклассников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175 – 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Дачи дошкольных организаций</w:t>
            </w:r>
          </w:p>
        </w:tc>
        <w:tc>
          <w:tcPr>
            <w:tcW w:w="1276" w:type="dxa"/>
            <w:tcBorders>
              <w:top w:val="single" w:sz="2" w:space="0" w:color="auto"/>
              <w:left w:val="single" w:sz="2" w:space="0" w:color="auto"/>
              <w:bottom w:val="single" w:sz="2"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4"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120 – 140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Туристские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ориентировочно 5 – 9</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50 – 75</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размещении в общественных центрах, размеры земельных участков допускается принимать по нормам установленным для коммунальных гостиниц</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Туристские базы</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65 – 80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4"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Туристские базы </w:t>
            </w:r>
            <w:r w:rsidRPr="009951B9">
              <w:rPr>
                <w:rFonts w:eastAsia="Times New Roman" w:cs="Times New Roman"/>
                <w:spacing w:val="-6"/>
                <w:sz w:val="20"/>
                <w:szCs w:val="20"/>
                <w:lang w:eastAsia="ru-RU"/>
              </w:rPr>
              <w:t>для семей с детьми</w:t>
            </w:r>
          </w:p>
        </w:tc>
        <w:tc>
          <w:tcPr>
            <w:tcW w:w="127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95 – 120</w:t>
            </w:r>
          </w:p>
        </w:tc>
        <w:tc>
          <w:tcPr>
            <w:tcW w:w="5419" w:type="dxa"/>
            <w:tcBorders>
              <w:top w:val="single" w:sz="4" w:space="0" w:color="auto"/>
              <w:left w:val="single" w:sz="2" w:space="0" w:color="auto"/>
              <w:bottom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042"/>
          <w:jc w:val="center"/>
        </w:trPr>
        <w:tc>
          <w:tcPr>
            <w:tcW w:w="2756" w:type="dxa"/>
            <w:tcBorders>
              <w:top w:val="single" w:sz="4" w:space="0" w:color="auto"/>
              <w:left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Загородные базы отдыха, турбазы выходного дня, рыболовно – охотничьи базы:</w:t>
            </w:r>
          </w:p>
        </w:tc>
        <w:tc>
          <w:tcPr>
            <w:tcW w:w="1276" w:type="dxa"/>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right w:val="single" w:sz="2" w:space="0" w:color="auto"/>
            </w:tcBorders>
          </w:tcPr>
          <w:p w:rsidR="00662439" w:rsidRPr="009951B9" w:rsidRDefault="00662439" w:rsidP="00662439">
            <w:pPr>
              <w:widowControl w:val="0"/>
              <w:ind w:left="75"/>
              <w:jc w:val="left"/>
              <w:rPr>
                <w:rFonts w:eastAsia="Times New Roman" w:cs="Times New Roman"/>
                <w:sz w:val="20"/>
                <w:szCs w:val="20"/>
                <w:lang w:eastAsia="ru-RU"/>
              </w:rPr>
            </w:pPr>
            <w:r w:rsidRPr="009951B9">
              <w:rPr>
                <w:rFonts w:eastAsia="Times New Roman" w:cs="Times New Roman"/>
                <w:sz w:val="20"/>
                <w:szCs w:val="20"/>
                <w:lang w:eastAsia="ru-RU"/>
              </w:rPr>
              <w:t>с ночлегом</w:t>
            </w:r>
          </w:p>
        </w:tc>
        <w:tc>
          <w:tcPr>
            <w:tcW w:w="1276"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 – 15</w:t>
            </w:r>
          </w:p>
        </w:tc>
        <w:tc>
          <w:tcPr>
            <w:tcW w:w="3118"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bottom w:val="single" w:sz="4" w:space="0" w:color="auto"/>
              <w:right w:val="single" w:sz="2" w:space="0" w:color="auto"/>
            </w:tcBorders>
          </w:tcPr>
          <w:p w:rsidR="00662439" w:rsidRPr="009951B9" w:rsidRDefault="00662439" w:rsidP="00662439">
            <w:pPr>
              <w:widowControl w:val="0"/>
              <w:ind w:left="75"/>
              <w:jc w:val="left"/>
              <w:rPr>
                <w:rFonts w:eastAsia="Times New Roman" w:cs="Times New Roman"/>
                <w:sz w:val="20"/>
                <w:szCs w:val="20"/>
                <w:lang w:eastAsia="ru-RU"/>
              </w:rPr>
            </w:pPr>
            <w:r w:rsidRPr="009951B9">
              <w:rPr>
                <w:rFonts w:eastAsia="Times New Roman" w:cs="Times New Roman"/>
                <w:sz w:val="20"/>
                <w:szCs w:val="20"/>
                <w:lang w:eastAsia="ru-RU"/>
              </w:rPr>
              <w:t>без ночлега</w:t>
            </w:r>
          </w:p>
        </w:tc>
        <w:tc>
          <w:tcPr>
            <w:tcW w:w="1276"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72 – 112</w:t>
            </w:r>
          </w:p>
        </w:tc>
        <w:tc>
          <w:tcPr>
            <w:tcW w:w="3118" w:type="dxa"/>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Мотели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 – 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75 – 100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Кемпинги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 – 9</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135 – 150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Приюты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35 – 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sz w:val="20"/>
                <w:szCs w:val="20"/>
                <w:lang w:eastAsia="ru-RU"/>
              </w:rPr>
              <w:br w:type="page"/>
            </w:r>
            <w:r w:rsidRPr="009951B9">
              <w:rPr>
                <w:rFonts w:eastAsia="Times New Roman" w:cs="Times New Roman"/>
                <w:b/>
                <w:bCs/>
                <w:sz w:val="20"/>
                <w:szCs w:val="20"/>
                <w:lang w:eastAsia="ru-RU"/>
              </w:rPr>
              <w:t>III. Учреждения культуры и искусства</w:t>
            </w:r>
          </w:p>
        </w:tc>
      </w:tr>
      <w:tr w:rsidR="00662439" w:rsidRPr="009951B9"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Помещения для культурно – массовой работы, досуга и любительской деятельности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50 – 60</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на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проектирование</w:t>
            </w:r>
          </w:p>
        </w:tc>
        <w:tc>
          <w:tcPr>
            <w:tcW w:w="5419" w:type="dxa"/>
            <w:vMerge w:val="restart"/>
            <w:tcBorders>
              <w:top w:val="single" w:sz="4" w:space="0" w:color="auto"/>
              <w:left w:val="single" w:sz="2" w:space="0" w:color="auto"/>
              <w:right w:val="single" w:sz="2" w:space="0" w:color="auto"/>
            </w:tcBorders>
            <w:shd w:val="clear" w:color="auto" w:fill="auto"/>
          </w:tcPr>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z w:val="20"/>
                <w:szCs w:val="20"/>
                <w:lang w:eastAsia="ru-RU"/>
              </w:rPr>
              <w:t xml:space="preserve">В административном центре муниципального района создается </w:t>
            </w:r>
            <w:proofErr w:type="spellStart"/>
            <w:r w:rsidRPr="009951B9">
              <w:rPr>
                <w:rFonts w:eastAsia="Times New Roman" w:cs="Times New Roman"/>
                <w:sz w:val="20"/>
                <w:szCs w:val="20"/>
                <w:lang w:eastAsia="ru-RU"/>
              </w:rPr>
              <w:t>межпоселенческие</w:t>
            </w:r>
            <w:proofErr w:type="spellEnd"/>
            <w:r w:rsidRPr="009951B9">
              <w:rPr>
                <w:rFonts w:eastAsia="Times New Roman" w:cs="Times New Roman"/>
                <w:sz w:val="20"/>
                <w:szCs w:val="20"/>
                <w:lang w:eastAsia="ru-RU"/>
              </w:rPr>
              <w:t xml:space="preserve"> учреждения клубного типа с целью </w:t>
            </w:r>
            <w:r w:rsidRPr="009951B9">
              <w:rPr>
                <w:rFonts w:eastAsia="Times New Roman" w:cs="Times New Roman"/>
                <w:spacing w:val="-2"/>
                <w:sz w:val="20"/>
                <w:szCs w:val="20"/>
                <w:lang w:eastAsia="ru-RU"/>
              </w:rPr>
              <w:t>создания условий для обеспече</w:t>
            </w:r>
            <w:r w:rsidRPr="009951B9">
              <w:rPr>
                <w:rFonts w:eastAsia="Times New Roman" w:cs="Times New Roman"/>
                <w:sz w:val="20"/>
                <w:szCs w:val="20"/>
                <w:lang w:eastAsia="ru-RU"/>
              </w:rPr>
              <w:t>ния поселения услугами ор</w:t>
            </w:r>
            <w:r w:rsidRPr="009951B9">
              <w:rPr>
                <w:rFonts w:eastAsia="Times New Roman" w:cs="Times New Roman"/>
                <w:spacing w:val="-2"/>
                <w:sz w:val="20"/>
                <w:szCs w:val="20"/>
                <w:lang w:eastAsia="ru-RU"/>
              </w:rPr>
              <w:t>ганизации досуга и созданияусловий для развития местного традиционного народного художественного творчества, информационно – методическиецентры с целью методического обеспечения учреждений клубного типа.</w:t>
            </w:r>
          </w:p>
          <w:p w:rsidR="00662439" w:rsidRPr="009951B9" w:rsidRDefault="00662439" w:rsidP="00662439">
            <w:pPr>
              <w:widowControl w:val="0"/>
              <w:ind w:right="28"/>
              <w:rPr>
                <w:rFonts w:eastAsia="Times New Roman" w:cs="Times New Roman"/>
                <w:sz w:val="20"/>
                <w:szCs w:val="20"/>
                <w:lang w:eastAsia="ru-RU"/>
              </w:rPr>
            </w:pPr>
          </w:p>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pacing w:val="-2"/>
                <w:sz w:val="20"/>
                <w:szCs w:val="20"/>
                <w:lang w:eastAsia="ru-RU"/>
              </w:rPr>
              <w:t>Рекомендуется формировать единые комплексы для организации культурно – массовой и физкультурно – оздоровительной работы для использования учащимися и населением (с суммированием нормативов) в пределах пешеходной доступности не более 500 м.</w:t>
            </w:r>
          </w:p>
          <w:p w:rsidR="00662439" w:rsidRPr="009951B9" w:rsidRDefault="00662439" w:rsidP="00662439">
            <w:pPr>
              <w:widowControl w:val="0"/>
              <w:ind w:right="28"/>
              <w:rPr>
                <w:rFonts w:eastAsia="Times New Roman" w:cs="Times New Roman"/>
                <w:spacing w:val="-2"/>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Детская библиотека должна размещаться в административном центре поселения.</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Меньшую вместимость</w:t>
            </w:r>
            <w:r w:rsidRPr="009951B9">
              <w:rPr>
                <w:rFonts w:eastAsia="Times New Roman" w:cs="Times New Roman"/>
                <w:spacing w:val="-2"/>
                <w:sz w:val="20"/>
                <w:szCs w:val="20"/>
                <w:lang w:eastAsia="ru-RU"/>
              </w:rPr>
              <w:t xml:space="preserve"> клубов</w:t>
            </w:r>
            <w:r w:rsidRPr="009951B9">
              <w:rPr>
                <w:rFonts w:eastAsia="Times New Roman" w:cs="Times New Roman"/>
                <w:sz w:val="20"/>
                <w:szCs w:val="20"/>
                <w:lang w:eastAsia="ru-RU"/>
              </w:rPr>
              <w:t xml:space="preserve"> следует принимать для больших и крупных поселений.</w:t>
            </w:r>
          </w:p>
          <w:p w:rsidR="00662439" w:rsidRPr="009951B9" w:rsidRDefault="00662439" w:rsidP="00662439">
            <w:pPr>
              <w:widowControl w:val="0"/>
              <w:ind w:right="28"/>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Танцевальные залы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28"/>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Учреждения культурно – досугового</w:t>
            </w:r>
            <w:r w:rsidRPr="009951B9">
              <w:rPr>
                <w:rFonts w:eastAsia="Times New Roman" w:cs="Times New Roman"/>
                <w:sz w:val="20"/>
                <w:szCs w:val="20"/>
                <w:lang w:eastAsia="ru-RU"/>
              </w:rPr>
              <w:t xml:space="preserve"> типа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49"/>
          <w:jc w:val="center"/>
        </w:trPr>
        <w:tc>
          <w:tcPr>
            <w:tcW w:w="2756" w:type="dxa"/>
            <w:vMerge w:val="restart"/>
            <w:tcBorders>
              <w:top w:val="single" w:sz="4"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Общедоступная универсальная библиотека, филиал</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учреждение</w:t>
            </w:r>
          </w:p>
        </w:tc>
        <w:tc>
          <w:tcPr>
            <w:tcW w:w="2977"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97"/>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single" w:sz="4" w:space="0" w:color="auto"/>
              <w:left w:val="single" w:sz="2" w:space="0" w:color="auto"/>
              <w:right w:val="single" w:sz="2" w:space="0" w:color="auto"/>
            </w:tcBorders>
            <w:shd w:val="clear" w:color="auto" w:fill="auto"/>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но не менее 1 на </w:t>
            </w:r>
          </w:p>
          <w:p w:rsidR="00662439" w:rsidRPr="009951B9" w:rsidRDefault="00662439" w:rsidP="00662439">
            <w:pPr>
              <w:widowControl w:val="0"/>
              <w:jc w:val="center"/>
              <w:rPr>
                <w:rFonts w:eastAsia="Times New Roman" w:cs="Times New Roman"/>
                <w:spacing w:val="-2"/>
                <w:sz w:val="20"/>
                <w:szCs w:val="20"/>
                <w:lang w:eastAsia="ru-RU"/>
              </w:rPr>
            </w:pPr>
            <w:r w:rsidRPr="009951B9">
              <w:rPr>
                <w:rFonts w:eastAsia="Times New Roman" w:cs="Times New Roman"/>
                <w:sz w:val="20"/>
                <w:szCs w:val="20"/>
                <w:lang w:eastAsia="ru-RU"/>
              </w:rPr>
              <w:t>населённый пункт</w:t>
            </w:r>
          </w:p>
        </w:tc>
        <w:tc>
          <w:tcPr>
            <w:tcW w:w="3118" w:type="dxa"/>
            <w:vMerge/>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тыс. экз.</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 – 9</w:t>
            </w: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82"/>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Клубы сельского поселения или их групп, тыс. чел.:</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pacing w:val="-2"/>
                <w:sz w:val="20"/>
                <w:szCs w:val="20"/>
                <w:lang w:eastAsia="ru-RU"/>
              </w:rPr>
              <w:t>свыше 0,2 до 1</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1 до 3</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3 до 5</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5 до 10</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до 300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300 – 230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230 – 190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190 – 140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bottom w:val="single" w:sz="4"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4"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4" w:space="0" w:color="auto"/>
              <w:bottom w:val="single" w:sz="4" w:space="0" w:color="auto"/>
              <w:right w:val="single" w:sz="4" w:space="0" w:color="auto"/>
            </w:tcBorders>
            <w:shd w:val="clear" w:color="auto" w:fill="auto"/>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b/>
                <w:bCs/>
                <w:sz w:val="20"/>
                <w:szCs w:val="20"/>
                <w:lang w:eastAsia="ru-RU"/>
              </w:rPr>
              <w:t>IV. Физкультурно-спортивные сооружения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Территория плоскостных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спортивных сооружений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 – 0,9</w:t>
            </w:r>
          </w:p>
        </w:tc>
        <w:tc>
          <w:tcPr>
            <w:tcW w:w="5419"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left="28" w:right="28"/>
              <w:rPr>
                <w:rFonts w:eastAsia="Times New Roman" w:cs="Times New Roman"/>
                <w:spacing w:val="-4"/>
                <w:sz w:val="20"/>
                <w:szCs w:val="20"/>
                <w:lang w:eastAsia="ru-RU"/>
              </w:rPr>
            </w:pPr>
            <w:r w:rsidRPr="009951B9">
              <w:rPr>
                <w:rFonts w:eastAsia="Times New Roman" w:cs="Times New Roman"/>
                <w:spacing w:val="-4"/>
                <w:sz w:val="20"/>
                <w:szCs w:val="20"/>
                <w:lang w:eastAsia="ru-RU"/>
              </w:rPr>
              <w:t>Физкультурно – 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662439" w:rsidRPr="009951B9" w:rsidRDefault="00662439" w:rsidP="00662439">
            <w:pPr>
              <w:widowControl w:val="0"/>
              <w:ind w:left="28" w:right="28"/>
              <w:rPr>
                <w:rFonts w:eastAsia="Times New Roman" w:cs="Times New Roman"/>
                <w:spacing w:val="-4"/>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r w:rsidRPr="009951B9">
              <w:rPr>
                <w:rFonts w:eastAsia="Times New Roman" w:cs="Times New Roman"/>
                <w:spacing w:val="-2"/>
                <w:sz w:val="20"/>
                <w:szCs w:val="20"/>
                <w:lang w:eastAsia="ru-RU"/>
              </w:rPr>
              <w:t>Нормы расчёта залов и бассейнов необходимо принимать с учётом минимальной вместимости объектов по технологическим требованиям.</w:t>
            </w: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r w:rsidRPr="009951B9">
              <w:rPr>
                <w:rFonts w:eastAsia="Times New Roman" w:cs="Times New Roman"/>
                <w:spacing w:val="-2"/>
                <w:sz w:val="20"/>
                <w:szCs w:val="20"/>
                <w:lang w:eastAsia="ru-RU"/>
              </w:rPr>
              <w:t>В поселении с числом жителей от 2 до 5 тыс. следует предусматривать один спортивный зал площадью 540 м</w:t>
            </w:r>
            <w:r w:rsidRPr="009951B9">
              <w:rPr>
                <w:rFonts w:eastAsia="Times New Roman" w:cs="Times New Roman"/>
                <w:spacing w:val="-2"/>
                <w:sz w:val="20"/>
                <w:szCs w:val="20"/>
                <w:vertAlign w:val="superscript"/>
                <w:lang w:eastAsia="ru-RU"/>
              </w:rPr>
              <w:t>2</w:t>
            </w:r>
            <w:r w:rsidRPr="009951B9">
              <w:rPr>
                <w:rFonts w:eastAsia="Times New Roman" w:cs="Times New Roman"/>
                <w:spacing w:val="-2"/>
                <w:sz w:val="20"/>
                <w:szCs w:val="20"/>
                <w:lang w:eastAsia="ru-RU"/>
              </w:rPr>
              <w:t>.</w:t>
            </w: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Спортивные залы, в том числе:</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350</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на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но не менее указанного в примечании</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right w:val="single" w:sz="2" w:space="0" w:color="auto"/>
            </w:tcBorders>
          </w:tcPr>
          <w:p w:rsidR="00662439" w:rsidRPr="009951B9" w:rsidRDefault="00662439" w:rsidP="00662439">
            <w:pPr>
              <w:widowControl w:val="0"/>
              <w:ind w:left="195"/>
              <w:jc w:val="left"/>
              <w:rPr>
                <w:rFonts w:eastAsia="Times New Roman" w:cs="Times New Roman"/>
                <w:sz w:val="20"/>
                <w:szCs w:val="20"/>
                <w:lang w:eastAsia="ru-RU"/>
              </w:rPr>
            </w:pPr>
          </w:p>
          <w:p w:rsidR="00662439" w:rsidRPr="009951B9" w:rsidRDefault="00662439" w:rsidP="00662439">
            <w:pPr>
              <w:widowControl w:val="0"/>
              <w:ind w:left="195"/>
              <w:jc w:val="left"/>
              <w:rPr>
                <w:rFonts w:eastAsia="Times New Roman" w:cs="Times New Roman"/>
                <w:sz w:val="20"/>
                <w:szCs w:val="20"/>
                <w:lang w:eastAsia="ru-RU"/>
              </w:rPr>
            </w:pPr>
            <w:r w:rsidRPr="009951B9">
              <w:rPr>
                <w:rFonts w:eastAsia="Times New Roman" w:cs="Times New Roman"/>
                <w:sz w:val="20"/>
                <w:szCs w:val="20"/>
                <w:lang w:eastAsia="ru-RU"/>
              </w:rPr>
              <w:t>общего пользования</w:t>
            </w: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60 – 80</w:t>
            </w:r>
          </w:p>
        </w:tc>
        <w:tc>
          <w:tcPr>
            <w:tcW w:w="3118" w:type="dxa"/>
            <w:vMerge/>
            <w:tcBorders>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bottom w:val="single" w:sz="2" w:space="0" w:color="auto"/>
              <w:right w:val="single" w:sz="2" w:space="0" w:color="auto"/>
            </w:tcBorders>
          </w:tcPr>
          <w:p w:rsidR="00662439" w:rsidRPr="009951B9" w:rsidRDefault="00662439" w:rsidP="00662439">
            <w:pPr>
              <w:widowControl w:val="0"/>
              <w:ind w:left="195"/>
              <w:rPr>
                <w:rFonts w:eastAsia="Times New Roman" w:cs="Times New Roman"/>
                <w:sz w:val="20"/>
                <w:szCs w:val="20"/>
                <w:lang w:eastAsia="ru-RU"/>
              </w:rPr>
            </w:pPr>
            <w:r w:rsidRPr="009951B9">
              <w:rPr>
                <w:rFonts w:eastAsia="Times New Roman" w:cs="Times New Roman"/>
                <w:sz w:val="20"/>
                <w:szCs w:val="20"/>
                <w:lang w:eastAsia="ru-RU"/>
              </w:rPr>
              <w:t>специализированные</w:t>
            </w:r>
          </w:p>
        </w:tc>
        <w:tc>
          <w:tcPr>
            <w:tcW w:w="127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190 – 220</w:t>
            </w: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862"/>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Спортивно – тренажерный зал повседневного обслуживания </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70 – 80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Детско – юношеская спортивная школа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1,5 – 1,0 га на объект</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Бассейн (открытый и закрытый общего пользования)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зеркала воды</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 – 25</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Многофункциональные спортивные комплексы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pacing w:val="-3"/>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3"/>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95"/>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b/>
                <w:bCs/>
                <w:sz w:val="20"/>
                <w:szCs w:val="20"/>
                <w:lang w:eastAsia="ru-RU"/>
              </w:rPr>
              <w:t>V. Торговля и общественное питание</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xml:space="preserve">Магазины, </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торговые центры</w:t>
            </w: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в том числе: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w:t>
            </w:r>
            <w:r w:rsidRPr="009951B9">
              <w:rPr>
                <w:rFonts w:eastAsia="Times New Roman" w:cs="Times New Roman"/>
                <w:spacing w:val="-4"/>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300</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right="28"/>
              <w:rPr>
                <w:rFonts w:eastAsia="Times New Roman" w:cs="Times New Roman"/>
                <w:spacing w:val="-4"/>
                <w:sz w:val="20"/>
                <w:szCs w:val="20"/>
                <w:lang w:eastAsia="ru-RU"/>
              </w:rPr>
            </w:pPr>
            <w:r w:rsidRPr="009951B9">
              <w:rPr>
                <w:rFonts w:eastAsia="Times New Roman" w:cs="Times New Roman"/>
                <w:spacing w:val="-4"/>
                <w:sz w:val="20"/>
                <w:szCs w:val="20"/>
                <w:lang w:eastAsia="ru-RU"/>
              </w:rPr>
              <w:t>Торговые центры с числом жителей, тыс. чел.:</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до 1 – 0,1 – 0,2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1 до 3 – 0,2 – 0,4 га;</w:t>
            </w:r>
          </w:p>
          <w:p w:rsidR="00662439" w:rsidRPr="009951B9" w:rsidRDefault="00662439" w:rsidP="00662439">
            <w:pPr>
              <w:widowControl w:val="0"/>
              <w:jc w:val="left"/>
              <w:rPr>
                <w:rFonts w:eastAsia="Times New Roman" w:cs="Times New Roman"/>
                <w:spacing w:val="-4"/>
                <w:sz w:val="20"/>
                <w:szCs w:val="20"/>
                <w:lang w:eastAsia="ru-RU"/>
              </w:rPr>
            </w:pPr>
            <w:r w:rsidRPr="009951B9">
              <w:rPr>
                <w:rFonts w:eastAsia="Times New Roman" w:cs="Times New Roman"/>
                <w:spacing w:val="-4"/>
                <w:sz w:val="20"/>
                <w:szCs w:val="20"/>
                <w:lang w:eastAsia="ru-RU"/>
              </w:rPr>
              <w:t>от 3 до 4 – 0,4 – 0,6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5 до 6 – 0,6 – 1,0 га;</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pacing w:val="-4"/>
                <w:sz w:val="20"/>
                <w:szCs w:val="20"/>
                <w:lang w:eastAsia="ru-RU"/>
              </w:rPr>
              <w:t>от 7 до 10 – 1,0 – 1,2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Предприятия торговли,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 xml:space="preserve"> торговой площади:</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до 250 – 0,08 га на 100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250 до 650 – 0,08 – 0,06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650 до 1500 – 0,06 – 0,04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jc w:val="left"/>
              <w:rPr>
                <w:rFonts w:eastAsia="Times New Roman" w:cs="Times New Roman"/>
                <w:spacing w:val="-4"/>
                <w:sz w:val="20"/>
                <w:szCs w:val="20"/>
                <w:lang w:eastAsia="ru-RU"/>
              </w:rPr>
            </w:pPr>
            <w:r w:rsidRPr="009951B9">
              <w:rPr>
                <w:rFonts w:eastAsia="Times New Roman" w:cs="Times New Roman"/>
                <w:spacing w:val="-4"/>
                <w:sz w:val="20"/>
                <w:szCs w:val="20"/>
                <w:lang w:eastAsia="ru-RU"/>
              </w:rPr>
              <w:t>от 1500 до 3500 – 0,04 – 0,02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свыше 3500 – 0,02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z w:val="20"/>
                <w:szCs w:val="20"/>
                <w:lang w:eastAsia="ru-RU"/>
              </w:rPr>
            </w:pPr>
          </w:p>
        </w:tc>
        <w:tc>
          <w:tcPr>
            <w:tcW w:w="5419"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z w:val="20"/>
                <w:szCs w:val="20"/>
                <w:lang w:eastAsia="ru-RU"/>
              </w:rPr>
              <w:t>В садоводческих объединениях продовольственные магазины следует преду</w:t>
            </w:r>
            <w:r w:rsidRPr="009951B9">
              <w:rPr>
                <w:rFonts w:eastAsia="Times New Roman" w:cs="Times New Roman"/>
                <w:spacing w:val="-2"/>
                <w:sz w:val="20"/>
                <w:szCs w:val="20"/>
                <w:lang w:eastAsia="ru-RU"/>
              </w:rPr>
              <w:t>сматривать израсчёта 80 м</w:t>
            </w:r>
            <w:r w:rsidRPr="009951B9">
              <w:rPr>
                <w:rFonts w:eastAsia="Times New Roman" w:cs="Times New Roman"/>
                <w:spacing w:val="-2"/>
                <w:sz w:val="20"/>
                <w:szCs w:val="20"/>
                <w:vertAlign w:val="superscript"/>
                <w:lang w:eastAsia="ru-RU"/>
              </w:rPr>
              <w:t>2</w:t>
            </w:r>
            <w:r w:rsidRPr="009951B9">
              <w:rPr>
                <w:rFonts w:eastAsia="Times New Roman" w:cs="Times New Roman"/>
                <w:spacing w:val="-2"/>
                <w:sz w:val="20"/>
                <w:szCs w:val="20"/>
                <w:lang w:eastAsia="ru-RU"/>
              </w:rPr>
              <w:t xml:space="preserve"> торговой площади на 1000 чел.</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left="113"/>
              <w:rPr>
                <w:rFonts w:eastAsia="Times New Roman" w:cs="Times New Roman"/>
                <w:sz w:val="20"/>
                <w:szCs w:val="20"/>
                <w:lang w:eastAsia="ru-RU"/>
              </w:rPr>
            </w:pPr>
            <w:r w:rsidRPr="009951B9">
              <w:rPr>
                <w:rFonts w:eastAsia="Times New Roman" w:cs="Times New Roman"/>
                <w:sz w:val="20"/>
                <w:szCs w:val="20"/>
                <w:lang w:eastAsia="ru-RU"/>
              </w:rPr>
              <w:t xml:space="preserve">магазины </w:t>
            </w:r>
          </w:p>
          <w:p w:rsidR="00662439" w:rsidRPr="009951B9" w:rsidRDefault="00662439" w:rsidP="00662439">
            <w:pPr>
              <w:widowControl w:val="0"/>
              <w:ind w:left="113"/>
              <w:rPr>
                <w:rFonts w:eastAsia="Times New Roman" w:cs="Times New Roman"/>
                <w:sz w:val="20"/>
                <w:szCs w:val="20"/>
                <w:lang w:eastAsia="ru-RU"/>
              </w:rPr>
            </w:pPr>
            <w:r w:rsidRPr="009951B9">
              <w:rPr>
                <w:rFonts w:eastAsia="Times New Roman" w:cs="Times New Roman"/>
                <w:sz w:val="20"/>
                <w:szCs w:val="20"/>
                <w:lang w:eastAsia="ru-RU"/>
              </w:rPr>
              <w:t>продовольственных товаров</w:t>
            </w:r>
          </w:p>
          <w:p w:rsidR="00662439" w:rsidRPr="009951B9" w:rsidRDefault="00662439" w:rsidP="00662439">
            <w:pPr>
              <w:widowControl w:val="0"/>
              <w:ind w:left="113"/>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100</w:t>
            </w:r>
          </w:p>
        </w:tc>
        <w:tc>
          <w:tcPr>
            <w:tcW w:w="3118" w:type="dxa"/>
            <w:vMerge/>
            <w:tcBorders>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0"/>
                <w:szCs w:val="20"/>
                <w:lang w:eastAsia="ru-RU"/>
              </w:rPr>
            </w:pPr>
          </w:p>
        </w:tc>
      </w:tr>
      <w:tr w:rsidR="00662439" w:rsidRPr="009951B9" w:rsidTr="00662439">
        <w:trPr>
          <w:trHeight w:val="845"/>
          <w:jc w:val="center"/>
        </w:trPr>
        <w:tc>
          <w:tcPr>
            <w:tcW w:w="2756"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ind w:left="113"/>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магазины </w:t>
            </w:r>
          </w:p>
          <w:p w:rsidR="00662439" w:rsidRPr="009951B9" w:rsidRDefault="00662439" w:rsidP="00662439">
            <w:pPr>
              <w:widowControl w:val="0"/>
              <w:ind w:left="113"/>
              <w:rPr>
                <w:rFonts w:eastAsia="Times New Roman" w:cs="Times New Roman"/>
                <w:spacing w:val="-2"/>
                <w:sz w:val="20"/>
                <w:szCs w:val="20"/>
                <w:lang w:eastAsia="ru-RU"/>
              </w:rPr>
            </w:pPr>
            <w:r w:rsidRPr="009951B9">
              <w:rPr>
                <w:rFonts w:eastAsia="Times New Roman" w:cs="Times New Roman"/>
                <w:spacing w:val="-2"/>
                <w:sz w:val="20"/>
                <w:szCs w:val="20"/>
                <w:lang w:eastAsia="ru-RU"/>
              </w:rPr>
              <w:t>непродовольственных товаров</w:t>
            </w:r>
          </w:p>
          <w:p w:rsidR="00662439" w:rsidRPr="009951B9" w:rsidRDefault="00662439" w:rsidP="00662439">
            <w:pPr>
              <w:widowControl w:val="0"/>
              <w:ind w:left="113"/>
              <w:rPr>
                <w:rFonts w:eastAsia="Times New Roman" w:cs="Times New Roman"/>
                <w:spacing w:val="-2"/>
                <w:sz w:val="20"/>
                <w:szCs w:val="20"/>
                <w:lang w:eastAsia="ru-RU"/>
              </w:rPr>
            </w:pPr>
          </w:p>
        </w:tc>
        <w:tc>
          <w:tcPr>
            <w:tcW w:w="1276"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площади</w:t>
            </w:r>
          </w:p>
        </w:tc>
        <w:tc>
          <w:tcPr>
            <w:tcW w:w="2977"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200</w:t>
            </w:r>
          </w:p>
        </w:tc>
        <w:tc>
          <w:tcPr>
            <w:tcW w:w="3118" w:type="dxa"/>
            <w:vMerge/>
            <w:tcBorders>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pacing w:val="-4"/>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Предприятие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общественного питания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посадочное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При вместимости, га на 100 мест:</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до 50 мест – 0,2 – 0,25;</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от 50 до 150 мест – 0,15 – 0,2;</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свыше 150 мест – 0,1</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нормативам на 1 тыс. работающих (учащихся) в максимальную смену.</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В производственных зонах сельского поселения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расчёта 220 мест на 1 тыс. работающих в максимальную смену. Заготовочные предприятия общественного питания рассчитываются по норме – 300 кг в сутки на 1 тыс. чел.</w:t>
            </w:r>
          </w:p>
          <w:p w:rsidR="00662439" w:rsidRPr="009951B9" w:rsidRDefault="00662439" w:rsidP="00662439">
            <w:pPr>
              <w:widowControl w:val="0"/>
              <w:rPr>
                <w:rFonts w:eastAsia="Times New Roman" w:cs="Times New Roman"/>
                <w:spacing w:val="-2"/>
                <w:sz w:val="20"/>
                <w:szCs w:val="20"/>
                <w:lang w:eastAsia="ru-RU"/>
              </w:rPr>
            </w:pPr>
          </w:p>
        </w:tc>
      </w:tr>
      <w:tr w:rsidR="00662439" w:rsidRPr="009951B9" w:rsidTr="00662439">
        <w:trPr>
          <w:trHeight w:val="441"/>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pacing w:val="-2"/>
                <w:sz w:val="20"/>
                <w:szCs w:val="20"/>
                <w:lang w:eastAsia="ru-RU"/>
              </w:rPr>
            </w:pPr>
            <w:r w:rsidRPr="009951B9">
              <w:rPr>
                <w:rFonts w:eastAsia="Times New Roman" w:cs="Times New Roman"/>
                <w:b/>
                <w:bCs/>
                <w:sz w:val="20"/>
                <w:szCs w:val="20"/>
                <w:lang w:eastAsia="ru-RU"/>
              </w:rPr>
              <w:t>VI. Учреждения и предприятия бытового и коммунального обслуживания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Предприятия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бытового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обслуживания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населения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4</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на 10 рабочих мест для предприятий мощностью, рабочих мест:</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10 – 50 – 0,1 – 0,2 га;</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50 – 150 – 0,05 – 0,08 га;</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св. 150 – 0,03 – 0,04 га</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Производственное предприятие бытового обслуживания малой мощности централизованного выполнения заказов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1,2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Предприятие</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 стирке белья</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(фабрика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40</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Прачечная самообслуживания, мини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0,1 – 0,2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Предприятия по химчистке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Фабрики – химчистки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Химчистка самообслуживания, мини-химчистка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1,2</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0,1 – 0,2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Банно – оздоровительный комплекс</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 xml:space="preserve">1 </w:t>
            </w:r>
            <w:proofErr w:type="spellStart"/>
            <w:r w:rsidRPr="009951B9">
              <w:rPr>
                <w:rFonts w:eastAsia="Times New Roman" w:cs="Times New Roman"/>
                <w:sz w:val="20"/>
                <w:szCs w:val="20"/>
                <w:lang w:eastAsia="ru-RU"/>
              </w:rPr>
              <w:t>помывоч</w:t>
            </w:r>
            <w:proofErr w:type="spellEnd"/>
            <w:r w:rsidRPr="009951B9">
              <w:rPr>
                <w:rFonts w:eastAsia="Times New Roman" w:cs="Times New Roman"/>
                <w:sz w:val="20"/>
                <w:szCs w:val="20"/>
                <w:lang w:eastAsia="ru-RU"/>
              </w:rPr>
              <w:t>.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7</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0,2 – 0,4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В сельском поселении, обеспеченном благоустроенным жилым фондом, нормы расчёта вместимости бань и банно – оздоровительных комплексов на 1 тыс. чел. допускается уменьшать до 3 мест.</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Кладбище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0,24</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Размещается за пределами населённых пунктов.</w:t>
            </w:r>
          </w:p>
        </w:tc>
      </w:tr>
      <w:tr w:rsidR="00662439" w:rsidRPr="009951B9" w:rsidTr="00662439">
        <w:trPr>
          <w:trHeight w:val="333"/>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b/>
                <w:bCs/>
                <w:sz w:val="20"/>
                <w:szCs w:val="20"/>
                <w:lang w:eastAsia="ru-RU"/>
              </w:rPr>
              <w:t>VII. Административно – деловые и хозяйственные учреждения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Административно – управленческое</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учреждение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Сельских органов власти при этажности 2 – 3 этажа – 60 – 40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Отделение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полиции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0,3 – 0,5 га</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 сельской местности может обслуживать комплекс населённых пунктов.</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Опорный пункт охраны порядка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В составе отделения полиции</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8</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Пожарное депо</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пожарное депо,</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 пожарных</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автомобиля</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Рассчитывается</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в соответствии с</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НПБ 101-95, Федеральным законом от 22.07.2008 № 123-ФЗ</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0,55 – 2,2 га на депо в зависимости от количества пожарных автомобилей</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Банк, контора, офис, коммерческо – деловой объект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Отделение,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филиал банка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0,5</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0,05 га – при 3–операционных местах;</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0,4 га – при 20–операционных местах</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Операционная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касса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на 10 – 30 тыс. чел.</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0,2 га – при 2–операционных кассах</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0,5 га – при 7–операционных кассах</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То же</w:t>
            </w:r>
          </w:p>
          <w:p w:rsidR="00662439" w:rsidRPr="009951B9" w:rsidRDefault="00662439" w:rsidP="00662439">
            <w:pPr>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Отделение связи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на 0,5 – 6,0 тыс.</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жителей</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Отделения связи сельского поселения, га, для обслуживаемого населения, групп:</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val="en-US" w:eastAsia="ru-RU"/>
              </w:rPr>
              <w:t>V</w:t>
            </w:r>
            <w:r w:rsidRPr="009951B9">
              <w:rPr>
                <w:rFonts w:eastAsia="Times New Roman" w:cs="Times New Roman"/>
                <w:sz w:val="20"/>
                <w:szCs w:val="20"/>
                <w:lang w:eastAsia="ru-RU"/>
              </w:rPr>
              <w:t xml:space="preserve"> – </w:t>
            </w:r>
            <w:r w:rsidRPr="009951B9">
              <w:rPr>
                <w:rFonts w:eastAsia="Times New Roman" w:cs="Times New Roman"/>
                <w:sz w:val="20"/>
                <w:szCs w:val="20"/>
                <w:lang w:val="en-US" w:eastAsia="ru-RU"/>
              </w:rPr>
              <w:t>VI</w:t>
            </w:r>
            <w:r w:rsidRPr="009951B9">
              <w:rPr>
                <w:rFonts w:eastAsia="Times New Roman" w:cs="Times New Roman"/>
                <w:sz w:val="20"/>
                <w:szCs w:val="20"/>
                <w:lang w:eastAsia="ru-RU"/>
              </w:rPr>
              <w:t xml:space="preserve"> (0,5 – 2 тыс. чел.) – 0,3 – 0,35;</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val="en-US" w:eastAsia="ru-RU"/>
              </w:rPr>
              <w:t>III</w:t>
            </w:r>
            <w:r w:rsidRPr="009951B9">
              <w:rPr>
                <w:rFonts w:eastAsia="Times New Roman" w:cs="Times New Roman"/>
                <w:sz w:val="20"/>
                <w:szCs w:val="20"/>
                <w:lang w:eastAsia="ru-RU"/>
              </w:rPr>
              <w:t xml:space="preserve"> – </w:t>
            </w:r>
            <w:r w:rsidRPr="009951B9">
              <w:rPr>
                <w:rFonts w:eastAsia="Times New Roman" w:cs="Times New Roman"/>
                <w:sz w:val="20"/>
                <w:szCs w:val="20"/>
                <w:lang w:val="en-US" w:eastAsia="ru-RU"/>
              </w:rPr>
              <w:t>IV</w:t>
            </w:r>
            <w:r w:rsidRPr="009951B9">
              <w:rPr>
                <w:rFonts w:eastAsia="Times New Roman" w:cs="Times New Roman"/>
                <w:sz w:val="20"/>
                <w:szCs w:val="20"/>
                <w:lang w:eastAsia="ru-RU"/>
              </w:rPr>
              <w:t xml:space="preserve"> (2 – 6 тыс. чел.) – 0,4 – 0,45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Размещение отделений, узлов связи, почтамтов, агентств Роспечати, телеграфов, междугородных,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bl>
    <w:p w:rsidR="00662439" w:rsidRPr="009951B9" w:rsidRDefault="00662439" w:rsidP="00662439">
      <w:pPr>
        <w:rPr>
          <w:rFonts w:eastAsia="Times New Roman" w:cs="Times New Roman"/>
          <w:sz w:val="22"/>
          <w:lang w:eastAsia="ru-RU"/>
        </w:rPr>
      </w:pPr>
    </w:p>
    <w:p w:rsidR="00662439" w:rsidRPr="009951B9" w:rsidRDefault="00662439" w:rsidP="00662439">
      <w:pPr>
        <w:ind w:firstLine="708"/>
        <w:rPr>
          <w:rFonts w:eastAsia="Times New Roman" w:cs="Times New Roman"/>
          <w:sz w:val="22"/>
          <w:lang w:eastAsia="ru-RU"/>
        </w:rPr>
        <w:sectPr w:rsidR="00662439" w:rsidRPr="009951B9" w:rsidSect="00662439">
          <w:pgSz w:w="16838" w:h="11906" w:orient="landscape"/>
          <w:pgMar w:top="1418" w:right="1134" w:bottom="567" w:left="1134" w:header="709" w:footer="709" w:gutter="0"/>
          <w:cols w:space="708"/>
          <w:titlePg/>
          <w:docGrid w:linePitch="381"/>
        </w:sectPr>
      </w:pPr>
    </w:p>
    <w:p w:rsidR="00662439" w:rsidRPr="009951B9" w:rsidRDefault="00662439" w:rsidP="00662439">
      <w:pPr>
        <w:widowControl w:val="0"/>
        <w:autoSpaceDE w:val="0"/>
        <w:autoSpaceDN w:val="0"/>
        <w:adjustRightInd w:val="0"/>
        <w:jc w:val="right"/>
        <w:rPr>
          <w:rFonts w:eastAsia="Times New Roman" w:cs="Times New Roman"/>
          <w:bCs/>
          <w:sz w:val="22"/>
          <w:lang w:eastAsia="ru-RU"/>
        </w:rPr>
      </w:pPr>
    </w:p>
    <w:p w:rsidR="00662439" w:rsidRPr="009951B9" w:rsidRDefault="00662439" w:rsidP="00662439">
      <w:pPr>
        <w:widowControl w:val="0"/>
        <w:autoSpaceDE w:val="0"/>
        <w:autoSpaceDN w:val="0"/>
        <w:adjustRightInd w:val="0"/>
        <w:jc w:val="right"/>
        <w:rPr>
          <w:rFonts w:eastAsia="Times New Roman" w:cs="Times New Roman"/>
          <w:bCs/>
          <w:sz w:val="24"/>
          <w:szCs w:val="24"/>
          <w:lang w:eastAsia="ru-RU"/>
        </w:rPr>
      </w:pPr>
      <w:r w:rsidRPr="009951B9">
        <w:rPr>
          <w:rFonts w:eastAsia="Times New Roman" w:cs="Times New Roman"/>
          <w:bCs/>
          <w:sz w:val="22"/>
          <w:lang w:eastAsia="ru-RU"/>
        </w:rPr>
        <w:t>Таблица 2</w:t>
      </w:r>
    </w:p>
    <w:p w:rsidR="00662439" w:rsidRPr="009951B9" w:rsidRDefault="00662439" w:rsidP="00662439">
      <w:pPr>
        <w:widowControl w:val="0"/>
        <w:autoSpaceDE w:val="0"/>
        <w:autoSpaceDN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Размеры земельных участков учреждений </w:t>
      </w:r>
    </w:p>
    <w:p w:rsidR="00662439" w:rsidRPr="009951B9" w:rsidRDefault="00662439" w:rsidP="00662439">
      <w:pPr>
        <w:widowControl w:val="0"/>
        <w:autoSpaceDE w:val="0"/>
        <w:autoSpaceDN w:val="0"/>
        <w:adjustRightInd w:val="0"/>
        <w:spacing w:after="180"/>
        <w:jc w:val="center"/>
        <w:rPr>
          <w:rFonts w:eastAsia="Times New Roman" w:cs="Times New Roman"/>
          <w:b/>
          <w:bCs/>
          <w:sz w:val="24"/>
          <w:szCs w:val="24"/>
          <w:lang w:eastAsia="ru-RU"/>
        </w:rPr>
      </w:pPr>
      <w:r w:rsidRPr="009951B9">
        <w:rPr>
          <w:rFonts w:eastAsia="Times New Roman" w:cs="Times New Roman"/>
          <w:b/>
          <w:bCs/>
          <w:sz w:val="24"/>
          <w:szCs w:val="24"/>
          <w:lang w:eastAsia="ru-RU"/>
        </w:rPr>
        <w:t>начального профессионального образования</w:t>
      </w:r>
    </w:p>
    <w:tbl>
      <w:tblPr>
        <w:tblW w:w="10174" w:type="dxa"/>
        <w:jc w:val="center"/>
        <w:tblLayout w:type="fixed"/>
        <w:tblCellMar>
          <w:left w:w="70" w:type="dxa"/>
          <w:right w:w="70" w:type="dxa"/>
        </w:tblCellMar>
        <w:tblLook w:val="0000"/>
      </w:tblPr>
      <w:tblGrid>
        <w:gridCol w:w="4124"/>
        <w:gridCol w:w="1209"/>
        <w:gridCol w:w="1569"/>
        <w:gridCol w:w="1569"/>
        <w:gridCol w:w="1703"/>
      </w:tblGrid>
      <w:tr w:rsidR="00662439" w:rsidRPr="009951B9" w:rsidTr="00662439">
        <w:trPr>
          <w:trHeight w:val="360"/>
          <w:jc w:val="center"/>
        </w:trPr>
        <w:tc>
          <w:tcPr>
            <w:tcW w:w="4124" w:type="dxa"/>
            <w:vMerge w:val="restart"/>
            <w:tcBorders>
              <w:top w:val="single" w:sz="6" w:space="0" w:color="auto"/>
              <w:left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Учреждения начального профессионального образования</w:t>
            </w:r>
          </w:p>
        </w:tc>
        <w:tc>
          <w:tcPr>
            <w:tcW w:w="6050" w:type="dxa"/>
            <w:gridSpan w:val="4"/>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Размеры земельных участков*, га,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при вместимости учреждений</w:t>
            </w:r>
          </w:p>
        </w:tc>
      </w:tr>
      <w:tr w:rsidR="00662439" w:rsidRPr="009951B9" w:rsidTr="00662439">
        <w:trPr>
          <w:trHeight w:val="312"/>
          <w:jc w:val="center"/>
        </w:trPr>
        <w:tc>
          <w:tcPr>
            <w:tcW w:w="4124" w:type="dxa"/>
            <w:vMerge/>
            <w:tcBorders>
              <w:left w:val="single" w:sz="6" w:space="0" w:color="auto"/>
              <w:bottom w:val="single" w:sz="6" w:space="0" w:color="auto"/>
              <w:right w:val="single" w:sz="6" w:space="0" w:color="auto"/>
            </w:tcBorders>
          </w:tcPr>
          <w:p w:rsidR="00662439" w:rsidRPr="009951B9" w:rsidRDefault="00662439" w:rsidP="00662439">
            <w:pPr>
              <w:widowControl w:val="0"/>
              <w:rPr>
                <w:rFonts w:eastAsia="Times New Roman" w:cs="Times New Roman"/>
                <w:sz w:val="22"/>
                <w:lang w:eastAsia="ru-RU"/>
              </w:rPr>
            </w:pP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до 300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300 до 400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400 до 600 чел.</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600 – 1000 чел.</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Для всех образовательных учреждений</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3,7</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Сельскохозяйственного профиля </w:t>
            </w:r>
            <w:r w:rsidRPr="009951B9">
              <w:rPr>
                <w:rFonts w:eastAsia="Times New Roman" w:cs="Times New Roman"/>
                <w:sz w:val="22"/>
                <w:vertAlign w:val="superscript"/>
                <w:lang w:eastAsia="ru-RU"/>
              </w:rPr>
              <w:t>1</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 – 3</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 – 3,6</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 – 4,2</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3,7 – 4,6</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Размещаемых в районах реконструкции </w:t>
            </w:r>
            <w:r w:rsidRPr="009951B9">
              <w:rPr>
                <w:rFonts w:eastAsia="Times New Roman" w:cs="Times New Roman"/>
                <w:sz w:val="22"/>
                <w:vertAlign w:val="superscript"/>
                <w:lang w:eastAsia="ru-RU"/>
              </w:rPr>
              <w:t>2</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1,9 – 3,7</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Гуманитарного профиля </w:t>
            </w:r>
            <w:r w:rsidRPr="009951B9">
              <w:rPr>
                <w:rFonts w:eastAsia="Times New Roman" w:cs="Times New Roman"/>
                <w:sz w:val="22"/>
                <w:vertAlign w:val="superscript"/>
                <w:lang w:eastAsia="ru-RU"/>
              </w:rPr>
              <w:t>3</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 – 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 – 3,7</w:t>
            </w:r>
          </w:p>
        </w:tc>
      </w:tr>
    </w:tbl>
    <w:p w:rsidR="00662439" w:rsidRPr="009951B9" w:rsidRDefault="00662439" w:rsidP="00662439">
      <w:pPr>
        <w:widowControl w:val="0"/>
        <w:spacing w:before="120"/>
        <w:ind w:firstLine="709"/>
        <w:rPr>
          <w:rFonts w:eastAsia="Times New Roman" w:cs="Times New Roman"/>
          <w:sz w:val="22"/>
          <w:lang w:eastAsia="ru-RU"/>
        </w:rPr>
      </w:pPr>
      <w:r w:rsidRPr="009951B9">
        <w:rPr>
          <w:rFonts w:eastAsia="Times New Roman" w:cs="Times New Roman"/>
          <w:sz w:val="22"/>
          <w:lang w:eastAsia="ru-RU"/>
        </w:rPr>
        <w:t>* В указанные размеры участков не входят участки общежитий, опытных полей и учебных полигонов.</w:t>
      </w:r>
    </w:p>
    <w:p w:rsidR="00662439" w:rsidRPr="009951B9" w:rsidRDefault="00662439" w:rsidP="00662439">
      <w:pPr>
        <w:widowControl w:val="0"/>
        <w:ind w:firstLine="709"/>
        <w:rPr>
          <w:rFonts w:eastAsia="Times New Roman" w:cs="Times New Roman"/>
          <w:sz w:val="22"/>
          <w:lang w:eastAsia="ru-RU"/>
        </w:rPr>
      </w:pPr>
    </w:p>
    <w:p w:rsidR="00662439" w:rsidRPr="009951B9" w:rsidRDefault="00662439" w:rsidP="00662439">
      <w:pPr>
        <w:widowControl w:val="0"/>
        <w:ind w:firstLine="709"/>
        <w:rPr>
          <w:rFonts w:eastAsia="Times New Roman" w:cs="Times New Roman"/>
          <w:sz w:val="22"/>
          <w:lang w:eastAsia="ru-RU"/>
        </w:rPr>
      </w:pPr>
      <w:r w:rsidRPr="009951B9">
        <w:rPr>
          <w:rFonts w:eastAsia="Times New Roman" w:cs="Times New Roman"/>
          <w:sz w:val="22"/>
          <w:vertAlign w:val="superscript"/>
          <w:lang w:eastAsia="ru-RU"/>
        </w:rPr>
        <w:t>1</w:t>
      </w:r>
      <w:r w:rsidRPr="009951B9">
        <w:rPr>
          <w:rFonts w:eastAsia="Times New Roman" w:cs="Times New Roman"/>
          <w:sz w:val="22"/>
          <w:lang w:eastAsia="ru-RU"/>
        </w:rPr>
        <w:t xml:space="preserve"> Допускается увеличение, но не более чем на 50%.</w:t>
      </w:r>
    </w:p>
    <w:p w:rsidR="00662439" w:rsidRPr="009951B9" w:rsidRDefault="00662439" w:rsidP="00662439">
      <w:pPr>
        <w:widowControl w:val="0"/>
        <w:ind w:firstLine="709"/>
        <w:rPr>
          <w:rFonts w:eastAsia="Times New Roman" w:cs="Times New Roman"/>
          <w:sz w:val="22"/>
          <w:lang w:eastAsia="ru-RU"/>
        </w:rPr>
      </w:pP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Допускается сокращать, но не более чем на 50%.</w:t>
      </w:r>
    </w:p>
    <w:p w:rsidR="00662439" w:rsidRPr="009951B9" w:rsidRDefault="00662439" w:rsidP="00662439">
      <w:pPr>
        <w:ind w:firstLine="708"/>
        <w:rPr>
          <w:rFonts w:eastAsia="Times New Roman" w:cs="Times New Roman"/>
          <w:sz w:val="22"/>
          <w:lang w:eastAsia="ru-RU"/>
        </w:rPr>
      </w:pPr>
      <w:r w:rsidRPr="009951B9">
        <w:rPr>
          <w:rFonts w:eastAsia="Times New Roman" w:cs="Times New Roman"/>
          <w:sz w:val="22"/>
          <w:vertAlign w:val="superscript"/>
          <w:lang w:eastAsia="ru-RU"/>
        </w:rPr>
        <w:t>3</w:t>
      </w:r>
      <w:r w:rsidRPr="009951B9">
        <w:rPr>
          <w:rFonts w:eastAsia="Times New Roman" w:cs="Times New Roman"/>
          <w:sz w:val="22"/>
          <w:lang w:eastAsia="ru-RU"/>
        </w:rPr>
        <w:t xml:space="preserve"> Допускается сокращать, но не более чем на 30%.</w:t>
      </w:r>
    </w:p>
    <w:p w:rsidR="00662439" w:rsidRPr="009951B9" w:rsidRDefault="00662439" w:rsidP="00662439">
      <w:pPr>
        <w:ind w:firstLine="708"/>
        <w:rPr>
          <w:rFonts w:cs="Times New Roman"/>
          <w:sz w:val="24"/>
          <w:szCs w:val="24"/>
        </w:rPr>
      </w:pPr>
      <w:r w:rsidRPr="009951B9">
        <w:rPr>
          <w:rFonts w:cs="Times New Roman"/>
          <w:sz w:val="24"/>
          <w:szCs w:val="24"/>
        </w:rPr>
        <w:br w:type="page"/>
      </w:r>
    </w:p>
    <w:p w:rsidR="00662439" w:rsidRPr="009951B9" w:rsidRDefault="00662439" w:rsidP="00662439">
      <w:pPr>
        <w:rPr>
          <w:rFonts w:cs="Times New Roman"/>
          <w:sz w:val="24"/>
          <w:szCs w:val="24"/>
        </w:rPr>
      </w:pP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Е</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Рекомендуемая номенклатура открытых плоскостных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физкультурно – спортивных и физкультурно – рекреационных сооружений</w:t>
      </w:r>
    </w:p>
    <w:p w:rsidR="00662439" w:rsidRPr="009951B9" w:rsidRDefault="00662439" w:rsidP="00662439">
      <w:pPr>
        <w:widowControl w:val="0"/>
        <w:ind w:firstLine="709"/>
        <w:rPr>
          <w:rFonts w:eastAsia="Times New Roman" w:cs="Times New Roman"/>
          <w:sz w:val="16"/>
          <w:szCs w:val="16"/>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Игровые площадки</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895"/>
        <w:gridCol w:w="1012"/>
        <w:gridCol w:w="1186"/>
        <w:gridCol w:w="1355"/>
        <w:gridCol w:w="1030"/>
        <w:gridCol w:w="1134"/>
      </w:tblGrid>
      <w:tr w:rsidR="00662439" w:rsidRPr="009951B9"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6612" w:type="dxa"/>
            <w:gridSpan w:val="6"/>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907"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игровое поле</w:t>
            </w:r>
          </w:p>
        </w:tc>
        <w:tc>
          <w:tcPr>
            <w:tcW w:w="2541"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зоны безопасности</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площадки</w:t>
            </w:r>
          </w:p>
        </w:tc>
        <w:tc>
          <w:tcPr>
            <w:tcW w:w="2164"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градостроительные параметры</w:t>
            </w:r>
          </w:p>
        </w:tc>
      </w:tr>
      <w:tr w:rsidR="00662439" w:rsidRPr="009951B9"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длине</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ширине</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Бадминтон</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13,4</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15,9</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9,1</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Баскетбол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26</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14</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Волейбол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Гандбол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44</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23</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Городки</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26 – 30</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 – 15</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right="-57"/>
              <w:jc w:val="left"/>
              <w:textAlignment w:val="top"/>
              <w:rPr>
                <w:rFonts w:eastAsia="Times New Roman" w:cs="Times New Roman"/>
                <w:sz w:val="22"/>
                <w:lang w:eastAsia="ru-RU"/>
              </w:rPr>
            </w:pPr>
            <w:r w:rsidRPr="009951B9">
              <w:rPr>
                <w:rFonts w:eastAsia="Times New Roman" w:cs="Times New Roman"/>
                <w:sz w:val="22"/>
                <w:lang w:eastAsia="ru-RU"/>
              </w:rPr>
              <w:t>Теннис: площадка для игры</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23,8</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11</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6.11</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36</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Теннис: площадка с тренировочной стенкой</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16 – 20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 – 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Теннис настольный (один стол)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2,74</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1,52</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7,7</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4,3</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iCs/>
          <w:sz w:val="22"/>
          <w:lang w:eastAsia="ru-RU"/>
        </w:rPr>
      </w:pPr>
      <w:r w:rsidRPr="009951B9">
        <w:rPr>
          <w:rFonts w:eastAsia="Times New Roman" w:cs="Times New Roman"/>
          <w:i/>
          <w:sz w:val="22"/>
          <w:lang w:eastAsia="ru-RU"/>
        </w:rPr>
        <w:t>При проектировании площадки для спортивных игр (кроме площадок для игры в городки) следует ориентировать продольными осями в направлении север – юг. Допустимое отклонение не должно превышать, как правило, 15° в каждую из сторон.</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Ориентация площадки для игры в городки должна обеспечивать направление игры на север, северо – восток, в крайнем случае – на восток.</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При наличии в составе спортивных сооружений нескольких площадок для спортивных игр одного вида не более одной трети этих площадок допускается ориентировать продольными осями в направлении восток – запад.</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Проектирование мест для зрителей следует ориентировать на север или восток.</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Игровые поля</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9"/>
        <w:gridCol w:w="1117"/>
        <w:gridCol w:w="1179"/>
        <w:gridCol w:w="1925"/>
        <w:gridCol w:w="1843"/>
        <w:gridCol w:w="992"/>
        <w:gridCol w:w="993"/>
      </w:tblGrid>
      <w:tr w:rsidR="00662439" w:rsidRPr="009951B9"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8049" w:type="dxa"/>
            <w:gridSpan w:val="6"/>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2296"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игровое поле</w:t>
            </w: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зона безопасности</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градостроительные параметры</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17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c>
          <w:tcPr>
            <w:tcW w:w="192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передняя сторона</w:t>
            </w:r>
          </w:p>
        </w:tc>
        <w:tc>
          <w:tcPr>
            <w:tcW w:w="184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боковая сторона</w:t>
            </w:r>
          </w:p>
        </w:tc>
        <w:tc>
          <w:tcPr>
            <w:tcW w:w="9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99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62"/>
          <w:jc w:val="center"/>
        </w:trPr>
        <w:tc>
          <w:tcPr>
            <w:tcW w:w="209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Лапта</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 – 55</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 – 40</w:t>
            </w:r>
          </w:p>
        </w:tc>
        <w:tc>
          <w:tcPr>
            <w:tcW w:w="192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c>
          <w:tcPr>
            <w:tcW w:w="184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 – 10</w:t>
            </w:r>
          </w:p>
        </w:tc>
        <w:tc>
          <w:tcPr>
            <w:tcW w:w="9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99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Футбол</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90 – 110</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 – 75</w:t>
            </w:r>
          </w:p>
        </w:tc>
        <w:tc>
          <w:tcPr>
            <w:tcW w:w="1925"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 – 8</w:t>
            </w:r>
          </w:p>
        </w:tc>
        <w:tc>
          <w:tcPr>
            <w:tcW w:w="1843"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 – 4</w:t>
            </w:r>
          </w:p>
        </w:tc>
        <w:tc>
          <w:tcPr>
            <w:tcW w:w="992"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120</w:t>
            </w:r>
          </w:p>
        </w:tc>
        <w:tc>
          <w:tcPr>
            <w:tcW w:w="993"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80</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105</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68</w:t>
            </w:r>
          </w:p>
        </w:tc>
        <w:tc>
          <w:tcPr>
            <w:tcW w:w="1925"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trHeight w:val="20"/>
          <w:jc w:val="center"/>
        </w:trPr>
        <w:tc>
          <w:tcPr>
            <w:tcW w:w="209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Хоккей на траве</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91,4</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55</w:t>
            </w:r>
          </w:p>
        </w:tc>
        <w:tc>
          <w:tcPr>
            <w:tcW w:w="192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 – 8</w:t>
            </w:r>
          </w:p>
        </w:tc>
        <w:tc>
          <w:tcPr>
            <w:tcW w:w="184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 – 5</w:t>
            </w:r>
          </w:p>
        </w:tc>
        <w:tc>
          <w:tcPr>
            <w:tcW w:w="9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99,4</w:t>
            </w:r>
          </w:p>
        </w:tc>
        <w:tc>
          <w:tcPr>
            <w:tcW w:w="99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w:t>
            </w:r>
          </w:p>
        </w:tc>
      </w:tr>
    </w:tbl>
    <w:p w:rsidR="00662439" w:rsidRPr="009951B9" w:rsidRDefault="00662439" w:rsidP="00662439">
      <w:pPr>
        <w:widowControl w:val="0"/>
        <w:spacing w:before="120"/>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проектировании полей для спортивных игр с воротами (футбол, хоккей на траве и т. п.) их следует ориентировать продольными осями в направлении север – юг. Допускается отклонение в любую сторону, не превышающее 20°.</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lastRenderedPageBreak/>
        <w:t>При наличии в составе спортивных сооружений нескольких спортивных полей одного вида допускается ориентация не более одной трети этих полей в направлении восток – запад.</w:t>
      </w:r>
    </w:p>
    <w:p w:rsidR="00662439" w:rsidRPr="009951B9" w:rsidRDefault="00662439" w:rsidP="00662439">
      <w:pPr>
        <w:widowControl w:val="0"/>
        <w:ind w:firstLine="709"/>
        <w:jc w:val="right"/>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III</w:t>
      </w:r>
      <w:r w:rsidRPr="009951B9">
        <w:rPr>
          <w:rFonts w:eastAsia="Times New Roman" w:cs="Times New Roman"/>
          <w:b/>
          <w:bCs/>
          <w:sz w:val="24"/>
          <w:szCs w:val="24"/>
          <w:lang w:eastAsia="ru-RU"/>
        </w:rPr>
        <w:t>. Места для занятия легкой атлетикой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5"/>
        <w:gridCol w:w="1388"/>
        <w:gridCol w:w="3087"/>
      </w:tblGrid>
      <w:tr w:rsidR="00662439" w:rsidRPr="009951B9" w:rsidTr="00662439">
        <w:trPr>
          <w:trHeight w:val="20"/>
          <w:jc w:val="center"/>
        </w:trPr>
        <w:tc>
          <w:tcPr>
            <w:tcW w:w="561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561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30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в длину и тройной прыжок,</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3,25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в высоту,</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19</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pacing w:val="-2"/>
                <w:sz w:val="22"/>
                <w:lang w:eastAsia="ru-RU"/>
              </w:rPr>
            </w:pPr>
            <w:r w:rsidRPr="009951B9">
              <w:rPr>
                <w:rFonts w:eastAsia="Times New Roman" w:cs="Times New Roman"/>
                <w:spacing w:val="-2"/>
                <w:sz w:val="22"/>
                <w:lang w:eastAsia="ru-RU"/>
              </w:rPr>
              <w:t>в том числе сектор для разбега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с шестом,</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52</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Толкание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Метание диска и (или) молота: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снарядов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83</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Метание копья:</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копья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Бег по прямой</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числу отдельных дорожек</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Бег (ходьба) по кругу</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то же</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При проектировании полей открытых мест для занятия легкой атлетикой их следует объединять с футбольным полем в одно общее сооружение – футбольно – легкоатлетическое спортивное ядро (спортивная арена).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Компоновка и количество мест для занятия легкой атлетикой в составе спортивного ядра определяются заданием на проектирование в зависимости от местных условий.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Размеры спортивного ядра следует проектировать в соответствии с требованиями к размерам футбольного поля, круговой легкоатлетической беговой дорожки остальных мест для занятия легкой атлетикой, не совмещающихся друг с другом и используемых одновременно.</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4</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IV</w:t>
      </w:r>
      <w:r w:rsidRPr="009951B9">
        <w:rPr>
          <w:rFonts w:eastAsia="Times New Roman" w:cs="Times New Roman"/>
          <w:b/>
          <w:bCs/>
          <w:sz w:val="24"/>
          <w:szCs w:val="24"/>
          <w:lang w:eastAsia="ru-RU"/>
        </w:rPr>
        <w:t xml:space="preserve">. Комплексные физкультурно – игровые площадки </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7"/>
        <w:gridCol w:w="2750"/>
        <w:gridCol w:w="957"/>
        <w:gridCol w:w="1941"/>
        <w:gridCol w:w="1129"/>
      </w:tblGrid>
      <w:tr w:rsidR="00662439" w:rsidRPr="009951B9" w:rsidTr="00662439">
        <w:trPr>
          <w:trHeight w:val="20"/>
          <w:jc w:val="center"/>
        </w:trPr>
        <w:tc>
          <w:tcPr>
            <w:tcW w:w="1663"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Возрастная группа</w:t>
            </w:r>
          </w:p>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занимающихся</w:t>
            </w:r>
          </w:p>
        </w:tc>
        <w:tc>
          <w:tcPr>
            <w:tcW w:w="3337" w:type="pct"/>
            <w:gridSpan w:val="4"/>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Элементы комплексной площадки</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54"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площадка для подвижных игр и общеразвивающих упражнений, м</w:t>
            </w:r>
            <w:r w:rsidRPr="009951B9">
              <w:rPr>
                <w:rFonts w:eastAsia="Times New Roman" w:cs="Times New Roman"/>
                <w:sz w:val="22"/>
                <w:vertAlign w:val="superscript"/>
                <w:lang w:eastAsia="ru-RU"/>
              </w:rPr>
              <w:t>2</w:t>
            </w:r>
          </w:p>
        </w:tc>
        <w:tc>
          <w:tcPr>
            <w:tcW w:w="1984" w:type="pct"/>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Замкнутый контур беговой дорожки</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427" w:type="pct"/>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 м</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 м</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общая</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 xml:space="preserve">в том числе </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прямого участка</w:t>
            </w:r>
          </w:p>
        </w:tc>
        <w:tc>
          <w:tcPr>
            <w:tcW w:w="0" w:type="auto"/>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от 7 до 10 лет</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15</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w:t>
            </w: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старше 10 до 14 лет</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30</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старше 14 лет и взрослые</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60</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Комплексная площадка может проектироваться на одном общем участке или располагаться раздельно по элементам в пределах функциональных территорий, в том числе в группе жилых зданий.</w:t>
      </w: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spacing w:after="120"/>
        <w:jc w:val="right"/>
        <w:rPr>
          <w:rFonts w:eastAsia="Times New Roman" w:cs="Times New Roman"/>
          <w:bCs/>
          <w:sz w:val="24"/>
          <w:szCs w:val="24"/>
          <w:lang w:eastAsia="ru-RU"/>
        </w:rPr>
      </w:pPr>
      <w:r w:rsidRPr="009951B9">
        <w:rPr>
          <w:rFonts w:eastAsia="Times New Roman" w:cs="Times New Roman"/>
          <w:bCs/>
          <w:sz w:val="24"/>
          <w:szCs w:val="24"/>
          <w:lang w:eastAsia="ru-RU"/>
        </w:rPr>
        <w:t>Таблица 5</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V</w:t>
      </w:r>
      <w:r w:rsidRPr="009951B9">
        <w:rPr>
          <w:rFonts w:eastAsia="Times New Roman" w:cs="Times New Roman"/>
          <w:b/>
          <w:bCs/>
          <w:sz w:val="24"/>
          <w:szCs w:val="24"/>
          <w:lang w:eastAsia="ru-RU"/>
        </w:rPr>
        <w:t>. Площадки для пляжных игровых видов спорта</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3306"/>
        <w:gridCol w:w="3306"/>
      </w:tblGrid>
      <w:tr w:rsidR="00662439" w:rsidRPr="009951B9"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6612"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(включая зону безопасности), м</w:t>
            </w:r>
          </w:p>
        </w:tc>
      </w:tr>
      <w:tr w:rsidR="00662439" w:rsidRPr="009951B9" w:rsidTr="00662439">
        <w:trPr>
          <w:trHeight w:val="183"/>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Пляжный футбол</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Пляжный волейбол</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 – 26</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14 – 18</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Площадки для пляжных игровых видов спорта рекомендуется в составе оборудованных пляжей в прибрежных зонах водоёмов, в парках и на озеленённых территориях.</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Количество площадок определяется с учётом местных условий, площади и вместимости пляжа или ёмкости рекреационной территории. Рекомендуется размещать не менее двух площадок.</w:t>
      </w:r>
    </w:p>
    <w:p w:rsidR="00662439" w:rsidRPr="009951B9" w:rsidRDefault="00662439" w:rsidP="00662439">
      <w:pPr>
        <w:rPr>
          <w:rFonts w:cs="Times New Roman"/>
          <w:sz w:val="24"/>
          <w:szCs w:val="24"/>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spacing w:after="120"/>
        <w:rPr>
          <w:rFonts w:eastAsia="Times New Roman" w:cs="Times New Roman"/>
          <w:b/>
          <w:bCs/>
          <w:sz w:val="24"/>
          <w:szCs w:val="24"/>
          <w:lang w:eastAsia="ru-RU"/>
        </w:rPr>
      </w:pPr>
      <w:r w:rsidRPr="009951B9">
        <w:rPr>
          <w:rFonts w:eastAsia="Times New Roman" w:cs="Times New Roman"/>
          <w:b/>
          <w:bCs/>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Ж</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Показатели минимальной плотности застройки площадок</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промышленных предприятий</w:t>
      </w:r>
    </w:p>
    <w:p w:rsidR="00662439" w:rsidRPr="009951B9" w:rsidRDefault="00662439" w:rsidP="00662439">
      <w:pPr>
        <w:widowControl w:val="0"/>
        <w:jc w:val="center"/>
        <w:rPr>
          <w:rFonts w:eastAsia="Times New Roman" w:cs="Times New Roman"/>
          <w:b/>
          <w:bCs/>
          <w:sz w:val="20"/>
          <w:szCs w:val="20"/>
          <w:lang w:eastAsia="ru-RU"/>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062"/>
        <w:gridCol w:w="1661"/>
      </w:tblGrid>
      <w:tr w:rsidR="00662439" w:rsidRPr="009951B9" w:rsidTr="00662439">
        <w:trPr>
          <w:trHeight w:val="20"/>
          <w:tblHeader/>
          <w:jc w:val="center"/>
        </w:trPr>
        <w:tc>
          <w:tcPr>
            <w:tcW w:w="247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42" w:right="-108"/>
              <w:jc w:val="center"/>
              <w:rPr>
                <w:rFonts w:eastAsia="Times New Roman" w:cs="Times New Roman"/>
                <w:b/>
                <w:bCs/>
                <w:sz w:val="22"/>
                <w:lang w:eastAsia="ru-RU"/>
              </w:rPr>
            </w:pPr>
            <w:r w:rsidRPr="009951B9">
              <w:rPr>
                <w:rFonts w:eastAsia="Times New Roman" w:cs="Times New Roman"/>
                <w:b/>
                <w:bCs/>
                <w:sz w:val="22"/>
                <w:lang w:eastAsia="ru-RU"/>
              </w:rPr>
              <w:t xml:space="preserve">Отрасли </w:t>
            </w:r>
          </w:p>
          <w:p w:rsidR="00662439" w:rsidRPr="009951B9" w:rsidRDefault="00662439" w:rsidP="00662439">
            <w:pPr>
              <w:widowControl w:val="0"/>
              <w:ind w:left="-142" w:right="-108"/>
              <w:jc w:val="center"/>
              <w:rPr>
                <w:rFonts w:eastAsia="Times New Roman" w:cs="Times New Roman"/>
                <w:b/>
                <w:bCs/>
                <w:sz w:val="22"/>
                <w:lang w:eastAsia="ru-RU"/>
              </w:rPr>
            </w:pPr>
            <w:r w:rsidRPr="009951B9">
              <w:rPr>
                <w:rFonts w:eastAsia="Times New Roman" w:cs="Times New Roman"/>
                <w:b/>
                <w:bCs/>
                <w:sz w:val="22"/>
                <w:lang w:eastAsia="ru-RU"/>
              </w:rPr>
              <w:t>промышленности</w:t>
            </w:r>
          </w:p>
        </w:tc>
        <w:tc>
          <w:tcPr>
            <w:tcW w:w="606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Предприятия (производства)</w:t>
            </w:r>
          </w:p>
        </w:tc>
        <w:tc>
          <w:tcPr>
            <w:tcW w:w="166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08" w:right="-108"/>
              <w:jc w:val="center"/>
              <w:rPr>
                <w:rFonts w:eastAsia="Times New Roman" w:cs="Times New Roman"/>
                <w:b/>
                <w:bCs/>
                <w:noProof/>
                <w:spacing w:val="-4"/>
                <w:sz w:val="22"/>
                <w:lang w:eastAsia="ru-RU"/>
              </w:rPr>
            </w:pPr>
            <w:r w:rsidRPr="009951B9">
              <w:rPr>
                <w:rFonts w:eastAsia="Times New Roman" w:cs="Times New Roman"/>
                <w:b/>
                <w:bCs/>
                <w:spacing w:val="-4"/>
                <w:sz w:val="22"/>
                <w:lang w:eastAsia="ru-RU"/>
              </w:rPr>
              <w:t>Минимальная</w:t>
            </w:r>
          </w:p>
          <w:p w:rsidR="00662439" w:rsidRPr="009951B9" w:rsidRDefault="00662439" w:rsidP="00662439">
            <w:pPr>
              <w:widowControl w:val="0"/>
              <w:ind w:left="-108" w:right="-108"/>
              <w:jc w:val="center"/>
              <w:rPr>
                <w:rFonts w:eastAsia="Times New Roman" w:cs="Times New Roman"/>
                <w:b/>
                <w:bCs/>
                <w:noProof/>
                <w:spacing w:val="-4"/>
                <w:sz w:val="22"/>
                <w:lang w:eastAsia="ru-RU"/>
              </w:rPr>
            </w:pPr>
            <w:r w:rsidRPr="009951B9">
              <w:rPr>
                <w:rFonts w:eastAsia="Times New Roman" w:cs="Times New Roman"/>
                <w:b/>
                <w:bCs/>
                <w:noProof/>
                <w:spacing w:val="-4"/>
                <w:sz w:val="22"/>
                <w:lang w:eastAsia="ru-RU"/>
              </w:rPr>
              <w:t>плотность застройки, %</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113" w:right="-113"/>
              <w:jc w:val="center"/>
              <w:rPr>
                <w:rFonts w:eastAsia="Times New Roman" w:cs="Times New Roman"/>
                <w:spacing w:val="-6"/>
                <w:sz w:val="22"/>
                <w:lang w:eastAsia="ru-RU"/>
              </w:rPr>
            </w:pPr>
            <w:r w:rsidRPr="009951B9">
              <w:rPr>
                <w:rFonts w:eastAsia="Times New Roman" w:cs="Times New Roman"/>
                <w:sz w:val="22"/>
                <w:lang w:eastAsia="ru-RU"/>
              </w:rPr>
              <w:t>Геологоразведка</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Базы производственные и материально-технического снабжения</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113" w:right="-113"/>
              <w:jc w:val="center"/>
              <w:rPr>
                <w:rFonts w:eastAsia="Times New Roman" w:cs="Times New Roman"/>
                <w:spacing w:val="-6"/>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Производственные базы геологоразведочных эекспедиций при разведке на твёрдые полезные ископаемые с годовым объёмом работ, тыс. руб.:</w:t>
            </w:r>
          </w:p>
          <w:p w:rsidR="00662439" w:rsidRPr="009951B9" w:rsidRDefault="00662439" w:rsidP="00662439">
            <w:pPr>
              <w:widowControl w:val="0"/>
              <w:suppressAutoHyphens/>
              <w:ind w:firstLine="247"/>
              <w:jc w:val="left"/>
              <w:rPr>
                <w:rFonts w:eastAsia="Times New Roman" w:cs="Times New Roman"/>
                <w:noProof/>
                <w:sz w:val="22"/>
                <w:lang w:eastAsia="ru-RU"/>
              </w:rPr>
            </w:pPr>
            <w:r w:rsidRPr="009951B9">
              <w:rPr>
                <w:rFonts w:eastAsia="Times New Roman" w:cs="Times New Roman"/>
                <w:noProof/>
                <w:sz w:val="22"/>
                <w:lang w:eastAsia="ru-RU"/>
              </w:rPr>
              <w:t>до 500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ind w:firstLine="247"/>
              <w:jc w:val="left"/>
              <w:rPr>
                <w:rFonts w:eastAsia="Times New Roman" w:cs="Times New Roman"/>
                <w:noProof/>
                <w:sz w:val="22"/>
                <w:lang w:eastAsia="ru-RU"/>
              </w:rPr>
            </w:pPr>
            <w:r w:rsidRPr="009951B9">
              <w:rPr>
                <w:rFonts w:eastAsia="Times New Roman" w:cs="Times New Roman"/>
                <w:noProof/>
                <w:sz w:val="22"/>
                <w:lang w:eastAsia="ru-RU"/>
              </w:rPr>
              <w:t xml:space="preserve">более 500 </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Дробильно – сортировочные мощностью до 30 тыс. т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 xml:space="preserve">Металлургия  </w:t>
            </w:r>
          </w:p>
        </w:tc>
        <w:tc>
          <w:tcPr>
            <w:tcW w:w="6062" w:type="dxa"/>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 xml:space="preserve">Метизные </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bottom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производству огнеупорных изделий</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разделке лома и отхода черных металлов</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25</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Цветная металлургия</w:t>
            </w:r>
          </w:p>
        </w:tc>
        <w:tc>
          <w:tcPr>
            <w:tcW w:w="6062" w:type="dxa"/>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 xml:space="preserve">Алюминиевые </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left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обработке цветных металлов</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Химическая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Горно – химической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Прочих продуктов основной химии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Лакокрасочной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Продуктов органического синтеза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Вискозных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Синтетических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Синтетических смол и пластмасс</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Изделий из пластмасс и резины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62"/>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noProof/>
                <w:sz w:val="22"/>
                <w:lang w:eastAsia="ru-RU"/>
              </w:rPr>
            </w:pPr>
            <w:r w:rsidRPr="009951B9">
              <w:rPr>
                <w:rFonts w:eastAsia="Times New Roman" w:cs="Times New Roman"/>
                <w:noProof/>
                <w:sz w:val="22"/>
                <w:lang w:eastAsia="ru-RU"/>
              </w:rPr>
              <w:t xml:space="preserve">Нефтеперераба-тывающая </w:t>
            </w:r>
          </w:p>
          <w:p w:rsidR="00662439" w:rsidRPr="009951B9" w:rsidRDefault="00662439" w:rsidP="00662439">
            <w:pPr>
              <w:widowControl w:val="0"/>
              <w:suppressAutoHyphens/>
              <w:ind w:left="-57" w:right="-57"/>
              <w:jc w:val="center"/>
              <w:rPr>
                <w:rFonts w:eastAsia="Times New Roman" w:cs="Times New Roman"/>
                <w:noProof/>
                <w:sz w:val="22"/>
                <w:lang w:eastAsia="ru-RU"/>
              </w:rPr>
            </w:pPr>
            <w:r w:rsidRPr="009951B9">
              <w:rPr>
                <w:rFonts w:eastAsia="Times New Roman" w:cs="Times New Roman"/>
                <w:noProof/>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Сажевой промышленности</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Шинной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right="-57"/>
              <w:jc w:val="left"/>
              <w:rPr>
                <w:rFonts w:eastAsia="Times New Roman" w:cs="Times New Roman"/>
                <w:noProof/>
                <w:spacing w:val="-4"/>
                <w:sz w:val="22"/>
                <w:lang w:eastAsia="ru-RU"/>
              </w:rPr>
            </w:pPr>
            <w:r w:rsidRPr="009951B9">
              <w:rPr>
                <w:rFonts w:eastAsia="Times New Roman" w:cs="Times New Roman"/>
                <w:spacing w:val="-4"/>
                <w:sz w:val="22"/>
                <w:lang w:eastAsia="ru-RU"/>
              </w:rPr>
              <w:t>Промышленности резинотехнических и пластмассовых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Производства резиновой обуви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Газовая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Компрессорные станции магистральных газопроводов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Газораспределительные пункты подземных хранилищ газа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Ремонтно-эксплуатационные пункты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Энергетическая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Электростанции мощностью более 2000 МВт:</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 xml:space="preserve">на </w:t>
            </w:r>
            <w:proofErr w:type="spellStart"/>
            <w:r w:rsidRPr="009951B9">
              <w:rPr>
                <w:rFonts w:eastAsia="Times New Roman" w:cs="Times New Roman"/>
                <w:sz w:val="22"/>
                <w:lang w:eastAsia="ru-RU"/>
              </w:rPr>
              <w:t>газомазутном</w:t>
            </w:r>
            <w:proofErr w:type="spellEnd"/>
            <w:r w:rsidRPr="009951B9">
              <w:rPr>
                <w:rFonts w:eastAsia="Times New Roman" w:cs="Times New Roman"/>
                <w:sz w:val="22"/>
                <w:lang w:eastAsia="ru-RU"/>
              </w:rPr>
              <w:t xml:space="preserve">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 xml:space="preserve">на </w:t>
            </w:r>
            <w:proofErr w:type="spellStart"/>
            <w:r w:rsidRPr="009951B9">
              <w:rPr>
                <w:rFonts w:eastAsia="Times New Roman" w:cs="Times New Roman"/>
                <w:sz w:val="22"/>
                <w:lang w:eastAsia="ru-RU"/>
              </w:rPr>
              <w:t>газомазутном</w:t>
            </w:r>
            <w:proofErr w:type="spellEnd"/>
            <w:r w:rsidRPr="009951B9">
              <w:rPr>
                <w:rFonts w:eastAsia="Times New Roman" w:cs="Times New Roman"/>
                <w:sz w:val="22"/>
                <w:lang w:eastAsia="ru-RU"/>
              </w:rPr>
              <w:t xml:space="preserve">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Электростанции мощностью до 2000 МВт:</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926C0" w:rsidP="00662439">
            <w:pPr>
              <w:widowControl w:val="0"/>
              <w:ind w:firstLine="247"/>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30.2pt,-.65pt" to="-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" strokecolor="windowText" strokeweight=".25pt"/>
              </w:pict>
            </w:r>
            <w:r w:rsidR="00662439" w:rsidRPr="009951B9">
              <w:rPr>
                <w:rFonts w:eastAsia="Times New Roman" w:cs="Times New Roman"/>
                <w:sz w:val="22"/>
                <w:lang w:eastAsia="ru-RU"/>
              </w:rPr>
              <w:t xml:space="preserve">на </w:t>
            </w:r>
            <w:proofErr w:type="spellStart"/>
            <w:r w:rsidR="00662439" w:rsidRPr="009951B9">
              <w:rPr>
                <w:rFonts w:eastAsia="Times New Roman" w:cs="Times New Roman"/>
                <w:sz w:val="22"/>
                <w:lang w:eastAsia="ru-RU"/>
              </w:rPr>
              <w:t>газомазутном</w:t>
            </w:r>
            <w:proofErr w:type="spellEnd"/>
            <w:r w:rsidR="00662439" w:rsidRPr="009951B9">
              <w:rPr>
                <w:rFonts w:eastAsia="Times New Roman" w:cs="Times New Roman"/>
                <w:sz w:val="22"/>
                <w:lang w:eastAsia="ru-RU"/>
              </w:rPr>
              <w:t xml:space="preserve">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w:t>
            </w:r>
          </w:p>
        </w:tc>
      </w:tr>
      <w:tr w:rsidR="00662439" w:rsidRPr="009951B9" w:rsidTr="00662439">
        <w:trPr>
          <w:trHeight w:val="20"/>
          <w:jc w:val="center"/>
        </w:trPr>
        <w:tc>
          <w:tcPr>
            <w:tcW w:w="2471" w:type="dxa"/>
            <w:vMerge/>
            <w:tcBorders>
              <w:left w:val="single" w:sz="4" w:space="0" w:color="auto"/>
              <w:bottom w:val="nil"/>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val="restart"/>
            <w:tcBorders>
              <w:top w:val="nil"/>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 xml:space="preserve">на </w:t>
            </w:r>
            <w:proofErr w:type="spellStart"/>
            <w:r w:rsidRPr="009951B9">
              <w:rPr>
                <w:rFonts w:eastAsia="Times New Roman" w:cs="Times New Roman"/>
                <w:sz w:val="22"/>
                <w:lang w:eastAsia="ru-RU"/>
              </w:rPr>
              <w:t>газомазутном</w:t>
            </w:r>
            <w:proofErr w:type="spellEnd"/>
            <w:r w:rsidRPr="009951B9">
              <w:rPr>
                <w:rFonts w:eastAsia="Times New Roman" w:cs="Times New Roman"/>
                <w:sz w:val="22"/>
                <w:lang w:eastAsia="ru-RU"/>
              </w:rPr>
              <w:t xml:space="preserve">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Теплоэлектроцентрали мощностью до</w:t>
            </w:r>
            <w:r w:rsidRPr="009951B9">
              <w:rPr>
                <w:rFonts w:eastAsia="Times New Roman" w:cs="Times New Roman"/>
                <w:noProof/>
                <w:sz w:val="22"/>
                <w:lang w:eastAsia="ru-RU"/>
              </w:rPr>
              <w:t xml:space="preserve"> 500</w:t>
            </w:r>
            <w:r w:rsidRPr="009951B9">
              <w:rPr>
                <w:rFonts w:eastAsia="Times New Roman" w:cs="Times New Roman"/>
                <w:sz w:val="22"/>
                <w:lang w:eastAsia="ru-RU"/>
              </w:rPr>
              <w:t xml:space="preserve"> МВт при наличии градирен: </w:t>
            </w:r>
          </w:p>
          <w:p w:rsidR="00662439" w:rsidRPr="009951B9" w:rsidRDefault="00662439" w:rsidP="00662439">
            <w:pPr>
              <w:widowControl w:val="0"/>
              <w:ind w:firstLine="31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right w:val="single" w:sz="4" w:space="0" w:color="auto"/>
            </w:tcBorders>
          </w:tcPr>
          <w:p w:rsidR="00662439" w:rsidRPr="009951B9" w:rsidRDefault="00662439" w:rsidP="00662439">
            <w:pPr>
              <w:widowControl w:val="0"/>
              <w:ind w:firstLine="317"/>
              <w:jc w:val="left"/>
              <w:rPr>
                <w:rFonts w:eastAsia="Times New Roman" w:cs="Times New Roman"/>
                <w:sz w:val="22"/>
                <w:lang w:eastAsia="ru-RU"/>
              </w:rPr>
            </w:pPr>
            <w:r w:rsidRPr="009951B9">
              <w:rPr>
                <w:rFonts w:eastAsia="Times New Roman" w:cs="Times New Roman"/>
                <w:sz w:val="22"/>
                <w:lang w:eastAsia="ru-RU"/>
              </w:rPr>
              <w:t xml:space="preserve">на </w:t>
            </w:r>
            <w:proofErr w:type="spellStart"/>
            <w:r w:rsidRPr="009951B9">
              <w:rPr>
                <w:rFonts w:eastAsia="Times New Roman" w:cs="Times New Roman"/>
                <w:sz w:val="22"/>
                <w:lang w:eastAsia="ru-RU"/>
              </w:rPr>
              <w:t>газомазутном</w:t>
            </w:r>
            <w:proofErr w:type="spellEnd"/>
            <w:r w:rsidRPr="009951B9">
              <w:rPr>
                <w:rFonts w:eastAsia="Times New Roman" w:cs="Times New Roman"/>
                <w:sz w:val="22"/>
                <w:lang w:eastAsia="ru-RU"/>
              </w:rPr>
              <w:t xml:space="preserve"> топливе</w:t>
            </w:r>
          </w:p>
        </w:tc>
        <w:tc>
          <w:tcPr>
            <w:tcW w:w="1661" w:type="dxa"/>
            <w:tcBorders>
              <w:top w:val="nil"/>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Машиностроение</w:t>
            </w: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pacing w:val="-2"/>
                <w:sz w:val="22"/>
                <w:lang w:eastAsia="ru-RU"/>
              </w:rPr>
              <w:t>Паровых и энергетических котлов, котельно – вспомогательного</w:t>
            </w:r>
            <w:r w:rsidRPr="009951B9">
              <w:rPr>
                <w:rFonts w:eastAsia="Times New Roman" w:cs="Times New Roman"/>
                <w:sz w:val="22"/>
                <w:lang w:eastAsia="ru-RU"/>
              </w:rPr>
              <w:t xml:space="preserve"> оборудования, отопительных котлов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Дизелей, дизель – генераторов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Электрических мостовых и козловых кранов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Подъемно – транспортного оборудования, универсальных погрузочных машин</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Подвижного состава железнодорожного транспорта</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ind w:left="-142" w:right="-108"/>
              <w:jc w:val="center"/>
              <w:rPr>
                <w:rFonts w:eastAsia="Times New Roman" w:cs="Times New Roman"/>
                <w:sz w:val="22"/>
                <w:lang w:eastAsia="ru-RU"/>
              </w:rPr>
            </w:pPr>
            <w:r w:rsidRPr="009951B9">
              <w:rPr>
                <w:rFonts w:eastAsia="Times New Roman" w:cs="Times New Roman"/>
                <w:sz w:val="22"/>
                <w:lang w:eastAsia="ru-RU"/>
              </w:rPr>
              <w:t>Электротехническая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Электродвигателей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ind w:left="-142" w:right="-108"/>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Высоковольтной аппаратуры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Низковольтной аппаратуры и светотехнического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Трансформаторов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Кабельной продукции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Электроламповые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Электроизоляционных 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Аккумуляторные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 xml:space="preserve">55 </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Полупроводниковых приборов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Радиотехническое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производство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i/>
                <w:iCs/>
                <w:sz w:val="22"/>
                <w:lang w:eastAsia="ru-RU"/>
              </w:rPr>
            </w:pPr>
            <w:r w:rsidRPr="009951B9">
              <w:rPr>
                <w:rFonts w:eastAsia="Times New Roman" w:cs="Times New Roman"/>
                <w:sz w:val="22"/>
                <w:lang w:eastAsia="ru-RU"/>
              </w:rPr>
              <w:t>Радиопромышленности при общей площади производственных зданий, тыс.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Производство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электронного 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оптического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оборудования</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34"/>
              <w:jc w:val="left"/>
              <w:rPr>
                <w:rFonts w:eastAsia="Times New Roman" w:cs="Times New Roman"/>
                <w:spacing w:val="-4"/>
                <w:sz w:val="22"/>
                <w:lang w:eastAsia="ru-RU"/>
              </w:rPr>
            </w:pPr>
            <w:r w:rsidRPr="009951B9">
              <w:rPr>
                <w:rFonts w:eastAsia="Times New Roman" w:cs="Times New Roman"/>
                <w:spacing w:val="-4"/>
                <w:sz w:val="22"/>
                <w:lang w:eastAsia="ru-RU"/>
              </w:rPr>
              <w:t>Предприятия, расположенные в одном здании (корпус, завод)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 xml:space="preserve">Предприятия, расположенные в нескольких зданиях: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одноэтажных</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многоэтажных</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Комплекс высоких космических технологий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Станкостроение</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Металлорежущих станков, литейного и деревообрабатывающего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Кузнечнопрессового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Искусственных алмазов, абразивных материалов и инструментов из них</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Литья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Поковок и штамповок</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Сварных конструкций для машиностроения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Изделий общемашиностроительного применения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Приборостроение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Приборостроения, средств автоматизации и систем управления: </w:t>
            </w:r>
          </w:p>
          <w:p w:rsidR="00662439" w:rsidRPr="009951B9" w:rsidRDefault="00662439" w:rsidP="00662439">
            <w:pPr>
              <w:widowControl w:val="0"/>
              <w:ind w:firstLine="34"/>
              <w:jc w:val="left"/>
              <w:rPr>
                <w:rFonts w:eastAsia="Times New Roman" w:cs="Times New Roman"/>
                <w:spacing w:val="-3"/>
                <w:sz w:val="22"/>
                <w:lang w:eastAsia="ru-RU"/>
              </w:rPr>
            </w:pPr>
            <w:r w:rsidRPr="009951B9">
              <w:rPr>
                <w:rFonts w:eastAsia="Times New Roman" w:cs="Times New Roman"/>
                <w:sz w:val="22"/>
                <w:lang w:eastAsia="ru-RU"/>
              </w:rPr>
              <w:t>а) при общей площади производственных зданий</w:t>
            </w:r>
            <w:r w:rsidRPr="009951B9">
              <w:rPr>
                <w:rFonts w:eastAsia="Times New Roman" w:cs="Times New Roman"/>
                <w:noProof/>
                <w:sz w:val="22"/>
                <w:lang w:eastAsia="ru-RU"/>
              </w:rPr>
              <w:t xml:space="preserve"> 100</w:t>
            </w:r>
            <w:r w:rsidRPr="009951B9">
              <w:rPr>
                <w:rFonts w:eastAsia="Times New Roman" w:cs="Times New Roman"/>
                <w:sz w:val="22"/>
                <w:lang w:eastAsia="ru-RU"/>
              </w:rPr>
              <w:t xml:space="preserve"> тыс. м</w:t>
            </w:r>
            <w:r w:rsidRPr="009951B9">
              <w:rPr>
                <w:rFonts w:eastAsia="Times New Roman" w:cs="Times New Roman"/>
                <w:sz w:val="22"/>
                <w:vertAlign w:val="superscript"/>
                <w:lang w:eastAsia="ru-RU"/>
              </w:rPr>
              <w:t>2</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б) то же, более</w:t>
            </w:r>
            <w:r w:rsidRPr="009951B9">
              <w:rPr>
                <w:rFonts w:eastAsia="Times New Roman" w:cs="Times New Roman"/>
                <w:noProof/>
                <w:sz w:val="22"/>
                <w:lang w:eastAsia="ru-RU"/>
              </w:rPr>
              <w:t xml:space="preserve"> 100</w:t>
            </w:r>
            <w:r w:rsidRPr="009951B9">
              <w:rPr>
                <w:rFonts w:eastAsia="Times New Roman" w:cs="Times New Roman"/>
                <w:sz w:val="22"/>
                <w:lang w:eastAsia="ru-RU"/>
              </w:rPr>
              <w:t xml:space="preserve"> тыс. м</w:t>
            </w:r>
            <w:r w:rsidRPr="009951B9">
              <w:rPr>
                <w:rFonts w:eastAsia="Times New Roman" w:cs="Times New Roman"/>
                <w:sz w:val="22"/>
                <w:vertAlign w:val="superscript"/>
                <w:lang w:eastAsia="ru-RU"/>
              </w:rPr>
              <w:t>2</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в) при применении ртути и стекловарения</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Медицинская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lastRenderedPageBreak/>
              <w:t>Химико – фармацевтические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Медико – 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Медицинских изделий из стекла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Автомобилестроение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Автомобильные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Автосборочные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Автомобильного моторостроения</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Агрегатов, узлов, запчастей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Подшипниковые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Строительно – дорожное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машиностроение</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Бульдозеров, скреперов, экскаваторов и узлов для экскаваторов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Пневматического, электрического инструмента и средств малой механизации</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Оборудования для мелиоративных работ, лесозаготовительной и торфяной промышленности</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Коммунального машиностроения</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Производство</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оборудования</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Технологического оборудования для торговли и общественного питания</w:t>
            </w:r>
          </w:p>
        </w:tc>
        <w:tc>
          <w:tcPr>
            <w:tcW w:w="1661" w:type="dxa"/>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Технологического оборудования для легкой, текстильной, пищевой и комбикормовой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Бытовых приборов и 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Лесная и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деревообрабатывающая</w:t>
            </w:r>
          </w:p>
          <w:p w:rsidR="00662439" w:rsidRPr="009951B9" w:rsidRDefault="00662439" w:rsidP="00662439">
            <w:pPr>
              <w:widowControl w:val="0"/>
              <w:ind w:left="-57" w:right="-57"/>
              <w:jc w:val="center"/>
              <w:rPr>
                <w:rFonts w:eastAsia="Times New Roman" w:cs="Times New Roman"/>
                <w:noProof/>
                <w:sz w:val="22"/>
                <w:lang w:eastAsia="ru-RU"/>
              </w:rPr>
            </w:pPr>
            <w:r w:rsidRPr="009951B9">
              <w:rPr>
                <w:rFonts w:eastAsia="Times New Roman" w:cs="Times New Roman"/>
                <w:sz w:val="22"/>
                <w:lang w:eastAsia="ru-RU"/>
              </w:rPr>
              <w:t>промышленность</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Лесозаготовительные с примыканием к железной дороге МПС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p w:rsidR="00662439" w:rsidRPr="009951B9" w:rsidRDefault="00662439" w:rsidP="00662439">
            <w:pPr>
              <w:widowControl w:val="0"/>
              <w:ind w:right="-57" w:firstLine="138"/>
              <w:jc w:val="left"/>
              <w:rPr>
                <w:rFonts w:eastAsia="Times New Roman" w:cs="Times New Roman"/>
                <w:sz w:val="22"/>
                <w:lang w:eastAsia="ru-RU"/>
              </w:rPr>
            </w:pPr>
            <w:r w:rsidRPr="009951B9">
              <w:rPr>
                <w:rFonts w:eastAsia="Times New Roman" w:cs="Times New Roman"/>
                <w:sz w:val="22"/>
                <w:lang w:eastAsia="ru-RU"/>
              </w:rPr>
              <w:t>без переработки древесины:</w:t>
            </w:r>
          </w:p>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до 400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с переработкой древесины:</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до 400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Пиломатериалов, стандартных домов, комплектов деталей, столярных изделий и заготовок: </w:t>
            </w:r>
          </w:p>
          <w:p w:rsidR="00662439" w:rsidRPr="009951B9" w:rsidRDefault="00662439" w:rsidP="00662439">
            <w:pPr>
              <w:widowControl w:val="0"/>
              <w:ind w:firstLine="170"/>
              <w:jc w:val="left"/>
              <w:rPr>
                <w:rFonts w:eastAsia="Times New Roman" w:cs="Times New Roman"/>
                <w:spacing w:val="-4"/>
                <w:sz w:val="22"/>
                <w:lang w:eastAsia="ru-RU"/>
              </w:rPr>
            </w:pPr>
            <w:r w:rsidRPr="009951B9">
              <w:rPr>
                <w:rFonts w:eastAsia="Times New Roman" w:cs="Times New Roman"/>
                <w:spacing w:val="-4"/>
                <w:sz w:val="22"/>
                <w:lang w:eastAsia="ru-RU"/>
              </w:rPr>
              <w:t>при поставке сырья и отправке продукции по железной дороге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0"/>
              <w:jc w:val="left"/>
              <w:rPr>
                <w:rFonts w:eastAsia="Times New Roman" w:cs="Times New Roman"/>
                <w:sz w:val="22"/>
                <w:lang w:eastAsia="ru-RU"/>
              </w:rPr>
            </w:pPr>
            <w:r w:rsidRPr="009951B9">
              <w:rPr>
                <w:rFonts w:eastAsia="Times New Roman" w:cs="Times New Roman"/>
                <w:sz w:val="22"/>
                <w:lang w:eastAsia="ru-RU"/>
              </w:rPr>
              <w:t>при поставке сырья по воде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Древесно – стружечных плит</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Фанеры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Мебельные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53</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Бумажная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Целлюлозно – бумажные и целлюлозно – картонные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Переделочные бумажные и картонные, работающие на привозной целлюлозе и макулатуре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Легкая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Хлопкозаготовительные пункты</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Льнозаводы </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pacing w:val="-2"/>
                <w:sz w:val="22"/>
                <w:lang w:eastAsia="ru-RU"/>
              </w:rPr>
              <w:t>Текстильные комбинаты с одноэтажнымиглавными корпусами</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jc w:val="left"/>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Текстильные фабрики, размещенные а одноэтажных корпусах, при общей площади главного производственного корпуса, тыс.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50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свыше</w:t>
            </w:r>
            <w:r w:rsidRPr="009951B9">
              <w:rPr>
                <w:rFonts w:eastAsia="Times New Roman" w:cs="Times New Roman"/>
                <w:noProof/>
                <w:sz w:val="22"/>
                <w:lang w:eastAsia="ru-RU"/>
              </w:rPr>
              <w:t xml:space="preserve"> 50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Текстильной галантереи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Верхнего и бельевого трикотажа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Швейно – трикотажные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Швейные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Кожевенные и первичной обработки кожсырья: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двухэтажные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Искусственных кож, обувных картонов и пленочных </w:t>
            </w:r>
            <w:r w:rsidR="006926C0">
              <w:rPr>
                <w:rFonts w:eastAsia="Times New Roman" w:cs="Times New Roman"/>
                <w:noProof/>
                <w:sz w:val="22"/>
                <w:lang w:eastAsia="ru-RU"/>
              </w:rPr>
              <w:pict>
                <v:line id="Прямая соединительная линия 2" o:spid="_x0000_s1035"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29.2pt,-.75pt" to="-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" strokecolor="windowText" strokeweight=".25pt"/>
              </w:pict>
            </w:r>
            <w:r w:rsidRPr="009951B9">
              <w:rPr>
                <w:rFonts w:eastAsia="Times New Roman" w:cs="Times New Roman"/>
                <w:sz w:val="22"/>
                <w:lang w:eastAsia="ru-RU"/>
              </w:rPr>
              <w:t>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Кожгалантерейные: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186"/>
              <w:jc w:val="left"/>
              <w:rPr>
                <w:rFonts w:eastAsia="Times New Roman" w:cs="Times New Roman"/>
                <w:sz w:val="22"/>
                <w:lang w:eastAsia="ru-RU"/>
              </w:rPr>
            </w:pPr>
            <w:r w:rsidRPr="009951B9">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Меховые и овчинно – шубные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Обувные: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Фурнитуры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Пищевая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Хлеба и хлебобулочных изделий производственной мощностью, т/</w:t>
            </w:r>
            <w:proofErr w:type="spellStart"/>
            <w:r w:rsidRPr="009951B9">
              <w:rPr>
                <w:rFonts w:eastAsia="Times New Roman" w:cs="Times New Roman"/>
                <w:sz w:val="22"/>
                <w:lang w:eastAsia="ru-RU"/>
              </w:rPr>
              <w:t>сут</w:t>
            </w:r>
            <w:proofErr w:type="spellEnd"/>
            <w:r w:rsidRPr="009951B9">
              <w:rPr>
                <w:rFonts w:eastAsia="Times New Roman" w:cs="Times New Roman"/>
                <w:sz w:val="22"/>
                <w:lang w:eastAsia="ru-RU"/>
              </w:rPr>
              <w:t>:</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45</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45</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Кондитерских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Растительного масла производственной мощностью до 400 т переработки семян в сутки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Маргариновой продукции, соевого масла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Плодоовощных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Пива, солода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Этилового спирта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Водки и ликероводочных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Мясомолочная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Мяса (с цехами убоя и обескровливания)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sz w:val="22"/>
                <w:lang w:eastAsia="ru-RU"/>
              </w:rPr>
              <w:t xml:space="preserve">Мясных консервов, колбас, копченостей и других мясных продуктов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42 </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По переработке молока производственной мощностью,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 в смену:</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Сухого обезжиренного молока производственной мощностью, т в смену:</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5</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36</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5</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Молочных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Сыра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37</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proofErr w:type="spellStart"/>
            <w:r w:rsidRPr="009951B9">
              <w:rPr>
                <w:rFonts w:eastAsia="Times New Roman" w:cs="Times New Roman"/>
                <w:sz w:val="22"/>
                <w:lang w:eastAsia="ru-RU"/>
              </w:rPr>
              <w:t>Рыбопереработка</w:t>
            </w:r>
            <w:proofErr w:type="spellEnd"/>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proofErr w:type="spellStart"/>
            <w:r w:rsidRPr="009951B9">
              <w:rPr>
                <w:rFonts w:eastAsia="Times New Roman" w:cs="Times New Roman"/>
                <w:sz w:val="22"/>
                <w:lang w:eastAsia="ru-RU"/>
              </w:rPr>
              <w:t>Рыбоперерабатывающие</w:t>
            </w:r>
            <w:proofErr w:type="spellEnd"/>
            <w:r w:rsidRPr="009951B9">
              <w:rPr>
                <w:rFonts w:eastAsia="Times New Roman" w:cs="Times New Roman"/>
                <w:sz w:val="22"/>
                <w:lang w:eastAsia="ru-RU"/>
              </w:rPr>
              <w:t xml:space="preserve"> производственной мощностью, т/</w:t>
            </w:r>
            <w:proofErr w:type="spellStart"/>
            <w:r w:rsidRPr="009951B9">
              <w:rPr>
                <w:rFonts w:eastAsia="Times New Roman" w:cs="Times New Roman"/>
                <w:sz w:val="22"/>
                <w:lang w:eastAsia="ru-RU"/>
              </w:rPr>
              <w:t>сут</w:t>
            </w:r>
            <w:proofErr w:type="spellEnd"/>
            <w:r w:rsidRPr="009951B9">
              <w:rPr>
                <w:rFonts w:eastAsia="Times New Roman" w:cs="Times New Roman"/>
                <w:sz w:val="22"/>
                <w:lang w:eastAsia="ru-RU"/>
              </w:rPr>
              <w:t>, до:</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suppressAutoHyphens/>
              <w:ind w:left="213"/>
              <w:jc w:val="left"/>
              <w:rPr>
                <w:rFonts w:eastAsia="Times New Roman" w:cs="Times New Roman"/>
                <w:sz w:val="22"/>
                <w:lang w:eastAsia="ru-RU"/>
              </w:rPr>
            </w:pPr>
            <w:r w:rsidRPr="009951B9">
              <w:rPr>
                <w:rFonts w:eastAsia="Times New Roman" w:cs="Times New Roman"/>
                <w:sz w:val="22"/>
                <w:lang w:eastAsia="ru-RU"/>
              </w:rPr>
              <w:t>10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ind w:left="213"/>
              <w:jc w:val="left"/>
              <w:rPr>
                <w:rFonts w:eastAsia="Times New Roman" w:cs="Times New Roman"/>
                <w:sz w:val="22"/>
                <w:lang w:eastAsia="ru-RU"/>
              </w:rPr>
            </w:pPr>
            <w:r w:rsidRPr="009951B9">
              <w:rPr>
                <w:rFonts w:eastAsia="Times New Roman" w:cs="Times New Roman"/>
                <w:sz w:val="22"/>
                <w:lang w:eastAsia="ru-RU"/>
              </w:rPr>
              <w:t>более 10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Микробиологическая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roofErr w:type="spellStart"/>
            <w:r w:rsidRPr="009951B9">
              <w:rPr>
                <w:rFonts w:eastAsia="Times New Roman" w:cs="Times New Roman"/>
                <w:sz w:val="22"/>
                <w:lang w:eastAsia="ru-RU"/>
              </w:rPr>
              <w:t>Гидролизно</w:t>
            </w:r>
            <w:proofErr w:type="spellEnd"/>
            <w:r w:rsidRPr="009951B9">
              <w:rPr>
                <w:rFonts w:eastAsia="Times New Roman" w:cs="Times New Roman"/>
                <w:sz w:val="22"/>
                <w:lang w:eastAsia="ru-RU"/>
              </w:rPr>
              <w:t xml:space="preserve"> – дрожжевые, </w:t>
            </w:r>
            <w:proofErr w:type="spellStart"/>
            <w:r w:rsidRPr="009951B9">
              <w:rPr>
                <w:rFonts w:eastAsia="Times New Roman" w:cs="Times New Roman"/>
                <w:sz w:val="22"/>
                <w:lang w:eastAsia="ru-RU"/>
              </w:rPr>
              <w:t>белково</w:t>
            </w:r>
            <w:proofErr w:type="spellEnd"/>
            <w:r w:rsidRPr="009951B9">
              <w:rPr>
                <w:rFonts w:eastAsia="Times New Roman" w:cs="Times New Roman"/>
                <w:sz w:val="22"/>
                <w:lang w:eastAsia="ru-RU"/>
              </w:rPr>
              <w:t xml:space="preserve"> – витаминных концентратов, по производству премиксов, биологически активных добавок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Заготовительное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Мелькомбинаты, крупозаводы, комбинированные кормовые заводы, хлебоприёмные предприятия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41</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Комбинаты хлебопродуктов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Местная </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Ремонтные предприятия:</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грузовых автомобилей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тракторов</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строительных машин</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val="en-US" w:eastAsia="ru-RU"/>
              </w:rPr>
            </w:pPr>
            <w:r w:rsidRPr="009951B9">
              <w:rPr>
                <w:rFonts w:eastAsia="Times New Roman" w:cs="Times New Roman"/>
                <w:noProof/>
                <w:sz w:val="22"/>
                <w:lang w:eastAsia="ru-RU"/>
              </w:rPr>
              <w:t>Замочно – скобяных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Художественной керамики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Художественных изделий из металла и камня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Игрушек и сувениров из дерева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53</w:t>
            </w:r>
          </w:p>
        </w:tc>
      </w:tr>
      <w:tr w:rsidR="00662439" w:rsidRPr="009951B9" w:rsidTr="00662439">
        <w:trPr>
          <w:trHeight w:val="20"/>
          <w:jc w:val="center"/>
        </w:trPr>
        <w:tc>
          <w:tcPr>
            <w:tcW w:w="2471" w:type="dxa"/>
            <w:vMerge/>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926C0"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3" o:spid="_x0000_s1034"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31.5pt,-.75pt" to="-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" strokecolor="windowText" strokeweight=".25pt"/>
              </w:pict>
            </w:r>
            <w:r w:rsidR="00662439" w:rsidRPr="009951B9">
              <w:rPr>
                <w:rFonts w:eastAsia="Times New Roman" w:cs="Times New Roman"/>
                <w:noProof/>
                <w:sz w:val="22"/>
                <w:lang w:eastAsia="ru-RU"/>
              </w:rPr>
              <w:t>Игрушек из металла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Швейных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b/>
                <w:sz w:val="22"/>
                <w:lang w:eastAsia="ru-RU"/>
              </w:rPr>
            </w:pPr>
            <w:r w:rsidRPr="009951B9">
              <w:rPr>
                <w:rFonts w:eastAsia="Times New Roman" w:cs="Times New Roman"/>
                <w:noProof/>
                <w:sz w:val="22"/>
                <w:lang w:eastAsia="ru-RU"/>
              </w:rPr>
              <w:t>в зданиях до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r w:rsidRPr="009951B9">
              <w:rPr>
                <w:rFonts w:eastAsia="Times New Roman" w:cs="Times New Roman"/>
                <w:noProof/>
                <w:sz w:val="22"/>
                <w:lang w:eastAsia="ru-RU"/>
              </w:rPr>
              <w:t>74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в зданиях более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Промышленные предприятия службы быта при общей площади производственных зданий более</w:t>
            </w:r>
            <w:r w:rsidRPr="009951B9">
              <w:rPr>
                <w:rFonts w:eastAsia="Times New Roman" w:cs="Times New Roman"/>
                <w:noProof/>
                <w:sz w:val="22"/>
                <w:lang w:eastAsia="ru-RU"/>
              </w:rPr>
              <w:t xml:space="preserve"> 2000</w:t>
            </w:r>
            <w:r w:rsidRPr="009951B9">
              <w:rPr>
                <w:rFonts w:eastAsia="Times New Roman" w:cs="Times New Roman"/>
                <w:sz w:val="22"/>
                <w:lang w:eastAsia="ru-RU"/>
              </w:rPr>
              <w:t xml:space="preserve">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 xml:space="preserve">по изготовлению и ремонту одежды, ремонту </w:t>
            </w:r>
            <w:proofErr w:type="spellStart"/>
            <w:r w:rsidRPr="009951B9">
              <w:rPr>
                <w:rFonts w:eastAsia="Times New Roman" w:cs="Times New Roman"/>
                <w:sz w:val="22"/>
                <w:lang w:eastAsia="ru-RU"/>
              </w:rPr>
              <w:t>телерадиоаппаратуры</w:t>
            </w:r>
            <w:proofErr w:type="spellEnd"/>
            <w:r w:rsidRPr="009951B9">
              <w:rPr>
                <w:rFonts w:eastAsia="Times New Roman" w:cs="Times New Roman"/>
                <w:sz w:val="22"/>
                <w:lang w:eastAsia="ru-RU"/>
              </w:rPr>
              <w:t>, изготовлению фотографий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 xml:space="preserve">изготовлению и ремонту обуви, ремонту сложной бытовой </w:t>
            </w:r>
          </w:p>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техники, химчистки и крашения</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ремонту и изготовлению мебели</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Водное хозяйство</w:t>
            </w: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right="-57"/>
              <w:jc w:val="left"/>
              <w:rPr>
                <w:rFonts w:eastAsia="Times New Roman" w:cs="Times New Roman"/>
                <w:noProof/>
                <w:sz w:val="22"/>
                <w:lang w:eastAsia="ru-RU"/>
              </w:rPr>
            </w:pPr>
            <w:r w:rsidRPr="009951B9">
              <w:rPr>
                <w:rFonts w:eastAsia="Times New Roman" w:cs="Times New Roman"/>
                <w:spacing w:val="-2"/>
                <w:sz w:val="22"/>
                <w:lang w:eastAsia="ru-RU"/>
              </w:rPr>
              <w:t>Эксплуатационные и ремонтно-эксплуатационные участки мелиоративных систем и сельскохозяйственного водоснабже</w:t>
            </w:r>
            <w:r w:rsidRPr="009951B9">
              <w:rPr>
                <w:rFonts w:eastAsia="Times New Roman" w:cs="Times New Roman"/>
                <w:sz w:val="22"/>
                <w:lang w:eastAsia="ru-RU"/>
              </w:rPr>
              <w:t>ния</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93"/>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Промышленность строительных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материалов</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Крупных блоков, панелей и других конструкций пенобетона,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 xml:space="preserve">/год: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noProof/>
                <w:sz w:val="22"/>
                <w:lang w:eastAsia="ru-RU"/>
              </w:rPr>
              <w:t>120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200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Сборных железобетонных и легкобетонных конструкций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40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Обожженного глиняного кирпича и керамических блоков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Силикатного кирпича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Стеновых блоков, сэндвич – панелей и навесных фасадов из пенобетона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Керамических канализационных и дренажных труб</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Дробильно – сортировочные по переработке прочных однородных пород производственной мощностью, тыс. м</w:t>
            </w:r>
            <w:r w:rsidRPr="009951B9">
              <w:rPr>
                <w:rFonts w:eastAsia="Times New Roman" w:cs="Times New Roman"/>
                <w:sz w:val="22"/>
                <w:vertAlign w:val="superscript"/>
                <w:lang w:eastAsia="ru-RU"/>
              </w:rPr>
              <w:t xml:space="preserve"> 3</w:t>
            </w:r>
            <w:r w:rsidRPr="009951B9">
              <w:rPr>
                <w:rFonts w:eastAsia="Times New Roman" w:cs="Times New Roman"/>
                <w:sz w:val="22"/>
                <w:lang w:eastAsia="ru-RU"/>
              </w:rPr>
              <w:t>/год:</w:t>
            </w:r>
          </w:p>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600 – 1600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200 (сборно – разборные)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roofErr w:type="spellStart"/>
            <w:r w:rsidRPr="009951B9">
              <w:rPr>
                <w:rFonts w:eastAsia="Times New Roman" w:cs="Times New Roman"/>
                <w:sz w:val="22"/>
                <w:lang w:eastAsia="ru-RU"/>
              </w:rPr>
              <w:t>Аглопоритового</w:t>
            </w:r>
            <w:proofErr w:type="spellEnd"/>
            <w:r w:rsidRPr="009951B9">
              <w:rPr>
                <w:rFonts w:eastAsia="Times New Roman" w:cs="Times New Roman"/>
                <w:sz w:val="22"/>
                <w:lang w:eastAsia="ru-RU"/>
              </w:rPr>
              <w:t xml:space="preserve"> гравия из зол ТЭЦ и керамзита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Вспученного перлита (с производством перлитобитумных плит) при применении в качестве топлива:</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природного газа</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мазута</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Минеральной ваты и изделий из неё, </w:t>
            </w:r>
            <w:proofErr w:type="spellStart"/>
            <w:r w:rsidRPr="009951B9">
              <w:rPr>
                <w:rFonts w:eastAsia="Times New Roman" w:cs="Times New Roman"/>
                <w:sz w:val="22"/>
                <w:lang w:eastAsia="ru-RU"/>
              </w:rPr>
              <w:t>вермикулитовых</w:t>
            </w:r>
            <w:proofErr w:type="spellEnd"/>
            <w:r w:rsidRPr="009951B9">
              <w:rPr>
                <w:rFonts w:eastAsia="Times New Roman" w:cs="Times New Roman"/>
                <w:sz w:val="22"/>
                <w:lang w:eastAsia="ru-RU"/>
              </w:rPr>
              <w:t xml:space="preserve"> и перлитовых тепло- и звукоизоляционных изделий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Извести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Известняковой муки и </w:t>
            </w:r>
            <w:proofErr w:type="spellStart"/>
            <w:r w:rsidRPr="009951B9">
              <w:rPr>
                <w:rFonts w:eastAsia="Times New Roman" w:cs="Times New Roman"/>
                <w:sz w:val="22"/>
                <w:lang w:eastAsia="ru-RU"/>
              </w:rPr>
              <w:t>сыромолотого</w:t>
            </w:r>
            <w:proofErr w:type="spellEnd"/>
            <w:r w:rsidRPr="009951B9">
              <w:rPr>
                <w:rFonts w:eastAsia="Times New Roman" w:cs="Times New Roman"/>
                <w:sz w:val="22"/>
                <w:lang w:eastAsia="ru-RU"/>
              </w:rPr>
              <w:t xml:space="preserve"> гипса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Стекла оконного, полированного, архитектурно – строительного, технического и стекловолокна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Бутылок консервной стеклянной тары, хозяйственной стеклянной посуды и хрустальных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Строительного, технического, санитарно – технического фаянса, фарфора и полуфарфора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Стальных строительных конструкций (в том числе из труб)</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Алюминиевых строительных конструкций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926C0" w:rsidP="00662439">
            <w:pPr>
              <w:widowControl w:val="0"/>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4" o:spid="_x0000_s1033"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0.35pt,-.65pt" to="-5.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" strokecolor="windowText" strokeweight=".25pt"/>
              </w:pict>
            </w:r>
            <w:r w:rsidR="00662439" w:rsidRPr="009951B9">
              <w:rPr>
                <w:rFonts w:eastAsia="Times New Roman" w:cs="Times New Roman"/>
                <w:sz w:val="22"/>
                <w:lang w:eastAsia="ru-RU"/>
              </w:rPr>
              <w:t>Монтажных (для КИП и автоматики, сантехнических) и электромонтажных заготовок</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Технологических металлоконструкций и узлов трубопроводов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48</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Строительная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строительных 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Объединенные предприятия специализированных монтажных организаций:</w:t>
            </w:r>
          </w:p>
          <w:p w:rsidR="00662439" w:rsidRPr="009951B9" w:rsidRDefault="00662439" w:rsidP="00662439">
            <w:pPr>
              <w:widowControl w:val="0"/>
              <w:ind w:firstLine="187"/>
              <w:jc w:val="left"/>
              <w:rPr>
                <w:rFonts w:eastAsia="Times New Roman" w:cs="Times New Roman"/>
                <w:sz w:val="22"/>
                <w:lang w:eastAsia="ru-RU"/>
              </w:rPr>
            </w:pPr>
            <w:r w:rsidRPr="009951B9">
              <w:rPr>
                <w:rFonts w:eastAsia="Times New Roman" w:cs="Times New Roman"/>
                <w:sz w:val="22"/>
                <w:lang w:eastAsia="ru-RU"/>
              </w:rPr>
              <w:t>с базой механизации</w:t>
            </w:r>
          </w:p>
          <w:p w:rsidR="00662439" w:rsidRPr="009951B9" w:rsidRDefault="00662439" w:rsidP="00662439">
            <w:pPr>
              <w:widowControl w:val="0"/>
              <w:ind w:firstLine="187"/>
              <w:jc w:val="left"/>
              <w:rPr>
                <w:rFonts w:eastAsia="Times New Roman" w:cs="Times New Roman"/>
                <w:sz w:val="22"/>
                <w:lang w:eastAsia="ru-RU"/>
              </w:rPr>
            </w:pPr>
            <w:r w:rsidRPr="009951B9">
              <w:rPr>
                <w:rFonts w:eastAsia="Times New Roman" w:cs="Times New Roman"/>
                <w:sz w:val="22"/>
                <w:lang w:eastAsia="ru-RU"/>
              </w:rPr>
              <w:t>без базы механизации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механизации строительства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Автотранспортные предприятия строительных организаций на 200 специализированных большегрузных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sz w:val="22"/>
                <w:lang w:eastAsia="ru-RU"/>
              </w:rPr>
              <w:t>Стоянки (гаражи):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150 автомобилей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250 автомобилей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Обслуживание и </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ремонт транспортных средств</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капитальному ремонту грузовых автомобилей мощностью 2 – 10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автобусов с применением готовых агрегатов мощностью 1 – 2 тыс.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агрегатов легковых автомобилей мощностью 30-60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производству запасных частей и ремонту транспортных средств, дорожной, лесной и строительной техники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Грузовые автотранспортные до 200 автомобилей при независимом выезде, %:</w:t>
            </w:r>
          </w:p>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50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51</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Автобусные парки до 100 автобусов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sz w:val="22"/>
                <w:lang w:eastAsia="ru-RU"/>
              </w:rPr>
              <w:t xml:space="preserve">Таксомоторные парки при количестве автомобилей до </w:t>
            </w:r>
            <w:r w:rsidRPr="009951B9">
              <w:rPr>
                <w:rFonts w:eastAsia="Times New Roman" w:cs="Times New Roman"/>
                <w:noProof/>
                <w:sz w:val="22"/>
                <w:lang w:eastAsia="ru-RU"/>
              </w:rPr>
              <w:t>300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Грузовые автостанции при отправке грузов</w:t>
            </w:r>
            <w:r w:rsidRPr="009951B9">
              <w:rPr>
                <w:rFonts w:eastAsia="Times New Roman" w:cs="Times New Roman"/>
                <w:noProof/>
                <w:sz w:val="22"/>
                <w:lang w:eastAsia="ru-RU"/>
              </w:rPr>
              <w:t xml:space="preserve"> 500 - 1500</w:t>
            </w:r>
            <w:r w:rsidRPr="009951B9">
              <w:rPr>
                <w:rFonts w:eastAsia="Times New Roman" w:cs="Times New Roman"/>
                <w:sz w:val="22"/>
                <w:lang w:eastAsia="ru-RU"/>
              </w:rPr>
              <w:t xml:space="preserve"> т/</w:t>
            </w:r>
            <w:proofErr w:type="spellStart"/>
            <w:r w:rsidRPr="009951B9">
              <w:rPr>
                <w:rFonts w:eastAsia="Times New Roman" w:cs="Times New Roman"/>
                <w:sz w:val="22"/>
                <w:lang w:eastAsia="ru-RU"/>
              </w:rPr>
              <w:t>сут</w:t>
            </w:r>
            <w:proofErr w:type="spellEnd"/>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hanging="4"/>
              <w:jc w:val="left"/>
              <w:rPr>
                <w:rFonts w:eastAsia="Times New Roman" w:cs="Times New Roman"/>
                <w:noProof/>
                <w:sz w:val="22"/>
                <w:lang w:eastAsia="ru-RU"/>
              </w:rPr>
            </w:pPr>
            <w:r w:rsidRPr="009951B9">
              <w:rPr>
                <w:rFonts w:eastAsia="Times New Roman" w:cs="Times New Roman"/>
                <w:sz w:val="22"/>
                <w:lang w:eastAsia="ru-RU"/>
              </w:rPr>
              <w:t>Станции технического обслуживания легковых автомобилей при количестве постов: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5</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10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 xml:space="preserve">Автозаправочные станции при количестве заправок в сутки: </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200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13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200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16</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Ремонт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сельскохозяйственной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техники</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тракторов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Станции технического обслуживания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Станции технического обслуживания тракторов, бульдозеров и других спецмашин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торговые областные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минеральных удобрений, ядохимикатов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Склады химических средств защиты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Дорожное 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Дорожно – ремонтные пункты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29</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Дорожные участки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32 </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 с дорожно – ремонтным пунктом</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 с дорожно – ремонтным пунктом технической помощи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Дорожно – строительное управление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Цементно – бетонные производительностью,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30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9"/>
              <w:jc w:val="left"/>
              <w:rPr>
                <w:rFonts w:eastAsia="Times New Roman" w:cs="Times New Roman"/>
                <w:sz w:val="22"/>
                <w:lang w:eastAsia="ru-RU"/>
              </w:rPr>
            </w:pPr>
            <w:r w:rsidRPr="009951B9">
              <w:rPr>
                <w:rFonts w:eastAsia="Times New Roman" w:cs="Times New Roman"/>
                <w:sz w:val="22"/>
                <w:lang w:eastAsia="ru-RU"/>
              </w:rPr>
              <w:t>60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926C0"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5" o:spid="_x0000_s1032"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29.25pt,-.65pt" to="-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" strokecolor="windowText" strokeweight=".25pt"/>
              </w:pict>
            </w:r>
            <w:r w:rsidR="00662439" w:rsidRPr="009951B9">
              <w:rPr>
                <w:rFonts w:eastAsia="Times New Roman" w:cs="Times New Roman"/>
                <w:sz w:val="22"/>
                <w:lang w:eastAsia="ru-RU"/>
              </w:rPr>
              <w:t xml:space="preserve">Асфальтобетонные производительностью, тыс. т/год:  </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252"/>
              <w:jc w:val="left"/>
              <w:rPr>
                <w:rFonts w:eastAsia="Times New Roman" w:cs="Times New Roman"/>
                <w:b/>
                <w:noProof/>
                <w:sz w:val="22"/>
                <w:lang w:eastAsia="ru-RU"/>
              </w:rPr>
            </w:pPr>
            <w:r w:rsidRPr="009951B9">
              <w:rPr>
                <w:rFonts w:eastAsia="Times New Roman" w:cs="Times New Roman"/>
                <w:noProof/>
                <w:sz w:val="22"/>
                <w:lang w:eastAsia="ru-RU"/>
              </w:rPr>
              <w:t>30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iCs/>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60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44</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Битумные базы:</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прирельсовые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притрассовые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песка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48</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Полигоны для изготовления железобетонных конструкций мощностью 4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Издательская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деятельность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roofErr w:type="spellStart"/>
            <w:r w:rsidRPr="009951B9">
              <w:rPr>
                <w:rFonts w:eastAsia="Times New Roman" w:cs="Times New Roman"/>
                <w:sz w:val="22"/>
                <w:lang w:eastAsia="ru-RU"/>
              </w:rPr>
              <w:t>Газетно</w:t>
            </w:r>
            <w:proofErr w:type="spellEnd"/>
            <w:r w:rsidRPr="009951B9">
              <w:rPr>
                <w:rFonts w:eastAsia="Times New Roman" w:cs="Times New Roman"/>
                <w:sz w:val="22"/>
                <w:lang w:eastAsia="ru-RU"/>
              </w:rPr>
              <w:t xml:space="preserve"> – книжно – журнальные, </w:t>
            </w:r>
            <w:proofErr w:type="spellStart"/>
            <w:r w:rsidRPr="009951B9">
              <w:rPr>
                <w:rFonts w:eastAsia="Times New Roman" w:cs="Times New Roman"/>
                <w:sz w:val="22"/>
                <w:lang w:eastAsia="ru-RU"/>
              </w:rPr>
              <w:t>газетно</w:t>
            </w:r>
            <w:proofErr w:type="spellEnd"/>
            <w:r w:rsidRPr="009951B9">
              <w:rPr>
                <w:rFonts w:eastAsia="Times New Roman" w:cs="Times New Roman"/>
                <w:sz w:val="22"/>
                <w:lang w:eastAsia="ru-RU"/>
              </w:rPr>
              <w:t xml:space="preserve"> – журнальные, книжные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56"/>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Предприятия по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поставкам продукции</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Предприятия по поставкам продукции</w:t>
            </w:r>
          </w:p>
        </w:tc>
        <w:tc>
          <w:tcPr>
            <w:tcW w:w="1661" w:type="dxa"/>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55"/>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Предприятия по поставкам металлопродукции</w:t>
            </w:r>
          </w:p>
        </w:tc>
        <w:tc>
          <w:tcPr>
            <w:tcW w:w="1661" w:type="dxa"/>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noProof/>
          <w:sz w:val="22"/>
          <w:lang w:eastAsia="ru-RU"/>
        </w:rPr>
      </w:pPr>
      <w:r w:rsidRPr="009951B9">
        <w:rPr>
          <w:rFonts w:eastAsia="Times New Roman" w:cs="Times New Roman"/>
          <w:i/>
          <w:noProof/>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1.</w:t>
      </w:r>
      <w:r w:rsidRPr="009951B9">
        <w:rPr>
          <w:rFonts w:eastAsia="Times New Roman" w:cs="Times New Roman"/>
          <w:i/>
          <w:sz w:val="22"/>
          <w:lang w:eastAsia="ru-RU"/>
        </w:rPr>
        <w:t xml:space="preserve">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2</w:t>
      </w:r>
      <w:r w:rsidRPr="009951B9">
        <w:rPr>
          <w:rFonts w:eastAsia="Times New Roman" w:cs="Times New Roman"/>
          <w:i/>
          <w:sz w:val="22"/>
          <w:lang w:eastAsia="ru-RU"/>
        </w:rPr>
        <w:t>.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w:t>
      </w:r>
      <w:r w:rsidRPr="009951B9">
        <w:rPr>
          <w:rFonts w:eastAsia="Times New Roman" w:cs="Times New Roman"/>
          <w:i/>
          <w:noProof/>
          <w:sz w:val="22"/>
          <w:lang w:eastAsia="ru-RU"/>
        </w:rPr>
        <w:t xml:space="preserve">, </w:t>
      </w:r>
      <w:r w:rsidRPr="009951B9">
        <w:rPr>
          <w:rFonts w:eastAsia="Times New Roman" w:cs="Times New Roman"/>
          <w:i/>
          <w:sz w:val="22"/>
          <w:lang w:eastAsia="ru-RU"/>
        </w:rPr>
        <w:t>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 xml:space="preserve">В площадь застройки на включаются площади, занятые </w:t>
      </w:r>
      <w:proofErr w:type="spellStart"/>
      <w:r w:rsidRPr="009951B9">
        <w:rPr>
          <w:rFonts w:eastAsia="Times New Roman" w:cs="Times New Roman"/>
          <w:i/>
          <w:sz w:val="22"/>
          <w:lang w:eastAsia="ru-RU"/>
        </w:rPr>
        <w:t>отмостками</w:t>
      </w:r>
      <w:proofErr w:type="spellEnd"/>
      <w:r w:rsidRPr="009951B9">
        <w:rPr>
          <w:rFonts w:eastAsia="Times New Roman" w:cs="Times New Roman"/>
          <w:i/>
          <w:sz w:val="22"/>
          <w:lang w:eastAsia="ru-RU"/>
        </w:rPr>
        <w:t xml:space="preserve">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зелёными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3</w:t>
      </w:r>
      <w:r w:rsidRPr="009951B9">
        <w:rPr>
          <w:rFonts w:eastAsia="Times New Roman" w:cs="Times New Roman"/>
          <w:i/>
          <w:sz w:val="22"/>
          <w:lang w:eastAsia="ru-RU"/>
        </w:rPr>
        <w:t>. Подсчёт площадей занимаемых зданиями и сооружениями производится по внешнему контуру их наружных стен, на уровне планировочных отметок земли.</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w:t>
      </w:r>
    </w:p>
    <w:p w:rsidR="00662439" w:rsidRPr="009951B9" w:rsidRDefault="00662439" w:rsidP="00662439">
      <w:pPr>
        <w:widowControl w:val="0"/>
        <w:ind w:firstLine="709"/>
        <w:rPr>
          <w:rFonts w:eastAsia="Times New Roman" w:cs="Times New Roman"/>
          <w:i/>
          <w:noProof/>
          <w:sz w:val="22"/>
          <w:lang w:eastAsia="ru-RU"/>
        </w:rPr>
      </w:pPr>
      <w:r w:rsidRPr="009951B9">
        <w:rPr>
          <w:rFonts w:eastAsia="Times New Roman" w:cs="Times New Roman"/>
          <w:i/>
          <w:noProof/>
          <w:sz w:val="22"/>
          <w:lang w:eastAsia="ru-RU"/>
        </w:rPr>
        <w:t xml:space="preserve">4. </w:t>
      </w:r>
      <w:r w:rsidRPr="009951B9">
        <w:rPr>
          <w:rFonts w:eastAsia="Times New Roman" w:cs="Times New Roman"/>
          <w:i/>
          <w:sz w:val="22"/>
          <w:lang w:eastAsia="ru-RU"/>
        </w:rPr>
        <w:t>При строительстве объектов на участках с уклонами 2% и более минимальную плотность застройки допускается уменьшать в соответствии с таблицей</w:t>
      </w:r>
      <w:r w:rsidRPr="009951B9">
        <w:rPr>
          <w:rFonts w:eastAsia="Times New Roman" w:cs="Times New Roman"/>
          <w:i/>
          <w:noProof/>
          <w:sz w:val="22"/>
          <w:lang w:eastAsia="ru-RU"/>
        </w:rPr>
        <w:t>:</w:t>
      </w:r>
    </w:p>
    <w:p w:rsidR="00662439" w:rsidRPr="009951B9" w:rsidRDefault="00662439" w:rsidP="00662439">
      <w:pPr>
        <w:widowControl w:val="0"/>
        <w:ind w:firstLine="709"/>
        <w:rPr>
          <w:rFonts w:eastAsia="Times New Roman" w:cs="Times New Roman"/>
          <w:i/>
          <w:noProof/>
          <w:sz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8"/>
        <w:gridCol w:w="7069"/>
      </w:tblGrid>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b/>
                <w:i/>
                <w:noProof/>
                <w:sz w:val="22"/>
                <w:lang w:eastAsia="ru-RU"/>
              </w:rPr>
            </w:pPr>
            <w:r w:rsidRPr="009951B9">
              <w:rPr>
                <w:rFonts w:eastAsia="Times New Roman" w:cs="Times New Roman"/>
                <w:b/>
                <w:i/>
                <w:noProof/>
                <w:sz w:val="22"/>
                <w:lang w:eastAsia="ru-RU"/>
              </w:rPr>
              <w:t>Уклон местности, %</w:t>
            </w:r>
          </w:p>
        </w:tc>
        <w:tc>
          <w:tcPr>
            <w:tcW w:w="7069" w:type="dxa"/>
          </w:tcPr>
          <w:p w:rsidR="00662439" w:rsidRPr="009951B9" w:rsidRDefault="00662439" w:rsidP="00662439">
            <w:pPr>
              <w:widowControl w:val="0"/>
              <w:jc w:val="center"/>
              <w:rPr>
                <w:rFonts w:eastAsia="Times New Roman" w:cs="Times New Roman"/>
                <w:b/>
                <w:i/>
                <w:noProof/>
                <w:sz w:val="22"/>
                <w:lang w:eastAsia="ru-RU"/>
              </w:rPr>
            </w:pPr>
            <w:r w:rsidRPr="009951B9">
              <w:rPr>
                <w:rFonts w:eastAsia="Times New Roman" w:cs="Times New Roman"/>
                <w:b/>
                <w:i/>
                <w:sz w:val="22"/>
                <w:lang w:eastAsia="ru-RU"/>
              </w:rPr>
              <w:t>Поправочный коэффициент понижения плотности застройк</w:t>
            </w:r>
            <w:r w:rsidRPr="009951B9">
              <w:rPr>
                <w:rFonts w:eastAsia="Times New Roman" w:cs="Times New Roman"/>
                <w:b/>
                <w:i/>
                <w:noProof/>
                <w:sz w:val="22"/>
                <w:lang w:eastAsia="ru-RU"/>
              </w:rPr>
              <w:t>и</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2 – 5</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0,95 – 0,90</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5 – 10</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0,90 – 0,85</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10 – 15</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0,85 – 0,80</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15 – 20</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0,80 – 0,70</w:t>
            </w:r>
          </w:p>
        </w:tc>
      </w:tr>
    </w:tbl>
    <w:p w:rsidR="00662439" w:rsidRPr="009951B9" w:rsidRDefault="00662439" w:rsidP="00662439">
      <w:pPr>
        <w:widowControl w:val="0"/>
        <w:ind w:firstLine="709"/>
        <w:rPr>
          <w:rFonts w:eastAsia="Times New Roman" w:cs="Times New Roman"/>
          <w:i/>
          <w:noProof/>
          <w:sz w:val="22"/>
          <w:lang w:eastAsia="ru-RU"/>
        </w:rPr>
      </w:pP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lastRenderedPageBreak/>
        <w:t>5.</w:t>
      </w:r>
      <w:r w:rsidRPr="009951B9">
        <w:rPr>
          <w:rFonts w:eastAsia="Times New Roman" w:cs="Times New Roman"/>
          <w:i/>
          <w:sz w:val="22"/>
          <w:lang w:eastAsia="ru-RU"/>
        </w:rPr>
        <w:t xml:space="preserve"> Минимальную плотность застройки допускается уменьшать (при наличии соответствующих технико-экономических обоснований), но не более чем на 10% установленной настоящим приложением: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при расширении и реконструкции объектов;</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предприятии машиностроения, имеющих в своем составе заготовительные цехи (литейные кузнечно – прессовые, копровые);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при размещении предприятий на участках со сложными инженерно – геологическими или другими неблагоприятными естественными условиями;</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объектов при необходимости строительства собственных энергетических и водозаборных сооружений.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3333BB" w:rsidRPr="009951B9" w:rsidRDefault="003333BB" w:rsidP="00662439">
            <w:pPr>
              <w:autoSpaceDE w:val="0"/>
              <w:autoSpaceDN w:val="0"/>
              <w:adjustRightInd w:val="0"/>
              <w:jc w:val="center"/>
              <w:rPr>
                <w:rFonts w:cs="Times New Roman"/>
                <w:b/>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И</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Нормы  водопотребления</w:t>
      </w:r>
    </w:p>
    <w:p w:rsidR="00662439" w:rsidRPr="009951B9" w:rsidRDefault="00662439" w:rsidP="00662439">
      <w:pPr>
        <w:widowControl w:val="0"/>
        <w:jc w:val="center"/>
        <w:outlineLvl w:val="0"/>
        <w:rPr>
          <w:rFonts w:eastAsia="Times New Roman" w:cs="Times New Roman"/>
          <w:b/>
          <w:bCs/>
          <w:kern w:val="36"/>
          <w:sz w:val="24"/>
          <w:szCs w:val="24"/>
          <w:lang w:eastAsia="ru-RU"/>
        </w:rPr>
      </w:pPr>
    </w:p>
    <w:p w:rsidR="00662439" w:rsidRPr="009951B9" w:rsidRDefault="00662439" w:rsidP="00662439">
      <w:pPr>
        <w:widowControl w:val="0"/>
        <w:jc w:val="right"/>
        <w:outlineLvl w:val="0"/>
        <w:rPr>
          <w:rFonts w:eastAsia="Times New Roman" w:cs="Times New Roman"/>
          <w:kern w:val="36"/>
          <w:sz w:val="24"/>
          <w:szCs w:val="24"/>
          <w:lang w:eastAsia="ru-RU"/>
        </w:rPr>
      </w:pPr>
      <w:r w:rsidRPr="009951B9">
        <w:rPr>
          <w:rFonts w:eastAsia="Times New Roman" w:cs="Times New Roman"/>
          <w:kern w:val="36"/>
          <w:sz w:val="24"/>
          <w:szCs w:val="24"/>
          <w:lang w:eastAsia="ru-RU"/>
        </w:rPr>
        <w:t>Таблица 1</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 xml:space="preserve">Среднесуточное (за год) водопотребление на хозяйственно – питьевые </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нужды населения</w:t>
      </w:r>
    </w:p>
    <w:p w:rsidR="00662439" w:rsidRPr="009951B9" w:rsidRDefault="00662439" w:rsidP="00662439">
      <w:pPr>
        <w:widowControl w:val="0"/>
        <w:jc w:val="center"/>
        <w:outlineLvl w:val="0"/>
        <w:rPr>
          <w:rFonts w:eastAsia="Times New Roman" w:cs="Times New Roman"/>
          <w:kern w:val="36"/>
          <w:sz w:val="20"/>
          <w:szCs w:val="20"/>
          <w:lang w:eastAsia="ru-RU"/>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8"/>
        <w:gridCol w:w="4860"/>
      </w:tblGrid>
      <w:tr w:rsidR="00662439" w:rsidRPr="009951B9" w:rsidTr="00662439">
        <w:trPr>
          <w:jc w:val="center"/>
        </w:trPr>
        <w:tc>
          <w:tcPr>
            <w:tcW w:w="511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Степень благоустройства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районов жилой застройки</w:t>
            </w:r>
          </w:p>
        </w:tc>
        <w:tc>
          <w:tcPr>
            <w:tcW w:w="486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Удельное хозяйственно-питьевое</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водопотребление в населённых пунктах на одного жителя среднесуточное (за год), л/</w:t>
            </w:r>
            <w:proofErr w:type="spellStart"/>
            <w:r w:rsidRPr="009951B9">
              <w:rPr>
                <w:rFonts w:eastAsia="Times New Roman" w:cs="Times New Roman"/>
                <w:b/>
                <w:bCs/>
                <w:sz w:val="22"/>
                <w:lang w:eastAsia="ru-RU"/>
              </w:rPr>
              <w:t>сут</w:t>
            </w:r>
            <w:proofErr w:type="spellEnd"/>
            <w:r w:rsidRPr="009951B9">
              <w:rPr>
                <w:rFonts w:eastAsia="Times New Roman" w:cs="Times New Roman"/>
                <w:b/>
                <w:bCs/>
                <w:sz w:val="22"/>
                <w:lang w:eastAsia="ru-RU"/>
              </w:rPr>
              <w:t>.</w:t>
            </w:r>
          </w:p>
        </w:tc>
      </w:tr>
      <w:tr w:rsidR="00662439" w:rsidRPr="009951B9" w:rsidTr="00662439">
        <w:trPr>
          <w:jc w:val="center"/>
        </w:trPr>
        <w:tc>
          <w:tcPr>
            <w:tcW w:w="5118"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Застройка зданиями, оборудованными внутренним водопроводом и канализацией:</w:t>
            </w:r>
          </w:p>
        </w:tc>
        <w:tc>
          <w:tcPr>
            <w:tcW w:w="4860"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27"/>
          <w:jc w:val="center"/>
        </w:trPr>
        <w:tc>
          <w:tcPr>
            <w:tcW w:w="5118" w:type="dxa"/>
            <w:tcBorders>
              <w:top w:val="nil"/>
              <w:left w:val="single" w:sz="4" w:space="0" w:color="auto"/>
              <w:bottom w:val="nil"/>
              <w:right w:val="single" w:sz="4" w:space="0" w:color="auto"/>
            </w:tcBorders>
          </w:tcPr>
          <w:p w:rsidR="00662439" w:rsidRPr="009951B9" w:rsidRDefault="00662439" w:rsidP="00662439">
            <w:pPr>
              <w:widowControl w:val="0"/>
              <w:ind w:firstLine="170"/>
              <w:jc w:val="left"/>
              <w:rPr>
                <w:rFonts w:eastAsia="Times New Roman" w:cs="Times New Roman"/>
                <w:sz w:val="22"/>
                <w:lang w:eastAsia="ru-RU"/>
              </w:rPr>
            </w:pPr>
            <w:r w:rsidRPr="009951B9">
              <w:rPr>
                <w:rFonts w:eastAsia="Times New Roman" w:cs="Times New Roman"/>
                <w:sz w:val="22"/>
                <w:lang w:eastAsia="ru-RU"/>
              </w:rPr>
              <w:t>– без ванн</w:t>
            </w:r>
          </w:p>
        </w:tc>
        <w:tc>
          <w:tcPr>
            <w:tcW w:w="4860"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 – 160</w:t>
            </w:r>
          </w:p>
        </w:tc>
      </w:tr>
      <w:tr w:rsidR="00662439" w:rsidRPr="009951B9" w:rsidTr="00662439">
        <w:trPr>
          <w:trHeight w:val="227"/>
          <w:jc w:val="center"/>
        </w:trPr>
        <w:tc>
          <w:tcPr>
            <w:tcW w:w="5118" w:type="dxa"/>
            <w:tcBorders>
              <w:top w:val="nil"/>
              <w:left w:val="single" w:sz="4" w:space="0" w:color="auto"/>
              <w:bottom w:val="nil"/>
              <w:right w:val="single" w:sz="4" w:space="0" w:color="auto"/>
            </w:tcBorders>
          </w:tcPr>
          <w:p w:rsidR="00662439" w:rsidRPr="009951B9" w:rsidRDefault="00662439" w:rsidP="00662439">
            <w:pPr>
              <w:widowControl w:val="0"/>
              <w:ind w:right="-57" w:firstLine="170"/>
              <w:jc w:val="left"/>
              <w:rPr>
                <w:rFonts w:eastAsia="Times New Roman" w:cs="Times New Roman"/>
                <w:spacing w:val="-2"/>
                <w:sz w:val="22"/>
                <w:lang w:eastAsia="ru-RU"/>
              </w:rPr>
            </w:pPr>
            <w:r w:rsidRPr="009951B9">
              <w:rPr>
                <w:rFonts w:eastAsia="Times New Roman" w:cs="Times New Roman"/>
                <w:sz w:val="22"/>
                <w:lang w:eastAsia="ru-RU"/>
              </w:rPr>
              <w:t xml:space="preserve">– </w:t>
            </w:r>
            <w:r w:rsidRPr="009951B9">
              <w:rPr>
                <w:rFonts w:eastAsia="Times New Roman" w:cs="Times New Roman"/>
                <w:spacing w:val="-2"/>
                <w:sz w:val="22"/>
                <w:lang w:eastAsia="ru-RU"/>
              </w:rPr>
              <w:t>с ванными и местными водонагревателями</w:t>
            </w:r>
          </w:p>
        </w:tc>
        <w:tc>
          <w:tcPr>
            <w:tcW w:w="4860"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 – 230</w:t>
            </w:r>
          </w:p>
        </w:tc>
      </w:tr>
      <w:tr w:rsidR="00662439" w:rsidRPr="009951B9" w:rsidTr="00662439">
        <w:trPr>
          <w:trHeight w:val="227"/>
          <w:jc w:val="center"/>
        </w:trPr>
        <w:tc>
          <w:tcPr>
            <w:tcW w:w="5118"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right="-57" w:firstLine="170"/>
              <w:jc w:val="left"/>
              <w:rPr>
                <w:rFonts w:eastAsia="Times New Roman" w:cs="Times New Roman"/>
                <w:spacing w:val="-3"/>
                <w:sz w:val="22"/>
                <w:lang w:eastAsia="ru-RU"/>
              </w:rPr>
            </w:pPr>
            <w:r w:rsidRPr="009951B9">
              <w:rPr>
                <w:rFonts w:eastAsia="Times New Roman" w:cs="Times New Roman"/>
                <w:sz w:val="22"/>
                <w:lang w:eastAsia="ru-RU"/>
              </w:rPr>
              <w:t xml:space="preserve">– </w:t>
            </w:r>
            <w:r w:rsidRPr="009951B9">
              <w:rPr>
                <w:rFonts w:eastAsia="Times New Roman" w:cs="Times New Roman"/>
                <w:spacing w:val="-3"/>
                <w:sz w:val="22"/>
                <w:lang w:eastAsia="ru-RU"/>
              </w:rPr>
              <w:t>с централизованным горячим водоснабжением</w:t>
            </w:r>
          </w:p>
        </w:tc>
        <w:tc>
          <w:tcPr>
            <w:tcW w:w="4860"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230 – 350</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 л/</w:t>
      </w:r>
      <w:proofErr w:type="spellStart"/>
      <w:r w:rsidRPr="009951B9">
        <w:rPr>
          <w:rFonts w:eastAsia="Times New Roman" w:cs="Times New Roman"/>
          <w:i/>
          <w:sz w:val="22"/>
          <w:lang w:eastAsia="ru-RU"/>
        </w:rPr>
        <w:t>сут</w:t>
      </w:r>
      <w:proofErr w:type="spellEnd"/>
      <w:r w:rsidRPr="009951B9">
        <w:rPr>
          <w:rFonts w:eastAsia="Times New Roman" w:cs="Times New Roman"/>
          <w:i/>
          <w:sz w:val="22"/>
          <w:lang w:eastAsia="ru-RU"/>
        </w:rPr>
        <w:t>.</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Удельное водопотребление включает расходы воды на хозяйственно – питьевые и бытовые нужды в общественных зданиях (по классификации, принятой в СНиП 2.08.02-89*), за исключением расходов воды для домов отдыха, санаторно – туристских комплексов и детских оздоровительных лагерей, которые должны приниматься согласно СНиП 2.04.01-85 и технологическим данным.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суммарного расхода воды на хозяйственно – питьевые нужды населённого пункта.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общего расхода воды на хозяйственно – питьевые нужды и в час максимального водозабора – 55</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этого расхода. При смешанной застройке следует исходить из численности населения, проживающего в указанных зданиях.</w:t>
      </w: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3333BB" w:rsidRPr="009951B9" w:rsidRDefault="003333BB"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right"/>
        <w:outlineLvl w:val="0"/>
        <w:rPr>
          <w:rFonts w:eastAsia="Times New Roman" w:cs="Times New Roman"/>
          <w:kern w:val="36"/>
          <w:sz w:val="24"/>
          <w:szCs w:val="24"/>
          <w:lang w:eastAsia="ru-RU"/>
        </w:rPr>
      </w:pPr>
      <w:r w:rsidRPr="009951B9">
        <w:rPr>
          <w:rFonts w:eastAsia="Times New Roman" w:cs="Times New Roman"/>
          <w:kern w:val="36"/>
          <w:sz w:val="24"/>
          <w:szCs w:val="24"/>
          <w:lang w:eastAsia="ru-RU"/>
        </w:rPr>
        <w:t>Таблица 2</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val="en-US" w:eastAsia="ru-RU"/>
        </w:rPr>
        <w:t>II</w:t>
      </w:r>
      <w:r w:rsidRPr="009951B9">
        <w:rPr>
          <w:rFonts w:eastAsia="Times New Roman" w:cs="Times New Roman"/>
          <w:b/>
          <w:bCs/>
          <w:kern w:val="36"/>
          <w:sz w:val="24"/>
          <w:szCs w:val="24"/>
          <w:lang w:eastAsia="ru-RU"/>
        </w:rPr>
        <w:t xml:space="preserve">. Нормы потребления воды </w:t>
      </w:r>
    </w:p>
    <w:p w:rsidR="00662439" w:rsidRPr="009951B9" w:rsidRDefault="00662439" w:rsidP="00662439">
      <w:pPr>
        <w:widowControl w:val="0"/>
        <w:jc w:val="center"/>
        <w:outlineLvl w:val="0"/>
        <w:rPr>
          <w:rFonts w:eastAsia="Times New Roman" w:cs="Times New Roman"/>
          <w:b/>
          <w:bCs/>
          <w:kern w:val="36"/>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8016"/>
        <w:gridCol w:w="1565"/>
      </w:tblGrid>
      <w:tr w:rsidR="00662439" w:rsidRPr="009951B9" w:rsidTr="00662439">
        <w:trPr>
          <w:tblHeader/>
          <w:jc w:val="center"/>
        </w:trPr>
        <w:tc>
          <w:tcPr>
            <w:tcW w:w="534"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 п/п</w:t>
            </w:r>
          </w:p>
        </w:tc>
        <w:tc>
          <w:tcPr>
            <w:tcW w:w="8016"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Наименование показателя</w:t>
            </w:r>
          </w:p>
        </w:tc>
        <w:tc>
          <w:tcPr>
            <w:tcW w:w="1565"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 xml:space="preserve">Значение </w:t>
            </w:r>
          </w:p>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показателя*</w:t>
            </w:r>
          </w:p>
        </w:tc>
      </w:tr>
      <w:tr w:rsidR="00662439" w:rsidRPr="009951B9" w:rsidTr="00662439">
        <w:trPr>
          <w:trHeight w:val="340"/>
          <w:jc w:val="center"/>
        </w:trPr>
        <w:tc>
          <w:tcPr>
            <w:tcW w:w="534" w:type="dxa"/>
            <w:tcBorders>
              <w:bottom w:val="single" w:sz="4" w:space="0" w:color="auto"/>
            </w:tcBorders>
            <w:vAlign w:val="center"/>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val="en-US" w:eastAsia="ru-RU"/>
              </w:rPr>
              <w:t>I</w:t>
            </w:r>
          </w:p>
        </w:tc>
        <w:tc>
          <w:tcPr>
            <w:tcW w:w="8016" w:type="dxa"/>
            <w:vAlign w:val="center"/>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Удельное водопотребление (водоотведение), л/</w:t>
            </w:r>
            <w:proofErr w:type="spellStart"/>
            <w:r w:rsidRPr="009951B9">
              <w:rPr>
                <w:rFonts w:eastAsia="Times New Roman" w:cs="Times New Roman"/>
                <w:bCs/>
                <w:kern w:val="36"/>
                <w:sz w:val="22"/>
                <w:lang w:eastAsia="ru-RU"/>
              </w:rPr>
              <w:t>сут</w:t>
            </w:r>
            <w:proofErr w:type="spellEnd"/>
            <w:r w:rsidRPr="009951B9">
              <w:rPr>
                <w:rFonts w:eastAsia="Times New Roman" w:cs="Times New Roman"/>
                <w:bCs/>
                <w:kern w:val="36"/>
                <w:sz w:val="22"/>
                <w:lang w:eastAsia="ru-RU"/>
              </w:rPr>
              <w:t>. на одного человека: </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val="restart"/>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Жилые здания квартирного типа:</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и канализацией без ванн</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95</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газоснабжением</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120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канализацией и ваннами с водонагревателями, работающими на твёрдом топливе</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150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канализацией и ваннами с газовыми водонагревателями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190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xml:space="preserve">– то же, с быстродействующими газовыми нагревателями и многоточечным </w:t>
            </w:r>
            <w:proofErr w:type="spellStart"/>
            <w:r w:rsidRPr="009951B9">
              <w:rPr>
                <w:rFonts w:eastAsia="Times New Roman" w:cs="Times New Roman"/>
                <w:bCs/>
                <w:kern w:val="36"/>
                <w:sz w:val="22"/>
                <w:lang w:eastAsia="ru-RU"/>
              </w:rPr>
              <w:t>водоразбором</w:t>
            </w:r>
            <w:proofErr w:type="spellEnd"/>
          </w:p>
        </w:tc>
        <w:tc>
          <w:tcPr>
            <w:tcW w:w="1565" w:type="dxa"/>
            <w:tcBorders>
              <w:top w:val="nil"/>
              <w:bottom w:val="single" w:sz="4" w:space="0" w:color="auto"/>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210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bottom w:val="nil"/>
            </w:tcBorders>
          </w:tcPr>
          <w:p w:rsidR="00662439" w:rsidRPr="009951B9" w:rsidRDefault="006926C0" w:rsidP="00662439">
            <w:pPr>
              <w:widowControl w:val="0"/>
              <w:jc w:val="left"/>
              <w:outlineLvl w:val="0"/>
              <w:rPr>
                <w:rFonts w:eastAsia="Times New Roman" w:cs="Times New Roman"/>
                <w:bCs/>
                <w:kern w:val="36"/>
                <w:sz w:val="22"/>
                <w:lang w:eastAsia="ru-RU"/>
              </w:rPr>
            </w:pPr>
            <w:r>
              <w:rPr>
                <w:rFonts w:eastAsia="Times New Roman" w:cs="Times New Roman"/>
                <w:bCs/>
                <w:noProof/>
                <w:kern w:val="36"/>
                <w:sz w:val="22"/>
                <w:lang w:eastAsia="ru-RU"/>
              </w:rPr>
              <w:pict>
                <v:line id="Прямая соединительная линия 6" o:spid="_x0000_s1031"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pt,-.65pt" to="-6.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" strokecolor="windowText" strokeweight=".5pt"/>
              </w:pict>
            </w:r>
            <w:r w:rsidR="00662439" w:rsidRPr="009951B9">
              <w:rPr>
                <w:rFonts w:eastAsia="Times New Roman" w:cs="Times New Roman"/>
                <w:bCs/>
                <w:kern w:val="36"/>
                <w:sz w:val="22"/>
                <w:lang w:eastAsia="ru-RU"/>
              </w:rPr>
              <w:t>– с централизованным горячим водоснабжением, оборудованные умывальниками, мойками, душами</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195 (85)</w:t>
            </w:r>
          </w:p>
        </w:tc>
      </w:tr>
      <w:tr w:rsidR="00662439" w:rsidRPr="009951B9" w:rsidTr="00662439">
        <w:trPr>
          <w:jc w:val="center"/>
        </w:trPr>
        <w:tc>
          <w:tcPr>
            <w:tcW w:w="534" w:type="dxa"/>
            <w:vMerge/>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сидячими ваннами, оборудованными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230</w:t>
            </w:r>
          </w:p>
        </w:tc>
      </w:tr>
      <w:tr w:rsidR="00662439" w:rsidRPr="009951B9" w:rsidTr="00662439">
        <w:trPr>
          <w:jc w:val="center"/>
        </w:trPr>
        <w:tc>
          <w:tcPr>
            <w:tcW w:w="534" w:type="dxa"/>
            <w:vMerge w:val="restart"/>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ваннами длиной от 1500 до 1700 мм, оборудованными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250 (105)</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высотой свыше 12 этажей с централизованным горячим водоснабжением и повышенными требованиями к их благоустройству</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360 (115)</w:t>
            </w:r>
          </w:p>
        </w:tc>
      </w:tr>
      <w:tr w:rsidR="00662439" w:rsidRPr="009951B9" w:rsidTr="00662439">
        <w:trPr>
          <w:jc w:val="center"/>
        </w:trPr>
        <w:tc>
          <w:tcPr>
            <w:tcW w:w="534" w:type="dxa"/>
            <w:vMerge w:val="restart"/>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Общежития:</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душевыми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85 (50)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душами при всех жилых комнатах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110 (60)</w:t>
            </w:r>
          </w:p>
        </w:tc>
      </w:tr>
      <w:tr w:rsidR="00662439" w:rsidRPr="009951B9" w:rsidTr="00662439">
        <w:trPr>
          <w:jc w:val="center"/>
        </w:trPr>
        <w:tc>
          <w:tcPr>
            <w:tcW w:w="534" w:type="dxa"/>
            <w:vMerge/>
            <w:tcBorders>
              <w:bottom w:val="single" w:sz="4" w:space="0" w:color="auto"/>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кухнями и блоками душевых на этажах при жилых комнатах и в каждой секции здания</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140 (80)</w:t>
            </w:r>
          </w:p>
        </w:tc>
      </w:tr>
      <w:tr w:rsidR="00662439" w:rsidRPr="009951B9" w:rsidTr="00662439">
        <w:trPr>
          <w:jc w:val="center"/>
        </w:trPr>
        <w:tc>
          <w:tcPr>
            <w:tcW w:w="534"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Гостиницы, пансионаты и мотели:</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ваннами 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120 (70)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гостиницы и пансионаты с душами во всех номерах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230 (140)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гостиницы с ваннами в номерах в процентах от общего числа номеров:</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до 25</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200 (100)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от 25 до 75</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250 (150)</w:t>
            </w:r>
          </w:p>
        </w:tc>
      </w:tr>
      <w:tr w:rsidR="00662439" w:rsidRPr="009951B9" w:rsidTr="00662439">
        <w:trPr>
          <w:jc w:val="center"/>
        </w:trPr>
        <w:tc>
          <w:tcPr>
            <w:tcW w:w="534"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от 75 до 100</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300 (180)</w:t>
            </w:r>
          </w:p>
        </w:tc>
      </w:tr>
      <w:tr w:rsidR="00662439" w:rsidRPr="009951B9" w:rsidTr="00662439">
        <w:trPr>
          <w:jc w:val="center"/>
        </w:trPr>
        <w:tc>
          <w:tcPr>
            <w:tcW w:w="534"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4.</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Санатории и дома отдыха:</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ваннами при всех жилых комнатах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200 (120)</w:t>
            </w:r>
          </w:p>
        </w:tc>
      </w:tr>
      <w:tr w:rsidR="00662439" w:rsidRPr="009951B9" w:rsidTr="00662439">
        <w:trPr>
          <w:jc w:val="center"/>
        </w:trPr>
        <w:tc>
          <w:tcPr>
            <w:tcW w:w="534"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душевыми при всех жилых комнатах</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150 (75)</w:t>
            </w:r>
          </w:p>
        </w:tc>
      </w:tr>
      <w:tr w:rsidR="00662439" w:rsidRPr="009951B9" w:rsidTr="00662439">
        <w:trPr>
          <w:jc w:val="center"/>
        </w:trPr>
        <w:tc>
          <w:tcPr>
            <w:tcW w:w="534"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5.</w:t>
            </w:r>
          </w:p>
        </w:tc>
        <w:tc>
          <w:tcPr>
            <w:tcW w:w="8016" w:type="dxa"/>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Жилые здания с водопользованием из водоразборных колонок, л/</w:t>
            </w:r>
            <w:proofErr w:type="spellStart"/>
            <w:r w:rsidRPr="009951B9">
              <w:rPr>
                <w:rFonts w:eastAsia="Times New Roman" w:cs="Times New Roman"/>
                <w:bCs/>
                <w:kern w:val="36"/>
                <w:sz w:val="22"/>
                <w:lang w:eastAsia="ru-RU"/>
              </w:rPr>
              <w:t>сут</w:t>
            </w:r>
            <w:proofErr w:type="spellEnd"/>
            <w:r w:rsidRPr="009951B9">
              <w:rPr>
                <w:rFonts w:eastAsia="Times New Roman" w:cs="Times New Roman"/>
                <w:bCs/>
                <w:kern w:val="36"/>
                <w:sz w:val="22"/>
                <w:lang w:eastAsia="ru-RU"/>
              </w:rPr>
              <w:t xml:space="preserve">. </w:t>
            </w:r>
          </w:p>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на одного человека</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30</w:t>
            </w:r>
          </w:p>
        </w:tc>
      </w:tr>
      <w:tr w:rsidR="00662439" w:rsidRPr="009951B9" w:rsidTr="00662439">
        <w:trPr>
          <w:trHeight w:val="477"/>
          <w:jc w:val="center"/>
        </w:trPr>
        <w:tc>
          <w:tcPr>
            <w:tcW w:w="534" w:type="dxa"/>
            <w:tcBorders>
              <w:bottom w:val="single" w:sz="4" w:space="0" w:color="auto"/>
            </w:tcBorders>
            <w:vAlign w:val="center"/>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val="en-US" w:eastAsia="ru-RU"/>
              </w:rPr>
              <w:t>II</w:t>
            </w:r>
          </w:p>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vAlign w:val="center"/>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xml:space="preserve">Удельное водоотведение в </w:t>
            </w:r>
            <w:proofErr w:type="spellStart"/>
            <w:r w:rsidRPr="009951B9">
              <w:rPr>
                <w:rFonts w:eastAsia="Times New Roman" w:cs="Times New Roman"/>
                <w:bCs/>
                <w:kern w:val="36"/>
                <w:sz w:val="22"/>
                <w:lang w:eastAsia="ru-RU"/>
              </w:rPr>
              <w:t>неканализованных</w:t>
            </w:r>
            <w:proofErr w:type="spellEnd"/>
            <w:r w:rsidRPr="009951B9">
              <w:rPr>
                <w:rFonts w:eastAsia="Times New Roman" w:cs="Times New Roman"/>
                <w:bCs/>
                <w:kern w:val="36"/>
                <w:sz w:val="22"/>
                <w:lang w:eastAsia="ru-RU"/>
              </w:rPr>
              <w:t xml:space="preserve"> домовладениях, л/</w:t>
            </w:r>
            <w:proofErr w:type="spellStart"/>
            <w:r w:rsidRPr="009951B9">
              <w:rPr>
                <w:rFonts w:eastAsia="Times New Roman" w:cs="Times New Roman"/>
                <w:bCs/>
                <w:kern w:val="36"/>
                <w:sz w:val="22"/>
                <w:lang w:eastAsia="ru-RU"/>
              </w:rPr>
              <w:t>сут</w:t>
            </w:r>
            <w:proofErr w:type="spellEnd"/>
            <w:r w:rsidRPr="009951B9">
              <w:rPr>
                <w:rFonts w:eastAsia="Times New Roman" w:cs="Times New Roman"/>
                <w:bCs/>
                <w:kern w:val="36"/>
                <w:sz w:val="22"/>
                <w:lang w:eastAsia="ru-RU"/>
              </w:rPr>
              <w:t xml:space="preserve">. </w:t>
            </w:r>
          </w:p>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на одного человека </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w:t>
            </w:r>
          </w:p>
        </w:tc>
      </w:tr>
    </w:tbl>
    <w:p w:rsidR="00662439" w:rsidRPr="009951B9" w:rsidRDefault="00662439" w:rsidP="00662439">
      <w:pPr>
        <w:widowControl w:val="0"/>
        <w:spacing w:before="120"/>
        <w:ind w:firstLine="709"/>
        <w:outlineLvl w:val="0"/>
        <w:rPr>
          <w:rFonts w:eastAsia="Times New Roman" w:cs="Times New Roman"/>
          <w:bCs/>
          <w:i/>
          <w:kern w:val="36"/>
          <w:sz w:val="22"/>
          <w:lang w:eastAsia="ru-RU"/>
        </w:rPr>
      </w:pPr>
      <w:r w:rsidRPr="009951B9">
        <w:rPr>
          <w:rFonts w:eastAsia="Times New Roman" w:cs="Times New Roman"/>
          <w:bCs/>
          <w:i/>
          <w:kern w:val="36"/>
          <w:sz w:val="22"/>
          <w:lang w:eastAsia="ru-RU"/>
        </w:rPr>
        <w:t>* Общий расход воды, в скобках – в том числе горячей.</w:t>
      </w:r>
    </w:p>
    <w:p w:rsidR="00662439" w:rsidRPr="009951B9" w:rsidRDefault="00662439" w:rsidP="00662439">
      <w:pPr>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ind w:firstLine="708"/>
        <w:rPr>
          <w:rFonts w:cs="Times New Roman"/>
          <w:i/>
          <w:sz w:val="24"/>
          <w:szCs w:val="24"/>
        </w:rPr>
      </w:pPr>
      <w:r w:rsidRPr="009951B9">
        <w:rPr>
          <w:rFonts w:eastAsia="Times New Roman" w:cs="Times New Roman"/>
          <w:i/>
          <w:sz w:val="22"/>
          <w:lang w:eastAsia="ru-RU"/>
        </w:rPr>
        <w:t>Нормы потребления воды установлены в соответствии с ГОСТ Р 51617-2000.</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К</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Зоны санитарной охраны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источников водоснабжения и водопроводов питьевого назначения</w:t>
      </w:r>
    </w:p>
    <w:p w:rsidR="00662439" w:rsidRPr="009951B9" w:rsidRDefault="00662439" w:rsidP="00662439">
      <w:pPr>
        <w:widowControl w:val="0"/>
        <w:jc w:val="center"/>
        <w:rPr>
          <w:rFonts w:eastAsia="Times New Roman" w:cs="Times New Roman"/>
          <w:b/>
          <w:bCs/>
          <w:sz w:val="20"/>
          <w:szCs w:val="20"/>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876"/>
        <w:gridCol w:w="2321"/>
        <w:gridCol w:w="2492"/>
        <w:gridCol w:w="2035"/>
      </w:tblGrid>
      <w:tr w:rsidR="00662439" w:rsidRPr="009951B9" w:rsidTr="00662439">
        <w:trPr>
          <w:trHeight w:val="268"/>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п/п</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источника водоснабжения</w:t>
            </w:r>
          </w:p>
        </w:tc>
        <w:tc>
          <w:tcPr>
            <w:tcW w:w="6848"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Границы зон санитарной охраны от источника водоснабжения</w:t>
            </w:r>
          </w:p>
        </w:tc>
      </w:tr>
      <w:tr w:rsidR="00662439" w:rsidRPr="009951B9" w:rsidTr="00662439">
        <w:trPr>
          <w:trHeight w:val="108"/>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876"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32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 </w:t>
            </w:r>
            <w:r w:rsidRPr="009951B9">
              <w:rPr>
                <w:rFonts w:eastAsia="Times New Roman" w:cs="Times New Roman"/>
                <w:b/>
                <w:bCs/>
                <w:sz w:val="22"/>
                <w:lang w:eastAsia="ru-RU"/>
              </w:rPr>
              <w:t>пояс</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II </w:t>
            </w:r>
            <w:r w:rsidRPr="009951B9">
              <w:rPr>
                <w:rFonts w:eastAsia="Times New Roman" w:cs="Times New Roman"/>
                <w:b/>
                <w:bCs/>
                <w:sz w:val="22"/>
                <w:lang w:eastAsia="ru-RU"/>
              </w:rPr>
              <w:t>пояс</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III </w:t>
            </w:r>
            <w:r w:rsidRPr="009951B9">
              <w:rPr>
                <w:rFonts w:eastAsia="Times New Roman" w:cs="Times New Roman"/>
                <w:b/>
                <w:bCs/>
                <w:sz w:val="22"/>
                <w:lang w:eastAsia="ru-RU"/>
              </w:rPr>
              <w:t>пояс</w:t>
            </w:r>
          </w:p>
        </w:tc>
      </w:tr>
      <w:tr w:rsidR="00662439" w:rsidRPr="009951B9" w:rsidTr="00662439">
        <w:trPr>
          <w:trHeight w:val="80"/>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c>
          <w:tcPr>
            <w:tcW w:w="2876"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b/>
                <w:bCs/>
                <w:sz w:val="22"/>
                <w:lang w:eastAsia="ru-RU"/>
              </w:rPr>
            </w:pPr>
            <w:r w:rsidRPr="009951B9">
              <w:rPr>
                <w:rFonts w:eastAsia="Times New Roman" w:cs="Times New Roman"/>
                <w:b/>
                <w:bCs/>
                <w:sz w:val="22"/>
                <w:lang w:eastAsia="ru-RU"/>
              </w:rPr>
              <w:t>Подземные источники</w:t>
            </w:r>
          </w:p>
        </w:tc>
        <w:tc>
          <w:tcPr>
            <w:tcW w:w="232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492"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 расчёту</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в зависимости от </w:t>
            </w:r>
            <w:proofErr w:type="spellStart"/>
            <w:r w:rsidRPr="009951B9">
              <w:rPr>
                <w:rFonts w:eastAsia="Times New Roman" w:cs="Times New Roman"/>
                <w:sz w:val="22"/>
                <w:lang w:eastAsia="ru-RU"/>
              </w:rPr>
              <w:t>Тм</w:t>
            </w:r>
            <w:proofErr w:type="spellEnd"/>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3)</w:t>
            </w:r>
          </w:p>
        </w:tc>
        <w:tc>
          <w:tcPr>
            <w:tcW w:w="2035"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по расчёту</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в зависимости от </w:t>
            </w:r>
            <w:proofErr w:type="spellStart"/>
            <w:r w:rsidRPr="009951B9">
              <w:rPr>
                <w:rFonts w:eastAsia="Times New Roman" w:cs="Times New Roman"/>
                <w:sz w:val="22"/>
                <w:lang w:eastAsia="ru-RU"/>
              </w:rPr>
              <w:t>Тх</w:t>
            </w:r>
            <w:proofErr w:type="spellEnd"/>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(см. прим. 4)</w:t>
            </w:r>
          </w:p>
        </w:tc>
      </w:tr>
      <w:tr w:rsidR="00662439" w:rsidRPr="009951B9" w:rsidTr="00662439">
        <w:trPr>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скважины, в том числе:</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защищенные воды</w:t>
            </w:r>
          </w:p>
        </w:tc>
        <w:tc>
          <w:tcPr>
            <w:tcW w:w="232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30 м</w:t>
            </w:r>
          </w:p>
        </w:tc>
        <w:tc>
          <w:tcPr>
            <w:tcW w:w="2492"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35" w:type="dxa"/>
            <w:vMerge/>
            <w:tcBorders>
              <w:left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p>
        </w:tc>
      </w:tr>
      <w:tr w:rsidR="00662439" w:rsidRPr="009951B9" w:rsidTr="00662439">
        <w:trPr>
          <w:trHeight w:val="28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недостаточно защищенные воды</w:t>
            </w:r>
          </w:p>
        </w:tc>
        <w:tc>
          <w:tcPr>
            <w:tcW w:w="232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50 м</w:t>
            </w:r>
          </w:p>
        </w:tc>
        <w:tc>
          <w:tcPr>
            <w:tcW w:w="2492"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35"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б) водозаборы при </w:t>
            </w:r>
            <w:r w:rsidRPr="009951B9">
              <w:rPr>
                <w:rFonts w:eastAsia="Times New Roman" w:cs="Times New Roman"/>
                <w:spacing w:val="-3"/>
                <w:sz w:val="22"/>
                <w:lang w:eastAsia="ru-RU"/>
              </w:rPr>
              <w:t>искусственном пополнении запасов подзем</w:t>
            </w:r>
            <w:r w:rsidRPr="009951B9">
              <w:rPr>
                <w:rFonts w:eastAsia="Times New Roman" w:cs="Times New Roman"/>
                <w:sz w:val="22"/>
                <w:lang w:eastAsia="ru-RU"/>
              </w:rPr>
              <w:t xml:space="preserve">ных вод,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 том числе инфильтрационные сооружения (бассейны, каналы)</w:t>
            </w:r>
          </w:p>
        </w:tc>
        <w:tc>
          <w:tcPr>
            <w:tcW w:w="232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50 м</w:t>
            </w: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 менее 100 м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1)</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по расчёту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в зависимости от </w:t>
            </w:r>
            <w:proofErr w:type="spellStart"/>
            <w:r w:rsidRPr="009951B9">
              <w:rPr>
                <w:rFonts w:eastAsia="Times New Roman" w:cs="Times New Roman"/>
                <w:sz w:val="22"/>
                <w:lang w:eastAsia="ru-RU"/>
              </w:rPr>
              <w:t>Тм</w:t>
            </w:r>
            <w:proofErr w:type="spellEnd"/>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3)</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по расчёту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в зависимости от </w:t>
            </w:r>
            <w:proofErr w:type="spellStart"/>
            <w:r w:rsidRPr="009951B9">
              <w:rPr>
                <w:rFonts w:eastAsia="Times New Roman" w:cs="Times New Roman"/>
                <w:sz w:val="22"/>
                <w:lang w:eastAsia="ru-RU"/>
              </w:rPr>
              <w:t>Тх</w:t>
            </w:r>
            <w:proofErr w:type="spellEnd"/>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4)</w:t>
            </w:r>
          </w:p>
        </w:tc>
      </w:tr>
      <w:tr w:rsidR="00662439" w:rsidRPr="009951B9" w:rsidTr="00662439">
        <w:trPr>
          <w:trHeight w:val="208"/>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2.</w:t>
            </w:r>
          </w:p>
        </w:tc>
        <w:tc>
          <w:tcPr>
            <w:tcW w:w="2876"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b/>
                <w:bCs/>
                <w:spacing w:val="-5"/>
                <w:sz w:val="22"/>
                <w:lang w:eastAsia="ru-RU"/>
              </w:rPr>
            </w:pPr>
            <w:r w:rsidRPr="009951B9">
              <w:rPr>
                <w:rFonts w:eastAsia="Times New Roman" w:cs="Times New Roman"/>
                <w:b/>
                <w:bCs/>
                <w:spacing w:val="-5"/>
                <w:sz w:val="22"/>
                <w:lang w:eastAsia="ru-RU"/>
              </w:rPr>
              <w:t>Поверхностные источники</w:t>
            </w:r>
          </w:p>
        </w:tc>
        <w:tc>
          <w:tcPr>
            <w:tcW w:w="232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вверх по течению не менее 200 м;</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вниз по течению не менее 100 м;</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xml:space="preserve">– </w:t>
            </w:r>
            <w:r w:rsidRPr="009951B9">
              <w:rPr>
                <w:rFonts w:eastAsia="Times New Roman" w:cs="Times New Roman"/>
                <w:spacing w:val="-4"/>
                <w:sz w:val="20"/>
                <w:szCs w:val="20"/>
                <w:lang w:eastAsia="ru-RU"/>
              </w:rPr>
              <w:t>боковые – не менее 100 м от линии уреза воды летне – осенней межени</w:t>
            </w:r>
            <w:r w:rsidRPr="009951B9">
              <w:rPr>
                <w:rFonts w:eastAsia="Times New Roman" w:cs="Times New Roman"/>
                <w:sz w:val="20"/>
                <w:szCs w:val="20"/>
                <w:lang w:eastAsia="ru-RU"/>
              </w:rPr>
              <w:t>;</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в направлении к противоположному от водозабора берегу (см. прим. 2)</w:t>
            </w:r>
          </w:p>
        </w:tc>
        <w:tc>
          <w:tcPr>
            <w:tcW w:w="2492" w:type="dxa"/>
            <w:vMerge w:val="restart"/>
            <w:tcBorders>
              <w:top w:val="single" w:sz="4" w:space="0" w:color="auto"/>
              <w:left w:val="single" w:sz="4" w:space="0" w:color="auto"/>
              <w:right w:val="single" w:sz="4"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вверх по течению по расчёту;</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вниз по течению не менее 250 м;</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боковые, не менее: </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z w:val="20"/>
                <w:szCs w:val="20"/>
                <w:lang w:eastAsia="ru-RU"/>
              </w:rPr>
              <w:t>при равнинном рельефе – 500 м;</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pacing w:val="-2"/>
                <w:sz w:val="20"/>
                <w:szCs w:val="20"/>
                <w:lang w:eastAsia="ru-RU"/>
              </w:rPr>
              <w:t>при пологом склоне</w:t>
            </w:r>
            <w:r w:rsidRPr="009951B9">
              <w:rPr>
                <w:rFonts w:eastAsia="Times New Roman" w:cs="Times New Roman"/>
                <w:sz w:val="20"/>
                <w:szCs w:val="20"/>
                <w:lang w:eastAsia="ru-RU"/>
              </w:rPr>
              <w:t xml:space="preserve"> - 750 м;</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pacing w:val="-4"/>
                <w:sz w:val="20"/>
                <w:szCs w:val="20"/>
                <w:lang w:eastAsia="ru-RU"/>
              </w:rPr>
              <w:t>при крутом склоне -</w:t>
            </w:r>
            <w:r w:rsidRPr="009951B9">
              <w:rPr>
                <w:rFonts w:eastAsia="Times New Roman" w:cs="Times New Roman"/>
                <w:sz w:val="20"/>
                <w:szCs w:val="20"/>
                <w:lang w:eastAsia="ru-RU"/>
              </w:rPr>
              <w:t xml:space="preserve"> 1000 м</w:t>
            </w:r>
          </w:p>
        </w:tc>
        <w:tc>
          <w:tcPr>
            <w:tcW w:w="2035"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 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 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по линии водоразделов в пределах 3 – 5 км, включая притоки</w:t>
            </w:r>
          </w:p>
        </w:tc>
      </w:tr>
      <w:tr w:rsidR="00662439" w:rsidRPr="009951B9" w:rsidTr="00662439">
        <w:trPr>
          <w:trHeight w:val="115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водотоки (реки, каналы)</w:t>
            </w:r>
          </w:p>
        </w:tc>
        <w:tc>
          <w:tcPr>
            <w:tcW w:w="2321" w:type="dxa"/>
            <w:vMerge/>
            <w:tcBorders>
              <w:left w:val="single" w:sz="4" w:space="0" w:color="auto"/>
              <w:bottom w:val="single" w:sz="4" w:space="0" w:color="auto"/>
              <w:right w:val="single" w:sz="4" w:space="0" w:color="auto"/>
            </w:tcBorders>
          </w:tcPr>
          <w:p w:rsidR="00662439" w:rsidRPr="009951B9" w:rsidRDefault="00662439" w:rsidP="00662439">
            <w:pPr>
              <w:widowControl w:val="0"/>
              <w:ind w:left="-40"/>
              <w:rPr>
                <w:rFonts w:eastAsia="Times New Roman" w:cs="Times New Roman"/>
                <w:sz w:val="20"/>
                <w:szCs w:val="20"/>
                <w:lang w:eastAsia="ru-RU"/>
              </w:rPr>
            </w:pPr>
          </w:p>
        </w:tc>
        <w:tc>
          <w:tcPr>
            <w:tcW w:w="2492" w:type="dxa"/>
            <w:vMerge/>
            <w:tcBorders>
              <w:left w:val="single" w:sz="4" w:space="0" w:color="auto"/>
              <w:bottom w:val="single" w:sz="4" w:space="0" w:color="auto"/>
              <w:right w:val="single" w:sz="4" w:space="0" w:color="auto"/>
            </w:tcBorders>
          </w:tcPr>
          <w:p w:rsidR="00662439" w:rsidRPr="009951B9" w:rsidRDefault="00662439" w:rsidP="00662439">
            <w:pPr>
              <w:widowControl w:val="0"/>
              <w:ind w:left="192" w:firstLine="12"/>
              <w:jc w:val="left"/>
              <w:rPr>
                <w:rFonts w:eastAsia="Times New Roman" w:cs="Times New Roman"/>
                <w:sz w:val="20"/>
                <w:szCs w:val="20"/>
                <w:lang w:eastAsia="ru-RU"/>
              </w:rPr>
            </w:pPr>
          </w:p>
        </w:tc>
        <w:tc>
          <w:tcPr>
            <w:tcW w:w="2035" w:type="dxa"/>
            <w:vMerge/>
            <w:tcBorders>
              <w:left w:val="single" w:sz="4" w:space="0" w:color="auto"/>
              <w:bottom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б) водоёмы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(водохранилища, озёра)</w:t>
            </w:r>
          </w:p>
        </w:tc>
        <w:tc>
          <w:tcPr>
            <w:tcW w:w="232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40" w:right="-40"/>
              <w:jc w:val="center"/>
              <w:rPr>
                <w:rFonts w:eastAsia="Times New Roman" w:cs="Times New Roman"/>
                <w:sz w:val="20"/>
                <w:szCs w:val="20"/>
                <w:lang w:eastAsia="ru-RU"/>
              </w:rPr>
            </w:pPr>
            <w:r w:rsidRPr="009951B9">
              <w:rPr>
                <w:rFonts w:eastAsia="Times New Roman" w:cs="Times New Roman"/>
                <w:sz w:val="20"/>
                <w:szCs w:val="20"/>
                <w:lang w:eastAsia="ru-RU"/>
              </w:rPr>
              <w:t>не менее 100 м во всех направлениях по акватории водозабора и по прилегающему берегу от линии уреза воды при летне – осенней межени</w:t>
            </w:r>
          </w:p>
        </w:tc>
        <w:tc>
          <w:tcPr>
            <w:tcW w:w="24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акватории: 3 – 5 км во все стороны от водозабора; по территории: 3 – 5 км в обе стороны по берегу и 500 – 100 м от уреза воды при нормальном подпорном уровне</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tc>
      </w:tr>
      <w:tr w:rsidR="00662439" w:rsidRPr="009951B9" w:rsidTr="00662439">
        <w:trPr>
          <w:trHeight w:val="131"/>
          <w:jc w:val="center"/>
        </w:trPr>
        <w:tc>
          <w:tcPr>
            <w:tcW w:w="46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3.</w:t>
            </w: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b/>
                <w:bCs/>
                <w:sz w:val="22"/>
                <w:lang w:eastAsia="ru-RU"/>
              </w:rPr>
            </w:pPr>
            <w:r w:rsidRPr="009951B9">
              <w:rPr>
                <w:rFonts w:eastAsia="Times New Roman" w:cs="Times New Roman"/>
                <w:b/>
                <w:bCs/>
                <w:sz w:val="22"/>
                <w:lang w:eastAsia="ru-RU"/>
              </w:rPr>
              <w:t>Водопроводные сооружения и водоводы</w:t>
            </w:r>
          </w:p>
        </w:tc>
        <w:tc>
          <w:tcPr>
            <w:tcW w:w="6848" w:type="dxa"/>
            <w:gridSpan w:val="3"/>
            <w:tcBorders>
              <w:top w:val="single" w:sz="4" w:space="0" w:color="auto"/>
              <w:left w:val="single" w:sz="4" w:space="0" w:color="auto"/>
              <w:bottom w:val="single" w:sz="4" w:space="0" w:color="auto"/>
              <w:right w:val="single" w:sz="4" w:space="0" w:color="auto"/>
            </w:tcBorders>
          </w:tcPr>
          <w:p w:rsidR="00662439" w:rsidRPr="009951B9" w:rsidRDefault="00662439" w:rsidP="00662439">
            <w:pPr>
              <w:jc w:val="center"/>
              <w:rPr>
                <w:rFonts w:eastAsia="Times New Roman" w:cs="Times New Roman"/>
                <w:bCs/>
                <w:sz w:val="22"/>
                <w:lang w:eastAsia="ru-RU"/>
              </w:rPr>
            </w:pPr>
            <w:r w:rsidRPr="009951B9">
              <w:rPr>
                <w:rFonts w:eastAsia="Times New Roman" w:cs="Times New Roman"/>
                <w:bCs/>
                <w:sz w:val="22"/>
                <w:lang w:eastAsia="ru-RU"/>
              </w:rPr>
              <w:t>Границы зон санитарной охраны</w:t>
            </w:r>
          </w:p>
          <w:p w:rsidR="00662439" w:rsidRPr="009951B9" w:rsidRDefault="00662439" w:rsidP="00662439">
            <w:pPr>
              <w:adjustRightInd w:val="0"/>
              <w:ind w:right="-57"/>
              <w:rPr>
                <w:rFonts w:eastAsia="Times New Roman" w:cs="Times New Roman"/>
                <w:sz w:val="20"/>
                <w:szCs w:val="20"/>
                <w:lang w:eastAsia="ru-RU"/>
              </w:rPr>
            </w:pPr>
            <w:r w:rsidRPr="009951B9">
              <w:rPr>
                <w:rFonts w:eastAsia="Times New Roman" w:cs="Times New Roman"/>
                <w:sz w:val="20"/>
                <w:szCs w:val="20"/>
                <w:lang w:eastAsia="ru-RU"/>
              </w:rPr>
              <w:t>– от стен запасных и регулирующих ёмкостей, фильтров и контактных осветлителей – не менее 30 м (см. прим. 5);</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 от водонапорных башен – не менее 10 м (см. прим. 6);</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 xml:space="preserve">– от остальных помещений (отстойники, </w:t>
            </w:r>
            <w:proofErr w:type="spellStart"/>
            <w:r w:rsidRPr="009951B9">
              <w:rPr>
                <w:rFonts w:eastAsia="Times New Roman" w:cs="Times New Roman"/>
                <w:sz w:val="20"/>
                <w:szCs w:val="20"/>
                <w:lang w:eastAsia="ru-RU"/>
              </w:rPr>
              <w:t>реагентное</w:t>
            </w:r>
            <w:proofErr w:type="spellEnd"/>
            <w:r w:rsidRPr="009951B9">
              <w:rPr>
                <w:rFonts w:eastAsia="Times New Roman" w:cs="Times New Roman"/>
                <w:sz w:val="20"/>
                <w:szCs w:val="20"/>
                <w:lang w:eastAsia="ru-RU"/>
              </w:rPr>
              <w:t xml:space="preserve"> хозяйство, склад хлора (см. прим. 7), насосные станции и др.) – не менее 15 м.</w:t>
            </w:r>
          </w:p>
          <w:p w:rsidR="00662439" w:rsidRPr="009951B9" w:rsidRDefault="00662439" w:rsidP="00662439">
            <w:pPr>
              <w:adjustRightInd w:val="0"/>
              <w:ind w:left="-57" w:right="-57"/>
              <w:jc w:val="center"/>
              <w:rPr>
                <w:rFonts w:eastAsia="Times New Roman" w:cs="Times New Roman"/>
                <w:bCs/>
                <w:sz w:val="22"/>
                <w:lang w:eastAsia="ru-RU"/>
              </w:rPr>
            </w:pPr>
            <w:r w:rsidRPr="009951B9">
              <w:rPr>
                <w:rFonts w:eastAsia="Times New Roman" w:cs="Times New Roman"/>
                <w:bCs/>
                <w:sz w:val="22"/>
                <w:lang w:eastAsia="ru-RU"/>
              </w:rPr>
              <w:t>Границы санитарно – защитной полосы</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от крайних линий водопровода:</w:t>
            </w:r>
          </w:p>
          <w:p w:rsidR="00662439" w:rsidRPr="009951B9" w:rsidRDefault="00662439" w:rsidP="00662439">
            <w:pPr>
              <w:widowControl w:val="0"/>
              <w:adjustRightInd w:val="0"/>
              <w:rPr>
                <w:rFonts w:eastAsia="Times New Roman" w:cs="Times New Roman"/>
                <w:spacing w:val="-2"/>
                <w:sz w:val="20"/>
                <w:szCs w:val="20"/>
                <w:lang w:eastAsia="ru-RU"/>
              </w:rPr>
            </w:pPr>
            <w:r w:rsidRPr="009951B9">
              <w:rPr>
                <w:rFonts w:eastAsia="Times New Roman" w:cs="Times New Roman"/>
                <w:sz w:val="20"/>
                <w:szCs w:val="20"/>
                <w:lang w:eastAsia="ru-RU"/>
              </w:rPr>
              <w:t xml:space="preserve">– </w:t>
            </w:r>
            <w:r w:rsidRPr="009951B9">
              <w:rPr>
                <w:rFonts w:eastAsia="Times New Roman" w:cs="Times New Roman"/>
                <w:spacing w:val="-2"/>
                <w:sz w:val="20"/>
                <w:szCs w:val="20"/>
                <w:lang w:eastAsia="ru-RU"/>
              </w:rPr>
              <w:t>при отсутствии грунтовых вод – не менее 10 м при диаметре водоводов до 1000 мм и не менее 20 м при диаметре водоводов более 1000 мм;</w:t>
            </w:r>
          </w:p>
          <w:p w:rsidR="00662439" w:rsidRPr="009951B9" w:rsidRDefault="00662439" w:rsidP="00662439">
            <w:pPr>
              <w:widowControl w:val="0"/>
              <w:rPr>
                <w:rFonts w:eastAsia="Times New Roman" w:cs="Times New Roman"/>
                <w:spacing w:val="-2"/>
                <w:sz w:val="22"/>
                <w:lang w:eastAsia="ru-RU"/>
              </w:rPr>
            </w:pPr>
            <w:r w:rsidRPr="009951B9">
              <w:rPr>
                <w:rFonts w:eastAsia="Times New Roman" w:cs="Times New Roman"/>
                <w:sz w:val="20"/>
                <w:szCs w:val="20"/>
                <w:lang w:eastAsia="ru-RU"/>
              </w:rPr>
              <w:t>– при наличии грунтовых вод – не менее 50 м вне зависимости от диаметра водоводов.</w:t>
            </w:r>
          </w:p>
        </w:tc>
      </w:tr>
    </w:tbl>
    <w:p w:rsidR="00662439" w:rsidRPr="009951B9" w:rsidRDefault="00662439" w:rsidP="00662439">
      <w:pPr>
        <w:widowControl w:val="0"/>
        <w:ind w:firstLine="720"/>
        <w:rPr>
          <w:rFonts w:eastAsia="Times New Roman" w:cs="Times New Roman"/>
          <w:i/>
          <w:iCs/>
          <w:spacing w:val="40"/>
          <w:sz w:val="16"/>
          <w:szCs w:val="16"/>
          <w:lang w:eastAsia="ru-RU"/>
        </w:rPr>
      </w:pPr>
    </w:p>
    <w:p w:rsidR="00662439" w:rsidRPr="009951B9" w:rsidRDefault="00662439" w:rsidP="00662439">
      <w:pPr>
        <w:widowControl w:val="0"/>
        <w:ind w:firstLine="720"/>
        <w:rPr>
          <w:rFonts w:eastAsia="Times New Roman" w:cs="Times New Roman"/>
          <w:i/>
          <w:sz w:val="22"/>
          <w:lang w:eastAsia="ru-RU"/>
        </w:rPr>
      </w:pP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1. В границы I пояса инфильтрационных водозаборов подземных вод включается прибрежная территория между водозабором и поверхностным водоёмом, если расстояние между ними менее 150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2. Границы </w:t>
      </w:r>
      <w:r w:rsidRPr="009951B9">
        <w:rPr>
          <w:rFonts w:eastAsia="Times New Roman" w:cs="Times New Roman"/>
          <w:i/>
          <w:sz w:val="22"/>
          <w:lang w:val="en-US" w:eastAsia="ru-RU"/>
        </w:rPr>
        <w:t>I</w:t>
      </w:r>
      <w:r w:rsidRPr="009951B9">
        <w:rPr>
          <w:rFonts w:eastAsia="Times New Roman" w:cs="Times New Roman"/>
          <w:i/>
          <w:sz w:val="22"/>
          <w:lang w:eastAsia="ru-RU"/>
        </w:rPr>
        <w:t xml:space="preserve"> пояса зон санитарной охраны водотоков (рек, каналов) в направлении к противоположному от водозабора берегу устанавливаются в следующих пределах:</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при ширине реки или канала менее 100 м – вся акватория и противоположный берег, шириной 50 м от линии уреза воды при летне – осенней межени;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при ширине реки или канала более 100 м – полоса акватории шириной не менее 100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3. При определении границ </w:t>
      </w:r>
      <w:r w:rsidRPr="009951B9">
        <w:rPr>
          <w:rFonts w:eastAsia="Times New Roman" w:cs="Times New Roman"/>
          <w:i/>
          <w:sz w:val="22"/>
          <w:lang w:val="en-US" w:eastAsia="ru-RU"/>
        </w:rPr>
        <w:t>II</w:t>
      </w:r>
      <w:r w:rsidRPr="009951B9">
        <w:rPr>
          <w:rFonts w:eastAsia="Times New Roman" w:cs="Times New Roman"/>
          <w:i/>
          <w:sz w:val="22"/>
          <w:lang w:eastAsia="ru-RU"/>
        </w:rPr>
        <w:t xml:space="preserve"> пояса </w:t>
      </w:r>
      <w:proofErr w:type="spellStart"/>
      <w:r w:rsidRPr="009951B9">
        <w:rPr>
          <w:rFonts w:eastAsia="Times New Roman" w:cs="Times New Roman"/>
          <w:i/>
          <w:sz w:val="22"/>
          <w:lang w:eastAsia="ru-RU"/>
        </w:rPr>
        <w:t>Тм</w:t>
      </w:r>
      <w:proofErr w:type="spellEnd"/>
      <w:r w:rsidRPr="009951B9">
        <w:rPr>
          <w:rFonts w:eastAsia="Times New Roman" w:cs="Times New Roman"/>
          <w:i/>
          <w:sz w:val="22"/>
          <w:lang w:eastAsia="ru-RU"/>
        </w:rPr>
        <w:t xml:space="preserve"> (время продвижения микробного загрязнения с потоком подземных вод к водозабору) принимается по таблице 2:</w:t>
      </w:r>
    </w:p>
    <w:p w:rsidR="00662439" w:rsidRPr="009951B9" w:rsidRDefault="00662439" w:rsidP="00662439">
      <w:pPr>
        <w:widowControl w:val="0"/>
        <w:ind w:firstLine="720"/>
        <w:jc w:val="right"/>
        <w:rPr>
          <w:rFonts w:eastAsia="Times New Roman" w:cs="Times New Roman"/>
          <w:i/>
          <w:sz w:val="22"/>
          <w:lang w:eastAsia="ru-RU"/>
        </w:rPr>
      </w:pPr>
      <w:r w:rsidRPr="009951B9">
        <w:rPr>
          <w:rFonts w:eastAsia="Times New Roman" w:cs="Times New Roman"/>
          <w:i/>
          <w:sz w:val="22"/>
          <w:lang w:eastAsia="ru-RU"/>
        </w:rPr>
        <w:t>Таблица 2</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5"/>
        <w:gridCol w:w="1701"/>
      </w:tblGrid>
      <w:tr w:rsidR="00662439" w:rsidRPr="009951B9" w:rsidTr="00662439">
        <w:trPr>
          <w:trHeight w:val="460"/>
          <w:jc w:val="center"/>
        </w:trPr>
        <w:tc>
          <w:tcPr>
            <w:tcW w:w="847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djustRightInd w:val="0"/>
              <w:jc w:val="center"/>
              <w:rPr>
                <w:rFonts w:eastAsia="Times New Roman" w:cs="Times New Roman"/>
                <w:b/>
                <w:bCs/>
                <w:i/>
                <w:sz w:val="22"/>
                <w:lang w:eastAsia="ru-RU"/>
              </w:rPr>
            </w:pPr>
            <w:r w:rsidRPr="009951B9">
              <w:rPr>
                <w:rFonts w:eastAsia="Times New Roman" w:cs="Times New Roman"/>
                <w:b/>
                <w:bCs/>
                <w:i/>
                <w:sz w:val="22"/>
                <w:lang w:eastAsia="ru-RU"/>
              </w:rPr>
              <w:t>Гидрологические условия</w:t>
            </w:r>
          </w:p>
        </w:tc>
        <w:tc>
          <w:tcPr>
            <w:tcW w:w="170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djustRightInd w:val="0"/>
              <w:jc w:val="center"/>
              <w:rPr>
                <w:rFonts w:eastAsia="Times New Roman" w:cs="Times New Roman"/>
                <w:b/>
                <w:bCs/>
                <w:i/>
                <w:sz w:val="22"/>
                <w:lang w:eastAsia="ru-RU"/>
              </w:rPr>
            </w:pPr>
            <w:proofErr w:type="spellStart"/>
            <w:r w:rsidRPr="009951B9">
              <w:rPr>
                <w:rFonts w:eastAsia="Times New Roman" w:cs="Times New Roman"/>
                <w:b/>
                <w:bCs/>
                <w:i/>
                <w:sz w:val="22"/>
                <w:lang w:eastAsia="ru-RU"/>
              </w:rPr>
              <w:t>Тм</w:t>
            </w:r>
            <w:proofErr w:type="spellEnd"/>
            <w:r w:rsidRPr="009951B9">
              <w:rPr>
                <w:rFonts w:eastAsia="Times New Roman" w:cs="Times New Roman"/>
                <w:b/>
                <w:bCs/>
                <w:i/>
                <w:sz w:val="22"/>
                <w:lang w:eastAsia="ru-RU"/>
              </w:rPr>
              <w:t xml:space="preserve"> (в сутках)</w:t>
            </w:r>
          </w:p>
        </w:tc>
      </w:tr>
      <w:tr w:rsidR="00662439" w:rsidRPr="009951B9"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rPr>
                <w:rFonts w:eastAsia="Times New Roman" w:cs="Times New Roman"/>
                <w:i/>
                <w:sz w:val="22"/>
                <w:lang w:eastAsia="ru-RU"/>
              </w:rPr>
            </w:pPr>
            <w:r w:rsidRPr="009951B9">
              <w:rPr>
                <w:rFonts w:eastAsia="Times New Roman" w:cs="Times New Roman"/>
                <w:i/>
                <w:sz w:val="22"/>
                <w:lang w:eastAsia="ru-RU"/>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jc w:val="center"/>
              <w:rPr>
                <w:rFonts w:eastAsia="Times New Roman" w:cs="Times New Roman"/>
                <w:i/>
                <w:sz w:val="22"/>
                <w:lang w:eastAsia="ru-RU"/>
              </w:rPr>
            </w:pPr>
            <w:r w:rsidRPr="009951B9">
              <w:rPr>
                <w:rFonts w:eastAsia="Times New Roman" w:cs="Times New Roman"/>
                <w:i/>
                <w:sz w:val="22"/>
                <w:lang w:eastAsia="ru-RU"/>
              </w:rPr>
              <w:t>400</w:t>
            </w:r>
          </w:p>
        </w:tc>
      </w:tr>
      <w:tr w:rsidR="00662439" w:rsidRPr="009951B9"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rPr>
                <w:rFonts w:eastAsia="Times New Roman" w:cs="Times New Roman"/>
                <w:i/>
                <w:sz w:val="22"/>
                <w:lang w:eastAsia="ru-RU"/>
              </w:rPr>
            </w:pPr>
            <w:r w:rsidRPr="009951B9">
              <w:rPr>
                <w:rFonts w:eastAsia="Times New Roman" w:cs="Times New Roman"/>
                <w:i/>
                <w:sz w:val="22"/>
                <w:lang w:eastAsia="ru-RU"/>
              </w:rPr>
              <w:t>2. Защищенные подземные воды (напорные и безнапорные межпластовые воды, не имеющие непосредственной гидравлической связи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jc w:val="center"/>
              <w:rPr>
                <w:rFonts w:eastAsia="Times New Roman" w:cs="Times New Roman"/>
                <w:i/>
                <w:sz w:val="22"/>
                <w:lang w:eastAsia="ru-RU"/>
              </w:rPr>
            </w:pPr>
            <w:r w:rsidRPr="009951B9">
              <w:rPr>
                <w:rFonts w:eastAsia="Times New Roman" w:cs="Times New Roman"/>
                <w:i/>
                <w:sz w:val="22"/>
                <w:lang w:eastAsia="ru-RU"/>
              </w:rPr>
              <w:t>200</w:t>
            </w:r>
          </w:p>
        </w:tc>
      </w:tr>
    </w:tbl>
    <w:p w:rsidR="00662439" w:rsidRPr="009951B9" w:rsidRDefault="00662439" w:rsidP="00662439">
      <w:pPr>
        <w:widowControl w:val="0"/>
        <w:ind w:firstLine="720"/>
        <w:rPr>
          <w:rFonts w:eastAsia="Times New Roman" w:cs="Times New Roman"/>
          <w:i/>
          <w:sz w:val="22"/>
          <w:lang w:eastAsia="ru-RU"/>
        </w:rPr>
      </w:pP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 xml:space="preserve">4. Граница третьего пояса, предназначенного для защиты водоносного пласта от химических загрязнений, определяется гидродинамическими расчётами. При этом время движения химического загрязнения к водозабору должно быть больше расчётного </w:t>
      </w:r>
      <w:proofErr w:type="spellStart"/>
      <w:r w:rsidRPr="009951B9">
        <w:rPr>
          <w:rFonts w:eastAsia="Times New Roman" w:cs="Times New Roman"/>
          <w:i/>
          <w:sz w:val="22"/>
          <w:lang w:eastAsia="ru-RU"/>
        </w:rPr>
        <w:t>Тх</w:t>
      </w:r>
      <w:proofErr w:type="spellEnd"/>
      <w:r w:rsidRPr="009951B9">
        <w:rPr>
          <w:rFonts w:eastAsia="Times New Roman" w:cs="Times New Roman"/>
          <w:i/>
          <w:sz w:val="22"/>
          <w:lang w:eastAsia="ru-RU"/>
        </w:rPr>
        <w:t>.</w:t>
      </w:r>
    </w:p>
    <w:p w:rsidR="00662439" w:rsidRPr="009951B9" w:rsidRDefault="00662439" w:rsidP="00662439">
      <w:pPr>
        <w:widowControl w:val="0"/>
        <w:adjustRightInd w:val="0"/>
        <w:ind w:firstLine="709"/>
        <w:rPr>
          <w:rFonts w:eastAsia="Times New Roman" w:cs="Times New Roman"/>
          <w:i/>
          <w:sz w:val="22"/>
          <w:lang w:eastAsia="ru-RU"/>
        </w:rPr>
      </w:pPr>
      <w:proofErr w:type="spellStart"/>
      <w:r w:rsidRPr="009951B9">
        <w:rPr>
          <w:rFonts w:eastAsia="Times New Roman" w:cs="Times New Roman"/>
          <w:i/>
          <w:sz w:val="22"/>
          <w:lang w:eastAsia="ru-RU"/>
        </w:rPr>
        <w:t>Тх</w:t>
      </w:r>
      <w:proofErr w:type="spellEnd"/>
      <w:r w:rsidRPr="009951B9">
        <w:rPr>
          <w:rFonts w:eastAsia="Times New Roman" w:cs="Times New Roman"/>
          <w:i/>
          <w:sz w:val="22"/>
          <w:lang w:eastAsia="ru-RU"/>
        </w:rPr>
        <w:t xml:space="preserve"> принимается как срок эксплуатации водозабора (обычный срок эксплуатации водозабора – 25 – 50 лет).</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5. При расположении водопроводных сооружений на территории объекта указанные расстояния допускается сокращать по согласованию с местными органами Федеральной службы </w:t>
      </w:r>
      <w:proofErr w:type="spellStart"/>
      <w:r w:rsidRPr="009951B9">
        <w:rPr>
          <w:rFonts w:eastAsia="Times New Roman" w:cs="Times New Roman"/>
          <w:i/>
          <w:sz w:val="22"/>
          <w:lang w:eastAsia="ru-RU"/>
        </w:rPr>
        <w:t>Роспотребнадзора</w:t>
      </w:r>
      <w:proofErr w:type="spellEnd"/>
      <w:r w:rsidRPr="009951B9">
        <w:rPr>
          <w:rFonts w:eastAsia="Times New Roman" w:cs="Times New Roman"/>
          <w:i/>
          <w:spacing w:val="-2"/>
          <w:sz w:val="22"/>
          <w:lang w:eastAsia="ru-RU"/>
        </w:rPr>
        <w:t>, но не менее чем до 10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6. По согласованию с местными органами Федеральной службы </w:t>
      </w:r>
      <w:proofErr w:type="spellStart"/>
      <w:r w:rsidRPr="009951B9">
        <w:rPr>
          <w:rFonts w:eastAsia="Times New Roman" w:cs="Times New Roman"/>
          <w:i/>
          <w:sz w:val="22"/>
          <w:lang w:eastAsia="ru-RU"/>
        </w:rPr>
        <w:t>Роспотребнадзора</w:t>
      </w:r>
      <w:proofErr w:type="spellEnd"/>
      <w:r w:rsidRPr="009951B9">
        <w:rPr>
          <w:rFonts w:eastAsia="Times New Roman" w:cs="Times New Roman"/>
          <w:i/>
          <w:sz w:val="22"/>
          <w:lang w:eastAsia="ru-RU"/>
        </w:rPr>
        <w:t xml:space="preserve">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7. При наличии расходного склада хлора на территории расположения водопроводных сооружений размеры санитарно – защитной зоны до жилых и общественных зданий устанавливаются с учётом правил безопасности при производстве, хранении, транспортировании и применении хлора.</w:t>
      </w:r>
    </w:p>
    <w:p w:rsidR="00662439" w:rsidRPr="009951B9" w:rsidRDefault="00662439" w:rsidP="00662439">
      <w:pPr>
        <w:rPr>
          <w:rFonts w:cs="Times New Roman"/>
          <w:i/>
          <w:sz w:val="24"/>
          <w:szCs w:val="24"/>
        </w:rPr>
      </w:pPr>
      <w:r w:rsidRPr="009951B9">
        <w:rPr>
          <w:rFonts w:eastAsia="Times New Roman" w:cs="Times New Roman"/>
          <w:i/>
          <w:sz w:val="22"/>
          <w:lang w:eastAsia="ru-RU"/>
        </w:rPr>
        <w:t>8. Настоящее приложение содержит нормы, установленные СанПиН 2.1.4.1110-02 «Зоны санитарной охраны источников водоснабжения и водопроводов питьевого назначения».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Л</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Нормы расхода тепловой энергии на отопление зданий</w:t>
      </w: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Удельный (на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отапливаемой площади пола квартир или полезной площади помещений [или на 1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отапливаемого объёма]) расход тепловой энергии на отопление здания должен быть меньше или равен значению:</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1 или 2;</w:t>
      </w:r>
    </w:p>
    <w:p w:rsidR="00662439" w:rsidRPr="009951B9" w:rsidRDefault="00662439" w:rsidP="00662439">
      <w:pPr>
        <w:ind w:firstLine="709"/>
        <w:rPr>
          <w:rFonts w:eastAsia="Times New Roman" w:cs="Times New Roman"/>
          <w:sz w:val="24"/>
          <w:szCs w:val="24"/>
          <w:lang w:eastAsia="ru-RU"/>
        </w:rPr>
      </w:pPr>
      <w:r w:rsidRPr="009951B9">
        <w:rPr>
          <w:rFonts w:eastAsia="Times New Roman" w:cs="Times New Roman"/>
          <w:sz w:val="24"/>
          <w:szCs w:val="24"/>
          <w:lang w:eastAsia="ru-RU"/>
        </w:rPr>
        <w:t xml:space="preserve">– при устройстве в здании поквартирных и автономных (крышных, встроенных или пристроенных котельных) систем теплоснабжения или стационарного </w:t>
      </w:r>
      <w:proofErr w:type="spellStart"/>
      <w:r w:rsidRPr="009951B9">
        <w:rPr>
          <w:rFonts w:eastAsia="Times New Roman" w:cs="Times New Roman"/>
          <w:sz w:val="24"/>
          <w:szCs w:val="24"/>
          <w:lang w:eastAsia="ru-RU"/>
        </w:rPr>
        <w:t>электроотопления</w:t>
      </w:r>
      <w:proofErr w:type="spellEnd"/>
      <w:r w:rsidRPr="009951B9">
        <w:rPr>
          <w:rFonts w:eastAsia="Times New Roman" w:cs="Times New Roman"/>
          <w:sz w:val="24"/>
          <w:szCs w:val="24"/>
          <w:lang w:eastAsia="ru-RU"/>
        </w:rPr>
        <w:t xml:space="preserve"> – нормируемого удельного расхода тепловой энергии на отопление здания по таблице 1 или 2, умноженного на отношение расчётного коэффициента энергетической эффективности поквартирных и автономных систем теплоснабжения или стационарного </w:t>
      </w:r>
      <w:proofErr w:type="spellStart"/>
      <w:r w:rsidRPr="009951B9">
        <w:rPr>
          <w:rFonts w:eastAsia="Times New Roman" w:cs="Times New Roman"/>
          <w:sz w:val="24"/>
          <w:szCs w:val="24"/>
          <w:lang w:eastAsia="ru-RU"/>
        </w:rPr>
        <w:t>электроотопления</w:t>
      </w:r>
      <w:proofErr w:type="spellEnd"/>
      <w:r w:rsidRPr="009951B9">
        <w:rPr>
          <w:rFonts w:eastAsia="Times New Roman" w:cs="Times New Roman"/>
          <w:sz w:val="24"/>
          <w:szCs w:val="24"/>
          <w:lang w:eastAsia="ru-RU"/>
        </w:rPr>
        <w:t xml:space="preserve"> к расчётному коэффициенту централизованной системы теплоснабжения (принимаются по проектным данным осредненными за отопительный период).</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Нормируемый удельный расход тепловой энергии на отопление </w:t>
      </w:r>
      <w:r w:rsidRPr="009951B9">
        <w:rPr>
          <w:rFonts w:eastAsia="Times New Roman" w:cs="Times New Roman"/>
          <w:b/>
          <w:position w:val="-12"/>
          <w:sz w:val="24"/>
          <w:szCs w:val="24"/>
          <w:lang w:eastAsia="ru-RU"/>
        </w:rPr>
        <w:object w:dxaOrig="4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9.85pt" o:ole="">
            <v:imagedata r:id="rId14" o:title=""/>
          </v:shape>
          <o:OLEObject Type="Embed" ProgID="Equation.3" ShapeID="_x0000_i1025" DrawAspect="Content" ObjectID="_1648120312" r:id="rId15"/>
        </w:object>
      </w: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жилых домов одноквартирных отдельно стоящих и блокированных, кДж/(м</w:t>
      </w:r>
      <w:r w:rsidRPr="009951B9">
        <w:rPr>
          <w:rFonts w:eastAsia="Times New Roman" w:cs="Times New Roman"/>
          <w:sz w:val="24"/>
          <w:szCs w:val="24"/>
          <w:vertAlign w:val="superscript"/>
          <w:lang w:eastAsia="ru-RU"/>
        </w:rPr>
        <w:t>2</w:t>
      </w:r>
      <w:r w:rsidRPr="009951B9">
        <w:rPr>
          <w:rFonts w:eastAsia="Times New Roman" w:cs="Times New Roman"/>
          <w:b/>
          <w:bCs/>
          <w:sz w:val="24"/>
          <w:szCs w:val="24"/>
          <w:lang w:eastAsia="ru-RU"/>
        </w:rPr>
        <w:t>·°С·</w:t>
      </w:r>
      <w:proofErr w:type="spellStart"/>
      <w:r w:rsidRPr="009951B9">
        <w:rPr>
          <w:rFonts w:eastAsia="Times New Roman" w:cs="Times New Roman"/>
          <w:b/>
          <w:bCs/>
          <w:sz w:val="24"/>
          <w:szCs w:val="24"/>
          <w:lang w:eastAsia="ru-RU"/>
        </w:rPr>
        <w:t>сут</w:t>
      </w:r>
      <w:proofErr w:type="spellEnd"/>
      <w:r w:rsidRPr="009951B9">
        <w:rPr>
          <w:rFonts w:eastAsia="Times New Roman" w:cs="Times New Roman"/>
          <w:b/>
          <w:bCs/>
          <w:sz w:val="24"/>
          <w:szCs w:val="24"/>
          <w:lang w:eastAsia="ru-RU"/>
        </w:rPr>
        <w:t>)</w:t>
      </w:r>
    </w:p>
    <w:p w:rsidR="00662439" w:rsidRPr="009951B9"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3"/>
        <w:gridCol w:w="1382"/>
        <w:gridCol w:w="1382"/>
        <w:gridCol w:w="1382"/>
        <w:gridCol w:w="1382"/>
      </w:tblGrid>
      <w:tr w:rsidR="00662439" w:rsidRPr="009951B9" w:rsidTr="00662439">
        <w:trPr>
          <w:jc w:val="center"/>
        </w:trPr>
        <w:tc>
          <w:tcPr>
            <w:tcW w:w="4573"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Отапливаемая площадь дома, м</w:t>
            </w:r>
            <w:r w:rsidRPr="009951B9">
              <w:rPr>
                <w:rFonts w:eastAsia="Times New Roman" w:cs="Times New Roman"/>
                <w:b/>
                <w:sz w:val="22"/>
                <w:vertAlign w:val="superscript"/>
                <w:lang w:eastAsia="ru-RU"/>
              </w:rPr>
              <w:t>2</w:t>
            </w:r>
          </w:p>
        </w:tc>
        <w:tc>
          <w:tcPr>
            <w:tcW w:w="5528" w:type="dxa"/>
            <w:gridSpan w:val="4"/>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Количество этажей</w:t>
            </w:r>
          </w:p>
        </w:tc>
      </w:tr>
      <w:tr w:rsidR="00662439" w:rsidRPr="009951B9" w:rsidTr="00662439">
        <w:trPr>
          <w:jc w:val="center"/>
        </w:trPr>
        <w:tc>
          <w:tcPr>
            <w:tcW w:w="4573" w:type="dxa"/>
            <w:vMerge/>
            <w:vAlign w:val="center"/>
          </w:tcPr>
          <w:p w:rsidR="00662439" w:rsidRPr="009951B9" w:rsidRDefault="00662439" w:rsidP="00662439">
            <w:pPr>
              <w:widowControl w:val="0"/>
              <w:jc w:val="center"/>
              <w:rPr>
                <w:rFonts w:eastAsia="Times New Roman" w:cs="Times New Roman"/>
                <w:sz w:val="22"/>
                <w:lang w:eastAsia="ru-RU"/>
              </w:rPr>
            </w:pP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60 и менее</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150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250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115</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400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600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90</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1000 и более</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промежуточных значениях отапливаемой площади дома в интервале 60 – 1000 м</w:t>
      </w:r>
      <w:proofErr w:type="gramStart"/>
      <w:r w:rsidRPr="009951B9">
        <w:rPr>
          <w:rFonts w:eastAsia="Times New Roman" w:cs="Times New Roman"/>
          <w:i/>
          <w:sz w:val="22"/>
          <w:vertAlign w:val="superscript"/>
          <w:lang w:eastAsia="ru-RU"/>
        </w:rPr>
        <w:t>2</w:t>
      </w:r>
      <w:proofErr w:type="gramEnd"/>
      <w:r w:rsidRPr="009951B9">
        <w:rPr>
          <w:rFonts w:eastAsia="Times New Roman" w:cs="Times New Roman"/>
          <w:i/>
          <w:sz w:val="22"/>
          <w:lang w:eastAsia="ru-RU"/>
        </w:rPr>
        <w:t xml:space="preserve"> значения </w:t>
      </w:r>
      <w:r w:rsidRPr="009951B9">
        <w:rPr>
          <w:rFonts w:eastAsia="Times New Roman" w:cs="Times New Roman"/>
          <w:i/>
          <w:position w:val="-10"/>
          <w:sz w:val="22"/>
          <w:lang w:eastAsia="ru-RU"/>
        </w:rPr>
        <w:object w:dxaOrig="400" w:dyaOrig="360">
          <v:shape id="_x0000_i1026" type="#_x0000_t75" style="width:19.85pt;height:18.6pt" o:ole="">
            <v:imagedata r:id="rId16" o:title=""/>
          </v:shape>
          <o:OLEObject Type="Embed" ProgID="Equation.3" ShapeID="_x0000_i1026" DrawAspect="Content" ObjectID="_1648120313" r:id="rId17"/>
        </w:object>
      </w:r>
      <w:r w:rsidRPr="009951B9">
        <w:rPr>
          <w:rFonts w:eastAsia="Times New Roman" w:cs="Times New Roman"/>
          <w:i/>
          <w:sz w:val="22"/>
          <w:lang w:eastAsia="ru-RU"/>
        </w:rPr>
        <w:t>должны определяться по линейной интерполяции.</w:t>
      </w: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Нормируемый удельный расход тепловой энергии на отопление зданий </w:t>
      </w:r>
      <w:r w:rsidRPr="009951B9">
        <w:rPr>
          <w:rFonts w:eastAsia="Times New Roman" w:cs="Times New Roman"/>
          <w:b/>
          <w:position w:val="-12"/>
          <w:sz w:val="24"/>
          <w:szCs w:val="24"/>
          <w:lang w:eastAsia="ru-RU"/>
        </w:rPr>
        <w:object w:dxaOrig="440" w:dyaOrig="400">
          <v:shape id="_x0000_i1027" type="#_x0000_t75" style="width:22.35pt;height:19.85pt" o:ole="">
            <v:imagedata r:id="rId14" o:title=""/>
          </v:shape>
          <o:OLEObject Type="Embed" ProgID="Equation.3" ShapeID="_x0000_i1027" DrawAspect="Content" ObjectID="_1648120314" r:id="rId18"/>
        </w:object>
      </w:r>
      <w:r w:rsidRPr="009951B9">
        <w:rPr>
          <w:rFonts w:eastAsia="Times New Roman" w:cs="Times New Roman"/>
          <w:b/>
          <w:bCs/>
          <w:sz w:val="24"/>
          <w:szCs w:val="24"/>
          <w:lang w:eastAsia="ru-RU"/>
        </w:rPr>
        <w:t>,</w:t>
      </w: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кДж/(м</w:t>
      </w:r>
      <w:r w:rsidRPr="009951B9">
        <w:rPr>
          <w:rFonts w:eastAsia="Times New Roman" w:cs="Times New Roman"/>
          <w:sz w:val="24"/>
          <w:szCs w:val="24"/>
          <w:vertAlign w:val="superscript"/>
          <w:lang w:eastAsia="ru-RU"/>
        </w:rPr>
        <w:t>2</w:t>
      </w:r>
      <w:r w:rsidRPr="009951B9">
        <w:rPr>
          <w:rFonts w:eastAsia="Times New Roman" w:cs="Times New Roman"/>
          <w:b/>
          <w:bCs/>
          <w:sz w:val="24"/>
          <w:szCs w:val="24"/>
          <w:lang w:eastAsia="ru-RU"/>
        </w:rPr>
        <w:t>·°С·</w:t>
      </w:r>
      <w:proofErr w:type="spellStart"/>
      <w:r w:rsidRPr="009951B9">
        <w:rPr>
          <w:rFonts w:eastAsia="Times New Roman" w:cs="Times New Roman"/>
          <w:b/>
          <w:bCs/>
          <w:sz w:val="24"/>
          <w:szCs w:val="24"/>
          <w:lang w:eastAsia="ru-RU"/>
        </w:rPr>
        <w:t>сут</w:t>
      </w:r>
      <w:proofErr w:type="spellEnd"/>
      <w:r w:rsidRPr="009951B9">
        <w:rPr>
          <w:rFonts w:eastAsia="Times New Roman" w:cs="Times New Roman"/>
          <w:b/>
          <w:bCs/>
          <w:sz w:val="24"/>
          <w:szCs w:val="24"/>
          <w:lang w:eastAsia="ru-RU"/>
        </w:rPr>
        <w:t>) или [кДж/(м</w:t>
      </w:r>
      <w:r w:rsidRPr="009951B9">
        <w:rPr>
          <w:rFonts w:eastAsia="Times New Roman" w:cs="Times New Roman"/>
          <w:sz w:val="24"/>
          <w:szCs w:val="24"/>
          <w:vertAlign w:val="superscript"/>
          <w:lang w:eastAsia="ru-RU"/>
        </w:rPr>
        <w:t>3</w:t>
      </w:r>
      <w:r w:rsidRPr="009951B9">
        <w:rPr>
          <w:rFonts w:eastAsia="Times New Roman" w:cs="Times New Roman"/>
          <w:b/>
          <w:bCs/>
          <w:sz w:val="24"/>
          <w:szCs w:val="24"/>
          <w:lang w:eastAsia="ru-RU"/>
        </w:rPr>
        <w:t>·°С·</w:t>
      </w:r>
      <w:proofErr w:type="spellStart"/>
      <w:r w:rsidRPr="009951B9">
        <w:rPr>
          <w:rFonts w:eastAsia="Times New Roman" w:cs="Times New Roman"/>
          <w:b/>
          <w:bCs/>
          <w:sz w:val="24"/>
          <w:szCs w:val="24"/>
          <w:lang w:eastAsia="ru-RU"/>
        </w:rPr>
        <w:t>сут</w:t>
      </w:r>
      <w:proofErr w:type="spellEnd"/>
      <w:r w:rsidRPr="009951B9">
        <w:rPr>
          <w:rFonts w:eastAsia="Times New Roman" w:cs="Times New Roman"/>
          <w:b/>
          <w:bCs/>
          <w:sz w:val="24"/>
          <w:szCs w:val="24"/>
          <w:lang w:eastAsia="ru-RU"/>
        </w:rPr>
        <w:t>)]</w:t>
      </w:r>
    </w:p>
    <w:p w:rsidR="00662439" w:rsidRPr="009951B9"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2575"/>
        <w:gridCol w:w="1669"/>
        <w:gridCol w:w="1709"/>
        <w:gridCol w:w="773"/>
        <w:gridCol w:w="1012"/>
        <w:gridCol w:w="872"/>
        <w:gridCol w:w="1116"/>
      </w:tblGrid>
      <w:tr w:rsidR="00662439" w:rsidRPr="009951B9" w:rsidTr="00662439">
        <w:trPr>
          <w:jc w:val="center"/>
        </w:trPr>
        <w:tc>
          <w:tcPr>
            <w:tcW w:w="531"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 п/п</w:t>
            </w:r>
          </w:p>
        </w:tc>
        <w:tc>
          <w:tcPr>
            <w:tcW w:w="2575"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Типы зданий</w:t>
            </w:r>
          </w:p>
        </w:tc>
        <w:tc>
          <w:tcPr>
            <w:tcW w:w="7151" w:type="dxa"/>
            <w:gridSpan w:val="6"/>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Этажность зданий</w:t>
            </w:r>
          </w:p>
        </w:tc>
      </w:tr>
      <w:tr w:rsidR="00662439" w:rsidRPr="009951B9" w:rsidTr="00662439">
        <w:trPr>
          <w:jc w:val="center"/>
        </w:trPr>
        <w:tc>
          <w:tcPr>
            <w:tcW w:w="531" w:type="dxa"/>
            <w:vMerge/>
            <w:vAlign w:val="center"/>
          </w:tcPr>
          <w:p w:rsidR="00662439" w:rsidRPr="009951B9" w:rsidRDefault="00662439" w:rsidP="00662439">
            <w:pPr>
              <w:widowControl w:val="0"/>
              <w:jc w:val="center"/>
              <w:rPr>
                <w:rFonts w:eastAsia="Times New Roman" w:cs="Times New Roman"/>
                <w:sz w:val="22"/>
                <w:lang w:eastAsia="ru-RU"/>
              </w:rPr>
            </w:pPr>
          </w:p>
        </w:tc>
        <w:tc>
          <w:tcPr>
            <w:tcW w:w="2575" w:type="dxa"/>
            <w:vMerge/>
            <w:vAlign w:val="center"/>
          </w:tcPr>
          <w:p w:rsidR="00662439" w:rsidRPr="009951B9" w:rsidRDefault="00662439" w:rsidP="00662439">
            <w:pPr>
              <w:widowControl w:val="0"/>
              <w:jc w:val="center"/>
              <w:rPr>
                <w:rFonts w:eastAsia="Times New Roman" w:cs="Times New Roman"/>
                <w:sz w:val="22"/>
                <w:lang w:eastAsia="ru-RU"/>
              </w:rPr>
            </w:pP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 – 3</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4, 5</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6, 7</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8, 9</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10, 11</w:t>
            </w:r>
          </w:p>
        </w:tc>
        <w:tc>
          <w:tcPr>
            <w:tcW w:w="1116"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12 и выше</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Жилые, гостиницы,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общежития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 таблице 1</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85 [31]</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для 4–</w:t>
            </w:r>
            <w:r w:rsidRPr="009951B9">
              <w:rPr>
                <w:rFonts w:eastAsia="Times New Roman" w:cs="Times New Roman"/>
                <w:spacing w:val="-2"/>
                <w:sz w:val="22"/>
                <w:lang w:eastAsia="ru-RU"/>
              </w:rPr>
              <w:t>этажных одноквартирных и блокированных домов – по таблице 1</w:t>
            </w:r>
          </w:p>
        </w:tc>
        <w:tc>
          <w:tcPr>
            <w:tcW w:w="773"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80 [29]</w:t>
            </w:r>
          </w:p>
        </w:tc>
        <w:tc>
          <w:tcPr>
            <w:tcW w:w="1012"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76 [27,5]</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72 [26]</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70 [25]</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Общественные, кроме перечисленных в п/п 3, 4 и 5 </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 [38]; [36]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[29,5]</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Поликлиники и лечебные учреждения, дома – интернаты</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[34]; [33]; [32]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2575" w:type="dxa"/>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Дошкольные учреждения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Сервисного обслуживания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[23]; [22]; [21]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Административного назначения (офисы)</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[36]; [34]; [33]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r>
    </w:tbl>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3333BB">
      <w:pPr>
        <w:widowControl w:val="0"/>
        <w:rPr>
          <w:rFonts w:eastAsia="Times New Roman" w:cs="Times New Roman"/>
          <w:sz w:val="24"/>
          <w:szCs w:val="24"/>
          <w:lang w:eastAsia="ru-RU"/>
        </w:rPr>
      </w:pPr>
      <w:r w:rsidRPr="009951B9">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М</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Нормы расхода газа на коммунально – бытовые нужды</w:t>
      </w:r>
    </w:p>
    <w:p w:rsidR="00662439" w:rsidRPr="009951B9" w:rsidRDefault="00662439" w:rsidP="00662439">
      <w:pPr>
        <w:widowControl w:val="0"/>
        <w:jc w:val="center"/>
        <w:outlineLvl w:val="0"/>
        <w:rPr>
          <w:rFonts w:eastAsia="Times New Roman" w:cs="Times New Roman"/>
          <w:kern w:val="36"/>
          <w:sz w:val="20"/>
          <w:szCs w:val="20"/>
          <w:lang w:eastAsia="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2"/>
        <w:gridCol w:w="1989"/>
        <w:gridCol w:w="1913"/>
      </w:tblGrid>
      <w:tr w:rsidR="00662439" w:rsidRPr="009951B9" w:rsidTr="00662439">
        <w:trPr>
          <w:tblHeader/>
        </w:trPr>
        <w:tc>
          <w:tcPr>
            <w:tcW w:w="6142"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Потребители газа</w:t>
            </w:r>
          </w:p>
        </w:tc>
        <w:tc>
          <w:tcPr>
            <w:tcW w:w="1989"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 xml:space="preserve">Показатель </w:t>
            </w:r>
          </w:p>
          <w:p w:rsidR="00662439" w:rsidRPr="009951B9" w:rsidRDefault="00662439" w:rsidP="00662439">
            <w:pPr>
              <w:spacing w:line="249" w:lineRule="atLeast"/>
              <w:ind w:left="-57" w:right="-57"/>
              <w:jc w:val="center"/>
              <w:rPr>
                <w:rFonts w:eastAsia="Times New Roman" w:cs="Times New Roman"/>
                <w:b/>
                <w:sz w:val="22"/>
                <w:lang w:eastAsia="ru-RU"/>
              </w:rPr>
            </w:pPr>
            <w:r w:rsidRPr="009951B9">
              <w:rPr>
                <w:rFonts w:eastAsia="Times New Roman" w:cs="Times New Roman"/>
                <w:b/>
                <w:sz w:val="22"/>
                <w:lang w:eastAsia="ru-RU"/>
              </w:rPr>
              <w:t>потребления газа</w:t>
            </w:r>
          </w:p>
        </w:tc>
        <w:tc>
          <w:tcPr>
            <w:tcW w:w="1913"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Нормы расхода теплоты, МДж (тыс. ккал)</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w:t>
            </w:r>
            <w:r w:rsidRPr="009951B9">
              <w:rPr>
                <w:rFonts w:eastAsia="Times New Roman" w:cs="Times New Roman"/>
                <w:b/>
                <w:sz w:val="22"/>
                <w:lang w:eastAsia="ru-RU"/>
              </w:rPr>
              <w:t>. Население</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централизованного горячего водоснабжения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чел. в год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4100 (970)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3850 (920)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10000 (2400)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9400 (2250)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6000 (1430)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5800 (1380)</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II</w:t>
            </w:r>
            <w:r w:rsidRPr="009951B9">
              <w:rPr>
                <w:rFonts w:eastAsia="Times New Roman" w:cs="Times New Roman"/>
                <w:b/>
                <w:sz w:val="22"/>
                <w:lang w:eastAsia="ru-RU"/>
              </w:rPr>
              <w:t>. Предприятия бытового обслуживания населения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Фабрики – прачечные:</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механизированных прачечных</w:t>
            </w:r>
          </w:p>
        </w:tc>
        <w:tc>
          <w:tcPr>
            <w:tcW w:w="1989" w:type="dxa"/>
            <w:tcBorders>
              <w:top w:val="nil"/>
              <w:bottom w:val="nil"/>
            </w:tcBorders>
          </w:tcPr>
          <w:p w:rsidR="00662439" w:rsidRPr="009951B9" w:rsidRDefault="00662439" w:rsidP="00662439">
            <w:pPr>
              <w:spacing w:line="249" w:lineRule="atLeast"/>
              <w:ind w:left="-57" w:right="-57"/>
              <w:jc w:val="center"/>
              <w:rPr>
                <w:rFonts w:eastAsia="Times New Roman" w:cs="Times New Roman"/>
                <w:sz w:val="22"/>
                <w:lang w:eastAsia="ru-RU"/>
              </w:rPr>
            </w:pPr>
            <w:r w:rsidRPr="009951B9">
              <w:rPr>
                <w:rFonts w:eastAsia="Times New Roman" w:cs="Times New Roman"/>
                <w:sz w:val="22"/>
                <w:lang w:eastAsia="ru-RU"/>
              </w:rPr>
              <w:t>на 1 т сухого белья</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8800 (2100)</w:t>
            </w: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немеханизированных прачечных с сушильными шкафами</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12600 (3000)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механизированных прачечных, включая сушку и глажение</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18800(4500)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proofErr w:type="spellStart"/>
            <w:r w:rsidRPr="009951B9">
              <w:rPr>
                <w:rFonts w:eastAsia="Times New Roman" w:cs="Times New Roman"/>
                <w:sz w:val="22"/>
                <w:lang w:eastAsia="ru-RU"/>
              </w:rPr>
              <w:t>Дезкамеры</w:t>
            </w:r>
            <w:proofErr w:type="spellEnd"/>
            <w:r w:rsidRPr="009951B9">
              <w:rPr>
                <w:rFonts w:eastAsia="Times New Roman" w:cs="Times New Roman"/>
                <w:sz w:val="22"/>
                <w:lang w:eastAsia="ru-RU"/>
              </w:rPr>
              <w:t>:</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дезинфекцию белья и одежды в паровых камерах</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2240 (535)</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 xml:space="preserve">на дезинфекцию белья и одежды в </w:t>
            </w:r>
            <w:proofErr w:type="spellStart"/>
            <w:r w:rsidRPr="009951B9">
              <w:rPr>
                <w:rFonts w:eastAsia="Times New Roman" w:cs="Times New Roman"/>
                <w:sz w:val="22"/>
                <w:lang w:eastAsia="ru-RU"/>
              </w:rPr>
              <w:t>горячевоздушных</w:t>
            </w:r>
            <w:proofErr w:type="spellEnd"/>
            <w:r w:rsidRPr="009951B9">
              <w:rPr>
                <w:rFonts w:eastAsia="Times New Roman" w:cs="Times New Roman"/>
                <w:sz w:val="22"/>
                <w:lang w:eastAsia="ru-RU"/>
              </w:rPr>
              <w:t xml:space="preserve"> камерах</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1260 (300)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Бани: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мытье без ванн</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помывку</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40 (9,5)</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мытье в ваннах</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50 (12)</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III</w:t>
            </w:r>
            <w:r w:rsidRPr="009951B9">
              <w:rPr>
                <w:rFonts w:eastAsia="Times New Roman" w:cs="Times New Roman"/>
                <w:b/>
                <w:sz w:val="22"/>
                <w:lang w:eastAsia="ru-RU"/>
              </w:rPr>
              <w:t>. Предприятия общественного питания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Столовые, рестораны, кафе:</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обедов (вне зависимости от пропускной способности предприятия)</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обед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4,2(1)</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завтраков или ужинов</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завтрак или ужин</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2,1 (0,5)</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IV</w:t>
            </w:r>
            <w:r w:rsidRPr="009951B9">
              <w:rPr>
                <w:rFonts w:eastAsia="Times New Roman" w:cs="Times New Roman"/>
                <w:b/>
                <w:sz w:val="22"/>
                <w:lang w:eastAsia="ru-RU"/>
              </w:rPr>
              <w:t>. Учреждения здравоохранения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Больницы, родильные дома:</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пищи</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койку в год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3200 (760)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горячей воды для хозяйственно – бытовых нужд и лечебных процедур (без стирки белья)</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9200 (2200)</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lastRenderedPageBreak/>
              <w:t>V</w:t>
            </w:r>
            <w:r w:rsidRPr="009951B9">
              <w:rPr>
                <w:rFonts w:eastAsia="Times New Roman" w:cs="Times New Roman"/>
                <w:b/>
                <w:sz w:val="22"/>
                <w:lang w:eastAsia="ru-RU"/>
              </w:rPr>
              <w:t>. Предприятия по производству хлеба и кондитерских изделий</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Хлебозаводы, комбинаты, пекарни: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хлеба формового</w:t>
            </w:r>
          </w:p>
        </w:tc>
        <w:tc>
          <w:tcPr>
            <w:tcW w:w="1989" w:type="dxa"/>
            <w:vMerge w:val="restart"/>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т изделий</w:t>
            </w:r>
          </w:p>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2500 (600)</w:t>
            </w: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хлеба подового, батонов, булок, сдобы</w:t>
            </w:r>
          </w:p>
        </w:tc>
        <w:tc>
          <w:tcPr>
            <w:tcW w:w="1989" w:type="dxa"/>
            <w:vMerge/>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5450 (1300)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кондитерских изделий (тортов, пирожных, печенья, пряников и т.п.)</w:t>
            </w:r>
          </w:p>
        </w:tc>
        <w:tc>
          <w:tcPr>
            <w:tcW w:w="1989" w:type="dxa"/>
            <w:vMerge/>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7750 (1850)</w:t>
            </w:r>
          </w:p>
        </w:tc>
      </w:tr>
    </w:tbl>
    <w:p w:rsidR="00662439" w:rsidRPr="009951B9" w:rsidRDefault="00662439" w:rsidP="00662439">
      <w:pPr>
        <w:ind w:firstLine="709"/>
        <w:rPr>
          <w:rFonts w:eastAsia="Times New Roman" w:cs="Times New Roman"/>
          <w:i/>
          <w:spacing w:val="40"/>
          <w:sz w:val="16"/>
          <w:szCs w:val="16"/>
          <w:lang w:eastAsia="ru-RU"/>
        </w:rPr>
      </w:pPr>
    </w:p>
    <w:p w:rsidR="00662439" w:rsidRPr="009951B9" w:rsidRDefault="00662439" w:rsidP="00662439">
      <w:pPr>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ind w:firstLine="709"/>
        <w:rPr>
          <w:rFonts w:eastAsia="Times New Roman" w:cs="Times New Roman"/>
          <w:i/>
          <w:sz w:val="22"/>
          <w:lang w:eastAsia="ru-RU"/>
        </w:rPr>
      </w:pPr>
      <w:r w:rsidRPr="009951B9">
        <w:rPr>
          <w:rFonts w:eastAsia="Times New Roman" w:cs="Times New Roman"/>
          <w:i/>
          <w:sz w:val="22"/>
          <w:lang w:eastAsia="ru-RU"/>
        </w:rPr>
        <w:t>1. Нормы расхода теплоты на жилые дома, приведённые в таблице, учитывают расход теплоты на стирку белья в домашних условиях.</w:t>
      </w:r>
    </w:p>
    <w:p w:rsidR="00662439" w:rsidRPr="009951B9" w:rsidRDefault="00662439" w:rsidP="00662439">
      <w:pPr>
        <w:ind w:firstLine="708"/>
        <w:rPr>
          <w:rFonts w:cs="Times New Roman"/>
          <w:i/>
          <w:sz w:val="24"/>
          <w:szCs w:val="24"/>
        </w:rPr>
      </w:pPr>
      <w:r w:rsidRPr="009951B9">
        <w:rPr>
          <w:rFonts w:eastAsia="Times New Roman" w:cs="Times New Roman"/>
          <w:i/>
          <w:sz w:val="22"/>
          <w:lang w:eastAsia="ru-RU"/>
        </w:rPr>
        <w:t>2. При применении газа для лабораторных нужд учреждений образования норму расхода теплоты следует принимать в размере 50 МДж (12 тыс. ккал) в год на одного учащегося.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Н</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Нормы электропотребления</w:t>
      </w:r>
    </w:p>
    <w:p w:rsidR="00662439" w:rsidRPr="009951B9" w:rsidRDefault="00662439" w:rsidP="00662439">
      <w:pPr>
        <w:widowControl w:val="0"/>
        <w:jc w:val="center"/>
        <w:outlineLvl w:val="0"/>
        <w:rPr>
          <w:rFonts w:eastAsia="Times New Roman" w:cs="Times New Roman"/>
          <w:kern w:val="36"/>
          <w:sz w:val="16"/>
          <w:szCs w:val="16"/>
          <w:lang w:eastAsia="ru-RU"/>
        </w:rPr>
      </w:pPr>
    </w:p>
    <w:p w:rsidR="00662439" w:rsidRPr="009951B9" w:rsidRDefault="00662439" w:rsidP="00662439">
      <w:pPr>
        <w:widowControl w:val="0"/>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Удельная расчётная электрическая нагрузка </w:t>
      </w:r>
      <w:proofErr w:type="spellStart"/>
      <w:r w:rsidRPr="009951B9">
        <w:rPr>
          <w:rFonts w:eastAsia="Times New Roman" w:cs="Times New Roman"/>
          <w:b/>
          <w:bCs/>
          <w:sz w:val="24"/>
          <w:szCs w:val="24"/>
          <w:lang w:eastAsia="ru-RU"/>
        </w:rPr>
        <w:t>электроприёмников</w:t>
      </w:r>
      <w:proofErr w:type="spellEnd"/>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квартир жилых зданий</w:t>
      </w:r>
    </w:p>
    <w:tbl>
      <w:tblPr>
        <w:tblW w:w="10176" w:type="dxa"/>
        <w:jc w:val="center"/>
        <w:tblLayout w:type="fixed"/>
        <w:tblCellMar>
          <w:left w:w="28" w:type="dxa"/>
          <w:right w:w="28" w:type="dxa"/>
        </w:tblCellMar>
        <w:tblLook w:val="0000"/>
      </w:tblPr>
      <w:tblGrid>
        <w:gridCol w:w="3247"/>
        <w:gridCol w:w="515"/>
        <w:gridCol w:w="419"/>
        <w:gridCol w:w="420"/>
        <w:gridCol w:w="420"/>
        <w:gridCol w:w="420"/>
        <w:gridCol w:w="504"/>
        <w:gridCol w:w="505"/>
        <w:gridCol w:w="505"/>
        <w:gridCol w:w="505"/>
        <w:gridCol w:w="543"/>
        <w:gridCol w:w="544"/>
        <w:gridCol w:w="543"/>
        <w:gridCol w:w="544"/>
        <w:gridCol w:w="542"/>
      </w:tblGrid>
      <w:tr w:rsidR="00662439" w:rsidRPr="009951B9" w:rsidTr="00662439">
        <w:trPr>
          <w:cantSplit/>
          <w:jc w:val="center"/>
        </w:trPr>
        <w:tc>
          <w:tcPr>
            <w:tcW w:w="3247" w:type="dxa"/>
            <w:vMerge w:val="restart"/>
            <w:tcBorders>
              <w:top w:val="single" w:sz="4" w:space="0" w:color="auto"/>
              <w:left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Потребители электроэнергии</w:t>
            </w:r>
          </w:p>
        </w:tc>
        <w:tc>
          <w:tcPr>
            <w:tcW w:w="6929" w:type="dxa"/>
            <w:gridSpan w:val="14"/>
            <w:tcBorders>
              <w:top w:val="single" w:sz="4"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Удельная расчётная электрическая нагрузка, кВт/квартира,</w:t>
            </w:r>
          </w:p>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b/>
                <w:bCs/>
                <w:sz w:val="22"/>
                <w:lang w:eastAsia="ru-RU"/>
              </w:rPr>
              <w:t>при количестве квартир</w:t>
            </w:r>
          </w:p>
        </w:tc>
      </w:tr>
      <w:tr w:rsidR="00662439" w:rsidRPr="009951B9" w:rsidTr="00662439">
        <w:trPr>
          <w:cantSplit/>
          <w:jc w:val="center"/>
        </w:trPr>
        <w:tc>
          <w:tcPr>
            <w:tcW w:w="3247" w:type="dxa"/>
            <w:vMerge/>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rPr>
                <w:rFonts w:eastAsia="Times New Roman" w:cs="Times New Roman"/>
                <w:sz w:val="22"/>
                <w:lang w:eastAsia="ru-RU"/>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 – 5</w:t>
            </w:r>
          </w:p>
        </w:tc>
        <w:tc>
          <w:tcPr>
            <w:tcW w:w="41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600</w:t>
            </w:r>
          </w:p>
        </w:tc>
        <w:tc>
          <w:tcPr>
            <w:tcW w:w="542" w:type="dxa"/>
            <w:tcBorders>
              <w:top w:val="single" w:sz="6"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1000</w:t>
            </w:r>
          </w:p>
        </w:tc>
      </w:tr>
      <w:tr w:rsidR="00662439" w:rsidRPr="009951B9" w:rsidTr="00662439">
        <w:trPr>
          <w:cantSplit/>
          <w:jc w:val="center"/>
        </w:trPr>
        <w:tc>
          <w:tcPr>
            <w:tcW w:w="3247"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Квартиры с плитами:</w:t>
            </w:r>
          </w:p>
        </w:tc>
        <w:tc>
          <w:tcPr>
            <w:tcW w:w="51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19"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2" w:type="dxa"/>
            <w:tcBorders>
              <w:top w:val="single" w:sz="6" w:space="0" w:color="auto"/>
              <w:left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cantSplit/>
          <w:jc w:val="center"/>
        </w:trPr>
        <w:tc>
          <w:tcPr>
            <w:tcW w:w="3247"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rPr>
                <w:rFonts w:eastAsia="Times New Roman" w:cs="Times New Roman"/>
                <w:sz w:val="22"/>
                <w:lang w:eastAsia="ru-RU"/>
              </w:rPr>
            </w:pPr>
            <w:r w:rsidRPr="009951B9">
              <w:rPr>
                <w:rFonts w:eastAsia="Times New Roman" w:cs="Times New Roman"/>
                <w:sz w:val="22"/>
                <w:lang w:eastAsia="ru-RU"/>
              </w:rPr>
              <w:t>– на природном газе*</w:t>
            </w:r>
          </w:p>
        </w:tc>
        <w:tc>
          <w:tcPr>
            <w:tcW w:w="51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4,5</w:t>
            </w:r>
          </w:p>
        </w:tc>
        <w:tc>
          <w:tcPr>
            <w:tcW w:w="419"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2,8</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1,65</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1,05</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0,85</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0,77</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0,71</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c>
          <w:tcPr>
            <w:tcW w:w="542" w:type="dxa"/>
            <w:tcBorders>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0,67</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right="57"/>
              <w:jc w:val="left"/>
              <w:rPr>
                <w:rFonts w:eastAsia="Times New Roman" w:cs="Times New Roman"/>
                <w:sz w:val="22"/>
                <w:lang w:eastAsia="ru-RU"/>
              </w:rPr>
            </w:pPr>
            <w:r w:rsidRPr="009951B9">
              <w:rPr>
                <w:rFonts w:eastAsia="Times New Roman" w:cs="Times New Roman"/>
                <w:sz w:val="22"/>
                <w:lang w:eastAsia="ru-RU"/>
              </w:rPr>
              <w:t xml:space="preserve">– на сжиженном газе * (в </w:t>
            </w:r>
            <w:r w:rsidRPr="009951B9">
              <w:rPr>
                <w:rFonts w:eastAsia="Times New Roman" w:cs="Times New Roman"/>
                <w:spacing w:val="-2"/>
                <w:sz w:val="22"/>
                <w:lang w:eastAsia="ru-RU"/>
              </w:rPr>
              <w:t>том числе при групповых</w:t>
            </w:r>
            <w:r w:rsidRPr="009951B9">
              <w:rPr>
                <w:rFonts w:eastAsia="Times New Roman" w:cs="Times New Roman"/>
                <w:sz w:val="22"/>
                <w:lang w:eastAsia="ru-RU"/>
              </w:rPr>
              <w:t xml:space="preserve"> установках и на твёрдом топливе)</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1,08</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0,92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0,84</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0,76</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jc w:val="left"/>
              <w:rPr>
                <w:rFonts w:eastAsia="Times New Roman" w:cs="Times New Roman"/>
                <w:sz w:val="22"/>
                <w:lang w:eastAsia="ru-RU"/>
              </w:rPr>
            </w:pPr>
            <w:r w:rsidRPr="009951B9">
              <w:rPr>
                <w:rFonts w:eastAsia="Times New Roman" w:cs="Times New Roman"/>
                <w:sz w:val="22"/>
                <w:lang w:eastAsia="ru-RU"/>
              </w:rPr>
              <w:t>– электрическими, мощностью 8,5 кВт</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3,7</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1,36</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1,27</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1,23</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1,19</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Квартиры повышенной комфортности с электрическими плитами мощностью до 10,5 кВт **</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8,1</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1,95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1,67</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1,62</w:t>
            </w:r>
          </w:p>
        </w:tc>
      </w:tr>
      <w:tr w:rsidR="00662439" w:rsidRPr="009951B9" w:rsidTr="00662439">
        <w:trPr>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ight="57"/>
              <w:rPr>
                <w:rFonts w:eastAsia="Times New Roman" w:cs="Times New Roman"/>
                <w:sz w:val="22"/>
                <w:lang w:eastAsia="ru-RU"/>
              </w:rPr>
            </w:pPr>
            <w:r w:rsidRPr="009951B9">
              <w:rPr>
                <w:rFonts w:eastAsia="Times New Roman" w:cs="Times New Roman"/>
                <w:spacing w:val="-2"/>
                <w:sz w:val="22"/>
                <w:lang w:eastAsia="ru-RU"/>
              </w:rPr>
              <w:t>Дома на участках садо</w:t>
            </w:r>
            <w:r w:rsidRPr="009951B9">
              <w:rPr>
                <w:rFonts w:eastAsia="Times New Roman" w:cs="Times New Roman"/>
                <w:sz w:val="22"/>
                <w:lang w:eastAsia="ru-RU"/>
              </w:rPr>
              <w:t>водческих и дачных объединений</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0,54</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0,51</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bl>
    <w:p w:rsidR="00662439" w:rsidRPr="009951B9" w:rsidRDefault="00662439" w:rsidP="00662439">
      <w:pPr>
        <w:widowControl w:val="0"/>
        <w:spacing w:before="120"/>
        <w:ind w:firstLine="709"/>
        <w:jc w:val="left"/>
        <w:rPr>
          <w:rFonts w:eastAsia="Times New Roman" w:cs="Times New Roman"/>
          <w:i/>
          <w:sz w:val="22"/>
          <w:lang w:eastAsia="ru-RU"/>
        </w:rPr>
      </w:pPr>
      <w:r w:rsidRPr="009951B9">
        <w:rPr>
          <w:rFonts w:eastAsia="Times New Roman" w:cs="Times New Roman"/>
          <w:i/>
          <w:sz w:val="22"/>
          <w:lang w:eastAsia="ru-RU"/>
        </w:rPr>
        <w:t>* В зданиях по типовым проектам.</w:t>
      </w:r>
    </w:p>
    <w:p w:rsidR="00662439" w:rsidRPr="009951B9" w:rsidRDefault="00662439" w:rsidP="00662439">
      <w:pPr>
        <w:widowControl w:val="0"/>
        <w:ind w:firstLine="709"/>
        <w:jc w:val="left"/>
        <w:rPr>
          <w:rFonts w:eastAsia="Times New Roman" w:cs="Times New Roman"/>
          <w:i/>
          <w:sz w:val="22"/>
          <w:lang w:eastAsia="ru-RU"/>
        </w:rPr>
      </w:pPr>
      <w:r w:rsidRPr="009951B9">
        <w:rPr>
          <w:rFonts w:eastAsia="Times New Roman" w:cs="Times New Roman"/>
          <w:i/>
          <w:sz w:val="22"/>
          <w:lang w:eastAsia="ru-RU"/>
        </w:rPr>
        <w:t>** Рекомендуемые значения.</w:t>
      </w:r>
    </w:p>
    <w:p w:rsidR="00662439" w:rsidRPr="009951B9" w:rsidRDefault="00662439" w:rsidP="00662439">
      <w:pPr>
        <w:widowControl w:val="0"/>
        <w:shd w:val="clear" w:color="auto" w:fill="FFFFFF"/>
        <w:rPr>
          <w:rFonts w:eastAsia="Times New Roman" w:cs="Times New Roman"/>
          <w:i/>
          <w:spacing w:val="-2"/>
          <w:sz w:val="22"/>
          <w:lang w:eastAsia="ru-RU"/>
        </w:rPr>
      </w:pPr>
      <w:r w:rsidRPr="009951B9">
        <w:rPr>
          <w:rFonts w:eastAsia="Times New Roman" w:cs="Times New Roman"/>
          <w:i/>
          <w:spacing w:val="-2"/>
          <w:sz w:val="22"/>
          <w:lang w:eastAsia="ru-RU"/>
        </w:rPr>
        <w:t>Примечание:</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pacing w:val="-2"/>
          <w:sz w:val="22"/>
          <w:lang w:eastAsia="ru-RU"/>
        </w:rPr>
        <w:t>1. Удельные расчётные нагрузки для числа квартир, не указанного в таблице, определяются</w:t>
      </w:r>
      <w:r w:rsidRPr="009951B9">
        <w:rPr>
          <w:rFonts w:eastAsia="Times New Roman" w:cs="Times New Roman"/>
          <w:i/>
          <w:sz w:val="22"/>
          <w:lang w:eastAsia="ru-RU"/>
        </w:rPr>
        <w:t xml:space="preserve"> путём интерполяции.</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2. Удельные расчётные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3. Удельные расчётные нагрузки приведены для квартир средней общей площадью 70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(квартиры от 35 до 90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в зданиях по типовым проектам и 150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(квартиры от 100 до 300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в зданиях по индивидуальным проектам с квартирами повышенной комфортности.</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4. Расчётную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СП 31-110-2003.</w:t>
      </w:r>
    </w:p>
    <w:p w:rsidR="00662439" w:rsidRPr="009951B9" w:rsidRDefault="00662439" w:rsidP="00662439">
      <w:pPr>
        <w:widowControl w:val="0"/>
        <w:shd w:val="clear" w:color="auto" w:fill="FFFFFF"/>
        <w:ind w:firstLine="709"/>
        <w:rPr>
          <w:rFonts w:eastAsia="Times New Roman" w:cs="Times New Roman"/>
          <w:i/>
          <w:spacing w:val="-2"/>
          <w:sz w:val="22"/>
          <w:lang w:eastAsia="ru-RU"/>
        </w:rPr>
      </w:pPr>
      <w:r w:rsidRPr="009951B9">
        <w:rPr>
          <w:rFonts w:eastAsia="Times New Roman" w:cs="Times New Roman"/>
          <w:i/>
          <w:spacing w:val="-2"/>
          <w:sz w:val="22"/>
          <w:lang w:eastAsia="ru-RU"/>
        </w:rPr>
        <w:t xml:space="preserve">5. Удельные расчётные нагрузки не учитывают </w:t>
      </w:r>
      <w:proofErr w:type="spellStart"/>
      <w:r w:rsidRPr="009951B9">
        <w:rPr>
          <w:rFonts w:eastAsia="Times New Roman" w:cs="Times New Roman"/>
          <w:i/>
          <w:spacing w:val="-2"/>
          <w:sz w:val="22"/>
          <w:lang w:eastAsia="ru-RU"/>
        </w:rPr>
        <w:t>покомнатное</w:t>
      </w:r>
      <w:proofErr w:type="spellEnd"/>
      <w:r w:rsidRPr="009951B9">
        <w:rPr>
          <w:rFonts w:eastAsia="Times New Roman" w:cs="Times New Roman"/>
          <w:i/>
          <w:spacing w:val="-2"/>
          <w:sz w:val="22"/>
          <w:lang w:eastAsia="ru-RU"/>
        </w:rPr>
        <w:t xml:space="preserve"> расселение семей в квартире.</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 xml:space="preserve">6. Удельные расчётные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w:t>
      </w:r>
      <w:proofErr w:type="spellStart"/>
      <w:r w:rsidRPr="009951B9">
        <w:rPr>
          <w:rFonts w:eastAsia="Times New Roman" w:cs="Times New Roman"/>
          <w:i/>
          <w:sz w:val="22"/>
          <w:lang w:eastAsia="ru-RU"/>
        </w:rPr>
        <w:t>электроводонагревателей</w:t>
      </w:r>
      <w:proofErr w:type="spellEnd"/>
      <w:r w:rsidRPr="009951B9">
        <w:rPr>
          <w:rFonts w:eastAsia="Times New Roman" w:cs="Times New Roman"/>
          <w:i/>
          <w:sz w:val="22"/>
          <w:lang w:eastAsia="ru-RU"/>
        </w:rPr>
        <w:t xml:space="preserve"> и бытовых кондиционеров (кроме элитных квартир).</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7. Расчётные данные, приведённые в таблице, могут корректироваться для конкретного применения с учётом местных условий. При наличии документированных и утверждённых в установленном порядке экспериментальных данных расчёт нагрузок следует производить по ним.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8. Нагрузка иллюминации мощностью до 10 кВт в расчётной нагрузке на вводе в здание учитываться не должна.</w:t>
      </w:r>
    </w:p>
    <w:p w:rsidR="00662439" w:rsidRPr="009951B9" w:rsidRDefault="00662439" w:rsidP="00662439">
      <w:pPr>
        <w:widowControl w:val="0"/>
        <w:ind w:firstLine="720"/>
        <w:rPr>
          <w:rFonts w:eastAsia="Times New Roman" w:cs="Times New Roman"/>
          <w:sz w:val="24"/>
          <w:szCs w:val="24"/>
          <w:lang w:eastAsia="ru-RU"/>
        </w:rPr>
      </w:pPr>
    </w:p>
    <w:p w:rsidR="00662439" w:rsidRPr="009951B9" w:rsidRDefault="00662439" w:rsidP="00662439">
      <w:pPr>
        <w:widowControl w:val="0"/>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Удельная расчётная электрическая нагрузка </w:t>
      </w:r>
    </w:p>
    <w:p w:rsidR="00662439" w:rsidRPr="009951B9" w:rsidRDefault="00662439" w:rsidP="00662439">
      <w:pPr>
        <w:widowControl w:val="0"/>
        <w:spacing w:after="120"/>
        <w:jc w:val="center"/>
        <w:rPr>
          <w:rFonts w:eastAsia="Times New Roman" w:cs="Times New Roman"/>
          <w:b/>
          <w:bCs/>
          <w:sz w:val="24"/>
          <w:szCs w:val="24"/>
          <w:lang w:eastAsia="ru-RU"/>
        </w:rPr>
      </w:pPr>
      <w:proofErr w:type="spellStart"/>
      <w:r w:rsidRPr="009951B9">
        <w:rPr>
          <w:rFonts w:eastAsia="Times New Roman" w:cs="Times New Roman"/>
          <w:b/>
          <w:bCs/>
          <w:sz w:val="24"/>
          <w:szCs w:val="24"/>
          <w:lang w:eastAsia="ru-RU"/>
        </w:rPr>
        <w:t>электроприёмников</w:t>
      </w:r>
      <w:proofErr w:type="spellEnd"/>
      <w:r w:rsidRPr="009951B9">
        <w:rPr>
          <w:rFonts w:eastAsia="Times New Roman" w:cs="Times New Roman"/>
          <w:b/>
          <w:bCs/>
          <w:sz w:val="24"/>
          <w:szCs w:val="24"/>
          <w:lang w:eastAsia="ru-RU"/>
        </w:rPr>
        <w:t xml:space="preserve"> индивидуальных жилых домов</w:t>
      </w:r>
    </w:p>
    <w:tbl>
      <w:tblPr>
        <w:tblW w:w="4936" w:type="pct"/>
        <w:jc w:val="center"/>
        <w:tblLayout w:type="fixed"/>
        <w:tblCellMar>
          <w:left w:w="28" w:type="dxa"/>
          <w:right w:w="28" w:type="dxa"/>
        </w:tblCellMar>
        <w:tblLook w:val="0000"/>
      </w:tblPr>
      <w:tblGrid>
        <w:gridCol w:w="3747"/>
        <w:gridCol w:w="636"/>
        <w:gridCol w:w="637"/>
        <w:gridCol w:w="638"/>
        <w:gridCol w:w="639"/>
        <w:gridCol w:w="639"/>
        <w:gridCol w:w="638"/>
        <w:gridCol w:w="639"/>
        <w:gridCol w:w="639"/>
        <w:gridCol w:w="639"/>
        <w:gridCol w:w="639"/>
      </w:tblGrid>
      <w:tr w:rsidR="00662439" w:rsidRPr="009951B9" w:rsidTr="00662439">
        <w:trPr>
          <w:cantSplit/>
          <w:jc w:val="center"/>
        </w:trPr>
        <w:tc>
          <w:tcPr>
            <w:tcW w:w="3727" w:type="dxa"/>
            <w:vMerge w:val="restart"/>
            <w:tcBorders>
              <w:top w:val="single" w:sz="4" w:space="0" w:color="auto"/>
              <w:left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Потребители электроэнергии</w:t>
            </w:r>
          </w:p>
        </w:tc>
        <w:tc>
          <w:tcPr>
            <w:tcW w:w="6346" w:type="dxa"/>
            <w:gridSpan w:val="10"/>
            <w:tcBorders>
              <w:top w:val="single" w:sz="4"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xml:space="preserve">Удельная расчётная электрическая нагрузка, кВт/дом, </w:t>
            </w:r>
          </w:p>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b/>
                <w:bCs/>
                <w:sz w:val="22"/>
                <w:lang w:eastAsia="ru-RU"/>
              </w:rPr>
              <w:t>при количестве индивидуальных жилых домов</w:t>
            </w:r>
          </w:p>
        </w:tc>
      </w:tr>
      <w:tr w:rsidR="00662439" w:rsidRPr="009951B9" w:rsidTr="00662439">
        <w:trPr>
          <w:cantSplit/>
          <w:jc w:val="center"/>
        </w:trPr>
        <w:tc>
          <w:tcPr>
            <w:tcW w:w="3727" w:type="dxa"/>
            <w:vMerge/>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rPr>
                <w:rFonts w:eastAsia="Times New Roman" w:cs="Times New Roman"/>
                <w:sz w:val="22"/>
                <w:lang w:eastAsia="ru-RU"/>
              </w:rPr>
            </w:pP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 – 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w:t>
            </w:r>
          </w:p>
        </w:tc>
        <w:tc>
          <w:tcPr>
            <w:tcW w:w="635" w:type="dxa"/>
            <w:tcBorders>
              <w:top w:val="single" w:sz="6"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ight="57"/>
              <w:jc w:val="left"/>
              <w:rPr>
                <w:rFonts w:eastAsia="Times New Roman" w:cs="Times New Roman"/>
                <w:sz w:val="22"/>
                <w:lang w:eastAsia="ru-RU"/>
              </w:rPr>
            </w:pPr>
            <w:r w:rsidRPr="009951B9">
              <w:rPr>
                <w:rFonts w:eastAsia="Times New Roman" w:cs="Times New Roman"/>
                <w:sz w:val="22"/>
                <w:lang w:eastAsia="ru-RU"/>
              </w:rPr>
              <w:t xml:space="preserve">Индивидуальные жилые дома с плитами на природном газе </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5,4</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плитами на природном газе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5,6</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электрическими плитами мощностью до 10,5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5,8</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электрическими плитами мощностью до 10,5 кВт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25,1</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10,7</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8,8</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6,7</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5,5</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proofErr w:type="spellStart"/>
      <w:r w:rsidRPr="009951B9">
        <w:rPr>
          <w:rFonts w:eastAsia="Times New Roman" w:cs="Times New Roman"/>
          <w:i/>
          <w:sz w:val="22"/>
          <w:lang w:eastAsia="ru-RU"/>
        </w:rPr>
        <w:t>Прмечание</w:t>
      </w:r>
      <w:proofErr w:type="spellEnd"/>
      <w:r w:rsidRPr="009951B9">
        <w:rPr>
          <w:rFonts w:eastAsia="Times New Roman" w:cs="Times New Roman"/>
          <w:i/>
          <w:sz w:val="22"/>
          <w:lang w:eastAsia="ru-RU"/>
        </w:rPr>
        <w:t>:</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1. </w:t>
      </w:r>
      <w:r w:rsidRPr="009951B9">
        <w:rPr>
          <w:rFonts w:eastAsia="Times New Roman" w:cs="Times New Roman"/>
          <w:i/>
          <w:spacing w:val="-2"/>
          <w:sz w:val="22"/>
          <w:lang w:eastAsia="ru-RU"/>
        </w:rPr>
        <w:t xml:space="preserve">Удельные расчётные нагрузки для количества </w:t>
      </w:r>
      <w:r w:rsidRPr="009951B9">
        <w:rPr>
          <w:rFonts w:eastAsia="Times New Roman" w:cs="Times New Roman"/>
          <w:i/>
          <w:sz w:val="22"/>
          <w:lang w:eastAsia="ru-RU"/>
        </w:rPr>
        <w:t>индивидуальных жилых домов</w:t>
      </w:r>
      <w:r w:rsidRPr="009951B9">
        <w:rPr>
          <w:rFonts w:eastAsia="Times New Roman" w:cs="Times New Roman"/>
          <w:i/>
          <w:spacing w:val="-2"/>
          <w:sz w:val="22"/>
          <w:lang w:eastAsia="ru-RU"/>
        </w:rPr>
        <w:t>, не указанного в таблице, определяются</w:t>
      </w:r>
      <w:r w:rsidRPr="009951B9">
        <w:rPr>
          <w:rFonts w:eastAsia="Times New Roman" w:cs="Times New Roman"/>
          <w:i/>
          <w:sz w:val="22"/>
          <w:lang w:eastAsia="ru-RU"/>
        </w:rPr>
        <w:t xml:space="preserve"> путём интерполяции.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2. Удельные расчётные нагрузки приведены для индивидуальных жилых домов общей площадью от 150 до 600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3. Удельные расчётные нагрузки для индивидуальных жилых домов общей площадью до 150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без электрической сауны определяются по таблице </w:t>
      </w:r>
      <w:r w:rsidRPr="009951B9">
        <w:rPr>
          <w:rFonts w:eastAsia="Times New Roman" w:cs="Times New Roman"/>
          <w:i/>
          <w:sz w:val="22"/>
          <w:lang w:val="en-US" w:eastAsia="ru-RU"/>
        </w:rPr>
        <w:t>I</w:t>
      </w:r>
      <w:r w:rsidRPr="009951B9">
        <w:rPr>
          <w:rFonts w:eastAsia="Times New Roman" w:cs="Times New Roman"/>
          <w:i/>
          <w:sz w:val="22"/>
          <w:lang w:eastAsia="ru-RU"/>
        </w:rPr>
        <w:t xml:space="preserve"> настоящего приложения как для типовых квартир с плитами на природном или сжиженном газе, или электрическими плитами.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4. Удельные расчётные нагрузки не учитывают применения в индивидуальных жилых домах электрического отопления и </w:t>
      </w:r>
      <w:proofErr w:type="spellStart"/>
      <w:r w:rsidRPr="009951B9">
        <w:rPr>
          <w:rFonts w:eastAsia="Times New Roman" w:cs="Times New Roman"/>
          <w:i/>
          <w:sz w:val="22"/>
          <w:lang w:eastAsia="ru-RU"/>
        </w:rPr>
        <w:t>электроводонагревателей</w:t>
      </w:r>
      <w:proofErr w:type="spellEnd"/>
      <w:r w:rsidRPr="009951B9">
        <w:rPr>
          <w:rFonts w:eastAsia="Times New Roman" w:cs="Times New Roman"/>
          <w:i/>
          <w:sz w:val="22"/>
          <w:lang w:eastAsia="ru-RU"/>
        </w:rPr>
        <w:t>.</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br w:type="page"/>
      </w:r>
      <w:r w:rsidRPr="009951B9">
        <w:rPr>
          <w:rFonts w:eastAsia="Times New Roman" w:cs="Times New Roman"/>
          <w:sz w:val="24"/>
          <w:szCs w:val="24"/>
          <w:lang w:eastAsia="ru-RU"/>
        </w:rPr>
        <w:lastRenderedPageBreak/>
        <w:t>Таблица 3</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Укрупненные удельные электрические нагрузки общественных зданий</w:t>
      </w:r>
    </w:p>
    <w:tbl>
      <w:tblPr>
        <w:tblW w:w="0" w:type="auto"/>
        <w:jc w:val="center"/>
        <w:tblLayout w:type="fixed"/>
        <w:tblCellMar>
          <w:left w:w="28" w:type="dxa"/>
          <w:right w:w="28" w:type="dxa"/>
        </w:tblCellMar>
        <w:tblLook w:val="0000"/>
      </w:tblPr>
      <w:tblGrid>
        <w:gridCol w:w="487"/>
        <w:gridCol w:w="6529"/>
        <w:gridCol w:w="1958"/>
        <w:gridCol w:w="1133"/>
      </w:tblGrid>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652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Здание</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xml:space="preserve">Единица </w:t>
            </w:r>
          </w:p>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измерения</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Удельная нагрузка</w:t>
            </w:r>
          </w:p>
        </w:tc>
      </w:tr>
      <w:tr w:rsidR="00662439" w:rsidRPr="009951B9" w:rsidTr="00662439">
        <w:trPr>
          <w:trHeight w:val="21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Предприятия общественного питания</w:t>
            </w:r>
          </w:p>
        </w:tc>
      </w:tr>
      <w:tr w:rsidR="00662439" w:rsidRPr="009951B9" w:rsidTr="00662439">
        <w:trPr>
          <w:jc w:val="center"/>
        </w:trPr>
        <w:tc>
          <w:tcPr>
            <w:tcW w:w="487"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6529"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Полностью электрифицированные с количеством посадочных мест:</w:t>
            </w:r>
          </w:p>
        </w:tc>
        <w:tc>
          <w:tcPr>
            <w:tcW w:w="1958"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113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1,04</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0,86</w:t>
            </w:r>
          </w:p>
        </w:tc>
      </w:tr>
      <w:tr w:rsidR="00662439" w:rsidRPr="009951B9" w:rsidTr="00662439">
        <w:trPr>
          <w:jc w:val="center"/>
        </w:trPr>
        <w:tc>
          <w:tcPr>
            <w:tcW w:w="487" w:type="dxa"/>
            <w:tcBorders>
              <w:left w:val="single" w:sz="4"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w:t>
            </w:r>
          </w:p>
        </w:tc>
        <w:tc>
          <w:tcPr>
            <w:tcW w:w="6529" w:type="dxa"/>
            <w:tcBorders>
              <w:left w:val="single" w:sz="4"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0,75</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Частично электрифицированные (с плитами на газообразном топливе) с количеством посадочных мест:</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0,81</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r>
      <w:tr w:rsidR="00662439" w:rsidRPr="009951B9" w:rsidTr="00662439">
        <w:trPr>
          <w:jc w:val="center"/>
        </w:trPr>
        <w:tc>
          <w:tcPr>
            <w:tcW w:w="487"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6529"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1000</w:t>
            </w:r>
          </w:p>
        </w:tc>
        <w:tc>
          <w:tcPr>
            <w:tcW w:w="1958"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0,56</w:t>
            </w:r>
          </w:p>
        </w:tc>
      </w:tr>
      <w:tr w:rsidR="00662439" w:rsidRPr="009951B9" w:rsidTr="00662439">
        <w:trPr>
          <w:trHeight w:val="19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Продовольственные магазины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торг. зала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0,23</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0,25</w:t>
            </w:r>
          </w:p>
        </w:tc>
      </w:tr>
      <w:tr w:rsidR="00662439" w:rsidRPr="009951B9" w:rsidTr="00662439">
        <w:trPr>
          <w:trHeight w:val="137"/>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Непродовольственные магазины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0,16</w:t>
            </w:r>
          </w:p>
        </w:tc>
      </w:tr>
      <w:tr w:rsidR="00662439" w:rsidRPr="009951B9"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Общеобразовательные школы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электрифицированными столовыми и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кВт/1 учащегося</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0,25</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электрифицированных столовых, со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0,17</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буфетами, без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0,17</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буфетов и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0,15</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Профессионально – технические училища со столовыми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Детские ясли – сады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trHeight w:val="23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Кинотеатры и киноконцертные залы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0,12</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Клубы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Парикмахерские</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кВт/рабочее 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166"/>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Здания или помещения учреждений управления, проектных и конструкторских организаций</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общей пл. </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0,054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0,043</w:t>
            </w:r>
          </w:p>
        </w:tc>
      </w:tr>
      <w:tr w:rsidR="00662439" w:rsidRPr="009951B9"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Гостиницы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0,34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pacing w:val="-2"/>
                <w:sz w:val="22"/>
                <w:lang w:eastAsia="ru-RU"/>
              </w:rPr>
            </w:pPr>
            <w:r w:rsidRPr="009951B9">
              <w:rPr>
                <w:rFonts w:eastAsia="Times New Roman" w:cs="Times New Roman"/>
                <w:spacing w:val="-2"/>
                <w:sz w:val="22"/>
                <w:lang w:eastAsia="ru-RU"/>
              </w:rPr>
              <w:t>Дома отдыха и пансионаты 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0,36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Фабрики химчистки и прачечные самообслуживания</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кВт/кг вещей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0,075</w:t>
            </w:r>
          </w:p>
        </w:tc>
      </w:tr>
      <w:tr w:rsidR="00662439" w:rsidRPr="009951B9" w:rsidTr="00662439">
        <w:trPr>
          <w:jc w:val="center"/>
        </w:trPr>
        <w:tc>
          <w:tcPr>
            <w:tcW w:w="487"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27.</w:t>
            </w:r>
          </w:p>
        </w:tc>
        <w:tc>
          <w:tcPr>
            <w:tcW w:w="6529"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Детские лагеря</w:t>
            </w:r>
          </w:p>
        </w:tc>
        <w:tc>
          <w:tcPr>
            <w:tcW w:w="1958"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жилых помещений</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0,023</w:t>
            </w:r>
          </w:p>
        </w:tc>
      </w:tr>
    </w:tbl>
    <w:p w:rsidR="00662439" w:rsidRPr="009951B9" w:rsidRDefault="00662439" w:rsidP="00662439">
      <w:pPr>
        <w:widowControl w:val="0"/>
        <w:ind w:firstLine="709"/>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Для поз. 1 – 6 удельная нагрузка не зависит от наличия кондиционирования воздуха.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Для поз. 15, 16 нагрузка бассейнов и спортзалов не учтена.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Для поз. 21, 22, 25, 27 нагрузка пищеблоков не учтена. Удельную нагрузку пищеблоков следует принимать как для предприятий общественного питания с учётом количества посадочных мест, рекомендованного нормами для соответствующих зданий, и п. 6.21 СП 31-110-2003.</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4. Для поз. 23, 24 удельную нагрузку ресторанов при гостиницах следует принимать как для предприятий общественного питания открытого типа.</w:t>
      </w:r>
    </w:p>
    <w:p w:rsidR="00662439" w:rsidRPr="009951B9" w:rsidRDefault="00662439" w:rsidP="00662439">
      <w:pPr>
        <w:ind w:firstLine="708"/>
        <w:rPr>
          <w:rFonts w:eastAsia="Times New Roman" w:cs="Times New Roman"/>
          <w:i/>
          <w:sz w:val="22"/>
          <w:lang w:eastAsia="ru-RU"/>
        </w:rPr>
      </w:pPr>
      <w:r w:rsidRPr="009951B9">
        <w:rPr>
          <w:rFonts w:eastAsia="Times New Roman" w:cs="Times New Roman"/>
          <w:i/>
          <w:sz w:val="22"/>
          <w:lang w:eastAsia="ru-RU"/>
        </w:rPr>
        <w:t>5. Для предприятий общественного питания при числе мест, не указанном в таблице, удельные нагрузки определяются интерполяцией.</w:t>
      </w:r>
      <w:r w:rsidRPr="009951B9">
        <w:rPr>
          <w:rFonts w:eastAsia="Times New Roman" w:cs="Times New Roman"/>
          <w:i/>
          <w:sz w:val="22"/>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П</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Требования к согласованию размещения объектов в районах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аэродромов и на других территориях с учётом обеспечения</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безопасности полетов воздушных судов</w:t>
      </w:r>
    </w:p>
    <w:p w:rsidR="00662439" w:rsidRPr="009951B9" w:rsidRDefault="00662439" w:rsidP="00662439">
      <w:pPr>
        <w:widowControl w:val="0"/>
        <w:ind w:firstLine="720"/>
        <w:jc w:val="center"/>
        <w:rPr>
          <w:rFonts w:eastAsia="Times New Roman" w:cs="Times New Roman"/>
          <w:b/>
          <w:bCs/>
          <w:sz w:val="24"/>
          <w:szCs w:val="24"/>
          <w:lang w:eastAsia="ru-RU"/>
        </w:rPr>
      </w:pP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Предприятия и организации, с которыми необходимо согласование, определяет штаб объединения военно – воздушных сил военного округа, в зоне ответственности которого предполагается строительство. Адрес штаба предоставляется заказчикам проектной документации или проектным организациям местными органами самоуправления.</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Согласованию подлежит размещение: </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всех объектов в границах полос воздушных подходов к аэродромам, а также вне границ этих полос в радиусе 10 км от контрольной точки аэродрома;</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объектов в радиусе 30 км от контрольной точки аэродрома, высота которых относительно уровня аэродрома 50 м и более;</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независимо от места размещения:</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объектов высотой от поверхности земли 50 м и более;</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взрывоопасных объектов;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промышленных и иных предприятий и сооружений, деятельность которых может привести к ухудшению видимости в районах аэродромов.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Размещение объектов, указанных в п.п. 3 – 6, независимо от места их размещения, кроме того, подлежит согласованию со штабом военного округа и штабом объединения ВВС, на территории и в зоне ответственности которых предполагается строительство.</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Запрещается размещать на расстоянии ближе 15 км от контрольной точки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662439" w:rsidRPr="009951B9" w:rsidRDefault="00662439" w:rsidP="00662439">
      <w:pPr>
        <w:widowControl w:val="0"/>
        <w:spacing w:line="238" w:lineRule="auto"/>
        <w:ind w:firstLine="720"/>
        <w:rPr>
          <w:rFonts w:eastAsia="Times New Roman" w:cs="Times New Roman"/>
          <w:sz w:val="20"/>
          <w:szCs w:val="20"/>
          <w:lang w:eastAsia="ru-RU"/>
        </w:rPr>
      </w:pPr>
    </w:p>
    <w:p w:rsidR="00662439" w:rsidRPr="009951B9" w:rsidRDefault="00662439" w:rsidP="00662439">
      <w:pPr>
        <w:widowControl w:val="0"/>
        <w:spacing w:line="235" w:lineRule="auto"/>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1. Указанные согласования утрачивают силу, если в течение трех лет возведение соответствующих объектов не начато.</w:t>
      </w:r>
    </w:p>
    <w:p w:rsidR="00662439" w:rsidRPr="009951B9" w:rsidRDefault="00662439" w:rsidP="00662439">
      <w:pPr>
        <w:widowControl w:val="0"/>
        <w:spacing w:line="235" w:lineRule="auto"/>
        <w:ind w:firstLine="720"/>
        <w:rPr>
          <w:rFonts w:eastAsia="Times New Roman" w:cs="Times New Roman"/>
          <w:i/>
          <w:spacing w:val="-2"/>
          <w:sz w:val="22"/>
          <w:lang w:eastAsia="ru-RU"/>
        </w:rPr>
      </w:pPr>
      <w:r w:rsidRPr="009951B9">
        <w:rPr>
          <w:rFonts w:eastAsia="Times New Roman" w:cs="Times New Roman"/>
          <w:i/>
          <w:spacing w:val="-2"/>
          <w:sz w:val="22"/>
          <w:lang w:eastAsia="ru-RU"/>
        </w:rPr>
        <w:t>2. Контрольная точка аэродромов располагается вблизи геометрического центра аэродрома:</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одной взлетно – посадочной полосе (ВПП) – в её центре;</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двух параллельных ВПП – в середине прямой, соединяющей их центры;</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двух непараллельных ВПП – в точке пересечения перпендикуляров, восстановленных из центров ВПП.</w:t>
      </w:r>
    </w:p>
    <w:p w:rsidR="00662439" w:rsidRPr="009951B9" w:rsidRDefault="00662439" w:rsidP="00662439">
      <w:pPr>
        <w:rPr>
          <w:rFonts w:cs="Times New Roman"/>
          <w:i/>
          <w:sz w:val="24"/>
          <w:szCs w:val="24"/>
        </w:rPr>
      </w:pPr>
      <w:r w:rsidRPr="009951B9">
        <w:rPr>
          <w:rFonts w:eastAsia="Times New Roman" w:cs="Times New Roman"/>
          <w:i/>
          <w:sz w:val="22"/>
          <w:lang w:eastAsia="ru-RU"/>
        </w:rPr>
        <w:t>3. 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 сооружений.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Р</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16"/>
          <w:szCs w:val="16"/>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Показатели минимальной плотности застройки площадок</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сельскохозяйственных предприятий</w:t>
      </w:r>
    </w:p>
    <w:p w:rsidR="00662439" w:rsidRPr="009951B9" w:rsidRDefault="00662439" w:rsidP="00662439">
      <w:pPr>
        <w:widowControl w:val="0"/>
        <w:jc w:val="center"/>
        <w:rPr>
          <w:rFonts w:eastAsia="Times New Roman" w:cs="Times New Roman"/>
          <w:sz w:val="20"/>
          <w:szCs w:val="20"/>
          <w:lang w:eastAsia="ru-RU"/>
        </w:rPr>
      </w:pPr>
    </w:p>
    <w:tbl>
      <w:tblPr>
        <w:tblW w:w="10246" w:type="dxa"/>
        <w:jc w:val="center"/>
        <w:tblLayout w:type="fixed"/>
        <w:tblLook w:val="0000"/>
      </w:tblPr>
      <w:tblGrid>
        <w:gridCol w:w="2154"/>
        <w:gridCol w:w="6340"/>
        <w:gridCol w:w="1752"/>
      </w:tblGrid>
      <w:tr w:rsidR="00662439" w:rsidRPr="009951B9" w:rsidTr="00662439">
        <w:trPr>
          <w:tblHeader/>
          <w:jc w:val="center"/>
        </w:trPr>
        <w:tc>
          <w:tcPr>
            <w:tcW w:w="8494" w:type="dxa"/>
            <w:gridSpan w:val="2"/>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right="-1"/>
              <w:jc w:val="center"/>
              <w:rPr>
                <w:rFonts w:eastAsia="Times New Roman" w:cs="Times New Roman"/>
                <w:b/>
                <w:bCs/>
                <w:sz w:val="22"/>
                <w:lang w:eastAsia="ru-RU"/>
              </w:rPr>
            </w:pPr>
            <w:r w:rsidRPr="009951B9">
              <w:rPr>
                <w:rFonts w:eastAsia="Times New Roman" w:cs="Times New Roman"/>
                <w:b/>
                <w:bCs/>
                <w:sz w:val="22"/>
                <w:lang w:eastAsia="ru-RU"/>
              </w:rPr>
              <w:t>Предприятия</w:t>
            </w:r>
          </w:p>
        </w:tc>
        <w:tc>
          <w:tcPr>
            <w:tcW w:w="1752"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Минимальная </w:t>
            </w:r>
          </w:p>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плотность </w:t>
            </w:r>
          </w:p>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застройки, %</w:t>
            </w:r>
          </w:p>
        </w:tc>
      </w:tr>
      <w:tr w:rsidR="00662439" w:rsidRPr="009951B9"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Крупного рогатого скота *</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Молочные при привязном содержании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 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Молочные при беспривязном содержании коров</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 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tabs>
                <w:tab w:val="left" w:pos="3800"/>
              </w:tabs>
              <w:ind w:right="-1"/>
              <w:jc w:val="left"/>
              <w:rPr>
                <w:rFonts w:eastAsia="Times New Roman" w:cs="Times New Roman"/>
                <w:iCs/>
                <w:sz w:val="22"/>
                <w:lang w:eastAsia="ru-RU"/>
              </w:rPr>
            </w:pPr>
            <w:r w:rsidRPr="009951B9">
              <w:rPr>
                <w:rFonts w:eastAsia="Times New Roman" w:cs="Times New Roman"/>
                <w:iCs/>
                <w:sz w:val="22"/>
                <w:lang w:eastAsia="ru-RU"/>
              </w:rPr>
              <w:t>Мясные с полным оборотом стада и репродукторные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Выращивание нетелей</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iCs/>
                <w:sz w:val="22"/>
                <w:lang w:eastAsia="ru-RU"/>
              </w:rPr>
            </w:pPr>
            <w:r w:rsidRPr="009951B9">
              <w:rPr>
                <w:rFonts w:eastAsia="Times New Roman" w:cs="Times New Roman"/>
                <w:sz w:val="22"/>
                <w:lang w:eastAsia="ru-RU"/>
              </w:rPr>
              <w:t>на 900 и 1200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2000 и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proofErr w:type="spellStart"/>
            <w:r w:rsidRPr="009951B9">
              <w:rPr>
                <w:rFonts w:eastAsia="Times New Roman" w:cs="Times New Roman"/>
                <w:iCs/>
                <w:sz w:val="22"/>
                <w:lang w:eastAsia="ru-RU"/>
              </w:rPr>
              <w:t>Доращивания</w:t>
            </w:r>
            <w:proofErr w:type="spellEnd"/>
            <w:r w:rsidRPr="009951B9">
              <w:rPr>
                <w:rFonts w:eastAsia="Times New Roman" w:cs="Times New Roman"/>
                <w:iCs/>
                <w:sz w:val="22"/>
                <w:lang w:eastAsia="ru-RU"/>
              </w:rPr>
              <w:t xml:space="preserve"> и откорма крупного рогатого скота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скотомест</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 xml:space="preserve">Выращивание телят, </w:t>
            </w:r>
            <w:proofErr w:type="spellStart"/>
            <w:r w:rsidRPr="009951B9">
              <w:rPr>
                <w:rFonts w:eastAsia="Times New Roman" w:cs="Times New Roman"/>
                <w:iCs/>
                <w:sz w:val="22"/>
                <w:lang w:eastAsia="ru-RU"/>
              </w:rPr>
              <w:t>доращивания</w:t>
            </w:r>
            <w:proofErr w:type="spellEnd"/>
            <w:r w:rsidRPr="009951B9">
              <w:rPr>
                <w:rFonts w:eastAsia="Times New Roman" w:cs="Times New Roman"/>
                <w:iCs/>
                <w:sz w:val="22"/>
                <w:lang w:eastAsia="ru-RU"/>
              </w:rPr>
              <w:t xml:space="preserve"> и откорма молодняка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proofErr w:type="spellStart"/>
            <w:r w:rsidRPr="009951B9">
              <w:rPr>
                <w:rFonts w:eastAsia="Times New Roman" w:cs="Times New Roman"/>
                <w:iCs/>
                <w:sz w:val="22"/>
                <w:lang w:eastAsia="ru-RU"/>
              </w:rPr>
              <w:t>Откомочные</w:t>
            </w:r>
            <w:proofErr w:type="spellEnd"/>
            <w:r w:rsidRPr="009951B9">
              <w:rPr>
                <w:rFonts w:eastAsia="Times New Roman" w:cs="Times New Roman"/>
                <w:iCs/>
                <w:sz w:val="22"/>
                <w:lang w:eastAsia="ru-RU"/>
              </w:rPr>
              <w:t xml:space="preserve"> площадки</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1000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5000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59</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Молочные</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46; 52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53</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Мясные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31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iCs/>
                <w:sz w:val="22"/>
                <w:lang w:eastAsia="ru-RU"/>
              </w:rPr>
              <w:t>Выращивание нетелей</w:t>
            </w:r>
            <w:r w:rsidRPr="009951B9">
              <w:rPr>
                <w:rFonts w:eastAsia="Times New Roman" w:cs="Times New Roman"/>
                <w:sz w:val="22"/>
                <w:lang w:eastAsia="ru-RU"/>
              </w:rPr>
              <w:t xml:space="preserve"> на 1000 и 2000 скотомест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227"/>
          <w:jc w:val="center"/>
        </w:trPr>
        <w:tc>
          <w:tcPr>
            <w:tcW w:w="2154" w:type="dxa"/>
            <w:vMerge w:val="restart"/>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Свиноводческие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Репродукторные</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36</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38 </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Откормочные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голов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 законченным производственным циклом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и 27000 голов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36</w:t>
            </w:r>
          </w:p>
        </w:tc>
      </w:tr>
      <w:tr w:rsidR="00662439" w:rsidRPr="009951B9" w:rsidTr="00662439">
        <w:trPr>
          <w:jc w:val="center"/>
        </w:trPr>
        <w:tc>
          <w:tcPr>
            <w:tcW w:w="2154" w:type="dxa"/>
            <w:vMerge w:val="restart"/>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181"/>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200 основных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57"/>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 основных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 основных маток</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49</w:t>
            </w:r>
          </w:p>
        </w:tc>
      </w:tr>
      <w:tr w:rsidR="00662439" w:rsidRPr="009951B9" w:rsidTr="00662439">
        <w:trPr>
          <w:trHeight w:val="170"/>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t>Овцеводческие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Размещаемые на одной площадке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iCs/>
                <w:sz w:val="22"/>
                <w:lang w:eastAsia="ru-RU"/>
              </w:rPr>
              <w:t>Специализированные шубные и мясо – шерстно – молочные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500, 1000 и 2000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 45; 55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и 4000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 41</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1000, 2000 и 3000 голов ремонтного молодняка</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 56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Откормочные молодняка и взрослого поголовья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1000 и 2000 голов</w:t>
            </w:r>
          </w:p>
        </w:tc>
        <w:tc>
          <w:tcPr>
            <w:tcW w:w="1752" w:type="dxa"/>
            <w:tcBorders>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53; 58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bottom w:val="single" w:sz="4"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Неспециализированные с законченным оборотом стада</w:t>
            </w:r>
          </w:p>
        </w:tc>
        <w:tc>
          <w:tcPr>
            <w:tcW w:w="1752" w:type="dxa"/>
            <w:tcBorders>
              <w:top w:val="single" w:sz="4" w:space="0" w:color="auto"/>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Тонкорунные и полутонкорунные</w:t>
            </w:r>
          </w:p>
        </w:tc>
        <w:tc>
          <w:tcPr>
            <w:tcW w:w="1752" w:type="dxa"/>
            <w:tcBorders>
              <w:top w:val="single" w:sz="4"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Шубные и мясо – шерстно – молочные</w:t>
            </w:r>
          </w:p>
        </w:tc>
        <w:tc>
          <w:tcPr>
            <w:tcW w:w="1752" w:type="dxa"/>
            <w:tcBorders>
              <w:top w:val="single" w:sz="4"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72"/>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1000 и 2000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 52</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119"/>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Козоводческие,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 xml:space="preserve">Пуховые </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6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2500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1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57</w:t>
            </w:r>
          </w:p>
        </w:tc>
      </w:tr>
      <w:tr w:rsidR="00662439" w:rsidRPr="009951B9" w:rsidTr="00662439">
        <w:trPr>
          <w:trHeight w:val="6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 xml:space="preserve">Шерстные </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65"/>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3600 голов</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59</w:t>
            </w:r>
          </w:p>
        </w:tc>
      </w:tr>
      <w:tr w:rsidR="00662439" w:rsidRPr="009951B9" w:rsidTr="00662439">
        <w:trPr>
          <w:trHeight w:val="282"/>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Птицеводческие **</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Яичного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 тыс. кур – несушек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Куры – бройлеры</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84" w:right="-1"/>
              <w:jc w:val="left"/>
              <w:rPr>
                <w:rFonts w:eastAsia="Times New Roman" w:cs="Times New Roman"/>
                <w:sz w:val="22"/>
                <w:lang w:eastAsia="ru-RU"/>
              </w:rPr>
            </w:pPr>
            <w:r w:rsidRPr="009951B9">
              <w:rPr>
                <w:rFonts w:eastAsia="Times New Roman" w:cs="Times New Roman"/>
                <w:sz w:val="22"/>
                <w:lang w:eastAsia="ru-RU"/>
              </w:rPr>
              <w:t>на 3 млн. бройлеров</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84" w:right="-1"/>
              <w:jc w:val="left"/>
              <w:rPr>
                <w:rFonts w:eastAsia="Times New Roman" w:cs="Times New Roman"/>
                <w:sz w:val="22"/>
                <w:lang w:eastAsia="ru-RU"/>
              </w:rPr>
            </w:pPr>
            <w:r w:rsidRPr="009951B9">
              <w:rPr>
                <w:rFonts w:eastAsia="Times New Roman" w:cs="Times New Roman"/>
                <w:sz w:val="22"/>
                <w:lang w:eastAsia="ru-RU"/>
              </w:rPr>
              <w:t>на 6 и 10 млн.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Утиные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500 тыс. утят –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Индейководческие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250 тыс. индюшат –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Яичного направления</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proofErr w:type="spellStart"/>
            <w:r w:rsidRPr="009951B9">
              <w:rPr>
                <w:rFonts w:eastAsia="Times New Roman" w:cs="Times New Roman"/>
                <w:sz w:val="22"/>
                <w:lang w:eastAsia="ru-RU"/>
              </w:rPr>
              <w:t>племзавод</w:t>
            </w:r>
            <w:proofErr w:type="spellEnd"/>
            <w:r w:rsidRPr="009951B9">
              <w:rPr>
                <w:rFonts w:eastAsia="Times New Roman" w:cs="Times New Roman"/>
                <w:sz w:val="22"/>
                <w:lang w:eastAsia="ru-RU"/>
              </w:rPr>
              <w:t xml:space="preserve"> на 50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proofErr w:type="spellStart"/>
            <w:r w:rsidRPr="009951B9">
              <w:rPr>
                <w:rFonts w:eastAsia="Times New Roman" w:cs="Times New Roman"/>
                <w:sz w:val="22"/>
                <w:lang w:eastAsia="ru-RU"/>
              </w:rPr>
              <w:t>племзавод</w:t>
            </w:r>
            <w:proofErr w:type="spellEnd"/>
            <w:r w:rsidRPr="009951B9">
              <w:rPr>
                <w:rFonts w:eastAsia="Times New Roman" w:cs="Times New Roman"/>
                <w:sz w:val="22"/>
                <w:lang w:eastAsia="ru-RU"/>
              </w:rPr>
              <w:t xml:space="preserve"> на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proofErr w:type="spellStart"/>
            <w:r w:rsidRPr="009951B9">
              <w:rPr>
                <w:rFonts w:eastAsia="Times New Roman" w:cs="Times New Roman"/>
                <w:sz w:val="22"/>
                <w:lang w:eastAsia="ru-RU"/>
              </w:rPr>
              <w:t>племрепродуктор</w:t>
            </w:r>
            <w:proofErr w:type="spellEnd"/>
            <w:r w:rsidRPr="009951B9">
              <w:rPr>
                <w:rFonts w:eastAsia="Times New Roman" w:cs="Times New Roman"/>
                <w:sz w:val="22"/>
                <w:lang w:eastAsia="ru-RU"/>
              </w:rPr>
              <w:t xml:space="preserve"> на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proofErr w:type="spellStart"/>
            <w:r w:rsidRPr="009951B9">
              <w:rPr>
                <w:rFonts w:eastAsia="Times New Roman" w:cs="Times New Roman"/>
                <w:sz w:val="22"/>
                <w:lang w:eastAsia="ru-RU"/>
              </w:rPr>
              <w:t>племрепродуктор</w:t>
            </w:r>
            <w:proofErr w:type="spellEnd"/>
            <w:r w:rsidRPr="009951B9">
              <w:rPr>
                <w:rFonts w:eastAsia="Times New Roman" w:cs="Times New Roman"/>
                <w:sz w:val="22"/>
                <w:lang w:eastAsia="ru-RU"/>
              </w:rPr>
              <w:t xml:space="preserve"> на 200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proofErr w:type="spellStart"/>
            <w:r w:rsidRPr="009951B9">
              <w:rPr>
                <w:rFonts w:eastAsia="Times New Roman" w:cs="Times New Roman"/>
                <w:sz w:val="22"/>
                <w:lang w:eastAsia="ru-RU"/>
              </w:rPr>
              <w:t>племрепродуктор</w:t>
            </w:r>
            <w:proofErr w:type="spellEnd"/>
            <w:r w:rsidRPr="009951B9">
              <w:rPr>
                <w:rFonts w:eastAsia="Times New Roman" w:cs="Times New Roman"/>
                <w:sz w:val="22"/>
                <w:lang w:eastAsia="ru-RU"/>
              </w:rPr>
              <w:t xml:space="preserve"> на 300 тыс. кур</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proofErr w:type="spellStart"/>
            <w:r w:rsidRPr="009951B9">
              <w:rPr>
                <w:rFonts w:eastAsia="Times New Roman" w:cs="Times New Roman"/>
                <w:sz w:val="22"/>
                <w:lang w:eastAsia="ru-RU"/>
              </w:rPr>
              <w:t>племзавод</w:t>
            </w:r>
            <w:proofErr w:type="spellEnd"/>
            <w:r w:rsidRPr="009951B9">
              <w:rPr>
                <w:rFonts w:eastAsia="Times New Roman" w:cs="Times New Roman"/>
                <w:sz w:val="22"/>
                <w:lang w:eastAsia="ru-RU"/>
              </w:rPr>
              <w:t xml:space="preserve"> на 50 и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proofErr w:type="spellStart"/>
            <w:r w:rsidRPr="009951B9">
              <w:rPr>
                <w:rFonts w:eastAsia="Times New Roman" w:cs="Times New Roman"/>
                <w:sz w:val="22"/>
                <w:lang w:eastAsia="ru-RU"/>
              </w:rPr>
              <w:t>племрепродуктор</w:t>
            </w:r>
            <w:proofErr w:type="spellEnd"/>
            <w:r w:rsidRPr="009951B9">
              <w:rPr>
                <w:rFonts w:eastAsia="Times New Roman" w:cs="Times New Roman"/>
                <w:sz w:val="22"/>
                <w:lang w:eastAsia="ru-RU"/>
              </w:rPr>
              <w:t xml:space="preserve"> на 200 тыс. кур</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Звероводческие и кролиководческие</w:t>
            </w: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 xml:space="preserve">Содержание животных в </w:t>
            </w:r>
            <w:proofErr w:type="spellStart"/>
            <w:r w:rsidRPr="009951B9">
              <w:rPr>
                <w:rFonts w:eastAsia="Times New Roman" w:cs="Times New Roman"/>
                <w:sz w:val="22"/>
                <w:lang w:eastAsia="ru-RU"/>
              </w:rPr>
              <w:t>шедах</w:t>
            </w:r>
            <w:proofErr w:type="spellEnd"/>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left="-57" w:right="-57"/>
              <w:jc w:val="center"/>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Содержание животных в зданиях</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14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lastRenderedPageBreak/>
              <w:t>Тепличные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Многопролетные теплицы общей площадью</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6 га</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12 га</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18, 24 и 30 га</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331"/>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Однопролетные (ангарные) теплицы общей площадью</w:t>
            </w:r>
            <w:r w:rsidRPr="009951B9">
              <w:rPr>
                <w:rFonts w:eastAsia="Times New Roman" w:cs="Times New Roman"/>
                <w:sz w:val="22"/>
                <w:lang w:eastAsia="ru-RU"/>
              </w:rPr>
              <w:t xml:space="preserve"> до 5 га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trHeight w:val="185"/>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По ремонту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сельскохозяйственной техники</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pacing w:val="-2"/>
                <w:sz w:val="22"/>
                <w:lang w:eastAsia="ru-RU"/>
              </w:rPr>
            </w:pPr>
            <w:r w:rsidRPr="009951B9">
              <w:rPr>
                <w:rFonts w:eastAsia="Times New Roman" w:cs="Times New Roman"/>
                <w:iCs/>
                <w:spacing w:val="-2"/>
                <w:sz w:val="22"/>
                <w:lang w:eastAsia="ru-RU"/>
              </w:rPr>
              <w:t>Центральные ремонтные мастерские для хозяйств с парком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25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11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50 и 75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31</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150 и 200 тракторов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Пункты технического обслуживания бригады или отделения хозяйств с парком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 20 и 30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 и более тракторов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Глубинные складские комплексы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минеральных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удобрения</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 1600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от 1600 до 3200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32</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от 3200 до 6400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свыше 6400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Прочие </w:t>
            </w:r>
          </w:p>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t>предприятия</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переработке или хранению сельскохозяйственной продукции</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 xml:space="preserve">Комбикормовые </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хранению семян и зерна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обработке продовольственного и фуражного зерна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jc w:val="center"/>
        </w:trPr>
        <w:tc>
          <w:tcPr>
            <w:tcW w:w="2154" w:type="dxa"/>
            <w:vMerge w:val="restart"/>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Фермерские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(крестьянские)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хозяйства</w:t>
            </w: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производству молока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 xml:space="preserve">По </w:t>
            </w:r>
            <w:proofErr w:type="spellStart"/>
            <w:r w:rsidRPr="009951B9">
              <w:rPr>
                <w:rFonts w:eastAsia="Times New Roman" w:cs="Times New Roman"/>
                <w:sz w:val="22"/>
                <w:lang w:eastAsia="ru-RU"/>
              </w:rPr>
              <w:t>доращиванию</w:t>
            </w:r>
            <w:proofErr w:type="spellEnd"/>
            <w:r w:rsidRPr="009951B9">
              <w:rPr>
                <w:rFonts w:eastAsia="Times New Roman" w:cs="Times New Roman"/>
                <w:sz w:val="22"/>
                <w:lang w:eastAsia="ru-RU"/>
              </w:rPr>
              <w:t xml:space="preserve"> и откорму крупного рогатого скота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откорму свиней (с законченным производственным циклом)</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Овцеводческие мясо – шерстно – молочного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Козоводческие молочного и пухового направлений</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Птицеводческие яичного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Птицеводческие мясного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bl>
    <w:p w:rsidR="00662439" w:rsidRPr="009951B9" w:rsidRDefault="00662439" w:rsidP="00662439">
      <w:pPr>
        <w:widowControl w:val="0"/>
        <w:spacing w:before="120"/>
        <w:ind w:firstLine="709"/>
        <w:rPr>
          <w:rFonts w:eastAsia="Times New Roman" w:cs="Times New Roman"/>
          <w:i/>
          <w:spacing w:val="-2"/>
          <w:sz w:val="22"/>
          <w:lang w:eastAsia="ru-RU"/>
        </w:rPr>
      </w:pPr>
      <w:r w:rsidRPr="009951B9">
        <w:rPr>
          <w:rFonts w:eastAsia="Times New Roman" w:cs="Times New Roman"/>
          <w:i/>
          <w:spacing w:val="-2"/>
          <w:sz w:val="22"/>
          <w:lang w:eastAsia="ru-RU"/>
        </w:rPr>
        <w:t>* Для ферм крупного рогатого скота приведены показатели при хранении грубых кормов и подстилки в сараях и под навесами. При хранении грубых кормов и подстилки в скирдах показатели допускается уменьшать, но не более чем на 10%.</w:t>
      </w:r>
    </w:p>
    <w:p w:rsidR="00662439" w:rsidRPr="009951B9" w:rsidRDefault="00662439" w:rsidP="00662439">
      <w:pPr>
        <w:widowControl w:val="0"/>
        <w:ind w:firstLine="709"/>
        <w:rPr>
          <w:rFonts w:eastAsia="Times New Roman" w:cs="Times New Roman"/>
          <w:i/>
          <w:spacing w:val="-2"/>
          <w:sz w:val="22"/>
          <w:lang w:eastAsia="ru-RU"/>
        </w:rPr>
      </w:pPr>
      <w:r w:rsidRPr="009951B9">
        <w:rPr>
          <w:rFonts w:eastAsia="Times New Roman" w:cs="Times New Roman"/>
          <w:i/>
          <w:spacing w:val="-2"/>
          <w:sz w:val="22"/>
          <w:lang w:eastAsia="ru-RU"/>
        </w:rPr>
        <w:t>** Показатели приведены для одноэтажных зданий.</w:t>
      </w:r>
    </w:p>
    <w:p w:rsidR="00662439" w:rsidRPr="009951B9" w:rsidRDefault="00662439" w:rsidP="00662439">
      <w:pPr>
        <w:widowControl w:val="0"/>
        <w:ind w:firstLine="709"/>
        <w:rPr>
          <w:rFonts w:eastAsia="Times New Roman" w:cs="Times New Roman"/>
          <w:i/>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Минимальную плотность застройки допускается уменьшать, но не более чем на 10 % установленной настоящим приложением, при строительстве сельскохозяйственных предприятий на площадке с уклоном свыше 3%, просадочных грунтах, в сложных инженерно – геологических условиях, а также при расширении и реконструкции предприятий.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C1, С2 и С3 и V степени огнестойкости минимальную плотность застройки допускается (при наличии технико – экономических обоснований) уменьшать, но не более чем на 10% установленной настоящим приложением.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Подсчёт площадей, занимаемых зданиями и сооружениями, производится по внешнему контуру их наружных стен на уровне планировочных отметок земли, без учёта ширины отмосток.</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 xml:space="preserve">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 – технические и другие </w:t>
      </w:r>
      <w:r w:rsidRPr="009951B9">
        <w:rPr>
          <w:rFonts w:eastAsia="Times New Roman" w:cs="Times New Roman"/>
          <w:i/>
          <w:sz w:val="22"/>
          <w:lang w:eastAsia="ru-RU"/>
        </w:rPr>
        <w:lastRenderedPageBreak/>
        <w:t>установки, эстакады и галереи, площадки погрузочно – 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 xml:space="preserve">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 </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662439" w:rsidRPr="009951B9" w:rsidRDefault="00662439" w:rsidP="00662439">
      <w:pPr>
        <w:widowControl w:val="0"/>
        <w:ind w:firstLine="709"/>
        <w:rPr>
          <w:rFonts w:eastAsia="Times New Roman" w:cs="Times New Roman"/>
          <w:i/>
          <w:sz w:val="24"/>
          <w:szCs w:val="24"/>
          <w:lang w:eastAsia="ru-RU"/>
        </w:rPr>
      </w:pPr>
      <w:r w:rsidRPr="009951B9">
        <w:rPr>
          <w:rFonts w:eastAsia="Times New Roman" w:cs="Times New Roman"/>
          <w:i/>
          <w:sz w:val="22"/>
          <w:lang w:eastAsia="ru-RU"/>
        </w:rPr>
        <w:t xml:space="preserve">5. В площадь застройки не должны включаться площади, занятые </w:t>
      </w:r>
      <w:proofErr w:type="spellStart"/>
      <w:r w:rsidRPr="009951B9">
        <w:rPr>
          <w:rFonts w:eastAsia="Times New Roman" w:cs="Times New Roman"/>
          <w:i/>
          <w:sz w:val="22"/>
          <w:lang w:eastAsia="ru-RU"/>
        </w:rPr>
        <w:t>отмостками</w:t>
      </w:r>
      <w:proofErr w:type="spellEnd"/>
      <w:r w:rsidRPr="009951B9">
        <w:rPr>
          <w:rFonts w:eastAsia="Times New Roman" w:cs="Times New Roman"/>
          <w:i/>
          <w:sz w:val="22"/>
          <w:lang w:eastAsia="ru-RU"/>
        </w:rPr>
        <w:t xml:space="preserve">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зелёными насаждениями, открытыми площадками для стоянки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662439" w:rsidRPr="009951B9" w:rsidRDefault="00662439" w:rsidP="00662439">
      <w:pPr>
        <w:widowControl w:val="0"/>
        <w:rPr>
          <w:rFonts w:eastAsia="Times New Roman" w:cs="Times New Roman"/>
          <w:sz w:val="24"/>
          <w:szCs w:val="24"/>
          <w:lang w:eastAsia="ru-RU"/>
        </w:rPr>
      </w:pPr>
      <w:r w:rsidRPr="009951B9">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С</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Классификация и санитарно – защитные зоны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для объектов сельскохозяйственного назначения</w:t>
      </w: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ind w:firstLine="720"/>
        <w:jc w:val="left"/>
        <w:rPr>
          <w:rFonts w:eastAsia="Times New Roman" w:cs="Times New Roman"/>
          <w:bCs/>
          <w:sz w:val="24"/>
          <w:szCs w:val="24"/>
          <w:lang w:eastAsia="ru-RU"/>
        </w:rPr>
      </w:pP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Сельскохозяйственные производства и объекты</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 – санитарно – защитная зона 1000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Свиноводческие комплексы</w:t>
      </w:r>
    </w:p>
    <w:p w:rsidR="00662439" w:rsidRPr="009951B9" w:rsidRDefault="00662439" w:rsidP="00662439">
      <w:pPr>
        <w:widowControl w:val="0"/>
        <w:adjustRightInd w:val="0"/>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2. </w:t>
      </w:r>
      <w:r w:rsidRPr="009951B9">
        <w:rPr>
          <w:rFonts w:eastAsia="Times New Roman" w:cs="Times New Roman"/>
          <w:spacing w:val="-2"/>
          <w:sz w:val="24"/>
          <w:szCs w:val="24"/>
          <w:lang w:eastAsia="ru-RU"/>
        </w:rPr>
        <w:t>Птицефабрики с содержанием более 400 тыс. кур – несушек и более 3 млн. бройлеров в год</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Комплексы крупного рогатого скота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Открытые хранилища навоза и помета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 – санитарно – защитная зона 500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Свинофермы от 4 до 12 тыс. голов</w:t>
      </w:r>
    </w:p>
    <w:p w:rsidR="00662439" w:rsidRPr="009951B9" w:rsidRDefault="00662439" w:rsidP="00662439">
      <w:pPr>
        <w:widowControl w:val="0"/>
        <w:adjustRightInd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2. Фермы крупного рогатого скота от 1200 до 2000 коров и до 6000 скотомест для молодняка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Фермы звероводческие (норки, лисы и др.)</w:t>
      </w:r>
    </w:p>
    <w:p w:rsidR="00662439" w:rsidRPr="009951B9" w:rsidRDefault="00662439" w:rsidP="00662439">
      <w:pPr>
        <w:widowControl w:val="0"/>
        <w:adjustRightInd w:val="0"/>
        <w:ind w:firstLine="709"/>
        <w:rPr>
          <w:rFonts w:eastAsia="Times New Roman" w:cs="Times New Roman"/>
          <w:spacing w:val="-5"/>
          <w:sz w:val="24"/>
          <w:szCs w:val="24"/>
          <w:lang w:eastAsia="ru-RU"/>
        </w:rPr>
      </w:pPr>
      <w:r w:rsidRPr="009951B9">
        <w:rPr>
          <w:rFonts w:eastAsia="Times New Roman" w:cs="Times New Roman"/>
          <w:sz w:val="24"/>
          <w:szCs w:val="24"/>
          <w:lang w:eastAsia="ru-RU"/>
        </w:rPr>
        <w:t xml:space="preserve">4. </w:t>
      </w:r>
      <w:r w:rsidRPr="009951B9">
        <w:rPr>
          <w:rFonts w:eastAsia="Times New Roman" w:cs="Times New Roman"/>
          <w:spacing w:val="-5"/>
          <w:sz w:val="24"/>
          <w:szCs w:val="24"/>
          <w:lang w:eastAsia="ru-RU"/>
        </w:rPr>
        <w:t>Фермы птицеводческие от 100 тыс. до 400 тыс. кур – несушек и от 1 до 3 млн. бройлеров в год</w:t>
      </w:r>
    </w:p>
    <w:p w:rsidR="00662439" w:rsidRPr="009951B9" w:rsidRDefault="00662439" w:rsidP="00662439">
      <w:pPr>
        <w:widowControl w:val="0"/>
        <w:adjustRightInd w:val="0"/>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5. Открытые хранилища биологически обработанной жидкой фракции навоза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6. Закрытые хранилища навоза и помета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Склады для хранения ядохимикатов свыше 500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8. Производства по обработке и протравлению семян</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9. Склады сжиженного аммиака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III – санитарно – защитная зона 300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Свинофермы до 4 тыс.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Фермы крупного рогатого скота менее 1200 голов (всех специализаций), фермы коневодческие</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Фермы овцеводческие на 5 – 30 тыс.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Фермы птицеводческие до 100 тыс. кур-несушек и до 1 млн. бройлеров.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Площадки для буртования помета и навоза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6. Склады для хранения ядохимикатов и минеральных удобрений более 50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Обработка сельскохозяйственных угодий пестицидами с применением тракторов (от границ поля до населённого пункта).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8. Звероводческие фермы, в том числе кролиководческие.</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9. Гаражи и парки по ремонту, технологическому обслуживанию и хранению грузовых автомобилей и сельскохозяйственной техники.</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IV – санитарно – защитная зона 100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Тепличные и парниковые хозяйства</w:t>
      </w:r>
    </w:p>
    <w:p w:rsidR="00662439" w:rsidRPr="009951B9" w:rsidRDefault="00662439" w:rsidP="00662439">
      <w:pPr>
        <w:widowControl w:val="0"/>
        <w:adjustRightInd w:val="0"/>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2. Склады для хранения минеральных удобрений, ядохимикатов до 50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Мелиоративные объекты с использованием животноводческих стоков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Цехи по приготовлению кормов, включая использование пищевых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6. Хозяйства с содержанием животных (свинарники, коровники, питомники, конюшни, зверофермы) до 100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Склады горюче – смазочных материалов</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V – санитарно – защитная зона 50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Хранилища фруктов, овощей, картофеля, зерна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Материальные склады</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Хозяйства с содержанием животных (свинарники, коровники, питомники, конюшни, зверофермы) до 50 голов</w:t>
      </w:r>
    </w:p>
    <w:p w:rsidR="00662439" w:rsidRPr="009951B9" w:rsidRDefault="00662439" w:rsidP="00662439">
      <w:pPr>
        <w:widowControl w:val="0"/>
        <w:ind w:firstLine="720"/>
        <w:rPr>
          <w:rFonts w:eastAsia="Times New Roman" w:cs="Times New Roman"/>
          <w:sz w:val="24"/>
          <w:szCs w:val="24"/>
          <w:lang w:eastAsia="ru-RU"/>
        </w:rPr>
      </w:pPr>
    </w:p>
    <w:p w:rsidR="00662439" w:rsidRPr="009951B9" w:rsidRDefault="00662439" w:rsidP="00662439">
      <w:pPr>
        <w:widowControl w:val="0"/>
        <w:ind w:firstLine="720"/>
        <w:rPr>
          <w:rFonts w:eastAsia="Times New Roman" w:cs="Times New Roman"/>
          <w:bCs/>
          <w:sz w:val="24"/>
          <w:szCs w:val="24"/>
          <w:lang w:eastAsia="ru-RU"/>
        </w:rPr>
      </w:pPr>
      <w:r w:rsidRPr="009951B9">
        <w:rPr>
          <w:rFonts w:eastAsia="Times New Roman" w:cs="Times New Roman"/>
          <w:bCs/>
          <w:sz w:val="24"/>
          <w:szCs w:val="24"/>
          <w:lang w:val="en-US" w:eastAsia="ru-RU"/>
        </w:rPr>
        <w:t>II</w:t>
      </w:r>
      <w:r w:rsidRPr="009951B9">
        <w:rPr>
          <w:rFonts w:eastAsia="Times New Roman" w:cs="Times New Roman"/>
          <w:bCs/>
          <w:sz w:val="24"/>
          <w:szCs w:val="24"/>
          <w:lang w:eastAsia="ru-RU"/>
        </w:rPr>
        <w:t>. Производственные предприятия по переработке сельскохозяйственных продуктов животноводческих комплексов</w:t>
      </w:r>
    </w:p>
    <w:p w:rsidR="00662439" w:rsidRPr="009951B9" w:rsidRDefault="00662439" w:rsidP="00662439">
      <w:pPr>
        <w:widowControl w:val="0"/>
        <w:ind w:firstLine="720"/>
        <w:jc w:val="right"/>
        <w:rPr>
          <w:rFonts w:eastAsia="Times New Roman" w:cs="Times New Roman"/>
          <w:bCs/>
          <w:sz w:val="24"/>
          <w:szCs w:val="24"/>
          <w:lang w:eastAsia="ru-RU"/>
        </w:rPr>
      </w:pPr>
      <w:r w:rsidRPr="009951B9">
        <w:rPr>
          <w:rFonts w:eastAsia="Times New Roman" w:cs="Times New Roman"/>
          <w:bCs/>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2"/>
        <w:gridCol w:w="2530"/>
      </w:tblGrid>
      <w:tr w:rsidR="00662439" w:rsidRPr="009951B9" w:rsidTr="00662439">
        <w:trPr>
          <w:trHeight w:val="340"/>
          <w:jc w:val="center"/>
        </w:trPr>
        <w:tc>
          <w:tcPr>
            <w:tcW w:w="72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Наименование </w:t>
            </w:r>
          </w:p>
        </w:tc>
        <w:tc>
          <w:tcPr>
            <w:tcW w:w="253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Санитарно-защитная зона, м</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Мясокомбинаты и мясохладобойни</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Бойни мелких животных и птиц, а также скотобойные объекты мощностью 50 – 500 т/</w:t>
            </w:r>
            <w:proofErr w:type="spellStart"/>
            <w:r w:rsidRPr="009951B9">
              <w:rPr>
                <w:rFonts w:eastAsia="Times New Roman" w:cs="Times New Roman"/>
                <w:sz w:val="22"/>
                <w:lang w:eastAsia="ru-RU"/>
              </w:rPr>
              <w:t>сут</w:t>
            </w:r>
            <w:proofErr w:type="spellEnd"/>
            <w:r w:rsidRPr="009951B9">
              <w:rPr>
                <w:rFonts w:eastAsia="Times New Roman" w:cs="Times New Roman"/>
                <w:sz w:val="22"/>
                <w:lang w:eastAsia="ru-RU"/>
              </w:rPr>
              <w:t>.</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Мясоперерабатывающие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Молочные, маслобойные, сыродельные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Производства по переработке фруктов и овощей</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Малые предприятия и цеха малой мощности по переработке:</w:t>
            </w:r>
          </w:p>
          <w:p w:rsidR="00662439" w:rsidRPr="009951B9" w:rsidRDefault="00662439" w:rsidP="00662439">
            <w:pPr>
              <w:widowControl w:val="0"/>
              <w:ind w:left="253"/>
              <w:rPr>
                <w:rFonts w:eastAsia="Times New Roman" w:cs="Times New Roman"/>
                <w:sz w:val="22"/>
                <w:lang w:eastAsia="ru-RU"/>
              </w:rPr>
            </w:pPr>
            <w:r w:rsidRPr="009951B9">
              <w:rPr>
                <w:rFonts w:eastAsia="Times New Roman" w:cs="Times New Roman"/>
                <w:sz w:val="22"/>
                <w:lang w:eastAsia="ru-RU"/>
              </w:rPr>
              <w:t>– мяса – до 5 т/</w:t>
            </w:r>
            <w:proofErr w:type="spellStart"/>
            <w:r w:rsidRPr="009951B9">
              <w:rPr>
                <w:rFonts w:eastAsia="Times New Roman" w:cs="Times New Roman"/>
                <w:sz w:val="22"/>
                <w:lang w:eastAsia="ru-RU"/>
              </w:rPr>
              <w:t>сут</w:t>
            </w:r>
            <w:proofErr w:type="spellEnd"/>
            <w:r w:rsidRPr="009951B9">
              <w:rPr>
                <w:rFonts w:eastAsia="Times New Roman" w:cs="Times New Roman"/>
                <w:sz w:val="22"/>
                <w:lang w:eastAsia="ru-RU"/>
              </w:rPr>
              <w:t>. без копчения</w:t>
            </w:r>
          </w:p>
          <w:p w:rsidR="00662439" w:rsidRPr="009951B9" w:rsidRDefault="00662439" w:rsidP="00662439">
            <w:pPr>
              <w:widowControl w:val="0"/>
              <w:ind w:left="253"/>
              <w:rPr>
                <w:rFonts w:eastAsia="Times New Roman" w:cs="Times New Roman"/>
                <w:sz w:val="22"/>
                <w:lang w:eastAsia="ru-RU"/>
              </w:rPr>
            </w:pPr>
            <w:r w:rsidRPr="009951B9">
              <w:rPr>
                <w:rFonts w:eastAsia="Times New Roman" w:cs="Times New Roman"/>
                <w:sz w:val="22"/>
                <w:lang w:eastAsia="ru-RU"/>
              </w:rPr>
              <w:t>– молока – до 10 т/</w:t>
            </w:r>
            <w:proofErr w:type="spellStart"/>
            <w:r w:rsidRPr="009951B9">
              <w:rPr>
                <w:rFonts w:eastAsia="Times New Roman" w:cs="Times New Roman"/>
                <w:sz w:val="22"/>
                <w:lang w:eastAsia="ru-RU"/>
              </w:rPr>
              <w:t>сут</w:t>
            </w:r>
            <w:proofErr w:type="spellEnd"/>
            <w:r w:rsidRPr="009951B9">
              <w:rPr>
                <w:rFonts w:eastAsia="Times New Roman" w:cs="Times New Roman"/>
                <w:sz w:val="22"/>
                <w:lang w:eastAsia="ru-RU"/>
              </w:rPr>
              <w:t>.</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w:t>
            </w:r>
          </w:p>
        </w:tc>
      </w:tr>
    </w:tbl>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Т</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Нормы расчёта санаторно – курортных и оздоровительных учреждений и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комплексов учреждений отдыха и туризма</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2"/>
        <w:gridCol w:w="1929"/>
        <w:gridCol w:w="2078"/>
      </w:tblGrid>
      <w:tr w:rsidR="00662439" w:rsidRPr="009951B9" w:rsidTr="00662439">
        <w:trPr>
          <w:trHeight w:val="473"/>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комплекса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Вместимость, мест</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Размер земельного</w:t>
            </w:r>
            <w:r w:rsidRPr="009951B9">
              <w:rPr>
                <w:rFonts w:eastAsia="Times New Roman" w:cs="Times New Roman"/>
                <w:b/>
                <w:bCs/>
                <w:sz w:val="22"/>
                <w:lang w:eastAsia="ru-RU"/>
              </w:rPr>
              <w:t xml:space="preserve"> участка,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/место</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Санаторное лечение</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Комплекс санаторно – курортных учреждений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 – 150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Комплекс санаторно – курортных учреждений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145 – 170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w:t>
            </w:r>
          </w:p>
        </w:tc>
      </w:tr>
      <w:tr w:rsidR="00662439" w:rsidRPr="009951B9" w:rsidTr="00662439">
        <w:trPr>
          <w:trHeight w:val="39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туберкулезных больных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Длительный отдых</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proofErr w:type="spellStart"/>
            <w:r w:rsidRPr="009951B9">
              <w:rPr>
                <w:rFonts w:eastAsia="Times New Roman" w:cs="Times New Roman"/>
                <w:sz w:val="22"/>
                <w:lang w:eastAsia="ru-RU"/>
              </w:rPr>
              <w:t>Лесоозёрные</w:t>
            </w:r>
            <w:proofErr w:type="spellEnd"/>
            <w:r w:rsidRPr="009951B9">
              <w:rPr>
                <w:rFonts w:eastAsia="Times New Roman" w:cs="Times New Roman"/>
                <w:sz w:val="22"/>
                <w:lang w:eastAsia="ru-RU"/>
              </w:rPr>
              <w:t xml:space="preserve"> и приречные комплексы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Дома отдыха и пансионаты,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Мотели,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75 – 100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Туристические гостиницы и турбазы,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 – 75</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Сезонный и смешанный отдых</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Кемпинги,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Летние городки и базы отдыха,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1000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Детский отдых</w:t>
            </w:r>
          </w:p>
        </w:tc>
      </w:tr>
      <w:tr w:rsidR="00662439" w:rsidRPr="009951B9" w:rsidTr="00662439">
        <w:trPr>
          <w:trHeight w:val="90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Детские лагеря и оздоровительные учреждения</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175</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r>
    </w:tbl>
    <w:p w:rsidR="00662439" w:rsidRPr="009951B9" w:rsidRDefault="00662439" w:rsidP="00662439">
      <w:pPr>
        <w:widowControl w:val="0"/>
        <w:adjustRightInd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При расчёте количества, вместимости и размеров земельных участков санаторно-курортных и оздоровительных учреждений, а также других параметров, связанных с расчётом численности населения, следует дополнительно учитывать приезжих из других регионов Российской Федерации.</w:t>
      </w: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12"/>
        <w:gridCol w:w="794"/>
        <w:gridCol w:w="794"/>
        <w:gridCol w:w="794"/>
        <w:gridCol w:w="794"/>
        <w:gridCol w:w="794"/>
        <w:gridCol w:w="794"/>
        <w:gridCol w:w="874"/>
        <w:gridCol w:w="851"/>
      </w:tblGrid>
      <w:tr w:rsidR="00662439" w:rsidRPr="009951B9" w:rsidTr="00662439">
        <w:trPr>
          <w:cantSplit/>
          <w:trHeight w:val="743"/>
          <w:jc w:val="center"/>
        </w:trPr>
        <w:tc>
          <w:tcPr>
            <w:tcW w:w="3612"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Сооружения</w:t>
            </w:r>
          </w:p>
        </w:tc>
        <w:tc>
          <w:tcPr>
            <w:tcW w:w="6489" w:type="dxa"/>
            <w:gridSpan w:val="8"/>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jc w:val="center"/>
              <w:rPr>
                <w:rFonts w:eastAsia="Times New Roman" w:cs="Times New Roman"/>
                <w:b/>
                <w:bCs/>
                <w:sz w:val="22"/>
                <w:lang w:eastAsia="ru-RU"/>
              </w:rPr>
            </w:pPr>
            <w:r w:rsidRPr="009951B9">
              <w:rPr>
                <w:rFonts w:eastAsia="Times New Roman" w:cs="Times New Roman"/>
                <w:b/>
                <w:bCs/>
                <w:sz w:val="22"/>
                <w:lang w:eastAsia="ru-RU"/>
              </w:rPr>
              <w:t>Количество и площадь сооружений (шт./м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при вместимости учреждения и общей площади участка, под физкультурно-оздоровительные сооружения</w:t>
            </w:r>
          </w:p>
        </w:tc>
      </w:tr>
      <w:tr w:rsidR="00662439" w:rsidRPr="009951B9"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360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480</w:t>
            </w:r>
          </w:p>
        </w:tc>
        <w:tc>
          <w:tcPr>
            <w:tcW w:w="87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560</w:t>
            </w:r>
          </w:p>
        </w:tc>
        <w:tc>
          <w:tcPr>
            <w:tcW w:w="851"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w:t>
            </w:r>
          </w:p>
        </w:tc>
      </w:tr>
      <w:tr w:rsidR="00662439" w:rsidRPr="009951B9"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4800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7200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9600</w:t>
            </w:r>
          </w:p>
        </w:tc>
        <w:tc>
          <w:tcPr>
            <w:tcW w:w="87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11200</w:t>
            </w:r>
          </w:p>
        </w:tc>
        <w:tc>
          <w:tcPr>
            <w:tcW w:w="851"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волейбола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3/1080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4/1440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бадминтона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2/240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4/480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4/480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5/560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6/720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настольного тенниса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2/144</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3/216</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4/288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4/288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5/360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6/432</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Место для прыжков в высоту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Место для прыжков в длину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Прямая беговая дорожка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легкой атлетики</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Дорожка для здоровья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2/1200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2/1200</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игровых видов спорта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волейбола и баскетбола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1/558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2/1116</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спортивных игр и метаний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680"/>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Спорт ядро с легкоатлетической площадкой и беговой дорожкой 333,3 м</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1/8500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Футбольное поле</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Теннисный корт с учебной стенкой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1/840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1/840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Теннисный корт</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катания на роликовых коньках и досках</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1/800</w:t>
            </w:r>
          </w:p>
        </w:tc>
      </w:tr>
    </w:tbl>
    <w:p w:rsidR="00662439" w:rsidRPr="009951B9" w:rsidRDefault="00662439" w:rsidP="00662439">
      <w:pPr>
        <w:widowControl w:val="0"/>
        <w:adjustRightInd w:val="0"/>
        <w:spacing w:before="120"/>
        <w:ind w:firstLine="709"/>
        <w:rPr>
          <w:rFonts w:eastAsia="Times New Roman" w:cs="Times New Roman"/>
          <w:i/>
          <w:sz w:val="22"/>
          <w:lang w:eastAsia="ru-RU"/>
        </w:rPr>
      </w:pPr>
      <w:r w:rsidRPr="009951B9">
        <w:rPr>
          <w:rFonts w:eastAsia="Times New Roman" w:cs="Times New Roman"/>
          <w:i/>
          <w:sz w:val="22"/>
          <w:lang w:eastAsia="ru-RU"/>
        </w:rPr>
        <w:t>* В числителе – вместимость оздоровительного учреждения, в знаменателе – площадь общего участка оздоровительного учреждения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У</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Классификация и санитарно – защитные зоны для предприятий, </w:t>
      </w:r>
    </w:p>
    <w:p w:rsidR="00662439" w:rsidRPr="009951B9" w:rsidRDefault="00662439" w:rsidP="00662439">
      <w:pPr>
        <w:widowControl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производств и объектов, расположенных в зонах специального назначения</w:t>
      </w:r>
    </w:p>
    <w:p w:rsidR="00662439" w:rsidRPr="009951B9" w:rsidRDefault="00662439" w:rsidP="00662439">
      <w:pPr>
        <w:widowControl w:val="0"/>
        <w:adjustRightInd w:val="0"/>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 – санитарно – защитная зона 1000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Усовершенствованные свалки твёрдых коммунальных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Поля ассенизации и поля запахивания</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Скотомогильники с захоронением в ямах</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4. Утильзаводы для ликвидации трупов животных и </w:t>
      </w:r>
      <w:proofErr w:type="spellStart"/>
      <w:r w:rsidRPr="009951B9">
        <w:rPr>
          <w:rFonts w:eastAsia="Times New Roman" w:cs="Times New Roman"/>
          <w:sz w:val="24"/>
          <w:szCs w:val="24"/>
          <w:lang w:eastAsia="ru-RU"/>
        </w:rPr>
        <w:t>конфискатов</w:t>
      </w:r>
      <w:proofErr w:type="spellEnd"/>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Усовершенствованные свалки для неутилизированных твёрдых промышленных отходов</w:t>
      </w:r>
    </w:p>
    <w:p w:rsidR="00662439" w:rsidRPr="009951B9" w:rsidRDefault="00662439" w:rsidP="00662439">
      <w:pPr>
        <w:widowControl w:val="0"/>
        <w:adjustRightInd w:val="0"/>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6. Мусоросжигательные и мусороперерабатывающие заводы мощностью свыше 40 тыс. т/год</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 – санитарно – защитная зона 500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Мусоросжигательные и мусороперерабатывающие заводы мощностью до 40 тыс. т/год</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Участки компостирования твёрдых коммунальных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Скотомогильники с биологическими камерами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Сливные станции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Кладбища смешанного и традиционного захоронения площадью от 20 до 40 га. (размещение кладбища размером территории более 40 га не допускается)</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III – санитарно – защитная зона 300 м</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 Центральные базы по сбору утильсырья</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2. Кладбища смешанного и традиционного захоронения площадью от 10 до 20 га</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3. Участки для парникового и тепличных хозяйств с использованием отходов</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4. Компостирование отходов без навоза и фекалий</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IV – санитарно – защитная зона 100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Базы районного назначения для сбора утильсырья</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Мусороперегрузочные станции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Кладбища смешанного и традиционного захоронения площадью 10 и менее га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V – санитарно – защитная зона 50 м</w:t>
      </w:r>
    </w:p>
    <w:p w:rsidR="00662439" w:rsidRPr="009951B9" w:rsidRDefault="00662439" w:rsidP="00662439">
      <w:pPr>
        <w:rPr>
          <w:rFonts w:cs="Times New Roman"/>
          <w:sz w:val="24"/>
          <w:szCs w:val="24"/>
        </w:rPr>
      </w:pPr>
      <w:r w:rsidRPr="009951B9">
        <w:rPr>
          <w:rFonts w:eastAsia="Times New Roman" w:cs="Times New Roman"/>
          <w:sz w:val="24"/>
          <w:szCs w:val="24"/>
          <w:lang w:eastAsia="ru-RU"/>
        </w:rPr>
        <w:t>1. Закрытые кладбища и мемориальные комплексы, кладбища с погребением после кремации, колумбарии, сельские кладбища</w:t>
      </w:r>
    </w:p>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sectPr w:rsidR="00662439" w:rsidRPr="009951B9" w:rsidSect="00662439">
          <w:pgSz w:w="11906" w:h="16838"/>
          <w:pgMar w:top="1134" w:right="567" w:bottom="1134" w:left="1134" w:header="709" w:footer="709" w:gutter="0"/>
          <w:cols w:space="708"/>
          <w:titlePg/>
          <w:docGrid w:linePitch="381"/>
        </w:sect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Ф</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sz w:val="24"/>
          <w:szCs w:val="24"/>
          <w:lang w:eastAsia="ru-RU"/>
        </w:rPr>
      </w:pPr>
      <w:bookmarkStart w:id="2" w:name="_Toc83611419"/>
      <w:r w:rsidRPr="009951B9">
        <w:rPr>
          <w:rFonts w:eastAsia="Times New Roman" w:cs="Times New Roman"/>
          <w:b/>
          <w:bCs/>
          <w:sz w:val="24"/>
          <w:szCs w:val="24"/>
          <w:lang w:eastAsia="ru-RU"/>
        </w:rPr>
        <w:t xml:space="preserve">Рекомендуемый характер застройки и </w:t>
      </w:r>
      <w:proofErr w:type="spellStart"/>
      <w:r w:rsidRPr="009951B9">
        <w:rPr>
          <w:rFonts w:eastAsia="Times New Roman" w:cs="Times New Roman"/>
          <w:b/>
          <w:bCs/>
          <w:sz w:val="24"/>
          <w:szCs w:val="24"/>
          <w:lang w:eastAsia="ru-RU"/>
        </w:rPr>
        <w:t>противокарстовых</w:t>
      </w:r>
      <w:proofErr w:type="spellEnd"/>
      <w:r w:rsidRPr="009951B9">
        <w:rPr>
          <w:rFonts w:eastAsia="Times New Roman" w:cs="Times New Roman"/>
          <w:b/>
          <w:bCs/>
          <w:sz w:val="24"/>
          <w:szCs w:val="24"/>
          <w:lang w:eastAsia="ru-RU"/>
        </w:rPr>
        <w:t xml:space="preserve"> мероприятий </w:t>
      </w: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 xml:space="preserve">в зависимости от категории устойчивости территорий по интенсивности образования карстовых провалов </w:t>
      </w: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и их средних диаметров</w:t>
      </w:r>
      <w:bookmarkEnd w:id="2"/>
      <w:r w:rsidRPr="009951B9">
        <w:rPr>
          <w:rFonts w:ascii="Times" w:eastAsia="Times New Roman" w:hAnsi="Times" w:cs="Times New Roman"/>
          <w:bCs/>
          <w:szCs w:val="28"/>
          <w:vertAlign w:val="superscript"/>
          <w:lang w:eastAsia="ru-RU"/>
        </w:rPr>
        <w:footnoteReference w:id="3"/>
      </w:r>
    </w:p>
    <w:p w:rsidR="00662439" w:rsidRPr="009951B9" w:rsidRDefault="00662439" w:rsidP="00662439">
      <w:pPr>
        <w:widowControl w:val="0"/>
        <w:ind w:firstLine="709"/>
        <w:jc w:val="center"/>
        <w:outlineLvl w:val="0"/>
        <w:rPr>
          <w:rFonts w:eastAsia="Times New Roman" w:cs="Times New Roman"/>
          <w:sz w:val="24"/>
          <w:szCs w:val="24"/>
          <w:lang w:eastAsia="ru-RU"/>
        </w:rPr>
      </w:pPr>
    </w:p>
    <w:p w:rsidR="00662439" w:rsidRPr="009951B9" w:rsidRDefault="00662439" w:rsidP="00662439">
      <w:pPr>
        <w:widowControl w:val="0"/>
        <w:ind w:firstLine="709"/>
        <w:jc w:val="right"/>
        <w:outlineLvl w:val="0"/>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8"/>
        <w:gridCol w:w="2976"/>
        <w:gridCol w:w="2835"/>
        <w:gridCol w:w="7088"/>
      </w:tblGrid>
      <w:tr w:rsidR="00662439" w:rsidRPr="009951B9" w:rsidTr="00662439">
        <w:trPr>
          <w:tblHeade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Категория устойчивости территории</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Показатель интенсивности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proofErr w:type="spellStart"/>
            <w:r w:rsidRPr="009951B9">
              <w:rPr>
                <w:rFonts w:eastAsia="Times New Roman" w:cs="Times New Roman"/>
                <w:b/>
                <w:bCs/>
                <w:sz w:val="22"/>
                <w:lang w:eastAsia="ru-RU"/>
              </w:rPr>
              <w:t>провалообразования</w:t>
            </w:r>
            <w:proofErr w:type="spellEnd"/>
            <w:r w:rsidRPr="009951B9">
              <w:rPr>
                <w:rFonts w:eastAsia="Times New Roman" w:cs="Times New Roman"/>
                <w:b/>
                <w:bCs/>
                <w:sz w:val="22"/>
                <w:lang w:eastAsia="ru-RU"/>
              </w:rPr>
              <w:t xml:space="preserve"> А,</w:t>
            </w:r>
          </w:p>
          <w:p w:rsidR="00662439" w:rsidRPr="009951B9" w:rsidRDefault="00662439" w:rsidP="00662439">
            <w:pPr>
              <w:autoSpaceDE w:val="0"/>
              <w:autoSpaceDN w:val="0"/>
              <w:adjustRightInd w:val="0"/>
              <w:ind w:left="-57" w:right="-57"/>
              <w:jc w:val="center"/>
              <w:rPr>
                <w:rFonts w:eastAsia="Times New Roman" w:cs="Times New Roman"/>
                <w:b/>
                <w:bCs/>
                <w:sz w:val="22"/>
                <w:u w:val="single"/>
                <w:lang w:eastAsia="ru-RU"/>
              </w:rPr>
            </w:pPr>
            <w:r w:rsidRPr="009951B9">
              <w:rPr>
                <w:rFonts w:eastAsia="Times New Roman" w:cs="Times New Roman"/>
                <w:b/>
                <w:bCs/>
                <w:sz w:val="22"/>
                <w:u w:val="single"/>
                <w:lang w:eastAsia="ru-RU"/>
              </w:rPr>
              <w:t>случаи</w:t>
            </w:r>
          </w:p>
          <w:p w:rsidR="00662439" w:rsidRPr="009951B9" w:rsidRDefault="00662439" w:rsidP="00662439">
            <w:pPr>
              <w:autoSpaceDE w:val="0"/>
              <w:autoSpaceDN w:val="0"/>
              <w:adjustRightInd w:val="0"/>
              <w:ind w:left="-57" w:right="-57"/>
              <w:jc w:val="center"/>
              <w:rPr>
                <w:rFonts w:eastAsia="Times New Roman" w:cs="Times New Roman"/>
                <w:b/>
                <w:bCs/>
                <w:sz w:val="22"/>
                <w:vertAlign w:val="superscript"/>
                <w:lang w:eastAsia="ru-RU"/>
              </w:rPr>
            </w:pPr>
            <w:r w:rsidRPr="009951B9">
              <w:rPr>
                <w:rFonts w:eastAsia="Times New Roman" w:cs="Times New Roman"/>
                <w:b/>
                <w:bCs/>
                <w:sz w:val="22"/>
                <w:lang w:eastAsia="ru-RU"/>
              </w:rPr>
              <w:t>год  км</w:t>
            </w:r>
            <w:r w:rsidRPr="009951B9">
              <w:rPr>
                <w:rFonts w:eastAsia="Times New Roman" w:cs="Times New Roman"/>
                <w:b/>
                <w:bCs/>
                <w:sz w:val="22"/>
                <w:vertAlign w:val="superscript"/>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Условная характеристика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устойчивости территории</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Рекомендуемый характер застройки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и </w:t>
            </w:r>
            <w:proofErr w:type="spellStart"/>
            <w:r w:rsidRPr="009951B9">
              <w:rPr>
                <w:rFonts w:eastAsia="Times New Roman" w:cs="Times New Roman"/>
                <w:b/>
                <w:bCs/>
                <w:sz w:val="22"/>
                <w:lang w:eastAsia="ru-RU"/>
              </w:rPr>
              <w:t>противокарстовых</w:t>
            </w:r>
            <w:proofErr w:type="spellEnd"/>
            <w:r w:rsidRPr="009951B9">
              <w:rPr>
                <w:rFonts w:eastAsia="Times New Roman" w:cs="Times New Roman"/>
                <w:b/>
                <w:bCs/>
                <w:sz w:val="22"/>
                <w:lang w:eastAsia="ru-RU"/>
              </w:rPr>
              <w:t xml:space="preserve"> мероприятий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(для категорий Б и В по среднему диаметру провалов)</w:t>
            </w:r>
          </w:p>
        </w:tc>
      </w:tr>
      <w:tr w:rsidR="00662439" w:rsidRPr="009951B9" w:rsidTr="00662439">
        <w:trPr>
          <w:trHeight w:val="429"/>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Очень неустойчивая</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Строительство зданий и сооружений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0,1 до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w:t>
            </w:r>
            <w:proofErr w:type="spellStart"/>
            <w:r w:rsidRPr="009951B9">
              <w:rPr>
                <w:rFonts w:eastAsia="Times New Roman" w:cs="Times New Roman"/>
                <w:sz w:val="22"/>
                <w:lang w:eastAsia="ru-RU"/>
              </w:rPr>
              <w:t>противокарстовых</w:t>
            </w:r>
            <w:proofErr w:type="spellEnd"/>
            <w:r w:rsidRPr="009951B9">
              <w:rPr>
                <w:rFonts w:eastAsia="Times New Roman" w:cs="Times New Roman"/>
                <w:sz w:val="22"/>
                <w:lang w:eastAsia="ru-RU"/>
              </w:rPr>
              <w:t xml:space="preserve"> мероприятий при наличии специального обоснования целесообразности строительства. Строительство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уровней ответственности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0,05 до 0,1</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Недостаточно 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w:t>
            </w:r>
            <w:proofErr w:type="spellStart"/>
            <w:r w:rsidRPr="009951B9">
              <w:rPr>
                <w:rFonts w:eastAsia="Times New Roman" w:cs="Times New Roman"/>
                <w:sz w:val="22"/>
                <w:lang w:eastAsia="ru-RU"/>
              </w:rPr>
              <w:t>противокарстовых</w:t>
            </w:r>
            <w:proofErr w:type="spellEnd"/>
            <w:r w:rsidRPr="009951B9">
              <w:rPr>
                <w:rFonts w:eastAsia="Times New Roman" w:cs="Times New Roman"/>
                <w:sz w:val="22"/>
                <w:lang w:eastAsia="ru-RU"/>
              </w:rPr>
              <w:t xml:space="preserve"> мероприятий. 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w:t>
            </w:r>
            <w:proofErr w:type="spellStart"/>
            <w:r w:rsidRPr="009951B9">
              <w:rPr>
                <w:rFonts w:eastAsia="Times New Roman" w:cs="Times New Roman"/>
                <w:sz w:val="22"/>
                <w:lang w:eastAsia="ru-RU"/>
              </w:rPr>
              <w:t>противокарстовых</w:t>
            </w:r>
            <w:proofErr w:type="spellEnd"/>
            <w:r w:rsidRPr="009951B9">
              <w:rPr>
                <w:rFonts w:eastAsia="Times New Roman" w:cs="Times New Roman"/>
                <w:sz w:val="22"/>
                <w:lang w:eastAsia="ru-RU"/>
              </w:rPr>
              <w:t xml:space="preserve"> мероприятий, в том числе геотехнических и (или) конструктивных при наличии специального обоснования целесообразности строительства. Строительство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IV</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0,01 до 0,05</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Несколько пониженной устойчивости</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профилактических </w:t>
            </w:r>
            <w:proofErr w:type="spellStart"/>
            <w:r w:rsidRPr="009951B9">
              <w:rPr>
                <w:rFonts w:eastAsia="Times New Roman" w:cs="Times New Roman"/>
                <w:sz w:val="22"/>
                <w:lang w:eastAsia="ru-RU"/>
              </w:rPr>
              <w:t>противокарстовых</w:t>
            </w:r>
            <w:proofErr w:type="spellEnd"/>
            <w:r w:rsidRPr="009951B9">
              <w:rPr>
                <w:rFonts w:eastAsia="Times New Roman" w:cs="Times New Roman"/>
                <w:sz w:val="22"/>
                <w:lang w:eastAsia="ru-RU"/>
              </w:rPr>
              <w:t xml:space="preserve"> мероприятий.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w:t>
            </w:r>
            <w:proofErr w:type="spellStart"/>
            <w:r w:rsidRPr="009951B9">
              <w:rPr>
                <w:rFonts w:eastAsia="Times New Roman" w:cs="Times New Roman"/>
                <w:sz w:val="22"/>
                <w:lang w:eastAsia="ru-RU"/>
              </w:rPr>
              <w:t>противокарстовых</w:t>
            </w:r>
            <w:proofErr w:type="spellEnd"/>
            <w:r w:rsidRPr="009951B9">
              <w:rPr>
                <w:rFonts w:eastAsia="Times New Roman" w:cs="Times New Roman"/>
                <w:sz w:val="22"/>
                <w:lang w:eastAsia="ru-RU"/>
              </w:rPr>
              <w:t xml:space="preserve"> мероприятий, в том числе геотехнических и (или) конструктивных.</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 то же, при наличии специального обоснования целесообразности строительства</w:t>
            </w:r>
          </w:p>
        </w:tc>
      </w:tr>
      <w:tr w:rsidR="00662439" w:rsidRPr="009951B9" w:rsidTr="00662439">
        <w:trPr>
          <w:trHeight w:val="2277"/>
          <w:jc w:val="center"/>
        </w:trPr>
        <w:tc>
          <w:tcPr>
            <w:tcW w:w="1588"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lastRenderedPageBreak/>
              <w:t>V</w:t>
            </w:r>
          </w:p>
        </w:tc>
        <w:tc>
          <w:tcPr>
            <w:tcW w:w="2976"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До 0,01</w:t>
            </w:r>
          </w:p>
        </w:tc>
        <w:tc>
          <w:tcPr>
            <w:tcW w:w="2835"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Относительно устойчивая</w:t>
            </w:r>
          </w:p>
        </w:tc>
        <w:tc>
          <w:tcPr>
            <w:tcW w:w="7088" w:type="dxa"/>
            <w:tcBorders>
              <w:top w:val="single" w:sz="4" w:space="0" w:color="auto"/>
              <w:left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профилактических </w:t>
            </w:r>
            <w:proofErr w:type="spellStart"/>
            <w:r w:rsidRPr="009951B9">
              <w:rPr>
                <w:rFonts w:eastAsia="Times New Roman" w:cs="Times New Roman"/>
                <w:sz w:val="22"/>
                <w:lang w:eastAsia="ru-RU"/>
              </w:rPr>
              <w:t>противокарстовых</w:t>
            </w:r>
            <w:proofErr w:type="spellEnd"/>
            <w:r w:rsidRPr="009951B9">
              <w:rPr>
                <w:rFonts w:eastAsia="Times New Roman" w:cs="Times New Roman"/>
                <w:sz w:val="22"/>
                <w:lang w:eastAsia="ru-RU"/>
              </w:rPr>
              <w:t xml:space="preserve"> мероприятий.**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профилактических и минимально необходимых конструктивных и (или) других </w:t>
            </w:r>
            <w:proofErr w:type="spellStart"/>
            <w:r w:rsidRPr="009951B9">
              <w:rPr>
                <w:rFonts w:eastAsia="Times New Roman" w:cs="Times New Roman"/>
                <w:sz w:val="22"/>
                <w:lang w:eastAsia="ru-RU"/>
              </w:rPr>
              <w:t>противокарстовых</w:t>
            </w:r>
            <w:proofErr w:type="spellEnd"/>
            <w:r w:rsidRPr="009951B9">
              <w:rPr>
                <w:rFonts w:eastAsia="Times New Roman" w:cs="Times New Roman"/>
                <w:sz w:val="22"/>
                <w:lang w:eastAsia="ru-RU"/>
              </w:rPr>
              <w:t xml:space="preserve"> мероприятий в зависимости от результатов инженерных изысканий.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с применением </w:t>
            </w:r>
            <w:proofErr w:type="spellStart"/>
            <w:r w:rsidRPr="009951B9">
              <w:rPr>
                <w:rFonts w:eastAsia="Times New Roman" w:cs="Times New Roman"/>
                <w:sz w:val="22"/>
                <w:lang w:eastAsia="ru-RU"/>
              </w:rPr>
              <w:t>противокарстовых</w:t>
            </w:r>
            <w:proofErr w:type="spellEnd"/>
            <w:r w:rsidRPr="009951B9">
              <w:rPr>
                <w:rFonts w:eastAsia="Times New Roman" w:cs="Times New Roman"/>
                <w:sz w:val="22"/>
                <w:lang w:eastAsia="ru-RU"/>
              </w:rPr>
              <w:t xml:space="preserve"> мероприятий, в том числе геотехнических и (или) конструктивных</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VI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Возможность провалов</w:t>
            </w:r>
          </w:p>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исключается</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Любые здания и сооружения без применения </w:t>
            </w:r>
            <w:proofErr w:type="spellStart"/>
            <w:r w:rsidRPr="009951B9">
              <w:rPr>
                <w:rFonts w:eastAsia="Times New Roman" w:cs="Times New Roman"/>
                <w:sz w:val="22"/>
                <w:lang w:eastAsia="ru-RU"/>
              </w:rPr>
              <w:t>противокарстовых</w:t>
            </w:r>
            <w:proofErr w:type="spellEnd"/>
            <w:r w:rsidRPr="009951B9">
              <w:rPr>
                <w:rFonts w:eastAsia="Times New Roman" w:cs="Times New Roman"/>
                <w:sz w:val="22"/>
                <w:lang w:eastAsia="ru-RU"/>
              </w:rPr>
              <w:t xml:space="preserve"> мероприятий</w:t>
            </w:r>
          </w:p>
        </w:tc>
      </w:tr>
      <w:tr w:rsidR="00662439" w:rsidRPr="009951B9" w:rsidTr="00662439">
        <w:trPr>
          <w:jc w:val="center"/>
        </w:trPr>
        <w:tc>
          <w:tcPr>
            <w:tcW w:w="14487" w:type="dxa"/>
            <w:gridSpan w:val="4"/>
            <w:tcBorders>
              <w:top w:val="single" w:sz="4" w:space="0" w:color="auto"/>
              <w:left w:val="nil"/>
              <w:bottom w:val="nil"/>
              <w:right w:val="nil"/>
            </w:tcBorders>
          </w:tcPr>
          <w:p w:rsidR="00662439" w:rsidRPr="009951B9" w:rsidRDefault="00662439" w:rsidP="00662439">
            <w:pPr>
              <w:autoSpaceDE w:val="0"/>
              <w:autoSpaceDN w:val="0"/>
              <w:adjustRightInd w:val="0"/>
              <w:spacing w:before="120"/>
              <w:ind w:firstLine="284"/>
              <w:rPr>
                <w:rFonts w:eastAsia="Times New Roman" w:cs="Times New Roman"/>
                <w:i/>
                <w:sz w:val="22"/>
                <w:lang w:eastAsia="ru-RU"/>
              </w:rPr>
            </w:pPr>
            <w:r w:rsidRPr="009951B9">
              <w:rPr>
                <w:rFonts w:eastAsia="Times New Roman" w:cs="Times New Roman"/>
                <w:i/>
                <w:sz w:val="22"/>
                <w:lang w:eastAsia="ru-RU"/>
              </w:rPr>
              <w:t xml:space="preserve">* Строительство допускается в порядке исключения при наличии специального обоснования возможности надежной защиты зданий и (или) сооружений от карстовых явлений и целесообразности их строительства с учётом затрат на </w:t>
            </w:r>
            <w:proofErr w:type="spellStart"/>
            <w:r w:rsidRPr="009951B9">
              <w:rPr>
                <w:rFonts w:eastAsia="Times New Roman" w:cs="Times New Roman"/>
                <w:i/>
                <w:sz w:val="22"/>
                <w:lang w:eastAsia="ru-RU"/>
              </w:rPr>
              <w:t>противокарстовые</w:t>
            </w:r>
            <w:proofErr w:type="spellEnd"/>
            <w:r w:rsidRPr="009951B9">
              <w:rPr>
                <w:rFonts w:eastAsia="Times New Roman" w:cs="Times New Roman"/>
                <w:i/>
                <w:sz w:val="22"/>
                <w:lang w:eastAsia="ru-RU"/>
              </w:rPr>
              <w:t xml:space="preserve"> мероприятия.</w:t>
            </w:r>
          </w:p>
          <w:p w:rsidR="00662439" w:rsidRPr="009951B9" w:rsidRDefault="00662439" w:rsidP="00662439">
            <w:pPr>
              <w:widowControl w:val="0"/>
              <w:autoSpaceDE w:val="0"/>
              <w:autoSpaceDN w:val="0"/>
              <w:adjustRightInd w:val="0"/>
              <w:ind w:firstLine="283"/>
              <w:rPr>
                <w:rFonts w:eastAsia="Times New Roman" w:cs="Times New Roman"/>
                <w:i/>
                <w:sz w:val="22"/>
                <w:lang w:eastAsia="ru-RU"/>
              </w:rPr>
            </w:pPr>
            <w:r w:rsidRPr="009951B9">
              <w:rPr>
                <w:rFonts w:eastAsia="Times New Roman" w:cs="Times New Roman"/>
                <w:i/>
                <w:sz w:val="22"/>
                <w:lang w:eastAsia="ru-RU"/>
              </w:rPr>
              <w:t xml:space="preserve">** К профилактическим относятся водорегулирующие мероприятия, направленные на предотвращение техногенной активизации карста и связанных с ним явлений, а также другие </w:t>
            </w:r>
            <w:proofErr w:type="spellStart"/>
            <w:r w:rsidRPr="009951B9">
              <w:rPr>
                <w:rFonts w:eastAsia="Times New Roman" w:cs="Times New Roman"/>
                <w:i/>
                <w:sz w:val="22"/>
                <w:lang w:eastAsia="ru-RU"/>
              </w:rPr>
              <w:t>противокарстовые</w:t>
            </w:r>
            <w:proofErr w:type="spellEnd"/>
            <w:r w:rsidRPr="009951B9">
              <w:rPr>
                <w:rFonts w:eastAsia="Times New Roman" w:cs="Times New Roman"/>
                <w:i/>
                <w:sz w:val="22"/>
                <w:lang w:eastAsia="ru-RU"/>
              </w:rPr>
              <w:t xml:space="preserve"> мероприятия, не требующие затрат, существенно удорожающих строительство.</w:t>
            </w:r>
          </w:p>
        </w:tc>
      </w:tr>
    </w:tbl>
    <w:p w:rsidR="00662439" w:rsidRPr="009951B9" w:rsidRDefault="00662439" w:rsidP="00662439">
      <w:pPr>
        <w:widowControl w:val="0"/>
        <w:ind w:firstLine="709"/>
        <w:jc w:val="center"/>
        <w:outlineLvl w:val="0"/>
        <w:rPr>
          <w:rFonts w:eastAsia="Times New Roman" w:cs="Times New Roman"/>
          <w:sz w:val="24"/>
          <w:szCs w:val="24"/>
          <w:lang w:eastAsia="ru-RU"/>
        </w:rPr>
      </w:pPr>
    </w:p>
    <w:p w:rsidR="00662439" w:rsidRPr="009951B9" w:rsidRDefault="00662439" w:rsidP="00662439">
      <w:pPr>
        <w:widowControl w:val="0"/>
        <w:ind w:firstLine="709"/>
        <w:jc w:val="right"/>
        <w:outlineLvl w:val="0"/>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autoSpaceDE w:val="0"/>
        <w:autoSpaceDN w:val="0"/>
        <w:adjustRightInd w:val="0"/>
        <w:spacing w:before="80" w:after="80"/>
        <w:jc w:val="center"/>
        <w:rPr>
          <w:rFonts w:eastAsia="Times New Roman" w:cs="Times New Roman"/>
          <w:sz w:val="24"/>
          <w:szCs w:val="24"/>
          <w:lang w:eastAsia="ru-RU"/>
        </w:rPr>
      </w:pPr>
      <w:r w:rsidRPr="009951B9">
        <w:rPr>
          <w:rFonts w:eastAsia="Times New Roman" w:cs="Times New Roman"/>
          <w:b/>
          <w:bCs/>
          <w:sz w:val="24"/>
          <w:szCs w:val="24"/>
          <w:lang w:eastAsia="ru-RU"/>
        </w:rPr>
        <w:t>Категории устойчивости территорий в зависимости от средних диаметров карстовых провалов и локальных оседаний</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9"/>
        <w:gridCol w:w="9138"/>
      </w:tblGrid>
      <w:tr w:rsidR="00662439" w:rsidRPr="009951B9" w:rsidTr="00662439">
        <w:trPr>
          <w:trHeight w:val="312"/>
          <w:jc w:val="center"/>
        </w:trPr>
        <w:tc>
          <w:tcPr>
            <w:tcW w:w="184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Категория устойчивости территории</w:t>
            </w:r>
          </w:p>
        </w:tc>
        <w:tc>
          <w:tcPr>
            <w:tcW w:w="3154"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Средний диаметр карстовых провалов и локальных оседаний, м</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А</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20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Б</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10 до 20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 до 10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Г</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до 3</w:t>
            </w:r>
          </w:p>
        </w:tc>
      </w:tr>
    </w:tbl>
    <w:p w:rsidR="00662439" w:rsidRPr="009951B9" w:rsidRDefault="00662439" w:rsidP="00662439">
      <w:pPr>
        <w:widowControl w:val="0"/>
        <w:ind w:firstLine="709"/>
        <w:jc w:val="center"/>
        <w:outlineLvl w:val="0"/>
        <w:rPr>
          <w:rFonts w:eastAsia="Times New Roman" w:cs="Times New Roman"/>
          <w:sz w:val="16"/>
          <w:szCs w:val="16"/>
          <w:lang w:eastAsia="ru-RU"/>
        </w:rPr>
      </w:pPr>
    </w:p>
    <w:p w:rsidR="00662439" w:rsidRPr="009951B9" w:rsidRDefault="00662439" w:rsidP="00662439">
      <w:pPr>
        <w:widowControl w:val="0"/>
        <w:outlineLv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outlineLvl w:val="0"/>
        <w:rPr>
          <w:rFonts w:eastAsia="Times New Roman" w:cs="Times New Roman"/>
          <w:i/>
          <w:spacing w:val="40"/>
          <w:sz w:val="22"/>
          <w:lang w:eastAsia="ru-RU"/>
        </w:rPr>
      </w:pPr>
      <w:r w:rsidRPr="009951B9">
        <w:rPr>
          <w:rFonts w:eastAsia="Times New Roman" w:cs="Times New Roman"/>
          <w:i/>
          <w:sz w:val="22"/>
          <w:lang w:eastAsia="ru-RU"/>
        </w:rPr>
        <w:t>На картах районирования и в тексте категория устойчивости территории обозначается двойным индексом, состоящим из цифры и буквы (например, V – B)</w:t>
      </w:r>
      <w:r w:rsidRPr="009951B9">
        <w:rPr>
          <w:rFonts w:eastAsia="Times New Roman" w:cs="Times New Roman"/>
          <w:i/>
          <w:iCs/>
          <w:spacing w:val="40"/>
          <w:sz w:val="22"/>
          <w:lang w:eastAsia="ru-RU"/>
        </w:rPr>
        <w:t>.</w:t>
      </w:r>
    </w:p>
    <w:p w:rsidR="00662439" w:rsidRPr="009951B9" w:rsidRDefault="00662439" w:rsidP="00662439">
      <w:pPr>
        <w:rPr>
          <w:rFonts w:cs="Times New Roman"/>
          <w:sz w:val="22"/>
        </w:rPr>
      </w:pPr>
      <w:r w:rsidRPr="009951B9">
        <w:rPr>
          <w:rFonts w:cs="Times New Roman"/>
          <w:sz w:val="22"/>
        </w:rPr>
        <w:br w:type="page"/>
      </w: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Х</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2"/>
        </w:rPr>
      </w:pPr>
    </w:p>
    <w:p w:rsidR="00662439" w:rsidRPr="009951B9" w:rsidRDefault="00662439" w:rsidP="00662439">
      <w:pPr>
        <w:widowControl w:val="0"/>
        <w:adjustRightInd w:val="0"/>
        <w:ind w:firstLine="709"/>
        <w:jc w:val="center"/>
        <w:rPr>
          <w:rFonts w:eastAsia="Times New Roman" w:cs="Times New Roman"/>
          <w:b/>
          <w:bCs/>
          <w:sz w:val="24"/>
          <w:szCs w:val="24"/>
          <w:lang w:eastAsia="ru-RU"/>
        </w:rPr>
      </w:pPr>
      <w:r w:rsidRPr="009951B9">
        <w:rPr>
          <w:rFonts w:eastAsia="Times New Roman" w:cs="Times New Roman"/>
          <w:b/>
          <w:bCs/>
          <w:sz w:val="24"/>
          <w:szCs w:val="24"/>
          <w:lang w:eastAsia="ru-RU"/>
        </w:rPr>
        <w:t>Категории территорий залегания полезных ископаемых по условиям строительства</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2041"/>
        <w:gridCol w:w="3113"/>
        <w:gridCol w:w="2551"/>
        <w:gridCol w:w="2127"/>
        <w:gridCol w:w="3420"/>
      </w:tblGrid>
      <w:tr w:rsidR="00662439" w:rsidRPr="009951B9" w:rsidTr="00662439">
        <w:trPr>
          <w:trHeight w:val="312"/>
          <w:tblHeade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Категория территорий</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Пригодность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территории для застройки</w:t>
            </w:r>
          </w:p>
        </w:tc>
        <w:tc>
          <w:tcPr>
            <w:tcW w:w="7791"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Горно– и инженерно – геологические условия строительства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Особые условия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строительства</w:t>
            </w:r>
          </w:p>
        </w:tc>
      </w:tr>
      <w:tr w:rsidR="00662439" w:rsidRPr="009951B9" w:rsidTr="00662439">
        <w:trPr>
          <w:trHeight w:val="714"/>
          <w:tblHeade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наличие горных выработок</w:t>
            </w:r>
          </w:p>
        </w:tc>
        <w:tc>
          <w:tcPr>
            <w:tcW w:w="25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горные работы в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период эксплуатации объекта</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деформации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земной поверхности соответствуют группе территорий</w:t>
            </w:r>
          </w:p>
        </w:tc>
        <w:tc>
          <w:tcPr>
            <w:tcW w:w="3420"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ind w:left="-57" w:right="-57"/>
              <w:jc w:val="center"/>
              <w:rPr>
                <w:rFonts w:eastAsia="Times New Roman" w:cs="Times New Roman"/>
                <w:sz w:val="22"/>
                <w:lang w:eastAsia="ru-RU"/>
              </w:rPr>
            </w:pPr>
            <w:proofErr w:type="spellStart"/>
            <w:r w:rsidRPr="009951B9">
              <w:rPr>
                <w:rFonts w:eastAsia="Times New Roman" w:cs="Times New Roman"/>
                <w:sz w:val="22"/>
                <w:lang w:eastAsia="ru-RU"/>
              </w:rPr>
              <w:t>неподрабатываемая</w:t>
            </w:r>
            <w:proofErr w:type="spellEnd"/>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планируются</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Наличие под территорией непромышленных полезных ископаемых</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Полезные ископаемые выработаны и процесс деформаций земной поверхности закончился или подработка ожидается после окончания срока амортизации проектируемых объектов</w:t>
            </w:r>
          </w:p>
          <w:p w:rsidR="0044270B" w:rsidRPr="009951B9" w:rsidRDefault="0044270B" w:rsidP="00662439">
            <w:pPr>
              <w:widowControl w:val="0"/>
              <w:ind w:left="-57" w:right="-57"/>
              <w:jc w:val="left"/>
              <w:rPr>
                <w:rFonts w:eastAsia="Times New Roman" w:cs="Times New Roman"/>
                <w:sz w:val="22"/>
                <w:lang w:eastAsia="ru-RU"/>
              </w:rPr>
            </w:pPr>
          </w:p>
        </w:tc>
      </w:tr>
      <w:tr w:rsidR="00662439" w:rsidRPr="009951B9" w:rsidTr="00662439">
        <w:trPr>
          <w:trHeight w:val="566"/>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Планируются на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глубинах, исключающих возможность образования провалов</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II–IV;</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 xml:space="preserve">к </w:t>
            </w:r>
            <w:r w:rsidRPr="009951B9">
              <w:rPr>
                <w:rFonts w:eastAsia="Times New Roman" w:cs="Times New Roman"/>
                <w:sz w:val="22"/>
                <w:lang w:val="en-US" w:eastAsia="ru-RU"/>
              </w:rPr>
              <w:t>–IV</w:t>
            </w:r>
            <w:r w:rsidRPr="009951B9">
              <w:rPr>
                <w:rFonts w:eastAsia="Times New Roman" w:cs="Times New Roman"/>
                <w:sz w:val="22"/>
                <w:lang w:eastAsia="ru-RU"/>
              </w:rPr>
              <w:t>к</w:t>
            </w:r>
          </w:p>
        </w:tc>
        <w:tc>
          <w:tcPr>
            <w:tcW w:w="3420"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Отсутствуют участки территорий: </w:t>
            </w:r>
          </w:p>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возможного техногенного затопления и подтопления;</w:t>
            </w:r>
          </w:p>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выходов крутопадающих тектонических нарушений и выходов </w:t>
            </w:r>
            <w:r w:rsidRPr="009951B9">
              <w:rPr>
                <w:rFonts w:eastAsia="Times New Roman" w:cs="Times New Roman"/>
                <w:spacing w:val="-2"/>
                <w:sz w:val="22"/>
                <w:lang w:eastAsia="ru-RU"/>
              </w:rPr>
              <w:t>осевых поверхностей синклиналь</w:t>
            </w:r>
            <w:r w:rsidRPr="009951B9">
              <w:rPr>
                <w:rFonts w:eastAsia="Times New Roman" w:cs="Times New Roman"/>
                <w:sz w:val="22"/>
                <w:lang w:eastAsia="ru-RU"/>
              </w:rPr>
              <w:t>ных складок;</w:t>
            </w:r>
          </w:p>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возможного образования</w:t>
            </w:r>
          </w:p>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оползней</w:t>
            </w:r>
          </w:p>
          <w:p w:rsidR="0044270B" w:rsidRPr="009951B9" w:rsidRDefault="0044270B" w:rsidP="0044270B">
            <w:pPr>
              <w:widowControl w:val="0"/>
              <w:ind w:right="-57"/>
              <w:jc w:val="left"/>
              <w:rPr>
                <w:rFonts w:eastAsia="Times New Roman" w:cs="Times New Roman"/>
                <w:sz w:val="22"/>
                <w:lang w:eastAsia="ru-RU"/>
              </w:rPr>
            </w:pPr>
          </w:p>
        </w:tc>
      </w:tr>
      <w:tr w:rsidR="00662439" w:rsidRPr="009951B9" w:rsidTr="00662439">
        <w:trPr>
          <w:trHeight w:val="1005"/>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 xml:space="preserve"> – </w:t>
            </w:r>
            <w:r w:rsidRPr="009951B9">
              <w:rPr>
                <w:rFonts w:eastAsia="Times New Roman" w:cs="Times New Roman"/>
                <w:sz w:val="22"/>
                <w:lang w:val="en-US" w:eastAsia="ru-RU"/>
              </w:rPr>
              <w:t>IV</w:t>
            </w:r>
            <w:r w:rsidRPr="009951B9">
              <w:rPr>
                <w:rFonts w:eastAsia="Times New Roman" w:cs="Times New Roman"/>
                <w:sz w:val="22"/>
                <w:lang w:eastAsia="ru-RU"/>
              </w:rPr>
              <w:t xml:space="preserve">;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 xml:space="preserve">к – </w:t>
            </w:r>
            <w:r w:rsidRPr="009951B9">
              <w:rPr>
                <w:rFonts w:eastAsia="Times New Roman" w:cs="Times New Roman"/>
                <w:sz w:val="22"/>
                <w:lang w:val="en-US" w:eastAsia="ru-RU"/>
              </w:rPr>
              <w:t>IV</w:t>
            </w:r>
            <w:r w:rsidRPr="009951B9">
              <w:rPr>
                <w:rFonts w:eastAsia="Times New Roman" w:cs="Times New Roman"/>
                <w:sz w:val="22"/>
                <w:lang w:eastAsia="ru-RU"/>
              </w:rPr>
              <w:t>к</w:t>
            </w:r>
          </w:p>
        </w:tc>
        <w:tc>
          <w:tcPr>
            <w:tcW w:w="3420"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jc w:val="center"/>
        </w:trPr>
        <w:tc>
          <w:tcPr>
            <w:tcW w:w="1417"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2041"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Ограниченно</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lastRenderedPageBreak/>
              <w:t xml:space="preserve">Старые горные выработки </w:t>
            </w:r>
            <w:r w:rsidRPr="009951B9">
              <w:rPr>
                <w:rFonts w:eastAsia="Times New Roman" w:cs="Times New Roman"/>
                <w:sz w:val="22"/>
                <w:lang w:eastAsia="ru-RU"/>
              </w:rPr>
              <w:lastRenderedPageBreak/>
              <w:t>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То же</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 xml:space="preserve">, </w:t>
            </w: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w:t>
            </w:r>
          </w:p>
        </w:tc>
      </w:tr>
      <w:tr w:rsidR="00662439" w:rsidRPr="009951B9" w:rsidTr="00662439">
        <w:trPr>
          <w:trHeight w:val="78"/>
          <w:jc w:val="center"/>
        </w:trPr>
        <w:tc>
          <w:tcPr>
            <w:tcW w:w="1417"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p>
        </w:tc>
        <w:tc>
          <w:tcPr>
            <w:tcW w:w="2041"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деформации превышают максимальные величины для групп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Имеются участки территорий с деформациями большими, чем для групп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w:t>
            </w:r>
            <w:r w:rsidRPr="009951B9">
              <w:rPr>
                <w:rFonts w:eastAsia="Times New Roman" w:cs="Times New Roman"/>
                <w:sz w:val="22"/>
                <w:lang w:eastAsia="ru-RU"/>
              </w:rPr>
              <w:t>к</w:t>
            </w:r>
          </w:p>
        </w:tc>
      </w:tr>
      <w:tr w:rsidR="00662439" w:rsidRPr="009951B9"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Непригодная для застройки</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Планируются на глубинах, при которых возможно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образование провалов</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Независимо от группы</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Возможны провалы и крупные трещины на земной поверхности</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при которых возможно образование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Независимо от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планирования горных 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То же</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Имеются подготовительные выработки, стволы и шурфы, имеющие выход на земную поверхность, когда в зоне их влияния возможно образование провалов</w:t>
            </w:r>
          </w:p>
          <w:p w:rsidR="0044270B" w:rsidRPr="009951B9" w:rsidRDefault="0044270B" w:rsidP="00662439">
            <w:pPr>
              <w:widowControl w:val="0"/>
              <w:ind w:left="-57" w:right="-57"/>
              <w:jc w:val="left"/>
              <w:rPr>
                <w:rFonts w:eastAsia="Times New Roman" w:cs="Times New Roman"/>
                <w:sz w:val="22"/>
                <w:lang w:eastAsia="ru-RU"/>
              </w:rPr>
            </w:pPr>
          </w:p>
          <w:p w:rsidR="0044270B" w:rsidRPr="009951B9" w:rsidRDefault="0044270B" w:rsidP="0044270B">
            <w:pPr>
              <w:widowControl w:val="0"/>
              <w:ind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Независимо от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развития горных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Возможны провалы земной поверхности вокруг выработок</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Независимо от наличия старых </w:t>
            </w:r>
            <w:r w:rsidRPr="009951B9">
              <w:rPr>
                <w:rFonts w:eastAsia="Times New Roman" w:cs="Times New Roman"/>
                <w:sz w:val="22"/>
                <w:lang w:eastAsia="ru-RU"/>
              </w:rPr>
              <w:lastRenderedPageBreak/>
              <w:t>горных выработок</w:t>
            </w: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Планируются</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Имеются участки территорий: </w:t>
            </w:r>
            <w:r w:rsidRPr="009951B9">
              <w:rPr>
                <w:rFonts w:eastAsia="Times New Roman" w:cs="Times New Roman"/>
                <w:sz w:val="22"/>
                <w:lang w:eastAsia="ru-RU"/>
              </w:rPr>
              <w:lastRenderedPageBreak/>
              <w:t xml:space="preserve">возможного техногенного затопления и подтопления; выходов крутопадающих </w:t>
            </w:r>
            <w:r w:rsidR="006926C0">
              <w:rPr>
                <w:rFonts w:eastAsia="Times New Roman" w:cs="Times New Roman"/>
                <w:noProof/>
                <w:sz w:val="22"/>
                <w:lang w:eastAsia="ru-RU"/>
              </w:rPr>
              <w:pict>
                <v:line id="Прямая соединительная линия 7" o:spid="_x0000_s1027"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568.5pt,-.35pt" to="-39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" strokecolor="windowText"/>
              </w:pict>
            </w:r>
            <w:r w:rsidRPr="009951B9">
              <w:rPr>
                <w:rFonts w:eastAsia="Times New Roman" w:cs="Times New Roman"/>
                <w:sz w:val="22"/>
                <w:lang w:eastAsia="ru-RU"/>
              </w:rPr>
              <w:t>тектонических нарушений; выходов осевых поверхностей синклинальных складок; возможного образования оползней</w:t>
            </w:r>
          </w:p>
        </w:tc>
      </w:tr>
      <w:tr w:rsidR="00662439" w:rsidRPr="009951B9" w:rsidTr="00662439">
        <w:trPr>
          <w:jc w:val="center"/>
        </w:trPr>
        <w:tc>
          <w:tcPr>
            <w:tcW w:w="14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5</w:t>
            </w:r>
          </w:p>
        </w:tc>
        <w:tc>
          <w:tcPr>
            <w:tcW w:w="204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Временно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непригодная для застройки</w:t>
            </w:r>
          </w:p>
        </w:tc>
        <w:tc>
          <w:tcPr>
            <w:tcW w:w="7791" w:type="dxa"/>
            <w:gridSpan w:val="3"/>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Непригодные к застройке территории 4–й категории, которые по мере отработки запасов или проведения соответствующих мероприятий переходят в 3, 2 или 1–ю категории условий строительства</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bl>
    <w:p w:rsidR="00662439" w:rsidRPr="009951B9" w:rsidRDefault="00662439" w:rsidP="0044270B">
      <w:pPr>
        <w:widowControl w:val="0"/>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spacing w:before="80"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Группы подрабатываемых территорий в зависимости от значений деформаций земной поверхности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1"/>
        <w:gridCol w:w="5887"/>
        <w:gridCol w:w="2764"/>
        <w:gridCol w:w="3287"/>
      </w:tblGrid>
      <w:tr w:rsidR="00662439" w:rsidRPr="009951B9" w:rsidTr="00662439">
        <w:trPr>
          <w:trHeight w:val="312"/>
          <w:jc w:val="center"/>
        </w:trPr>
        <w:tc>
          <w:tcPr>
            <w:tcW w:w="914"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Группа территорий</w:t>
            </w:r>
          </w:p>
        </w:tc>
        <w:tc>
          <w:tcPr>
            <w:tcW w:w="4086" w:type="pct"/>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Деформации земной поверхности подрабатываемых территорий</w:t>
            </w:r>
          </w:p>
        </w:tc>
      </w:tr>
      <w:tr w:rsidR="00662439" w:rsidRPr="009951B9" w:rsidTr="006624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jc w:val="center"/>
              <w:rPr>
                <w:rFonts w:eastAsia="Times New Roman" w:cs="Times New Roman"/>
                <w:sz w:val="22"/>
                <w:lang w:eastAsia="ru-RU"/>
              </w:rPr>
            </w:pPr>
          </w:p>
        </w:tc>
        <w:tc>
          <w:tcPr>
            <w:tcW w:w="2015"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относительная горизонтальная деформация</w:t>
            </w:r>
            <w:r w:rsidRPr="009951B9">
              <w:rPr>
                <w:rFonts w:eastAsia="Times New Roman" w:cs="Times New Roman"/>
                <w:i/>
                <w:iCs/>
                <w:sz w:val="22"/>
                <w:lang w:eastAsia="ru-RU"/>
              </w:rPr>
              <w:sym w:font="Symbol" w:char="F065"/>
            </w:r>
            <w:r w:rsidRPr="009951B9">
              <w:rPr>
                <w:rFonts w:eastAsia="Times New Roman" w:cs="Times New Roman"/>
                <w:sz w:val="22"/>
                <w:lang w:eastAsia="ru-RU"/>
              </w:rPr>
              <w:t>, мм/м</w:t>
            </w:r>
          </w:p>
        </w:tc>
        <w:tc>
          <w:tcPr>
            <w:tcW w:w="94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наклон </w:t>
            </w:r>
            <w:r w:rsidRPr="009951B9">
              <w:rPr>
                <w:rFonts w:eastAsia="Times New Roman" w:cs="Times New Roman"/>
                <w:i/>
                <w:iCs/>
                <w:sz w:val="22"/>
                <w:lang w:val="en-US" w:eastAsia="ru-RU"/>
              </w:rPr>
              <w:t>i</w:t>
            </w:r>
            <w:r w:rsidRPr="009951B9">
              <w:rPr>
                <w:rFonts w:eastAsia="Times New Roman" w:cs="Times New Roman"/>
                <w:sz w:val="22"/>
                <w:lang w:eastAsia="ru-RU"/>
              </w:rPr>
              <w:t>, мм/м</w:t>
            </w:r>
          </w:p>
        </w:tc>
        <w:tc>
          <w:tcPr>
            <w:tcW w:w="112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радиус кривизны </w:t>
            </w:r>
            <w:r w:rsidRPr="009951B9">
              <w:rPr>
                <w:rFonts w:eastAsia="Times New Roman" w:cs="Times New Roman"/>
                <w:i/>
                <w:iCs/>
                <w:sz w:val="22"/>
                <w:lang w:eastAsia="ru-RU"/>
              </w:rPr>
              <w:t>R</w:t>
            </w:r>
            <w:r w:rsidRPr="009951B9">
              <w:rPr>
                <w:rFonts w:eastAsia="Times New Roman" w:cs="Times New Roman"/>
                <w:sz w:val="22"/>
                <w:lang w:eastAsia="ru-RU"/>
              </w:rPr>
              <w:t>, км</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12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8</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20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10</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3</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8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5</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7</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3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7</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3</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7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5</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7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12</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IV</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3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0</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0</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12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20</w:t>
            </w:r>
          </w:p>
        </w:tc>
      </w:tr>
    </w:tbl>
    <w:p w:rsidR="0044270B" w:rsidRPr="009951B9" w:rsidRDefault="0044270B" w:rsidP="00662439">
      <w:pPr>
        <w:widowControl w:val="0"/>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p>
    <w:p w:rsidR="00662439" w:rsidRPr="009951B9" w:rsidRDefault="00662439" w:rsidP="00662439">
      <w:pPr>
        <w:widowControl w:val="0"/>
        <w:spacing w:before="8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Группы подрабатываемых территорий,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на которых при выемке пластов полезного ископаемого образуются уступы земной поверхности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3"/>
        <w:gridCol w:w="3025"/>
        <w:gridCol w:w="3022"/>
        <w:gridCol w:w="2688"/>
        <w:gridCol w:w="2688"/>
      </w:tblGrid>
      <w:tr w:rsidR="00662439" w:rsidRPr="009951B9"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Группа территорий</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IV</w:t>
            </w:r>
            <w:r w:rsidRPr="009951B9">
              <w:rPr>
                <w:rFonts w:eastAsia="Times New Roman" w:cs="Times New Roman"/>
                <w:sz w:val="22"/>
                <w:lang w:eastAsia="ru-RU"/>
              </w:rPr>
              <w:t>к</w:t>
            </w:r>
          </w:p>
        </w:tc>
      </w:tr>
      <w:tr w:rsidR="00662439" w:rsidRPr="009951B9"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Высота уступа </w:t>
            </w:r>
            <w:r w:rsidRPr="009951B9">
              <w:rPr>
                <w:rFonts w:eastAsia="Times New Roman" w:cs="Times New Roman"/>
                <w:b/>
                <w:bCs/>
                <w:i/>
                <w:iCs/>
                <w:sz w:val="22"/>
                <w:lang w:val="en-US" w:eastAsia="ru-RU"/>
              </w:rPr>
              <w:t>h</w:t>
            </w:r>
            <w:r w:rsidRPr="009951B9">
              <w:rPr>
                <w:rFonts w:eastAsia="Times New Roman" w:cs="Times New Roman"/>
                <w:b/>
                <w:bCs/>
                <w:i/>
                <w:iCs/>
                <w:sz w:val="22"/>
                <w:lang w:eastAsia="ru-RU"/>
              </w:rPr>
              <w:t>,</w:t>
            </w:r>
            <w:r w:rsidRPr="009951B9">
              <w:rPr>
                <w:rFonts w:eastAsia="Times New Roman" w:cs="Times New Roman"/>
                <w:b/>
                <w:bCs/>
                <w:sz w:val="22"/>
                <w:lang w:eastAsia="ru-RU"/>
              </w:rPr>
              <w:t xml:space="preserve"> см</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25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15</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10</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5</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eastAsia="ru-RU"/>
              </w:rPr>
              <w:t>h</w:t>
            </w:r>
            <w:r w:rsidRPr="009951B9">
              <w:rPr>
                <w:rFonts w:eastAsia="Times New Roman" w:cs="Times New Roman"/>
                <w:sz w:val="22"/>
                <w:lang w:eastAsia="ru-RU"/>
              </w:rPr>
              <w:sym w:font="Symbol" w:char="F03E"/>
            </w:r>
            <w:r w:rsidRPr="009951B9">
              <w:rPr>
                <w:rFonts w:eastAsia="Times New Roman" w:cs="Times New Roman"/>
                <w:sz w:val="22"/>
                <w:lang w:eastAsia="ru-RU"/>
              </w:rPr>
              <w:t xml:space="preserve"> 0</w:t>
            </w:r>
          </w:p>
        </w:tc>
      </w:tr>
    </w:tbl>
    <w:p w:rsidR="0044270B" w:rsidRPr="009951B9" w:rsidRDefault="0044270B" w:rsidP="00662439">
      <w:pPr>
        <w:rPr>
          <w:rFonts w:eastAsia="Times New Roman" w:cs="Times New Roman"/>
          <w:b/>
          <w:bCs/>
          <w:sz w:val="24"/>
          <w:szCs w:val="24"/>
          <w:lang w:eastAsia="ru-RU"/>
        </w:rPr>
      </w:pPr>
      <w:r w:rsidRPr="009951B9">
        <w:rPr>
          <w:rFonts w:eastAsia="Times New Roman" w:cs="Times New Roman"/>
          <w:b/>
          <w:bCs/>
          <w:sz w:val="24"/>
          <w:szCs w:val="24"/>
          <w:lang w:eastAsia="ru-RU"/>
        </w:rPr>
        <w:br w:type="page"/>
      </w:r>
    </w:p>
    <w:p w:rsidR="00662439" w:rsidRPr="009951B9" w:rsidRDefault="00662439" w:rsidP="00662439">
      <w:pPr>
        <w:rPr>
          <w:rFonts w:cs="Times New Roman"/>
          <w:sz w:val="24"/>
          <w:szCs w:val="24"/>
        </w:r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Ц</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3D71B0">
              <w:rPr>
                <w:rFonts w:cs="Times New Roman"/>
                <w:sz w:val="24"/>
                <w:szCs w:val="24"/>
              </w:rPr>
              <w:t>Шаталовского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Масштабы выполнения графических материалов при разработке документов территориального планирования</w:t>
      </w:r>
    </w:p>
    <w:p w:rsidR="00662439" w:rsidRPr="009951B9" w:rsidRDefault="00662439" w:rsidP="00662439">
      <w:pPr>
        <w:widowControl w:val="0"/>
        <w:jc w:val="center"/>
        <w:rPr>
          <w:rFonts w:eastAsia="Times New Roman" w:cs="Times New Roman"/>
          <w:sz w:val="20"/>
          <w:szCs w:val="20"/>
          <w:lang w:eastAsia="ru-RU"/>
        </w:rPr>
      </w:pP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6"/>
        <w:gridCol w:w="7669"/>
        <w:gridCol w:w="2838"/>
        <w:gridCol w:w="3330"/>
      </w:tblGrid>
      <w:tr w:rsidR="00662439" w:rsidRPr="009951B9" w:rsidTr="00662439">
        <w:trPr>
          <w:trHeight w:val="340"/>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76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документов территориального планирования</w:t>
            </w:r>
          </w:p>
        </w:tc>
        <w:tc>
          <w:tcPr>
            <w:tcW w:w="283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Масштаб</w:t>
            </w:r>
          </w:p>
        </w:tc>
        <w:tc>
          <w:tcPr>
            <w:tcW w:w="333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Основание</w:t>
            </w:r>
          </w:p>
        </w:tc>
      </w:tr>
      <w:tr w:rsidR="00662439" w:rsidRPr="009951B9"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val="en-US" w:eastAsia="ru-RU"/>
              </w:rPr>
            </w:pPr>
            <w:r w:rsidRPr="009951B9">
              <w:rPr>
                <w:rFonts w:eastAsia="Times New Roman" w:cs="Times New Roman"/>
                <w:sz w:val="22"/>
                <w:lang w:val="en-US" w:eastAsia="ru-RU"/>
              </w:rPr>
              <w:t>I.</w:t>
            </w:r>
          </w:p>
        </w:tc>
        <w:tc>
          <w:tcPr>
            <w:tcW w:w="7669" w:type="dxa"/>
            <w:tcBorders>
              <w:top w:val="single" w:sz="4" w:space="0" w:color="auto"/>
              <w:left w:val="single" w:sz="4" w:space="0" w:color="auto"/>
              <w:bottom w:val="single" w:sz="4" w:space="0" w:color="auto"/>
              <w:right w:val="nil"/>
            </w:tcBorders>
            <w:vAlign w:val="center"/>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b/>
                <w:sz w:val="22"/>
                <w:lang w:eastAsia="ru-RU"/>
              </w:rPr>
              <w:t>Документы территориального планирования сельского поселения</w:t>
            </w:r>
          </w:p>
        </w:tc>
        <w:tc>
          <w:tcPr>
            <w:tcW w:w="2838" w:type="dxa"/>
            <w:tcBorders>
              <w:top w:val="single" w:sz="4" w:space="0" w:color="auto"/>
              <w:left w:val="nil"/>
              <w:bottom w:val="single" w:sz="4" w:space="0" w:color="auto"/>
              <w:right w:val="nil"/>
            </w:tcBorders>
          </w:tcPr>
          <w:p w:rsidR="00662439" w:rsidRPr="009951B9"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1.1</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Генеральный план сельского поселения.</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pacing w:before="80"/>
              <w:ind w:left="-57" w:right="-57"/>
              <w:jc w:val="center"/>
              <w:rPr>
                <w:rFonts w:eastAsia="Times New Roman" w:cs="Times New Roman"/>
                <w:sz w:val="22"/>
                <w:lang w:eastAsia="ru-RU"/>
              </w:rPr>
            </w:pPr>
            <w:r w:rsidRPr="009951B9">
              <w:rPr>
                <w:rFonts w:eastAsia="Times New Roman" w:cs="Times New Roman"/>
                <w:sz w:val="22"/>
                <w:lang w:eastAsia="ru-RU"/>
              </w:rPr>
              <w:t>1 : 5 000 при численности населения 10 – 100 тыс. чел.;</w:t>
            </w:r>
          </w:p>
          <w:p w:rsidR="00662439" w:rsidRPr="009951B9" w:rsidRDefault="00662439" w:rsidP="00662439">
            <w:pPr>
              <w:widowControl w:val="0"/>
              <w:spacing w:before="80"/>
              <w:ind w:left="-57" w:right="-57"/>
              <w:jc w:val="center"/>
              <w:rPr>
                <w:rFonts w:eastAsia="Times New Roman" w:cs="Times New Roman"/>
                <w:sz w:val="22"/>
                <w:lang w:eastAsia="ru-RU"/>
              </w:rPr>
            </w:pP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8 разд. 3.1.5 СНиП 11-04-2003</w:t>
            </w:r>
          </w:p>
        </w:tc>
      </w:tr>
      <w:tr w:rsidR="00662439" w:rsidRPr="009951B9" w:rsidTr="00662439">
        <w:trPr>
          <w:trHeight w:val="956"/>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1.2</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Генеральный план населённого пункта, входящего в состав сельского поселения.</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 : 2000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 численности населения менее 10 тыс. чел.</w:t>
            </w: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8 разд. 3.1.5 СНиП 11-04-2003</w:t>
            </w:r>
          </w:p>
        </w:tc>
      </w:tr>
      <w:tr w:rsidR="00662439" w:rsidRPr="009951B9"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val="en-US" w:eastAsia="ru-RU"/>
              </w:rPr>
            </w:pPr>
            <w:r w:rsidRPr="009951B9">
              <w:rPr>
                <w:rFonts w:eastAsia="Times New Roman" w:cs="Times New Roman"/>
                <w:sz w:val="22"/>
                <w:lang w:val="en-US" w:eastAsia="ru-RU"/>
              </w:rPr>
              <w:t>II.</w:t>
            </w:r>
          </w:p>
        </w:tc>
        <w:tc>
          <w:tcPr>
            <w:tcW w:w="7669" w:type="dxa"/>
            <w:tcBorders>
              <w:top w:val="single" w:sz="4" w:space="0" w:color="auto"/>
              <w:left w:val="single" w:sz="4" w:space="0" w:color="auto"/>
              <w:bottom w:val="single" w:sz="4" w:space="0" w:color="auto"/>
              <w:right w:val="nil"/>
            </w:tcBorders>
            <w:vAlign w:val="center"/>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b/>
                <w:sz w:val="22"/>
                <w:lang w:eastAsia="ru-RU"/>
              </w:rPr>
              <w:t>Документация по планировке территории</w:t>
            </w:r>
          </w:p>
        </w:tc>
        <w:tc>
          <w:tcPr>
            <w:tcW w:w="2838" w:type="dxa"/>
            <w:tcBorders>
              <w:top w:val="single" w:sz="4" w:space="0" w:color="auto"/>
              <w:left w:val="nil"/>
              <w:bottom w:val="single" w:sz="4" w:space="0" w:color="auto"/>
              <w:right w:val="nil"/>
            </w:tcBorders>
          </w:tcPr>
          <w:p w:rsidR="00662439" w:rsidRPr="009951B9"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1112"/>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2.1</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Проект планировки территории.</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документации по планировке территории разрабатываются в соответствии с требованиями статьи 42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1 : 2000 – 1 : 1000 </w:t>
            </w: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4 разд. 3.2.1 СНиП 11-04-2003</w:t>
            </w:r>
          </w:p>
        </w:tc>
      </w:tr>
    </w:tbl>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1. Кондиции используемых материалов инженерных изысканий и картографических работ должны соответствовать кондиции масштаба принятого для выполнения документов территориального планирования и документации по планировке территории.</w:t>
      </w:r>
    </w:p>
    <w:p w:rsidR="001322E6" w:rsidRPr="009951B9" w:rsidRDefault="00662439" w:rsidP="0044270B">
      <w:pPr>
        <w:widowControl w:val="0"/>
        <w:ind w:firstLine="720"/>
        <w:rPr>
          <w:rFonts w:eastAsia="Times New Roman" w:cs="Times New Roman"/>
          <w:sz w:val="22"/>
          <w:lang w:eastAsia="ru-RU"/>
        </w:rPr>
      </w:pPr>
      <w:r w:rsidRPr="009951B9">
        <w:rPr>
          <w:rFonts w:eastAsia="Times New Roman" w:cs="Times New Roman"/>
          <w:i/>
          <w:sz w:val="22"/>
          <w:lang w:eastAsia="ru-RU"/>
        </w:rPr>
        <w:t>2. Масштаб графических материалов при разработке схемы территориального планирования Починковского района Смоленской области, генеральных планов, обосновывающих проектные решения, определяются заданием на разработку данных документов заказчиком.</w:t>
      </w:r>
    </w:p>
    <w:sectPr w:rsidR="001322E6" w:rsidRPr="009951B9" w:rsidSect="0044270B">
      <w:headerReference w:type="default" r:id="rId19"/>
      <w:footerReference w:type="default" r:id="rId20"/>
      <w:pgSz w:w="16838" w:h="11906" w:orient="landscape"/>
      <w:pgMar w:top="1134" w:right="1134"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C38" w:rsidRDefault="00AF4C38" w:rsidP="0046193F">
      <w:r>
        <w:separator/>
      </w:r>
    </w:p>
  </w:endnote>
  <w:endnote w:type="continuationSeparator" w:id="1">
    <w:p w:rsidR="00AF4C38" w:rsidRDefault="00AF4C38" w:rsidP="00461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10239"/>
      <w:docPartObj>
        <w:docPartGallery w:val="Page Numbers (Bottom of Page)"/>
        <w:docPartUnique/>
      </w:docPartObj>
    </w:sdtPr>
    <w:sdtContent>
      <w:p w:rsidR="00F54977" w:rsidRDefault="006926C0">
        <w:pPr>
          <w:pStyle w:val="a6"/>
          <w:jc w:val="right"/>
        </w:pPr>
        <w:r>
          <w:fldChar w:fldCharType="begin"/>
        </w:r>
        <w:r w:rsidR="00F54977">
          <w:instrText>PAGE   \* MERGEFORMAT</w:instrText>
        </w:r>
        <w:r>
          <w:fldChar w:fldCharType="separate"/>
        </w:r>
        <w:r w:rsidR="00B5413F">
          <w:rPr>
            <w:noProof/>
          </w:rPr>
          <w:t>3</w:t>
        </w:r>
        <w:r>
          <w:fldChar w:fldCharType="end"/>
        </w:r>
      </w:p>
    </w:sdtContent>
  </w:sdt>
  <w:p w:rsidR="00F54977" w:rsidRDefault="00F5497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80026"/>
      <w:docPartObj>
        <w:docPartGallery w:val="Page Numbers (Bottom of Page)"/>
        <w:docPartUnique/>
      </w:docPartObj>
    </w:sdtPr>
    <w:sdtContent>
      <w:p w:rsidR="00F54977" w:rsidRDefault="006926C0" w:rsidP="0046193F">
        <w:pPr>
          <w:pStyle w:val="a6"/>
          <w:jc w:val="right"/>
        </w:pPr>
        <w:r>
          <w:fldChar w:fldCharType="begin"/>
        </w:r>
        <w:r w:rsidR="00F54977">
          <w:instrText>PAGE   \* MERGEFORMAT</w:instrText>
        </w:r>
        <w:r>
          <w:fldChar w:fldCharType="separate"/>
        </w:r>
        <w:r w:rsidR="00B5413F">
          <w:rPr>
            <w:noProof/>
          </w:rPr>
          <w:t>254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C38" w:rsidRDefault="00AF4C38" w:rsidP="0046193F">
      <w:r>
        <w:separator/>
      </w:r>
    </w:p>
  </w:footnote>
  <w:footnote w:type="continuationSeparator" w:id="1">
    <w:p w:rsidR="00AF4C38" w:rsidRDefault="00AF4C38" w:rsidP="0046193F">
      <w:r>
        <w:continuationSeparator/>
      </w:r>
    </w:p>
  </w:footnote>
  <w:footnote w:id="2">
    <w:p w:rsidR="00F54977" w:rsidRPr="00906BEA" w:rsidRDefault="00F54977" w:rsidP="00906BEA">
      <w:pPr>
        <w:pStyle w:val="aa"/>
        <w:ind w:firstLine="709"/>
        <w:rPr>
          <w:rFonts w:ascii="Times New Roman" w:hAnsi="Times New Roman" w:cs="Times New Roman"/>
        </w:rPr>
      </w:pPr>
      <w:r w:rsidRPr="00906BEA">
        <w:rPr>
          <w:rStyle w:val="ac"/>
          <w:rFonts w:ascii="Times New Roman" w:hAnsi="Times New Roman" w:cs="Times New Roman"/>
        </w:rPr>
        <w:footnoteRef/>
      </w:r>
      <w:hyperlink r:id="rId1" w:history="1">
        <w:r w:rsidRPr="00906BEA">
          <w:rPr>
            <w:rStyle w:val="af1"/>
            <w:rFonts w:ascii="Times New Roman" w:hAnsi="Times New Roman" w:cs="Times New Roman"/>
            <w:color w:val="0070C0"/>
          </w:rPr>
          <w:t>http://www.gks.ru/wps/wcm/connect/rosstat_main/rosstat/ru/statistics/population/demography/</w:t>
        </w:r>
      </w:hyperlink>
      <w:r w:rsidRPr="00906BEA">
        <w:rPr>
          <w:rFonts w:ascii="Times New Roman" w:hAnsi="Times New Roman" w:cs="Times New Roman"/>
        </w:rPr>
        <w:t xml:space="preserve"> – Сайт Федеральной службы государственной статистики (Росстат)</w:t>
      </w:r>
      <w:r w:rsidRPr="00906BEA">
        <w:rPr>
          <w:rFonts w:ascii="Times New Roman" w:hAnsi="Times New Roman" w:cs="Times New Roman"/>
          <w:i/>
        </w:rPr>
        <w:t>.</w:t>
      </w:r>
    </w:p>
  </w:footnote>
  <w:footnote w:id="3">
    <w:p w:rsidR="00F54977" w:rsidRPr="0044270B" w:rsidRDefault="00F54977" w:rsidP="00662439">
      <w:pPr>
        <w:pStyle w:val="aa"/>
        <w:rPr>
          <w:rFonts w:ascii="Times New Roman" w:hAnsi="Times New Roman" w:cs="Times New Roman"/>
        </w:rPr>
      </w:pPr>
      <w:r w:rsidRPr="0044270B">
        <w:rPr>
          <w:rStyle w:val="ac"/>
          <w:rFonts w:ascii="Times New Roman" w:hAnsi="Times New Roman" w:cs="Times New Roman"/>
          <w:sz w:val="22"/>
          <w:szCs w:val="22"/>
        </w:rPr>
        <w:footnoteRef/>
      </w:r>
      <w:r w:rsidRPr="0044270B">
        <w:rPr>
          <w:rFonts w:ascii="Times New Roman" w:hAnsi="Times New Roman" w:cs="Times New Roman"/>
        </w:rPr>
        <w:t>Приложение не распространяется на проектирование линейных, гидротехнических и подземных сооружений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77" w:rsidRDefault="00F54977" w:rsidP="00662439">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77" w:rsidRPr="0046193F" w:rsidRDefault="00F54977" w:rsidP="0046193F">
    <w:pPr>
      <w:pStyle w:val="a4"/>
      <w:jc w:val="center"/>
      <w:rPr>
        <w:color w:val="00206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705827"/>
    <w:multiLevelType w:val="multilevel"/>
    <w:tmpl w:val="4D96E9A0"/>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3C0091"/>
    <w:multiLevelType w:val="hybridMultilevel"/>
    <w:tmpl w:val="607E48A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150D3C18"/>
    <w:multiLevelType w:val="singleLevel"/>
    <w:tmpl w:val="5268F436"/>
    <w:lvl w:ilvl="0">
      <w:start w:val="2"/>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5">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D515C53"/>
    <w:multiLevelType w:val="multilevel"/>
    <w:tmpl w:val="A64E85DA"/>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EC1479"/>
    <w:multiLevelType w:val="multilevel"/>
    <w:tmpl w:val="3A6E066A"/>
    <w:lvl w:ilvl="0">
      <w:start w:val="1"/>
      <w:numFmt w:val="decimal"/>
      <w:lvlText w:val="%1"/>
      <w:lvlJc w:val="center"/>
      <w:pPr>
        <w:tabs>
          <w:tab w:val="num" w:pos="57"/>
        </w:tabs>
        <w:ind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316FD8"/>
    <w:multiLevelType w:val="hybridMultilevel"/>
    <w:tmpl w:val="2D9AF5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D332F15"/>
    <w:multiLevelType w:val="hybridMultilevel"/>
    <w:tmpl w:val="A266A6B4"/>
    <w:lvl w:ilvl="0" w:tplc="758874FC">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07D74C2"/>
    <w:multiLevelType w:val="hybridMultilevel"/>
    <w:tmpl w:val="62EC579A"/>
    <w:lvl w:ilvl="0" w:tplc="04190001">
      <w:start w:val="1"/>
      <w:numFmt w:val="decimal"/>
      <w:lvlText w:val="%1."/>
      <w:lvlJc w:val="left"/>
      <w:pPr>
        <w:tabs>
          <w:tab w:val="num" w:pos="1069"/>
        </w:tabs>
        <w:ind w:left="1069" w:hanging="360"/>
      </w:pPr>
      <w:rPr>
        <w:rFonts w:hint="default"/>
      </w:rPr>
    </w:lvl>
    <w:lvl w:ilvl="1" w:tplc="04190019">
      <w:start w:val="1"/>
      <w:numFmt w:val="decimal"/>
      <w:lvlText w:val="%2."/>
      <w:lvlJc w:val="left"/>
      <w:pPr>
        <w:tabs>
          <w:tab w:val="num" w:pos="2479"/>
        </w:tabs>
        <w:ind w:left="2479" w:hanging="10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13">
    <w:nsid w:val="3A051A6E"/>
    <w:multiLevelType w:val="multilevel"/>
    <w:tmpl w:val="75B65D44"/>
    <w:lvl w:ilvl="0">
      <w:start w:val="1"/>
      <w:numFmt w:val="decimal"/>
      <w:lvlText w:val="%1"/>
      <w:lvlJc w:val="center"/>
      <w:pPr>
        <w:tabs>
          <w:tab w:val="num" w:pos="0"/>
        </w:tabs>
        <w:ind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BB77AB"/>
    <w:multiLevelType w:val="multilevel"/>
    <w:tmpl w:val="C6E0F9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D14"/>
    <w:multiLevelType w:val="multilevel"/>
    <w:tmpl w:val="27E84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F46513"/>
    <w:multiLevelType w:val="hybridMultilevel"/>
    <w:tmpl w:val="1E4C9D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E0B485C"/>
    <w:multiLevelType w:val="hybridMultilevel"/>
    <w:tmpl w:val="5E2C2A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1">
    <w:nsid w:val="5071587A"/>
    <w:multiLevelType w:val="hybridMultilevel"/>
    <w:tmpl w:val="12DE30A4"/>
    <w:lvl w:ilvl="0" w:tplc="7C6484B2">
      <w:start w:val="1"/>
      <w:numFmt w:val="decimal"/>
      <w:lvlText w:val="%1"/>
      <w:lvlJc w:val="center"/>
      <w:pPr>
        <w:tabs>
          <w:tab w:val="num" w:pos="57"/>
        </w:tabs>
        <w:ind w:firstLine="8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0E93387"/>
    <w:multiLevelType w:val="multilevel"/>
    <w:tmpl w:val="5AA6169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24">
    <w:nsid w:val="55C76A05"/>
    <w:multiLevelType w:val="hybridMultilevel"/>
    <w:tmpl w:val="63808FA6"/>
    <w:lvl w:ilvl="0" w:tplc="36DCE984">
      <w:start w:val="1"/>
      <w:numFmt w:val="decimal"/>
      <w:lvlText w:val="%1."/>
      <w:lvlJc w:val="left"/>
      <w:pPr>
        <w:tabs>
          <w:tab w:val="num" w:pos="900"/>
        </w:tabs>
        <w:ind w:left="900" w:hanging="360"/>
      </w:pPr>
      <w:rPr>
        <w:rFonts w:hint="default"/>
      </w:rPr>
    </w:lvl>
    <w:lvl w:ilvl="1" w:tplc="1E76E43C">
      <w:numFmt w:val="none"/>
      <w:lvlText w:val=""/>
      <w:lvlJc w:val="left"/>
      <w:pPr>
        <w:tabs>
          <w:tab w:val="num" w:pos="360"/>
        </w:tabs>
      </w:pPr>
    </w:lvl>
    <w:lvl w:ilvl="2" w:tplc="78E0A88C">
      <w:numFmt w:val="none"/>
      <w:lvlText w:val=""/>
      <w:lvlJc w:val="left"/>
      <w:pPr>
        <w:tabs>
          <w:tab w:val="num" w:pos="360"/>
        </w:tabs>
      </w:pPr>
    </w:lvl>
    <w:lvl w:ilvl="3" w:tplc="70A4A9B4">
      <w:numFmt w:val="none"/>
      <w:lvlText w:val=""/>
      <w:lvlJc w:val="left"/>
      <w:pPr>
        <w:tabs>
          <w:tab w:val="num" w:pos="360"/>
        </w:tabs>
      </w:pPr>
    </w:lvl>
    <w:lvl w:ilvl="4" w:tplc="06B6D842">
      <w:numFmt w:val="none"/>
      <w:lvlText w:val=""/>
      <w:lvlJc w:val="left"/>
      <w:pPr>
        <w:tabs>
          <w:tab w:val="num" w:pos="360"/>
        </w:tabs>
      </w:pPr>
    </w:lvl>
    <w:lvl w:ilvl="5" w:tplc="FD84793C">
      <w:numFmt w:val="none"/>
      <w:lvlText w:val=""/>
      <w:lvlJc w:val="left"/>
      <w:pPr>
        <w:tabs>
          <w:tab w:val="num" w:pos="360"/>
        </w:tabs>
      </w:pPr>
    </w:lvl>
    <w:lvl w:ilvl="6" w:tplc="7A662BC8">
      <w:numFmt w:val="none"/>
      <w:lvlText w:val=""/>
      <w:lvlJc w:val="left"/>
      <w:pPr>
        <w:tabs>
          <w:tab w:val="num" w:pos="360"/>
        </w:tabs>
      </w:pPr>
    </w:lvl>
    <w:lvl w:ilvl="7" w:tplc="19C88F16">
      <w:numFmt w:val="none"/>
      <w:lvlText w:val=""/>
      <w:lvlJc w:val="left"/>
      <w:pPr>
        <w:tabs>
          <w:tab w:val="num" w:pos="360"/>
        </w:tabs>
      </w:pPr>
    </w:lvl>
    <w:lvl w:ilvl="8" w:tplc="C268A212">
      <w:numFmt w:val="none"/>
      <w:lvlText w:val=""/>
      <w:lvlJc w:val="left"/>
      <w:pPr>
        <w:tabs>
          <w:tab w:val="num" w:pos="360"/>
        </w:tabs>
      </w:pPr>
    </w:lvl>
  </w:abstractNum>
  <w:abstractNum w:abstractNumId="25">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EC3AE7"/>
    <w:multiLevelType w:val="hybridMultilevel"/>
    <w:tmpl w:val="CE4850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FD81DAA"/>
    <w:multiLevelType w:val="multilevel"/>
    <w:tmpl w:val="CDE21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0C418DD"/>
    <w:multiLevelType w:val="multilevel"/>
    <w:tmpl w:val="DB46B12C"/>
    <w:lvl w:ilvl="0">
      <w:start w:val="1"/>
      <w:numFmt w:val="decimal"/>
      <w:lvlText w:val="%1."/>
      <w:lvlJc w:val="left"/>
      <w:pPr>
        <w:tabs>
          <w:tab w:val="num" w:pos="0"/>
        </w:tabs>
        <w:ind w:left="0"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C22507"/>
    <w:multiLevelType w:val="hybridMultilevel"/>
    <w:tmpl w:val="52922C66"/>
    <w:lvl w:ilvl="0" w:tplc="FD6A79D2">
      <w:start w:val="1"/>
      <w:numFmt w:val="bullet"/>
      <w:lvlText w:val="-"/>
      <w:lvlJc w:val="left"/>
      <w:pPr>
        <w:tabs>
          <w:tab w:val="num" w:pos="1307"/>
        </w:tabs>
        <w:ind w:left="1307" w:hanging="340"/>
      </w:pPr>
      <w:rPr>
        <w:rFonts w:ascii="Times New Roman" w:hAnsi="Times New Roman" w:cs="Times New Roman" w:hint="default"/>
      </w:rPr>
    </w:lvl>
    <w:lvl w:ilvl="1" w:tplc="04190003">
      <w:start w:val="1"/>
      <w:numFmt w:val="bullet"/>
      <w:lvlText w:val="o"/>
      <w:lvlJc w:val="left"/>
      <w:pPr>
        <w:tabs>
          <w:tab w:val="num" w:pos="1327"/>
        </w:tabs>
        <w:ind w:left="1327" w:hanging="360"/>
      </w:pPr>
      <w:rPr>
        <w:rFonts w:ascii="Courier New" w:hAnsi="Courier New" w:cs="Courier New" w:hint="default"/>
      </w:rPr>
    </w:lvl>
    <w:lvl w:ilvl="2" w:tplc="04190005">
      <w:start w:val="1"/>
      <w:numFmt w:val="bullet"/>
      <w:lvlText w:val=""/>
      <w:lvlJc w:val="left"/>
      <w:pPr>
        <w:tabs>
          <w:tab w:val="num" w:pos="2047"/>
        </w:tabs>
        <w:ind w:left="2047" w:hanging="360"/>
      </w:pPr>
      <w:rPr>
        <w:rFonts w:ascii="Wingdings" w:hAnsi="Wingdings" w:cs="Wingdings" w:hint="default"/>
      </w:rPr>
    </w:lvl>
    <w:lvl w:ilvl="3" w:tplc="04190001">
      <w:start w:val="1"/>
      <w:numFmt w:val="bullet"/>
      <w:lvlText w:val=""/>
      <w:lvlJc w:val="left"/>
      <w:pPr>
        <w:tabs>
          <w:tab w:val="num" w:pos="2767"/>
        </w:tabs>
        <w:ind w:left="2767" w:hanging="360"/>
      </w:pPr>
      <w:rPr>
        <w:rFonts w:ascii="Symbol" w:hAnsi="Symbol" w:cs="Symbol" w:hint="default"/>
      </w:rPr>
    </w:lvl>
    <w:lvl w:ilvl="4" w:tplc="04190003">
      <w:start w:val="1"/>
      <w:numFmt w:val="bullet"/>
      <w:lvlText w:val="o"/>
      <w:lvlJc w:val="left"/>
      <w:pPr>
        <w:tabs>
          <w:tab w:val="num" w:pos="3487"/>
        </w:tabs>
        <w:ind w:left="3487" w:hanging="360"/>
      </w:pPr>
      <w:rPr>
        <w:rFonts w:ascii="Courier New" w:hAnsi="Courier New" w:cs="Courier New" w:hint="default"/>
      </w:rPr>
    </w:lvl>
    <w:lvl w:ilvl="5" w:tplc="04190005">
      <w:start w:val="1"/>
      <w:numFmt w:val="bullet"/>
      <w:lvlText w:val=""/>
      <w:lvlJc w:val="left"/>
      <w:pPr>
        <w:tabs>
          <w:tab w:val="num" w:pos="4207"/>
        </w:tabs>
        <w:ind w:left="4207" w:hanging="360"/>
      </w:pPr>
      <w:rPr>
        <w:rFonts w:ascii="Wingdings" w:hAnsi="Wingdings" w:cs="Wingdings" w:hint="default"/>
      </w:rPr>
    </w:lvl>
    <w:lvl w:ilvl="6" w:tplc="04190001">
      <w:start w:val="1"/>
      <w:numFmt w:val="bullet"/>
      <w:lvlText w:val=""/>
      <w:lvlJc w:val="left"/>
      <w:pPr>
        <w:tabs>
          <w:tab w:val="num" w:pos="4927"/>
        </w:tabs>
        <w:ind w:left="4927" w:hanging="360"/>
      </w:pPr>
      <w:rPr>
        <w:rFonts w:ascii="Symbol" w:hAnsi="Symbol" w:cs="Symbol" w:hint="default"/>
      </w:rPr>
    </w:lvl>
    <w:lvl w:ilvl="7" w:tplc="04190003">
      <w:start w:val="1"/>
      <w:numFmt w:val="bullet"/>
      <w:lvlText w:val="o"/>
      <w:lvlJc w:val="left"/>
      <w:pPr>
        <w:tabs>
          <w:tab w:val="num" w:pos="5647"/>
        </w:tabs>
        <w:ind w:left="5647" w:hanging="360"/>
      </w:pPr>
      <w:rPr>
        <w:rFonts w:ascii="Courier New" w:hAnsi="Courier New" w:cs="Courier New" w:hint="default"/>
      </w:rPr>
    </w:lvl>
    <w:lvl w:ilvl="8" w:tplc="04190005">
      <w:start w:val="1"/>
      <w:numFmt w:val="bullet"/>
      <w:lvlText w:val=""/>
      <w:lvlJc w:val="left"/>
      <w:pPr>
        <w:tabs>
          <w:tab w:val="num" w:pos="6367"/>
        </w:tabs>
        <w:ind w:left="6367" w:hanging="360"/>
      </w:pPr>
      <w:rPr>
        <w:rFonts w:ascii="Wingdings" w:hAnsi="Wingdings" w:cs="Wingdings" w:hint="default"/>
      </w:rPr>
    </w:lvl>
  </w:abstractNum>
  <w:abstractNum w:abstractNumId="3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31">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CC631FF"/>
    <w:multiLevelType w:val="multilevel"/>
    <w:tmpl w:val="4C12DE98"/>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D0B1E3A"/>
    <w:multiLevelType w:val="singleLevel"/>
    <w:tmpl w:val="78E0BF84"/>
    <w:lvl w:ilvl="0">
      <w:start w:val="32"/>
      <w:numFmt w:val="decimal"/>
      <w:lvlText w:val="3.%1. "/>
      <w:legacy w:legacy="1" w:legacySpace="0" w:legacyIndent="283"/>
      <w:lvlJc w:val="left"/>
      <w:pPr>
        <w:ind w:left="850" w:hanging="283"/>
      </w:pPr>
      <w:rPr>
        <w:rFonts w:ascii="Arial" w:hAnsi="Arial" w:cs="Arial" w:hint="default"/>
        <w:b/>
        <w:bCs/>
        <w:i w:val="0"/>
        <w:iCs w:val="0"/>
        <w:sz w:val="18"/>
        <w:szCs w:val="18"/>
        <w:u w:val="none"/>
      </w:rPr>
    </w:lvl>
  </w:abstractNum>
  <w:abstractNum w:abstractNumId="35">
    <w:nsid w:val="6DD96B75"/>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36">
    <w:nsid w:val="6FAF5EA1"/>
    <w:multiLevelType w:val="multilevel"/>
    <w:tmpl w:val="7E40C9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CB6E19"/>
    <w:multiLevelType w:val="hybridMultilevel"/>
    <w:tmpl w:val="FEB65714"/>
    <w:lvl w:ilvl="0" w:tplc="69D6A2F4">
      <w:start w:val="1"/>
      <w:numFmt w:val="bullet"/>
      <w:lvlText w:val=""/>
      <w:lvlJc w:val="left"/>
      <w:pPr>
        <w:tabs>
          <w:tab w:val="num" w:pos="-3"/>
        </w:tabs>
        <w:ind w:left="207" w:hanging="207"/>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6FA1E1E"/>
    <w:multiLevelType w:val="multilevel"/>
    <w:tmpl w:val="A266A6B4"/>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887E12"/>
    <w:multiLevelType w:val="multilevel"/>
    <w:tmpl w:val="1E085E7C"/>
    <w:lvl w:ilvl="0">
      <w:start w:val="1"/>
      <w:numFmt w:val="decimal"/>
      <w:lvlText w:val="%1"/>
      <w:lvlJc w:val="center"/>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D446617"/>
    <w:multiLevelType w:val="multilevel"/>
    <w:tmpl w:val="6E60FA6E"/>
    <w:lvl w:ilvl="0">
      <w:start w:val="1"/>
      <w:numFmt w:val="decimal"/>
      <w:lvlText w:val="%1"/>
      <w:lvlJc w:val="left"/>
      <w:pPr>
        <w:tabs>
          <w:tab w:val="num" w:pos="0"/>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CD3FCF"/>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num w:numId="1">
    <w:abstractNumId w:val="0"/>
  </w:num>
  <w:num w:numId="2">
    <w:abstractNumId w:val="8"/>
  </w:num>
  <w:num w:numId="3">
    <w:abstractNumId w:val="25"/>
  </w:num>
  <w:num w:numId="4">
    <w:abstractNumId w:val="23"/>
  </w:num>
  <w:num w:numId="5">
    <w:abstractNumId w:val="14"/>
  </w:num>
  <w:num w:numId="6">
    <w:abstractNumId w:val="32"/>
  </w:num>
  <w:num w:numId="7">
    <w:abstractNumId w:val="17"/>
  </w:num>
  <w:num w:numId="8">
    <w:abstractNumId w:val="12"/>
  </w:num>
  <w:num w:numId="9">
    <w:abstractNumId w:val="20"/>
  </w:num>
  <w:num w:numId="10">
    <w:abstractNumId w:val="30"/>
  </w:num>
  <w:num w:numId="11">
    <w:abstractNumId w:val="1"/>
  </w:num>
  <w:num w:numId="12">
    <w:abstractNumId w:val="5"/>
  </w:num>
  <w:num w:numId="13">
    <w:abstractNumId w:val="31"/>
  </w:num>
  <w:num w:numId="14">
    <w:abstractNumId w:val="34"/>
  </w:num>
  <w:num w:numId="15">
    <w:abstractNumId w:val="35"/>
  </w:num>
  <w:num w:numId="16">
    <w:abstractNumId w:val="41"/>
  </w:num>
  <w:num w:numId="17">
    <w:abstractNumId w:val="4"/>
  </w:num>
  <w:num w:numId="18">
    <w:abstractNumId w:val="24"/>
  </w:num>
  <w:num w:numId="19">
    <w:abstractNumId w:val="9"/>
  </w:num>
  <w:num w:numId="20">
    <w:abstractNumId w:val="29"/>
  </w:num>
  <w:num w:numId="21">
    <w:abstractNumId w:val="21"/>
  </w:num>
  <w:num w:numId="22">
    <w:abstractNumId w:val="16"/>
  </w:num>
  <w:num w:numId="23">
    <w:abstractNumId w:val="36"/>
  </w:num>
  <w:num w:numId="24">
    <w:abstractNumId w:val="39"/>
  </w:num>
  <w:num w:numId="25">
    <w:abstractNumId w:val="6"/>
  </w:num>
  <w:num w:numId="26">
    <w:abstractNumId w:val="2"/>
  </w:num>
  <w:num w:numId="27">
    <w:abstractNumId w:val="7"/>
  </w:num>
  <w:num w:numId="28">
    <w:abstractNumId w:val="10"/>
  </w:num>
  <w:num w:numId="29">
    <w:abstractNumId w:val="27"/>
  </w:num>
  <w:num w:numId="30">
    <w:abstractNumId w:val="40"/>
  </w:num>
  <w:num w:numId="31">
    <w:abstractNumId w:val="13"/>
  </w:num>
  <w:num w:numId="32">
    <w:abstractNumId w:val="33"/>
  </w:num>
  <w:num w:numId="33">
    <w:abstractNumId w:val="38"/>
  </w:num>
  <w:num w:numId="34">
    <w:abstractNumId w:val="15"/>
  </w:num>
  <w:num w:numId="35">
    <w:abstractNumId w:val="22"/>
  </w:num>
  <w:num w:numId="36">
    <w:abstractNumId w:val="28"/>
  </w:num>
  <w:num w:numId="37">
    <w:abstractNumId w:val="37"/>
  </w:num>
  <w:num w:numId="38">
    <w:abstractNumId w:val="11"/>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71BBA"/>
    <w:rsid w:val="000142C0"/>
    <w:rsid w:val="00036233"/>
    <w:rsid w:val="00093A81"/>
    <w:rsid w:val="00097402"/>
    <w:rsid w:val="000E004B"/>
    <w:rsid w:val="000E6B12"/>
    <w:rsid w:val="001018E8"/>
    <w:rsid w:val="001322E6"/>
    <w:rsid w:val="0013763C"/>
    <w:rsid w:val="001B2B4D"/>
    <w:rsid w:val="001D2ED9"/>
    <w:rsid w:val="001E1ED8"/>
    <w:rsid w:val="002043F2"/>
    <w:rsid w:val="002244F0"/>
    <w:rsid w:val="00270C78"/>
    <w:rsid w:val="0028578D"/>
    <w:rsid w:val="0029709A"/>
    <w:rsid w:val="002D0FCD"/>
    <w:rsid w:val="00314DE9"/>
    <w:rsid w:val="003333BB"/>
    <w:rsid w:val="003742A1"/>
    <w:rsid w:val="003D71B0"/>
    <w:rsid w:val="003E58C8"/>
    <w:rsid w:val="00400497"/>
    <w:rsid w:val="00421C2B"/>
    <w:rsid w:val="00433848"/>
    <w:rsid w:val="0044270B"/>
    <w:rsid w:val="00442F02"/>
    <w:rsid w:val="0046193F"/>
    <w:rsid w:val="00470B2C"/>
    <w:rsid w:val="00473D12"/>
    <w:rsid w:val="004B199D"/>
    <w:rsid w:val="004D1FAF"/>
    <w:rsid w:val="00581C09"/>
    <w:rsid w:val="00595177"/>
    <w:rsid w:val="005B23A5"/>
    <w:rsid w:val="005C4297"/>
    <w:rsid w:val="005D6BAD"/>
    <w:rsid w:val="00611E97"/>
    <w:rsid w:val="006129BE"/>
    <w:rsid w:val="006477C4"/>
    <w:rsid w:val="00653AFC"/>
    <w:rsid w:val="00662439"/>
    <w:rsid w:val="00684278"/>
    <w:rsid w:val="0068658F"/>
    <w:rsid w:val="006926C0"/>
    <w:rsid w:val="0069273B"/>
    <w:rsid w:val="006B746D"/>
    <w:rsid w:val="006E66E9"/>
    <w:rsid w:val="006F2E8E"/>
    <w:rsid w:val="00722916"/>
    <w:rsid w:val="00725CD9"/>
    <w:rsid w:val="00725F12"/>
    <w:rsid w:val="00731228"/>
    <w:rsid w:val="00735ECC"/>
    <w:rsid w:val="0079305E"/>
    <w:rsid w:val="00795DD1"/>
    <w:rsid w:val="007B1F36"/>
    <w:rsid w:val="007C6826"/>
    <w:rsid w:val="007D21DD"/>
    <w:rsid w:val="007F18FC"/>
    <w:rsid w:val="008C2D5D"/>
    <w:rsid w:val="008C5FAA"/>
    <w:rsid w:val="008E60E9"/>
    <w:rsid w:val="00906BEA"/>
    <w:rsid w:val="0095196C"/>
    <w:rsid w:val="00955622"/>
    <w:rsid w:val="0096169F"/>
    <w:rsid w:val="009915C2"/>
    <w:rsid w:val="009951B9"/>
    <w:rsid w:val="009B10FE"/>
    <w:rsid w:val="009C0DE3"/>
    <w:rsid w:val="009C4BF1"/>
    <w:rsid w:val="00A3076A"/>
    <w:rsid w:val="00A63005"/>
    <w:rsid w:val="00A90F8F"/>
    <w:rsid w:val="00AC3917"/>
    <w:rsid w:val="00AF4C38"/>
    <w:rsid w:val="00B07AE4"/>
    <w:rsid w:val="00B2052D"/>
    <w:rsid w:val="00B3179B"/>
    <w:rsid w:val="00B41B6F"/>
    <w:rsid w:val="00B50F9C"/>
    <w:rsid w:val="00B52705"/>
    <w:rsid w:val="00B5413F"/>
    <w:rsid w:val="00BC70D4"/>
    <w:rsid w:val="00BD2872"/>
    <w:rsid w:val="00BD5CD0"/>
    <w:rsid w:val="00BF301D"/>
    <w:rsid w:val="00C641A0"/>
    <w:rsid w:val="00C91F65"/>
    <w:rsid w:val="00CF3611"/>
    <w:rsid w:val="00D0181F"/>
    <w:rsid w:val="00D12C1C"/>
    <w:rsid w:val="00D217F5"/>
    <w:rsid w:val="00D8336C"/>
    <w:rsid w:val="00DA7EB2"/>
    <w:rsid w:val="00DF4906"/>
    <w:rsid w:val="00DF7EAE"/>
    <w:rsid w:val="00E31C00"/>
    <w:rsid w:val="00E4183B"/>
    <w:rsid w:val="00E453F8"/>
    <w:rsid w:val="00E71BBA"/>
    <w:rsid w:val="00EB23E5"/>
    <w:rsid w:val="00EE704A"/>
    <w:rsid w:val="00F03F51"/>
    <w:rsid w:val="00F06249"/>
    <w:rsid w:val="00F52E3A"/>
    <w:rsid w:val="00F54977"/>
    <w:rsid w:val="00F6686C"/>
    <w:rsid w:val="00FA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colormenu v:ext="edit" fillcolor="none [241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BBA"/>
  </w:style>
  <w:style w:type="paragraph" w:styleId="10">
    <w:name w:val="heading 1"/>
    <w:basedOn w:val="a0"/>
    <w:next w:val="a0"/>
    <w:link w:val="11"/>
    <w:qFormat/>
    <w:rsid w:val="00036233"/>
    <w:pPr>
      <w:keepNext/>
      <w:spacing w:before="240" w:after="60"/>
      <w:jc w:val="left"/>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036233"/>
    <w:pPr>
      <w:keepNext/>
      <w:spacing w:before="240" w:after="60"/>
      <w:jc w:val="left"/>
      <w:outlineLvl w:val="1"/>
    </w:pPr>
    <w:rPr>
      <w:rFonts w:ascii="Arial" w:eastAsia="Times New Roman" w:hAnsi="Arial" w:cs="Arial"/>
      <w:b/>
      <w:bCs/>
      <w:i/>
      <w:iCs/>
      <w:szCs w:val="28"/>
      <w:lang w:eastAsia="ru-RU"/>
    </w:rPr>
  </w:style>
  <w:style w:type="paragraph" w:styleId="3">
    <w:name w:val="heading 3"/>
    <w:basedOn w:val="a0"/>
    <w:next w:val="a0"/>
    <w:link w:val="30"/>
    <w:qFormat/>
    <w:rsid w:val="00036233"/>
    <w:pPr>
      <w:keepNext/>
      <w:jc w:val="left"/>
      <w:outlineLvl w:val="2"/>
    </w:pPr>
    <w:rPr>
      <w:rFonts w:ascii="Arial" w:eastAsia="Times New Roman" w:hAnsi="Arial" w:cs="Arial"/>
      <w:b/>
      <w:bCs/>
      <w:sz w:val="20"/>
      <w:szCs w:val="20"/>
      <w:lang w:eastAsia="ru-RU"/>
    </w:rPr>
  </w:style>
  <w:style w:type="paragraph" w:styleId="4">
    <w:name w:val="heading 4"/>
    <w:basedOn w:val="a0"/>
    <w:next w:val="a0"/>
    <w:link w:val="40"/>
    <w:uiPriority w:val="9"/>
    <w:semiHidden/>
    <w:unhideWhenUsed/>
    <w:qFormat/>
    <w:rsid w:val="00036233"/>
    <w:pPr>
      <w:keepNext/>
      <w:keepLines/>
      <w:spacing w:before="200"/>
      <w:outlineLvl w:val="3"/>
    </w:pPr>
    <w:rPr>
      <w:rFonts w:ascii="Cambria" w:eastAsia="Times New Roman" w:hAnsi="Cambria" w:cs="Times New Roman"/>
      <w:i/>
      <w:iCs/>
      <w:color w:val="4F81BD"/>
      <w:sz w:val="18"/>
      <w:szCs w:val="18"/>
    </w:rPr>
  </w:style>
  <w:style w:type="paragraph" w:styleId="5">
    <w:name w:val="heading 5"/>
    <w:basedOn w:val="a0"/>
    <w:next w:val="a0"/>
    <w:link w:val="50"/>
    <w:uiPriority w:val="9"/>
    <w:semiHidden/>
    <w:unhideWhenUsed/>
    <w:qFormat/>
    <w:rsid w:val="00036233"/>
    <w:pPr>
      <w:keepNext/>
      <w:keepLines/>
      <w:spacing w:before="200"/>
      <w:outlineLvl w:val="4"/>
    </w:pPr>
    <w:rPr>
      <w:rFonts w:ascii="Cambria" w:eastAsia="Times New Roman" w:hAnsi="Cambria" w:cs="Times New Roman"/>
      <w:color w:val="243F60"/>
      <w:sz w:val="22"/>
    </w:rPr>
  </w:style>
  <w:style w:type="paragraph" w:styleId="6">
    <w:name w:val="heading 6"/>
    <w:basedOn w:val="a0"/>
    <w:next w:val="a0"/>
    <w:link w:val="60"/>
    <w:uiPriority w:val="9"/>
    <w:semiHidden/>
    <w:unhideWhenUsed/>
    <w:qFormat/>
    <w:rsid w:val="00036233"/>
    <w:pPr>
      <w:keepNext/>
      <w:keepLines/>
      <w:spacing w:before="200"/>
      <w:outlineLvl w:val="5"/>
    </w:pPr>
    <w:rPr>
      <w:rFonts w:ascii="Cambria" w:eastAsia="Times New Roman" w:hAnsi="Cambria" w:cs="Times New Roman"/>
      <w:b/>
      <w:bCs/>
      <w:i/>
      <w:iCs/>
      <w:color w:val="243F60"/>
      <w:sz w:val="18"/>
      <w:szCs w:val="18"/>
    </w:rPr>
  </w:style>
  <w:style w:type="paragraph" w:styleId="7">
    <w:name w:val="heading 7"/>
    <w:basedOn w:val="a0"/>
    <w:next w:val="a0"/>
    <w:link w:val="70"/>
    <w:uiPriority w:val="9"/>
    <w:semiHidden/>
    <w:unhideWhenUsed/>
    <w:qFormat/>
    <w:rsid w:val="00036233"/>
    <w:pPr>
      <w:keepNext/>
      <w:keepLines/>
      <w:spacing w:before="200"/>
      <w:outlineLvl w:val="6"/>
    </w:pPr>
    <w:rPr>
      <w:rFonts w:ascii="Cambria" w:eastAsia="Times New Roman" w:hAnsi="Cambria" w:cs="Times New Roman"/>
      <w:b/>
      <w:bCs/>
      <w:i/>
      <w:iCs/>
      <w:color w:val="40404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6193F"/>
    <w:pPr>
      <w:tabs>
        <w:tab w:val="center" w:pos="4677"/>
        <w:tab w:val="right" w:pos="9355"/>
      </w:tabs>
    </w:pPr>
  </w:style>
  <w:style w:type="character" w:customStyle="1" w:styleId="a5">
    <w:name w:val="Верхний колонтитул Знак"/>
    <w:basedOn w:val="a1"/>
    <w:link w:val="a4"/>
    <w:uiPriority w:val="99"/>
    <w:rsid w:val="0046193F"/>
  </w:style>
  <w:style w:type="paragraph" w:styleId="a6">
    <w:name w:val="footer"/>
    <w:basedOn w:val="a0"/>
    <w:link w:val="a7"/>
    <w:unhideWhenUsed/>
    <w:rsid w:val="0046193F"/>
    <w:pPr>
      <w:tabs>
        <w:tab w:val="center" w:pos="4677"/>
        <w:tab w:val="right" w:pos="9355"/>
      </w:tabs>
    </w:pPr>
  </w:style>
  <w:style w:type="character" w:customStyle="1" w:styleId="a7">
    <w:name w:val="Нижний колонтитул Знак"/>
    <w:basedOn w:val="a1"/>
    <w:link w:val="a6"/>
    <w:uiPriority w:val="99"/>
    <w:rsid w:val="0046193F"/>
  </w:style>
  <w:style w:type="character" w:customStyle="1" w:styleId="11">
    <w:name w:val="Заголовок 1 Знак"/>
    <w:basedOn w:val="a1"/>
    <w:link w:val="10"/>
    <w:rsid w:val="00036233"/>
    <w:rPr>
      <w:rFonts w:ascii="Arial" w:eastAsia="Times New Roman" w:hAnsi="Arial" w:cs="Arial"/>
      <w:b/>
      <w:bCs/>
      <w:kern w:val="32"/>
      <w:sz w:val="32"/>
      <w:szCs w:val="32"/>
      <w:lang w:eastAsia="ru-RU"/>
    </w:rPr>
  </w:style>
  <w:style w:type="character" w:customStyle="1" w:styleId="21">
    <w:name w:val="Заголовок 2 Знак"/>
    <w:basedOn w:val="a1"/>
    <w:link w:val="20"/>
    <w:rsid w:val="00036233"/>
    <w:rPr>
      <w:rFonts w:ascii="Arial" w:eastAsia="Times New Roman" w:hAnsi="Arial" w:cs="Arial"/>
      <w:b/>
      <w:bCs/>
      <w:i/>
      <w:iCs/>
      <w:szCs w:val="28"/>
      <w:lang w:eastAsia="ru-RU"/>
    </w:rPr>
  </w:style>
  <w:style w:type="character" w:customStyle="1" w:styleId="30">
    <w:name w:val="Заголовок 3 Знак"/>
    <w:basedOn w:val="a1"/>
    <w:link w:val="3"/>
    <w:rsid w:val="00036233"/>
    <w:rPr>
      <w:rFonts w:ascii="Arial" w:eastAsia="Times New Roman" w:hAnsi="Arial" w:cs="Arial"/>
      <w:b/>
      <w:bCs/>
      <w:sz w:val="20"/>
      <w:szCs w:val="20"/>
      <w:lang w:eastAsia="ru-RU"/>
    </w:rPr>
  </w:style>
  <w:style w:type="paragraph" w:customStyle="1" w:styleId="41">
    <w:name w:val="Заголовок 41"/>
    <w:basedOn w:val="a0"/>
    <w:next w:val="a0"/>
    <w:uiPriority w:val="9"/>
    <w:unhideWhenUsed/>
    <w:qFormat/>
    <w:rsid w:val="00036233"/>
    <w:pPr>
      <w:keepNext/>
      <w:keepLines/>
      <w:widowControl w:val="0"/>
      <w:spacing w:before="200" w:line="260" w:lineRule="auto"/>
      <w:ind w:firstLine="220"/>
      <w:outlineLvl w:val="3"/>
    </w:pPr>
    <w:rPr>
      <w:rFonts w:ascii="Cambria" w:eastAsia="Times New Roman" w:hAnsi="Cambria" w:cs="Times New Roman"/>
      <w:i/>
      <w:iCs/>
      <w:color w:val="4F81BD"/>
      <w:sz w:val="18"/>
      <w:szCs w:val="18"/>
      <w:lang w:eastAsia="ru-RU"/>
    </w:rPr>
  </w:style>
  <w:style w:type="paragraph" w:customStyle="1" w:styleId="51">
    <w:name w:val="Заголовок 51"/>
    <w:basedOn w:val="a0"/>
    <w:next w:val="a0"/>
    <w:uiPriority w:val="9"/>
    <w:unhideWhenUsed/>
    <w:qFormat/>
    <w:rsid w:val="00036233"/>
    <w:pPr>
      <w:keepNext/>
      <w:keepLines/>
      <w:spacing w:before="200" w:line="276" w:lineRule="auto"/>
      <w:jc w:val="left"/>
      <w:outlineLvl w:val="4"/>
    </w:pPr>
    <w:rPr>
      <w:rFonts w:ascii="Cambria" w:eastAsia="Times New Roman" w:hAnsi="Cambria" w:cs="Times New Roman"/>
      <w:color w:val="243F60"/>
      <w:sz w:val="22"/>
    </w:rPr>
  </w:style>
  <w:style w:type="paragraph" w:customStyle="1" w:styleId="61">
    <w:name w:val="Заголовок 61"/>
    <w:basedOn w:val="a0"/>
    <w:next w:val="a0"/>
    <w:uiPriority w:val="9"/>
    <w:unhideWhenUsed/>
    <w:qFormat/>
    <w:rsid w:val="00036233"/>
    <w:pPr>
      <w:keepNext/>
      <w:keepLines/>
      <w:widowControl w:val="0"/>
      <w:spacing w:before="200" w:line="260" w:lineRule="auto"/>
      <w:ind w:firstLine="220"/>
      <w:outlineLvl w:val="5"/>
    </w:pPr>
    <w:rPr>
      <w:rFonts w:ascii="Cambria" w:eastAsia="Times New Roman" w:hAnsi="Cambria" w:cs="Times New Roman"/>
      <w:b/>
      <w:bCs/>
      <w:i/>
      <w:iCs/>
      <w:color w:val="243F60"/>
      <w:sz w:val="18"/>
      <w:szCs w:val="18"/>
      <w:lang w:eastAsia="ru-RU"/>
    </w:rPr>
  </w:style>
  <w:style w:type="paragraph" w:customStyle="1" w:styleId="71">
    <w:name w:val="Заголовок 71"/>
    <w:basedOn w:val="a0"/>
    <w:next w:val="a0"/>
    <w:uiPriority w:val="9"/>
    <w:unhideWhenUsed/>
    <w:qFormat/>
    <w:rsid w:val="00036233"/>
    <w:pPr>
      <w:keepNext/>
      <w:keepLines/>
      <w:widowControl w:val="0"/>
      <w:spacing w:before="200" w:line="260" w:lineRule="auto"/>
      <w:ind w:firstLine="220"/>
      <w:outlineLvl w:val="6"/>
    </w:pPr>
    <w:rPr>
      <w:rFonts w:ascii="Cambria" w:eastAsia="Times New Roman" w:hAnsi="Cambria" w:cs="Times New Roman"/>
      <w:b/>
      <w:bCs/>
      <w:i/>
      <w:iCs/>
      <w:color w:val="404040"/>
      <w:sz w:val="18"/>
      <w:szCs w:val="18"/>
      <w:lang w:eastAsia="ru-RU"/>
    </w:rPr>
  </w:style>
  <w:style w:type="numbering" w:customStyle="1" w:styleId="12">
    <w:name w:val="Нет списка1"/>
    <w:next w:val="a3"/>
    <w:semiHidden/>
    <w:unhideWhenUsed/>
    <w:rsid w:val="00036233"/>
  </w:style>
  <w:style w:type="paragraph" w:customStyle="1" w:styleId="a8">
    <w:name w:val="Знак"/>
    <w:basedOn w:val="a0"/>
    <w:rsid w:val="00036233"/>
    <w:pPr>
      <w:spacing w:line="240" w:lineRule="exact"/>
    </w:pPr>
    <w:rPr>
      <w:rFonts w:ascii="Arial" w:eastAsia="Times New Roman" w:hAnsi="Arial" w:cs="Arial"/>
      <w:sz w:val="24"/>
      <w:szCs w:val="24"/>
      <w:lang w:val="en-US"/>
    </w:rPr>
  </w:style>
  <w:style w:type="table" w:styleId="a9">
    <w:name w:val="Table Grid"/>
    <w:basedOn w:val="a2"/>
    <w:uiPriority w:val="59"/>
    <w:rsid w:val="00036233"/>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36233"/>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a">
    <w:name w:val="footnote text"/>
    <w:aliases w:val="Table_Footnote_last Знак,Table_Footnote_last Знак Знак,Table_Footnote_last"/>
    <w:basedOn w:val="a0"/>
    <w:link w:val="ab"/>
    <w:semiHidden/>
    <w:rsid w:val="00036233"/>
    <w:pPr>
      <w:jc w:val="left"/>
    </w:pPr>
    <w:rPr>
      <w:rFonts w:ascii="Arial" w:eastAsia="Times New Roman" w:hAnsi="Arial" w:cs="Arial"/>
      <w:sz w:val="20"/>
      <w:szCs w:val="20"/>
      <w:lang w:eastAsia="ru-RU"/>
    </w:rPr>
  </w:style>
  <w:style w:type="character" w:customStyle="1" w:styleId="ab">
    <w:name w:val="Текст сноски Знак"/>
    <w:aliases w:val="Table_Footnote_last Знак Знак1,Table_Footnote_last Знак Знак Знак,Table_Footnote_last Знак1"/>
    <w:basedOn w:val="a1"/>
    <w:link w:val="aa"/>
    <w:semiHidden/>
    <w:rsid w:val="00036233"/>
    <w:rPr>
      <w:rFonts w:ascii="Arial" w:eastAsia="Times New Roman" w:hAnsi="Arial" w:cs="Arial"/>
      <w:sz w:val="20"/>
      <w:szCs w:val="20"/>
      <w:lang w:eastAsia="ru-RU"/>
    </w:rPr>
  </w:style>
  <w:style w:type="character" w:styleId="ac">
    <w:name w:val="footnote reference"/>
    <w:basedOn w:val="a1"/>
    <w:semiHidden/>
    <w:rsid w:val="00036233"/>
    <w:rPr>
      <w:vertAlign w:val="superscript"/>
    </w:rPr>
  </w:style>
  <w:style w:type="paragraph" w:styleId="ad">
    <w:name w:val="Normal (Web)"/>
    <w:basedOn w:val="a0"/>
    <w:rsid w:val="00036233"/>
    <w:pPr>
      <w:spacing w:before="100" w:beforeAutospacing="1" w:after="100" w:afterAutospacing="1"/>
      <w:jc w:val="left"/>
    </w:pPr>
    <w:rPr>
      <w:rFonts w:ascii="Arial" w:eastAsia="Times New Roman" w:hAnsi="Arial" w:cs="Arial"/>
      <w:sz w:val="24"/>
      <w:szCs w:val="24"/>
      <w:lang w:eastAsia="ru-RU"/>
    </w:rPr>
  </w:style>
  <w:style w:type="character" w:styleId="ae">
    <w:name w:val="page number"/>
    <w:basedOn w:val="a1"/>
    <w:rsid w:val="00036233"/>
  </w:style>
  <w:style w:type="character" w:customStyle="1" w:styleId="grame">
    <w:name w:val="grame"/>
    <w:basedOn w:val="a1"/>
    <w:rsid w:val="00036233"/>
  </w:style>
  <w:style w:type="paragraph" w:customStyle="1" w:styleId="Heading">
    <w:name w:val="Heading"/>
    <w:rsid w:val="00036233"/>
    <w:pPr>
      <w:widowControl w:val="0"/>
      <w:autoSpaceDE w:val="0"/>
      <w:autoSpaceDN w:val="0"/>
      <w:adjustRightInd w:val="0"/>
      <w:jc w:val="left"/>
    </w:pPr>
    <w:rPr>
      <w:rFonts w:ascii="Arial" w:eastAsia="Times New Roman" w:hAnsi="Arial" w:cs="Arial"/>
      <w:b/>
      <w:bCs/>
      <w:sz w:val="22"/>
      <w:lang w:eastAsia="ru-RU"/>
    </w:rPr>
  </w:style>
  <w:style w:type="paragraph" w:styleId="af">
    <w:name w:val="Plain Text"/>
    <w:basedOn w:val="a0"/>
    <w:link w:val="af0"/>
    <w:rsid w:val="00036233"/>
    <w:pPr>
      <w:jc w:val="left"/>
    </w:pPr>
    <w:rPr>
      <w:rFonts w:ascii="Courier New" w:eastAsia="Times New Roman" w:hAnsi="Courier New" w:cs="Courier New"/>
      <w:sz w:val="20"/>
      <w:szCs w:val="20"/>
      <w:lang w:eastAsia="ru-RU"/>
    </w:rPr>
  </w:style>
  <w:style w:type="character" w:customStyle="1" w:styleId="af0">
    <w:name w:val="Текст Знак"/>
    <w:basedOn w:val="a1"/>
    <w:link w:val="af"/>
    <w:rsid w:val="00036233"/>
    <w:rPr>
      <w:rFonts w:ascii="Courier New" w:eastAsia="Times New Roman" w:hAnsi="Courier New" w:cs="Courier New"/>
      <w:sz w:val="20"/>
      <w:szCs w:val="20"/>
      <w:lang w:eastAsia="ru-RU"/>
    </w:rPr>
  </w:style>
  <w:style w:type="paragraph" w:customStyle="1" w:styleId="ConsNonformat">
    <w:name w:val="ConsNonformat"/>
    <w:rsid w:val="00036233"/>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spelle">
    <w:name w:val="spelle"/>
    <w:basedOn w:val="a1"/>
    <w:rsid w:val="00036233"/>
  </w:style>
  <w:style w:type="character" w:styleId="af1">
    <w:name w:val="Hyperlink"/>
    <w:basedOn w:val="a1"/>
    <w:rsid w:val="00036233"/>
    <w:rPr>
      <w:color w:val="000000"/>
      <w:u w:val="none"/>
      <w:effect w:val="none"/>
    </w:rPr>
  </w:style>
  <w:style w:type="paragraph" w:styleId="HTML">
    <w:name w:val="HTML Preformatted"/>
    <w:basedOn w:val="a0"/>
    <w:link w:val="HTML0"/>
    <w:rsid w:val="0003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36233"/>
    <w:rPr>
      <w:rFonts w:ascii="Courier New" w:eastAsia="Times New Roman" w:hAnsi="Courier New" w:cs="Courier New"/>
      <w:color w:val="000000"/>
      <w:sz w:val="20"/>
      <w:szCs w:val="20"/>
      <w:lang w:eastAsia="ru-RU"/>
    </w:rPr>
  </w:style>
  <w:style w:type="paragraph" w:customStyle="1" w:styleId="ConsPlusNormal">
    <w:name w:val="ConsPlusNormal"/>
    <w:rsid w:val="000362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
    <w:name w:val="f"/>
    <w:basedOn w:val="a1"/>
    <w:rsid w:val="00036233"/>
  </w:style>
  <w:style w:type="paragraph" w:styleId="af2">
    <w:name w:val="Body Text Indent"/>
    <w:basedOn w:val="a0"/>
    <w:link w:val="af3"/>
    <w:rsid w:val="00036233"/>
    <w:pPr>
      <w:spacing w:after="120"/>
      <w:ind w:left="283"/>
      <w:jc w:val="left"/>
    </w:pPr>
    <w:rPr>
      <w:rFonts w:ascii="Arial" w:eastAsia="Times New Roman" w:hAnsi="Arial" w:cs="Arial"/>
      <w:sz w:val="24"/>
      <w:szCs w:val="24"/>
      <w:lang w:eastAsia="ru-RU"/>
    </w:rPr>
  </w:style>
  <w:style w:type="character" w:customStyle="1" w:styleId="af3">
    <w:name w:val="Основной текст с отступом Знак"/>
    <w:basedOn w:val="a1"/>
    <w:link w:val="af2"/>
    <w:rsid w:val="00036233"/>
    <w:rPr>
      <w:rFonts w:ascii="Arial" w:eastAsia="Times New Roman" w:hAnsi="Arial" w:cs="Arial"/>
      <w:sz w:val="24"/>
      <w:szCs w:val="24"/>
      <w:lang w:eastAsia="ru-RU"/>
    </w:rPr>
  </w:style>
  <w:style w:type="paragraph" w:customStyle="1" w:styleId="FR2">
    <w:name w:val="FR2"/>
    <w:rsid w:val="00036233"/>
    <w:pPr>
      <w:widowControl w:val="0"/>
      <w:overflowPunct w:val="0"/>
      <w:autoSpaceDE w:val="0"/>
      <w:autoSpaceDN w:val="0"/>
      <w:adjustRightInd w:val="0"/>
      <w:ind w:firstLine="560"/>
      <w:textAlignment w:val="baseline"/>
    </w:pPr>
    <w:rPr>
      <w:rFonts w:ascii="Arial" w:eastAsia="Times New Roman" w:hAnsi="Arial" w:cs="Arial"/>
      <w:szCs w:val="28"/>
      <w:lang w:eastAsia="ru-RU"/>
    </w:rPr>
  </w:style>
  <w:style w:type="character" w:styleId="af4">
    <w:name w:val="Strong"/>
    <w:basedOn w:val="a1"/>
    <w:qFormat/>
    <w:rsid w:val="00036233"/>
    <w:rPr>
      <w:b/>
      <w:bCs/>
    </w:rPr>
  </w:style>
  <w:style w:type="paragraph" w:customStyle="1" w:styleId="text">
    <w:name w:val="text"/>
    <w:basedOn w:val="a0"/>
    <w:next w:val="a0"/>
    <w:rsid w:val="00036233"/>
    <w:pPr>
      <w:autoSpaceDE w:val="0"/>
      <w:autoSpaceDN w:val="0"/>
      <w:adjustRightInd w:val="0"/>
      <w:spacing w:before="28" w:after="28"/>
      <w:jc w:val="left"/>
    </w:pPr>
    <w:rPr>
      <w:rFonts w:ascii="Arial" w:eastAsia="Times New Roman" w:hAnsi="Arial" w:cs="Arial"/>
      <w:sz w:val="24"/>
      <w:szCs w:val="24"/>
      <w:lang w:eastAsia="ru-RU"/>
    </w:rPr>
  </w:style>
  <w:style w:type="paragraph" w:styleId="af5">
    <w:name w:val="Body Text"/>
    <w:basedOn w:val="a0"/>
    <w:link w:val="af6"/>
    <w:rsid w:val="00036233"/>
    <w:pPr>
      <w:spacing w:after="120"/>
      <w:jc w:val="left"/>
    </w:pPr>
    <w:rPr>
      <w:rFonts w:ascii="Arial" w:eastAsia="Times New Roman" w:hAnsi="Arial" w:cs="Arial"/>
      <w:sz w:val="24"/>
      <w:szCs w:val="24"/>
      <w:lang w:eastAsia="ru-RU"/>
    </w:rPr>
  </w:style>
  <w:style w:type="character" w:customStyle="1" w:styleId="af6">
    <w:name w:val="Основной текст Знак"/>
    <w:basedOn w:val="a1"/>
    <w:link w:val="af5"/>
    <w:rsid w:val="00036233"/>
    <w:rPr>
      <w:rFonts w:ascii="Arial" w:eastAsia="Times New Roman" w:hAnsi="Arial" w:cs="Arial"/>
      <w:sz w:val="24"/>
      <w:szCs w:val="24"/>
      <w:lang w:eastAsia="ru-RU"/>
    </w:rPr>
  </w:style>
  <w:style w:type="paragraph" w:styleId="22">
    <w:name w:val="List 2"/>
    <w:basedOn w:val="a0"/>
    <w:rsid w:val="00036233"/>
    <w:pPr>
      <w:ind w:left="566" w:hanging="283"/>
      <w:jc w:val="left"/>
    </w:pPr>
    <w:rPr>
      <w:rFonts w:ascii="Arial" w:eastAsia="Times New Roman" w:hAnsi="Arial" w:cs="Arial"/>
      <w:sz w:val="20"/>
      <w:szCs w:val="20"/>
      <w:lang w:eastAsia="ru-RU"/>
    </w:rPr>
  </w:style>
  <w:style w:type="paragraph" w:styleId="31">
    <w:name w:val="List 3"/>
    <w:basedOn w:val="a0"/>
    <w:rsid w:val="00036233"/>
    <w:pPr>
      <w:ind w:left="849" w:hanging="283"/>
      <w:jc w:val="left"/>
    </w:pPr>
    <w:rPr>
      <w:rFonts w:ascii="Arial" w:eastAsia="Times New Roman" w:hAnsi="Arial" w:cs="Arial"/>
      <w:sz w:val="20"/>
      <w:szCs w:val="20"/>
      <w:lang w:eastAsia="ru-RU"/>
    </w:rPr>
  </w:style>
  <w:style w:type="paragraph" w:customStyle="1" w:styleId="13">
    <w:name w:val="Знак1"/>
    <w:basedOn w:val="a0"/>
    <w:rsid w:val="00036233"/>
    <w:pPr>
      <w:spacing w:line="240" w:lineRule="exact"/>
    </w:pPr>
    <w:rPr>
      <w:rFonts w:ascii="Arial" w:eastAsia="Times New Roman" w:hAnsi="Arial" w:cs="Arial"/>
      <w:sz w:val="24"/>
      <w:szCs w:val="24"/>
      <w:lang w:val="en-US"/>
    </w:rPr>
  </w:style>
  <w:style w:type="paragraph" w:styleId="af7">
    <w:name w:val="Balloon Text"/>
    <w:basedOn w:val="a0"/>
    <w:link w:val="af8"/>
    <w:semiHidden/>
    <w:rsid w:val="00036233"/>
    <w:pPr>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036233"/>
    <w:rPr>
      <w:rFonts w:ascii="Tahoma" w:eastAsia="Times New Roman" w:hAnsi="Tahoma" w:cs="Tahoma"/>
      <w:sz w:val="16"/>
      <w:szCs w:val="16"/>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036233"/>
    <w:pPr>
      <w:spacing w:after="120" w:line="480" w:lineRule="auto"/>
      <w:ind w:left="283"/>
      <w:jc w:val="left"/>
    </w:pPr>
    <w:rPr>
      <w:rFonts w:ascii="Arial" w:eastAsia="Times New Roman" w:hAnsi="Arial" w:cs="Arial"/>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036233"/>
    <w:rPr>
      <w:rFonts w:ascii="Arial" w:eastAsia="Times New Roman" w:hAnsi="Arial" w:cs="Arial"/>
      <w:sz w:val="24"/>
      <w:szCs w:val="24"/>
      <w:lang w:eastAsia="ru-RU"/>
    </w:rPr>
  </w:style>
  <w:style w:type="paragraph" w:styleId="25">
    <w:name w:val="Body Text 2"/>
    <w:basedOn w:val="a0"/>
    <w:link w:val="26"/>
    <w:rsid w:val="00036233"/>
    <w:pPr>
      <w:spacing w:after="120" w:line="480" w:lineRule="auto"/>
      <w:jc w:val="left"/>
    </w:pPr>
    <w:rPr>
      <w:rFonts w:ascii="Arial" w:eastAsia="Times New Roman" w:hAnsi="Arial" w:cs="Arial"/>
      <w:sz w:val="24"/>
      <w:szCs w:val="24"/>
      <w:lang w:eastAsia="ru-RU"/>
    </w:rPr>
  </w:style>
  <w:style w:type="character" w:customStyle="1" w:styleId="26">
    <w:name w:val="Основной текст 2 Знак"/>
    <w:basedOn w:val="a1"/>
    <w:link w:val="25"/>
    <w:rsid w:val="00036233"/>
    <w:rPr>
      <w:rFonts w:ascii="Arial" w:eastAsia="Times New Roman" w:hAnsi="Arial" w:cs="Arial"/>
      <w:sz w:val="24"/>
      <w:szCs w:val="24"/>
      <w:lang w:eastAsia="ru-RU"/>
    </w:rPr>
  </w:style>
  <w:style w:type="character" w:customStyle="1" w:styleId="S1">
    <w:name w:val="S_Маркированный Знак1"/>
    <w:basedOn w:val="a1"/>
    <w:link w:val="S"/>
    <w:locked/>
    <w:rsid w:val="00036233"/>
    <w:rPr>
      <w:sz w:val="24"/>
      <w:szCs w:val="24"/>
    </w:rPr>
  </w:style>
  <w:style w:type="paragraph" w:customStyle="1" w:styleId="S">
    <w:name w:val="S_Маркированный"/>
    <w:basedOn w:val="af9"/>
    <w:link w:val="S1"/>
    <w:autoRedefine/>
    <w:rsid w:val="00036233"/>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9">
    <w:name w:val="List Bullet"/>
    <w:basedOn w:val="a0"/>
    <w:rsid w:val="00036233"/>
    <w:pPr>
      <w:ind w:left="1069" w:hanging="360"/>
      <w:jc w:val="left"/>
    </w:pPr>
    <w:rPr>
      <w:rFonts w:ascii="Arial" w:eastAsia="Times New Roman" w:hAnsi="Arial" w:cs="Arial"/>
      <w:sz w:val="24"/>
      <w:szCs w:val="24"/>
      <w:lang w:eastAsia="ru-RU"/>
    </w:rPr>
  </w:style>
  <w:style w:type="paragraph" w:customStyle="1" w:styleId="S0">
    <w:name w:val="S_Обычный"/>
    <w:basedOn w:val="a0"/>
    <w:link w:val="S2"/>
    <w:rsid w:val="00036233"/>
    <w:pPr>
      <w:spacing w:line="360" w:lineRule="auto"/>
      <w:ind w:firstLine="709"/>
    </w:pPr>
    <w:rPr>
      <w:rFonts w:ascii="Arial" w:eastAsia="Times New Roman" w:hAnsi="Arial" w:cs="Arial"/>
      <w:sz w:val="24"/>
      <w:szCs w:val="24"/>
      <w:lang w:eastAsia="ru-RU"/>
    </w:rPr>
  </w:style>
  <w:style w:type="character" w:customStyle="1" w:styleId="S2">
    <w:name w:val="S_Обычный Знак"/>
    <w:basedOn w:val="a1"/>
    <w:link w:val="S0"/>
    <w:locked/>
    <w:rsid w:val="00036233"/>
    <w:rPr>
      <w:rFonts w:ascii="Arial" w:eastAsia="Times New Roman" w:hAnsi="Arial" w:cs="Arial"/>
      <w:sz w:val="24"/>
      <w:szCs w:val="24"/>
      <w:lang w:eastAsia="ru-RU"/>
    </w:rPr>
  </w:style>
  <w:style w:type="paragraph" w:customStyle="1" w:styleId="S3">
    <w:name w:val="S_Таблица"/>
    <w:basedOn w:val="a0"/>
    <w:link w:val="S4"/>
    <w:autoRedefine/>
    <w:rsid w:val="00036233"/>
    <w:pPr>
      <w:widowControl w:val="0"/>
      <w:tabs>
        <w:tab w:val="num" w:pos="1440"/>
      </w:tabs>
      <w:jc w:val="right"/>
    </w:pPr>
    <w:rPr>
      <w:rFonts w:ascii="Arial" w:eastAsia="Times New Roman" w:hAnsi="Arial" w:cs="Arial"/>
      <w:color w:val="008000"/>
      <w:sz w:val="24"/>
      <w:szCs w:val="24"/>
    </w:rPr>
  </w:style>
  <w:style w:type="character" w:customStyle="1" w:styleId="S4">
    <w:name w:val="S_Таблица Знак"/>
    <w:basedOn w:val="a1"/>
    <w:link w:val="S3"/>
    <w:locked/>
    <w:rsid w:val="00036233"/>
    <w:rPr>
      <w:rFonts w:ascii="Arial" w:eastAsia="Times New Roman" w:hAnsi="Arial" w:cs="Arial"/>
      <w:color w:val="008000"/>
      <w:sz w:val="24"/>
      <w:szCs w:val="24"/>
    </w:rPr>
  </w:style>
  <w:style w:type="character" w:customStyle="1" w:styleId="S5">
    <w:name w:val="S_Обычный в таблице Знак"/>
    <w:basedOn w:val="a1"/>
    <w:link w:val="S6"/>
    <w:locked/>
    <w:rsid w:val="00036233"/>
    <w:rPr>
      <w:sz w:val="24"/>
      <w:szCs w:val="24"/>
    </w:rPr>
  </w:style>
  <w:style w:type="paragraph" w:customStyle="1" w:styleId="S6">
    <w:name w:val="S_Обычный в таблице"/>
    <w:basedOn w:val="a0"/>
    <w:link w:val="S5"/>
    <w:rsid w:val="00036233"/>
    <w:pPr>
      <w:jc w:val="center"/>
    </w:pPr>
    <w:rPr>
      <w:sz w:val="24"/>
      <w:szCs w:val="24"/>
    </w:rPr>
  </w:style>
  <w:style w:type="paragraph" w:customStyle="1" w:styleId="afa">
    <w:name w:val="Примечание"/>
    <w:basedOn w:val="a0"/>
    <w:rsid w:val="00036233"/>
    <w:pPr>
      <w:ind w:firstLine="567"/>
    </w:pPr>
    <w:rPr>
      <w:rFonts w:ascii="Arial" w:eastAsia="Times New Roman" w:hAnsi="Arial" w:cs="Arial"/>
      <w:sz w:val="20"/>
      <w:szCs w:val="20"/>
    </w:rPr>
  </w:style>
  <w:style w:type="paragraph" w:customStyle="1" w:styleId="ConsCell">
    <w:name w:val="ConsCell"/>
    <w:rsid w:val="00036233"/>
    <w:pPr>
      <w:widowControl w:val="0"/>
      <w:autoSpaceDE w:val="0"/>
      <w:autoSpaceDN w:val="0"/>
      <w:adjustRightInd w:val="0"/>
      <w:ind w:right="19772"/>
      <w:jc w:val="left"/>
    </w:pPr>
    <w:rPr>
      <w:rFonts w:ascii="Arial" w:eastAsia="Times New Roman" w:hAnsi="Arial" w:cs="Arial"/>
      <w:sz w:val="20"/>
      <w:szCs w:val="20"/>
      <w:lang w:eastAsia="ru-RU"/>
    </w:rPr>
  </w:style>
  <w:style w:type="paragraph" w:styleId="afb">
    <w:name w:val="annotation text"/>
    <w:basedOn w:val="a0"/>
    <w:link w:val="afc"/>
    <w:semiHidden/>
    <w:rsid w:val="00036233"/>
    <w:pPr>
      <w:jc w:val="left"/>
    </w:pPr>
    <w:rPr>
      <w:rFonts w:ascii="Arial" w:eastAsia="Times New Roman" w:hAnsi="Arial" w:cs="Arial"/>
      <w:sz w:val="20"/>
      <w:szCs w:val="20"/>
      <w:lang w:eastAsia="ru-RU"/>
    </w:rPr>
  </w:style>
  <w:style w:type="character" w:customStyle="1" w:styleId="afc">
    <w:name w:val="Текст примечания Знак"/>
    <w:basedOn w:val="a1"/>
    <w:link w:val="afb"/>
    <w:semiHidden/>
    <w:rsid w:val="00036233"/>
    <w:rPr>
      <w:rFonts w:ascii="Arial" w:eastAsia="Times New Roman" w:hAnsi="Arial" w:cs="Arial"/>
      <w:sz w:val="20"/>
      <w:szCs w:val="20"/>
      <w:lang w:eastAsia="ru-RU"/>
    </w:rPr>
  </w:style>
  <w:style w:type="paragraph" w:customStyle="1" w:styleId="afd">
    <w:name w:val="приложения рнгп"/>
    <w:basedOn w:val="20"/>
    <w:autoRedefine/>
    <w:rsid w:val="00036233"/>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036233"/>
    <w:pPr>
      <w:spacing w:after="120"/>
      <w:ind w:left="283"/>
      <w:jc w:val="left"/>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036233"/>
    <w:rPr>
      <w:rFonts w:ascii="Arial" w:eastAsia="Times New Roman" w:hAnsi="Arial" w:cs="Arial"/>
      <w:sz w:val="16"/>
      <w:szCs w:val="16"/>
      <w:lang w:eastAsia="ru-RU"/>
    </w:rPr>
  </w:style>
  <w:style w:type="paragraph" w:styleId="27">
    <w:name w:val="List Continue 2"/>
    <w:basedOn w:val="a0"/>
    <w:rsid w:val="00036233"/>
    <w:pPr>
      <w:spacing w:after="120"/>
      <w:ind w:left="566"/>
      <w:jc w:val="left"/>
    </w:pPr>
    <w:rPr>
      <w:rFonts w:ascii="Arial" w:eastAsia="Times New Roman" w:hAnsi="Arial" w:cs="Arial"/>
      <w:sz w:val="24"/>
      <w:szCs w:val="24"/>
      <w:lang w:eastAsia="ru-RU"/>
    </w:rPr>
  </w:style>
  <w:style w:type="paragraph" w:styleId="34">
    <w:name w:val="List Continue 3"/>
    <w:basedOn w:val="a0"/>
    <w:rsid w:val="00036233"/>
    <w:pPr>
      <w:spacing w:after="120"/>
      <w:ind w:left="849"/>
      <w:jc w:val="left"/>
    </w:pPr>
    <w:rPr>
      <w:rFonts w:ascii="Arial" w:eastAsia="Times New Roman" w:hAnsi="Arial" w:cs="Arial"/>
      <w:sz w:val="24"/>
      <w:szCs w:val="24"/>
      <w:lang w:eastAsia="ru-RU"/>
    </w:rPr>
  </w:style>
  <w:style w:type="paragraph" w:customStyle="1" w:styleId="14">
    <w:name w:val="Стиль1"/>
    <w:basedOn w:val="a0"/>
    <w:rsid w:val="00036233"/>
    <w:pPr>
      <w:jc w:val="center"/>
    </w:pPr>
    <w:rPr>
      <w:rFonts w:ascii="Arial" w:eastAsia="Times New Roman" w:hAnsi="Arial" w:cs="Arial"/>
      <w:sz w:val="20"/>
      <w:szCs w:val="20"/>
      <w:lang w:eastAsia="ru-RU"/>
    </w:rPr>
  </w:style>
  <w:style w:type="paragraph" w:customStyle="1" w:styleId="textn">
    <w:name w:val="textn"/>
    <w:basedOn w:val="a0"/>
    <w:rsid w:val="00036233"/>
    <w:pPr>
      <w:spacing w:before="100" w:beforeAutospacing="1" w:after="100" w:afterAutospacing="1"/>
      <w:jc w:val="left"/>
    </w:pPr>
    <w:rPr>
      <w:rFonts w:ascii="Arial" w:eastAsia="Times New Roman" w:hAnsi="Arial" w:cs="Arial"/>
      <w:sz w:val="24"/>
      <w:szCs w:val="24"/>
      <w:lang w:eastAsia="ru-RU"/>
    </w:rPr>
  </w:style>
  <w:style w:type="paragraph" w:customStyle="1" w:styleId="28">
    <w:name w:val="Знак2"/>
    <w:basedOn w:val="a0"/>
    <w:rsid w:val="00036233"/>
    <w:pPr>
      <w:spacing w:line="240" w:lineRule="exact"/>
    </w:pPr>
    <w:rPr>
      <w:rFonts w:ascii="Arial" w:eastAsia="Times New Roman" w:hAnsi="Arial" w:cs="Arial"/>
      <w:sz w:val="24"/>
      <w:szCs w:val="24"/>
      <w:lang w:val="en-US"/>
    </w:rPr>
  </w:style>
  <w:style w:type="character" w:customStyle="1" w:styleId="FontStyle11">
    <w:name w:val="Font Style11"/>
    <w:basedOn w:val="a1"/>
    <w:rsid w:val="00036233"/>
    <w:rPr>
      <w:rFonts w:ascii="Times New Roman" w:hAnsi="Times New Roman" w:cs="Times New Roman"/>
      <w:sz w:val="26"/>
      <w:szCs w:val="26"/>
    </w:rPr>
  </w:style>
  <w:style w:type="paragraph" w:customStyle="1" w:styleId="35">
    <w:name w:val="Знак3"/>
    <w:basedOn w:val="a0"/>
    <w:rsid w:val="00036233"/>
    <w:pPr>
      <w:spacing w:line="240" w:lineRule="exact"/>
    </w:pPr>
    <w:rPr>
      <w:rFonts w:ascii="Arial" w:eastAsia="Times New Roman" w:hAnsi="Arial" w:cs="Arial"/>
      <w:sz w:val="24"/>
      <w:szCs w:val="24"/>
      <w:lang w:val="en-US"/>
    </w:rPr>
  </w:style>
  <w:style w:type="paragraph" w:customStyle="1" w:styleId="42">
    <w:name w:val="Знак4"/>
    <w:basedOn w:val="a0"/>
    <w:rsid w:val="00036233"/>
    <w:pPr>
      <w:spacing w:line="240" w:lineRule="exact"/>
    </w:pPr>
    <w:rPr>
      <w:rFonts w:ascii="Arial" w:eastAsia="Times New Roman" w:hAnsi="Arial" w:cs="Arial"/>
      <w:sz w:val="24"/>
      <w:szCs w:val="24"/>
      <w:lang w:val="en-US"/>
    </w:rPr>
  </w:style>
  <w:style w:type="paragraph" w:customStyle="1" w:styleId="52">
    <w:name w:val="Знак5"/>
    <w:basedOn w:val="a0"/>
    <w:rsid w:val="00036233"/>
    <w:pPr>
      <w:spacing w:line="240" w:lineRule="exact"/>
    </w:pPr>
    <w:rPr>
      <w:rFonts w:ascii="Arial" w:eastAsia="Times New Roman" w:hAnsi="Arial" w:cs="Arial"/>
      <w:sz w:val="24"/>
      <w:szCs w:val="24"/>
      <w:lang w:val="en-US"/>
    </w:rPr>
  </w:style>
  <w:style w:type="paragraph" w:customStyle="1" w:styleId="62">
    <w:name w:val="Знак6"/>
    <w:basedOn w:val="a0"/>
    <w:rsid w:val="00036233"/>
    <w:pPr>
      <w:spacing w:line="240" w:lineRule="exact"/>
    </w:pPr>
    <w:rPr>
      <w:rFonts w:ascii="Arial" w:eastAsia="Times New Roman" w:hAnsi="Arial" w:cs="Arial"/>
      <w:sz w:val="24"/>
      <w:szCs w:val="24"/>
      <w:lang w:val="en-US"/>
    </w:rPr>
  </w:style>
  <w:style w:type="paragraph" w:customStyle="1" w:styleId="72">
    <w:name w:val="Знак7"/>
    <w:basedOn w:val="a0"/>
    <w:rsid w:val="00036233"/>
    <w:pPr>
      <w:spacing w:line="240" w:lineRule="exact"/>
    </w:pPr>
    <w:rPr>
      <w:rFonts w:ascii="Arial" w:eastAsia="Times New Roman" w:hAnsi="Arial" w:cs="Arial"/>
      <w:sz w:val="24"/>
      <w:szCs w:val="24"/>
      <w:lang w:val="en-US"/>
    </w:rPr>
  </w:style>
  <w:style w:type="paragraph" w:customStyle="1" w:styleId="8">
    <w:name w:val="Знак8"/>
    <w:basedOn w:val="a0"/>
    <w:rsid w:val="00036233"/>
    <w:pPr>
      <w:spacing w:line="240" w:lineRule="exact"/>
    </w:pPr>
    <w:rPr>
      <w:rFonts w:ascii="Arial" w:eastAsia="Times New Roman" w:hAnsi="Arial" w:cs="Arial"/>
      <w:sz w:val="24"/>
      <w:szCs w:val="24"/>
      <w:lang w:val="en-US"/>
    </w:rPr>
  </w:style>
  <w:style w:type="paragraph" w:customStyle="1" w:styleId="9">
    <w:name w:val="Знак9"/>
    <w:basedOn w:val="a0"/>
    <w:rsid w:val="00036233"/>
    <w:pPr>
      <w:spacing w:line="240" w:lineRule="exact"/>
    </w:pPr>
    <w:rPr>
      <w:rFonts w:ascii="Arial" w:eastAsia="Times New Roman" w:hAnsi="Arial" w:cs="Arial"/>
      <w:sz w:val="24"/>
      <w:szCs w:val="24"/>
      <w:lang w:val="en-US"/>
    </w:rPr>
  </w:style>
  <w:style w:type="character" w:customStyle="1" w:styleId="apple-style-span">
    <w:name w:val="apple-style-span"/>
    <w:basedOn w:val="a1"/>
    <w:rsid w:val="00036233"/>
  </w:style>
  <w:style w:type="paragraph" w:customStyle="1" w:styleId="100">
    <w:name w:val="Знак10"/>
    <w:basedOn w:val="a0"/>
    <w:rsid w:val="00036233"/>
    <w:pPr>
      <w:spacing w:line="240" w:lineRule="exact"/>
    </w:pPr>
    <w:rPr>
      <w:rFonts w:ascii="Arial" w:eastAsia="Times New Roman" w:hAnsi="Arial" w:cs="Arial"/>
      <w:sz w:val="24"/>
      <w:szCs w:val="24"/>
      <w:lang w:val="en-US"/>
    </w:rPr>
  </w:style>
  <w:style w:type="paragraph" w:customStyle="1" w:styleId="FORMATTEXT">
    <w:name w:val=".FORMATTEXT"/>
    <w:rsid w:val="00036233"/>
    <w:pPr>
      <w:widowControl w:val="0"/>
      <w:autoSpaceDE w:val="0"/>
      <w:autoSpaceDN w:val="0"/>
      <w:adjustRightInd w:val="0"/>
      <w:jc w:val="left"/>
    </w:pPr>
    <w:rPr>
      <w:rFonts w:eastAsia="Times New Roman" w:cs="Times New Roman"/>
      <w:sz w:val="24"/>
      <w:szCs w:val="24"/>
      <w:lang w:eastAsia="ru-RU"/>
    </w:rPr>
  </w:style>
  <w:style w:type="paragraph" w:customStyle="1" w:styleId="15">
    <w:name w:val="Знак1 Знак Знак Знак"/>
    <w:basedOn w:val="a0"/>
    <w:rsid w:val="00036233"/>
    <w:pPr>
      <w:jc w:val="left"/>
    </w:pPr>
    <w:rPr>
      <w:rFonts w:ascii="Verdana" w:eastAsia="Times New Roman" w:hAnsi="Verdana" w:cs="Verdana"/>
      <w:sz w:val="20"/>
      <w:szCs w:val="20"/>
      <w:lang w:val="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036233"/>
    <w:pPr>
      <w:jc w:val="left"/>
    </w:pPr>
    <w:rPr>
      <w:rFonts w:ascii="Verdana" w:eastAsia="Times New Roman" w:hAnsi="Verdana" w:cs="Verdana"/>
      <w:sz w:val="20"/>
      <w:szCs w:val="20"/>
      <w:lang w:val="en-US"/>
    </w:rPr>
  </w:style>
  <w:style w:type="paragraph" w:customStyle="1" w:styleId="formattext0">
    <w:name w:val="format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1"/>
    <w:rsid w:val="00036233"/>
  </w:style>
  <w:style w:type="character" w:customStyle="1" w:styleId="text11">
    <w:name w:val="text11"/>
    <w:basedOn w:val="a1"/>
    <w:rsid w:val="00036233"/>
    <w:rPr>
      <w:b/>
      <w:bCs/>
      <w:color w:val="333333"/>
      <w:sz w:val="20"/>
      <w:szCs w:val="20"/>
      <w:u w:val="single"/>
    </w:rPr>
  </w:style>
  <w:style w:type="paragraph" w:customStyle="1" w:styleId="16">
    <w:name w:val="Обычный1"/>
    <w:rsid w:val="00036233"/>
    <w:pPr>
      <w:widowControl w:val="0"/>
      <w:spacing w:line="260" w:lineRule="auto"/>
      <w:ind w:firstLine="220"/>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036233"/>
  </w:style>
  <w:style w:type="character" w:customStyle="1" w:styleId="context">
    <w:name w:val="context"/>
    <w:basedOn w:val="a1"/>
    <w:rsid w:val="00036233"/>
  </w:style>
  <w:style w:type="character" w:customStyle="1" w:styleId="contextcurrent">
    <w:name w:val="context_current"/>
    <w:basedOn w:val="a1"/>
    <w:rsid w:val="00036233"/>
  </w:style>
  <w:style w:type="paragraph" w:customStyle="1" w:styleId="11Char">
    <w:name w:val="Знак1 Знак Знак Знак Знак Знак Знак Знак Знак1 Char"/>
    <w:basedOn w:val="a0"/>
    <w:rsid w:val="00036233"/>
    <w:pPr>
      <w:spacing w:after="160" w:line="240" w:lineRule="exact"/>
      <w:jc w:val="left"/>
    </w:pPr>
    <w:rPr>
      <w:rFonts w:ascii="Verdana" w:eastAsia="Times New Roman" w:hAnsi="Verdana" w:cs="Times New Roman"/>
      <w:sz w:val="20"/>
      <w:szCs w:val="20"/>
      <w:lang w:val="en-US"/>
    </w:rPr>
  </w:style>
  <w:style w:type="paragraph" w:styleId="2">
    <w:name w:val="List Bullet 2"/>
    <w:basedOn w:val="a0"/>
    <w:rsid w:val="00036233"/>
    <w:pPr>
      <w:numPr>
        <w:numId w:val="1"/>
      </w:numPr>
      <w:jc w:val="left"/>
    </w:pPr>
    <w:rPr>
      <w:rFonts w:eastAsia="Times New Roman" w:cs="Times New Roman"/>
      <w:sz w:val="24"/>
      <w:szCs w:val="24"/>
      <w:lang w:eastAsia="ru-RU"/>
    </w:rPr>
  </w:style>
  <w:style w:type="character" w:customStyle="1" w:styleId="WW8Num4z1">
    <w:name w:val="WW8Num4z1"/>
    <w:rsid w:val="00036233"/>
    <w:rPr>
      <w:rFonts w:ascii="Courier New" w:hAnsi="Courier New" w:cs="Courier New"/>
    </w:rPr>
  </w:style>
  <w:style w:type="paragraph" w:customStyle="1" w:styleId="17">
    <w:name w:val="Знак Знак1 Знак"/>
    <w:basedOn w:val="a0"/>
    <w:rsid w:val="00036233"/>
    <w:pPr>
      <w:spacing w:after="160" w:line="240" w:lineRule="exact"/>
      <w:jc w:val="left"/>
    </w:pPr>
    <w:rPr>
      <w:rFonts w:ascii="Verdana" w:eastAsia="Times New Roman" w:hAnsi="Verdana" w:cs="Times New Roman"/>
      <w:sz w:val="24"/>
      <w:szCs w:val="24"/>
      <w:lang w:val="en-US"/>
    </w:rPr>
  </w:style>
  <w:style w:type="character" w:customStyle="1" w:styleId="match">
    <w:name w:val="match"/>
    <w:basedOn w:val="a1"/>
    <w:rsid w:val="00036233"/>
  </w:style>
  <w:style w:type="character" w:customStyle="1" w:styleId="visited">
    <w:name w:val="visited"/>
    <w:basedOn w:val="a1"/>
    <w:rsid w:val="00036233"/>
  </w:style>
  <w:style w:type="paragraph" w:customStyle="1" w:styleId="formattexttopleveltext">
    <w:name w:val="formattext toplevel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FontStyle15">
    <w:name w:val="Font Style15"/>
    <w:basedOn w:val="a1"/>
    <w:rsid w:val="00036233"/>
    <w:rPr>
      <w:rFonts w:ascii="Times New Roman" w:hAnsi="Times New Roman" w:cs="Times New Roman"/>
      <w:sz w:val="24"/>
      <w:szCs w:val="24"/>
    </w:rPr>
  </w:style>
  <w:style w:type="paragraph" w:customStyle="1" w:styleId="Style9">
    <w:name w:val="Style9"/>
    <w:basedOn w:val="a0"/>
    <w:rsid w:val="00036233"/>
    <w:pPr>
      <w:widowControl w:val="0"/>
      <w:autoSpaceDE w:val="0"/>
      <w:autoSpaceDN w:val="0"/>
      <w:adjustRightInd w:val="0"/>
      <w:spacing w:line="331" w:lineRule="exact"/>
      <w:ind w:firstLine="734"/>
    </w:pPr>
    <w:rPr>
      <w:rFonts w:eastAsia="Times New Roman" w:cs="Times New Roman"/>
      <w:sz w:val="24"/>
      <w:szCs w:val="24"/>
      <w:lang w:eastAsia="ru-RU"/>
    </w:rPr>
  </w:style>
  <w:style w:type="paragraph" w:customStyle="1" w:styleId="29">
    <w:name w:val="Знак Знак Знак2 Знак Знак Знак Знак Знак Знак Знак"/>
    <w:basedOn w:val="a0"/>
    <w:rsid w:val="00036233"/>
    <w:pPr>
      <w:jc w:val="left"/>
    </w:pPr>
    <w:rPr>
      <w:rFonts w:ascii="Verdana" w:eastAsia="Times New Roman" w:hAnsi="Verdana" w:cs="Verdana"/>
      <w:sz w:val="20"/>
      <w:szCs w:val="20"/>
      <w:lang w:val="en-US"/>
    </w:rPr>
  </w:style>
  <w:style w:type="paragraph" w:styleId="73">
    <w:name w:val="toc 7"/>
    <w:basedOn w:val="a0"/>
    <w:next w:val="a0"/>
    <w:autoRedefine/>
    <w:rsid w:val="00036233"/>
    <w:pPr>
      <w:ind w:left="1200"/>
      <w:jc w:val="left"/>
    </w:pPr>
    <w:rPr>
      <w:rFonts w:eastAsia="Times New Roman" w:cs="Times New Roman"/>
      <w:sz w:val="20"/>
      <w:szCs w:val="20"/>
      <w:lang w:eastAsia="ru-RU"/>
    </w:rPr>
  </w:style>
  <w:style w:type="character" w:customStyle="1" w:styleId="bookmark3">
    <w:name w:val="bookmark3"/>
    <w:basedOn w:val="a1"/>
    <w:rsid w:val="00036233"/>
    <w:rPr>
      <w:shd w:val="clear" w:color="auto" w:fill="FFD800"/>
    </w:rPr>
  </w:style>
  <w:style w:type="character" w:customStyle="1" w:styleId="FontStyle12">
    <w:name w:val="Font Style12"/>
    <w:basedOn w:val="a1"/>
    <w:rsid w:val="00036233"/>
    <w:rPr>
      <w:rFonts w:ascii="Century Gothic" w:hAnsi="Century Gothic" w:cs="Century Gothic"/>
      <w:sz w:val="8"/>
      <w:szCs w:val="8"/>
    </w:rPr>
  </w:style>
  <w:style w:type="character" w:customStyle="1" w:styleId="diffins">
    <w:name w:val="diff_ins"/>
    <w:basedOn w:val="a1"/>
    <w:rsid w:val="00036233"/>
  </w:style>
  <w:style w:type="character" w:customStyle="1" w:styleId="u">
    <w:name w:val="u"/>
    <w:basedOn w:val="a1"/>
    <w:rsid w:val="00036233"/>
  </w:style>
  <w:style w:type="paragraph" w:styleId="18">
    <w:name w:val="toc 1"/>
    <w:basedOn w:val="a0"/>
    <w:next w:val="a0"/>
    <w:autoRedefine/>
    <w:uiPriority w:val="39"/>
    <w:rsid w:val="00036233"/>
    <w:pPr>
      <w:widowControl w:val="0"/>
      <w:tabs>
        <w:tab w:val="right" w:leader="dot" w:pos="9345"/>
      </w:tabs>
      <w:ind w:firstLine="220"/>
    </w:pPr>
    <w:rPr>
      <w:rFonts w:eastAsia="Times New Roman" w:cs="Times New Roman"/>
      <w:b/>
      <w:bCs/>
      <w:noProof/>
      <w:sz w:val="20"/>
      <w:szCs w:val="20"/>
      <w:lang w:val="en-US" w:eastAsia="ru-RU"/>
    </w:rPr>
  </w:style>
  <w:style w:type="paragraph" w:styleId="2a">
    <w:name w:val="toc 2"/>
    <w:basedOn w:val="a0"/>
    <w:next w:val="a0"/>
    <w:autoRedefine/>
    <w:uiPriority w:val="39"/>
    <w:rsid w:val="00036233"/>
    <w:pPr>
      <w:widowControl w:val="0"/>
      <w:spacing w:line="260" w:lineRule="auto"/>
      <w:ind w:left="180" w:firstLine="220"/>
    </w:pPr>
    <w:rPr>
      <w:rFonts w:ascii="Arial" w:eastAsia="Times New Roman" w:hAnsi="Arial" w:cs="Arial"/>
      <w:b/>
      <w:bCs/>
      <w:sz w:val="18"/>
      <w:szCs w:val="18"/>
      <w:lang w:eastAsia="ru-RU"/>
    </w:rPr>
  </w:style>
  <w:style w:type="character" w:customStyle="1" w:styleId="40">
    <w:name w:val="Заголовок 4 Знак"/>
    <w:basedOn w:val="a1"/>
    <w:link w:val="4"/>
    <w:uiPriority w:val="9"/>
    <w:rsid w:val="00036233"/>
    <w:rPr>
      <w:rFonts w:ascii="Cambria" w:eastAsia="Times New Roman" w:hAnsi="Cambria" w:cs="Times New Roman"/>
      <w:i/>
      <w:iCs/>
      <w:color w:val="4F81BD"/>
      <w:sz w:val="18"/>
      <w:szCs w:val="18"/>
    </w:rPr>
  </w:style>
  <w:style w:type="character" w:customStyle="1" w:styleId="50">
    <w:name w:val="Заголовок 5 Знак"/>
    <w:basedOn w:val="a1"/>
    <w:link w:val="5"/>
    <w:uiPriority w:val="9"/>
    <w:rsid w:val="00036233"/>
    <w:rPr>
      <w:rFonts w:ascii="Cambria" w:eastAsia="Times New Roman" w:hAnsi="Cambria" w:cs="Times New Roman"/>
      <w:color w:val="243F60"/>
      <w:sz w:val="22"/>
      <w:szCs w:val="22"/>
      <w:lang w:eastAsia="en-US"/>
    </w:rPr>
  </w:style>
  <w:style w:type="paragraph" w:styleId="aff">
    <w:name w:val="List Paragraph"/>
    <w:basedOn w:val="a0"/>
    <w:uiPriority w:val="34"/>
    <w:qFormat/>
    <w:rsid w:val="00036233"/>
    <w:pPr>
      <w:widowControl w:val="0"/>
      <w:spacing w:line="260" w:lineRule="auto"/>
      <w:ind w:left="720" w:firstLine="220"/>
      <w:contextualSpacing/>
    </w:pPr>
    <w:rPr>
      <w:rFonts w:eastAsia="Times New Roman" w:cs="Arial"/>
      <w:bCs/>
      <w:sz w:val="24"/>
      <w:szCs w:val="18"/>
      <w:lang w:eastAsia="ru-RU"/>
    </w:rPr>
  </w:style>
  <w:style w:type="character" w:customStyle="1" w:styleId="60">
    <w:name w:val="Заголовок 6 Знак"/>
    <w:basedOn w:val="a1"/>
    <w:link w:val="6"/>
    <w:uiPriority w:val="9"/>
    <w:rsid w:val="00036233"/>
    <w:rPr>
      <w:rFonts w:ascii="Cambria" w:eastAsia="Times New Roman" w:hAnsi="Cambria" w:cs="Times New Roman"/>
      <w:b/>
      <w:bCs/>
      <w:i/>
      <w:iCs/>
      <w:color w:val="243F60"/>
      <w:sz w:val="18"/>
      <w:szCs w:val="18"/>
    </w:rPr>
  </w:style>
  <w:style w:type="character" w:customStyle="1" w:styleId="70">
    <w:name w:val="Заголовок 7 Знак"/>
    <w:basedOn w:val="a1"/>
    <w:link w:val="7"/>
    <w:uiPriority w:val="9"/>
    <w:rsid w:val="00036233"/>
    <w:rPr>
      <w:rFonts w:ascii="Cambria" w:eastAsia="Times New Roman" w:hAnsi="Cambria" w:cs="Times New Roman"/>
      <w:b/>
      <w:bCs/>
      <w:i/>
      <w:iCs/>
      <w:color w:val="404040"/>
      <w:sz w:val="18"/>
      <w:szCs w:val="18"/>
    </w:rPr>
  </w:style>
  <w:style w:type="paragraph" w:styleId="36">
    <w:name w:val="toc 3"/>
    <w:basedOn w:val="a0"/>
    <w:next w:val="a0"/>
    <w:autoRedefine/>
    <w:uiPriority w:val="39"/>
    <w:rsid w:val="00036233"/>
    <w:pPr>
      <w:widowControl w:val="0"/>
      <w:spacing w:after="100" w:line="260" w:lineRule="auto"/>
      <w:ind w:left="360" w:firstLine="220"/>
    </w:pPr>
    <w:rPr>
      <w:rFonts w:ascii="Arial" w:eastAsia="Times New Roman" w:hAnsi="Arial" w:cs="Arial"/>
      <w:b/>
      <w:bCs/>
      <w:sz w:val="18"/>
      <w:szCs w:val="18"/>
      <w:lang w:eastAsia="ru-RU"/>
    </w:rPr>
  </w:style>
  <w:style w:type="paragraph" w:styleId="43">
    <w:name w:val="toc 4"/>
    <w:basedOn w:val="a0"/>
    <w:next w:val="a0"/>
    <w:autoRedefine/>
    <w:uiPriority w:val="39"/>
    <w:rsid w:val="00036233"/>
    <w:pPr>
      <w:widowControl w:val="0"/>
      <w:spacing w:after="100" w:line="260" w:lineRule="auto"/>
      <w:ind w:left="540" w:firstLine="220"/>
    </w:pPr>
    <w:rPr>
      <w:rFonts w:ascii="Arial" w:eastAsia="Times New Roman" w:hAnsi="Arial" w:cs="Arial"/>
      <w:b/>
      <w:bCs/>
      <w:sz w:val="18"/>
      <w:szCs w:val="18"/>
      <w:lang w:eastAsia="ru-RU"/>
    </w:rPr>
  </w:style>
  <w:style w:type="paragraph" w:styleId="53">
    <w:name w:val="toc 5"/>
    <w:basedOn w:val="a0"/>
    <w:next w:val="a0"/>
    <w:autoRedefine/>
    <w:uiPriority w:val="39"/>
    <w:rsid w:val="00036233"/>
    <w:pPr>
      <w:widowControl w:val="0"/>
      <w:spacing w:after="100" w:line="260" w:lineRule="auto"/>
      <w:ind w:left="720" w:firstLine="220"/>
    </w:pPr>
    <w:rPr>
      <w:rFonts w:ascii="Arial" w:eastAsia="Times New Roman" w:hAnsi="Arial" w:cs="Arial"/>
      <w:b/>
      <w:bCs/>
      <w:sz w:val="18"/>
      <w:szCs w:val="18"/>
      <w:lang w:eastAsia="ru-RU"/>
    </w:rPr>
  </w:style>
  <w:style w:type="paragraph" w:styleId="63">
    <w:name w:val="toc 6"/>
    <w:basedOn w:val="a0"/>
    <w:next w:val="a0"/>
    <w:autoRedefine/>
    <w:uiPriority w:val="39"/>
    <w:rsid w:val="00036233"/>
    <w:pPr>
      <w:widowControl w:val="0"/>
      <w:spacing w:after="100" w:line="260" w:lineRule="auto"/>
      <w:ind w:left="900" w:firstLine="220"/>
    </w:pPr>
    <w:rPr>
      <w:rFonts w:ascii="Arial" w:eastAsia="Times New Roman" w:hAnsi="Arial" w:cs="Arial"/>
      <w:b/>
      <w:bCs/>
      <w:sz w:val="18"/>
      <w:szCs w:val="18"/>
      <w:lang w:eastAsia="ru-RU"/>
    </w:rPr>
  </w:style>
  <w:style w:type="paragraph" w:customStyle="1" w:styleId="txt">
    <w:name w:val="txt"/>
    <w:basedOn w:val="a0"/>
    <w:rsid w:val="00036233"/>
    <w:pPr>
      <w:spacing w:before="100" w:beforeAutospacing="1" w:after="100" w:afterAutospacing="1"/>
      <w:jc w:val="left"/>
    </w:pPr>
    <w:rPr>
      <w:rFonts w:ascii="Verdana" w:eastAsia="Times New Roman" w:hAnsi="Verdana" w:cs="Verdana"/>
      <w:color w:val="000000"/>
      <w:sz w:val="17"/>
      <w:szCs w:val="17"/>
      <w:lang w:eastAsia="ru-RU"/>
    </w:rPr>
  </w:style>
  <w:style w:type="paragraph" w:customStyle="1" w:styleId="textb">
    <w:name w:val="textb"/>
    <w:basedOn w:val="a0"/>
    <w:rsid w:val="00036233"/>
    <w:pPr>
      <w:jc w:val="left"/>
    </w:pPr>
    <w:rPr>
      <w:rFonts w:ascii="Arial" w:eastAsia="Times New Roman" w:hAnsi="Arial" w:cs="Arial"/>
      <w:b/>
      <w:bCs/>
      <w:sz w:val="22"/>
      <w:lang w:eastAsia="ru-RU"/>
    </w:rPr>
  </w:style>
  <w:style w:type="paragraph" w:customStyle="1" w:styleId="western">
    <w:name w:val="western"/>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Normal">
    <w:name w:val="Normal Знак"/>
    <w:basedOn w:val="a1"/>
    <w:locked/>
    <w:rsid w:val="00036233"/>
    <w:rPr>
      <w:sz w:val="24"/>
      <w:szCs w:val="24"/>
      <w:lang w:val="ru-RU" w:eastAsia="ru-RU"/>
    </w:rPr>
  </w:style>
  <w:style w:type="paragraph" w:customStyle="1" w:styleId="ConsTitle">
    <w:name w:val="ConsTitle"/>
    <w:rsid w:val="00036233"/>
    <w:pPr>
      <w:widowControl w:val="0"/>
      <w:autoSpaceDE w:val="0"/>
      <w:autoSpaceDN w:val="0"/>
      <w:adjustRightInd w:val="0"/>
      <w:jc w:val="left"/>
    </w:pPr>
    <w:rPr>
      <w:rFonts w:ascii="Arial" w:eastAsia="Times New Roman" w:hAnsi="Arial" w:cs="Arial"/>
      <w:b/>
      <w:bCs/>
      <w:sz w:val="16"/>
      <w:szCs w:val="16"/>
      <w:lang w:eastAsia="ru-RU"/>
    </w:rPr>
  </w:style>
  <w:style w:type="paragraph" w:customStyle="1" w:styleId="FR1">
    <w:name w:val="FR1"/>
    <w:rsid w:val="00036233"/>
    <w:pPr>
      <w:widowControl w:val="0"/>
      <w:autoSpaceDE w:val="0"/>
      <w:autoSpaceDN w:val="0"/>
      <w:adjustRightInd w:val="0"/>
      <w:jc w:val="left"/>
    </w:pPr>
    <w:rPr>
      <w:rFonts w:eastAsia="Times New Roman" w:cs="Times New Roman"/>
      <w:sz w:val="16"/>
      <w:szCs w:val="16"/>
      <w:lang w:eastAsia="ru-RU"/>
    </w:rPr>
  </w:style>
  <w:style w:type="paragraph" w:customStyle="1" w:styleId="54">
    <w:name w:val="çàãîëîâîê 5"/>
    <w:basedOn w:val="a0"/>
    <w:next w:val="a0"/>
    <w:rsid w:val="00036233"/>
    <w:pPr>
      <w:keepNext/>
      <w:jc w:val="center"/>
    </w:pPr>
    <w:rPr>
      <w:rFonts w:eastAsia="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036233"/>
    <w:pPr>
      <w:snapToGrid w:val="0"/>
      <w:ind w:left="-113" w:right="-113"/>
      <w:jc w:val="center"/>
    </w:pPr>
    <w:rPr>
      <w:rFonts w:eastAsia="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locked/>
    <w:rsid w:val="00036233"/>
    <w:rPr>
      <w:rFonts w:eastAsia="Times New Roman" w:cs="Times New Roman"/>
      <w:b/>
      <w:bCs/>
      <w:sz w:val="20"/>
      <w:szCs w:val="20"/>
      <w:lang w:val="ru-RU" w:eastAsia="ru-RU"/>
    </w:rPr>
  </w:style>
  <w:style w:type="paragraph" w:customStyle="1" w:styleId="ConsPlusTitle">
    <w:name w:val="ConsPlusTitle"/>
    <w:rsid w:val="00036233"/>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88">
    <w:name w:val="Font Style88"/>
    <w:basedOn w:val="a1"/>
    <w:rsid w:val="00036233"/>
    <w:rPr>
      <w:rFonts w:ascii="Times New Roman" w:hAnsi="Times New Roman" w:cs="Times New Roman"/>
      <w:sz w:val="22"/>
      <w:szCs w:val="22"/>
    </w:rPr>
  </w:style>
  <w:style w:type="paragraph" w:customStyle="1" w:styleId="aff0">
    <w:name w:val="Знак Знак Знак Знак"/>
    <w:basedOn w:val="a0"/>
    <w:rsid w:val="00036233"/>
    <w:pPr>
      <w:jc w:val="left"/>
    </w:pPr>
    <w:rPr>
      <w:rFonts w:ascii="Verdana" w:eastAsia="Times New Roman" w:hAnsi="Verdana" w:cs="Verdana"/>
      <w:sz w:val="20"/>
      <w:szCs w:val="20"/>
      <w:lang w:val="en-US"/>
    </w:rPr>
  </w:style>
  <w:style w:type="character" w:styleId="aff1">
    <w:name w:val="FollowedHyperlink"/>
    <w:basedOn w:val="a1"/>
    <w:rsid w:val="00036233"/>
    <w:rPr>
      <w:color w:val="800080"/>
      <w:u w:val="single"/>
    </w:rPr>
  </w:style>
  <w:style w:type="paragraph" w:customStyle="1" w:styleId="19">
    <w:name w:val="Знак1 Знак Знак Знак Знак Знак Знак Знак Знак Знак Знак Знак Знак"/>
    <w:basedOn w:val="a0"/>
    <w:rsid w:val="00036233"/>
    <w:pPr>
      <w:widowControl w:val="0"/>
      <w:adjustRightInd w:val="0"/>
      <w:spacing w:after="160" w:line="240" w:lineRule="exact"/>
      <w:jc w:val="right"/>
    </w:pPr>
    <w:rPr>
      <w:rFonts w:eastAsia="Times New Roman" w:cs="Times New Roman"/>
      <w:sz w:val="20"/>
      <w:szCs w:val="20"/>
      <w:lang w:val="en-GB"/>
    </w:rPr>
  </w:style>
  <w:style w:type="character" w:customStyle="1" w:styleId="nobase">
    <w:name w:val="nobase"/>
    <w:basedOn w:val="a1"/>
    <w:rsid w:val="00036233"/>
  </w:style>
  <w:style w:type="paragraph" w:customStyle="1" w:styleId="1a">
    <w:name w:val="Верхний колонтитул1"/>
    <w:basedOn w:val="a0"/>
    <w:rsid w:val="00036233"/>
    <w:pPr>
      <w:ind w:left="300"/>
      <w:jc w:val="center"/>
    </w:pPr>
    <w:rPr>
      <w:rFonts w:ascii="Arial" w:eastAsia="Times New Roman" w:hAnsi="Arial" w:cs="Arial"/>
      <w:b/>
      <w:bCs/>
      <w:color w:val="3560A7"/>
      <w:sz w:val="21"/>
      <w:szCs w:val="21"/>
      <w:lang w:eastAsia="ru-RU"/>
    </w:rPr>
  </w:style>
  <w:style w:type="character" w:customStyle="1" w:styleId="bookmark">
    <w:name w:val="bookmark"/>
    <w:basedOn w:val="a1"/>
    <w:rsid w:val="00036233"/>
  </w:style>
  <w:style w:type="character" w:customStyle="1" w:styleId="bold1">
    <w:name w:val="bold1"/>
    <w:basedOn w:val="a1"/>
    <w:rsid w:val="00036233"/>
    <w:rPr>
      <w:b/>
      <w:bCs/>
    </w:rPr>
  </w:style>
  <w:style w:type="paragraph" w:customStyle="1" w:styleId="ConsPlusNonformat">
    <w:name w:val="ConsPlusNonformat"/>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f2">
    <w:name w:val="Гипертекстовая ссылка"/>
    <w:basedOn w:val="a1"/>
    <w:rsid w:val="00036233"/>
    <w:rPr>
      <w:color w:val="106BBE"/>
    </w:rPr>
  </w:style>
  <w:style w:type="paragraph" w:customStyle="1" w:styleId="1b">
    <w:name w:val="Подзаголовок1"/>
    <w:basedOn w:val="a0"/>
    <w:next w:val="a0"/>
    <w:uiPriority w:val="11"/>
    <w:qFormat/>
    <w:rsid w:val="00036233"/>
    <w:pPr>
      <w:widowControl w:val="0"/>
      <w:numPr>
        <w:ilvl w:val="1"/>
      </w:numPr>
      <w:spacing w:line="260" w:lineRule="auto"/>
      <w:ind w:firstLine="220"/>
    </w:pPr>
    <w:rPr>
      <w:rFonts w:ascii="Cambria" w:eastAsia="Times New Roman" w:hAnsi="Cambria" w:cs="Times New Roman"/>
      <w:b/>
      <w:bCs/>
      <w:i/>
      <w:iCs/>
      <w:color w:val="4F81BD"/>
      <w:spacing w:val="15"/>
      <w:sz w:val="24"/>
      <w:szCs w:val="24"/>
      <w:lang w:eastAsia="ru-RU"/>
    </w:rPr>
  </w:style>
  <w:style w:type="character" w:customStyle="1" w:styleId="aff3">
    <w:name w:val="Подзаголовок Знак"/>
    <w:basedOn w:val="a1"/>
    <w:link w:val="aff4"/>
    <w:uiPriority w:val="11"/>
    <w:rsid w:val="00036233"/>
    <w:rPr>
      <w:rFonts w:ascii="Cambria" w:eastAsia="Times New Roman" w:hAnsi="Cambria" w:cs="Times New Roman"/>
      <w:b/>
      <w:bCs/>
      <w:i/>
      <w:iCs/>
      <w:color w:val="4F81BD"/>
      <w:spacing w:val="15"/>
      <w:sz w:val="24"/>
      <w:szCs w:val="24"/>
    </w:rPr>
  </w:style>
  <w:style w:type="paragraph" w:customStyle="1" w:styleId="81">
    <w:name w:val="Оглавление 81"/>
    <w:basedOn w:val="a0"/>
    <w:next w:val="a0"/>
    <w:autoRedefine/>
    <w:uiPriority w:val="39"/>
    <w:unhideWhenUsed/>
    <w:rsid w:val="00036233"/>
    <w:pPr>
      <w:widowControl w:val="0"/>
      <w:spacing w:line="260" w:lineRule="auto"/>
      <w:ind w:left="1260" w:firstLine="220"/>
      <w:jc w:val="left"/>
    </w:pPr>
    <w:rPr>
      <w:rFonts w:ascii="Calibri" w:eastAsia="Times New Roman" w:hAnsi="Calibri" w:cs="Arial"/>
      <w:sz w:val="20"/>
      <w:szCs w:val="20"/>
      <w:lang w:eastAsia="ru-RU"/>
    </w:rPr>
  </w:style>
  <w:style w:type="paragraph" w:customStyle="1" w:styleId="91">
    <w:name w:val="Оглавление 91"/>
    <w:basedOn w:val="a0"/>
    <w:next w:val="a0"/>
    <w:autoRedefine/>
    <w:uiPriority w:val="39"/>
    <w:unhideWhenUsed/>
    <w:rsid w:val="00036233"/>
    <w:pPr>
      <w:widowControl w:val="0"/>
      <w:spacing w:line="260" w:lineRule="auto"/>
      <w:ind w:left="1440" w:firstLine="220"/>
      <w:jc w:val="left"/>
    </w:pPr>
    <w:rPr>
      <w:rFonts w:ascii="Calibri" w:eastAsia="Times New Roman" w:hAnsi="Calibri" w:cs="Arial"/>
      <w:sz w:val="20"/>
      <w:szCs w:val="20"/>
      <w:lang w:eastAsia="ru-RU"/>
    </w:rPr>
  </w:style>
  <w:style w:type="character" w:customStyle="1" w:styleId="2b">
    <w:name w:val="Основной текст (2)_"/>
    <w:basedOn w:val="a1"/>
    <w:link w:val="2c"/>
    <w:rsid w:val="00036233"/>
    <w:rPr>
      <w:shd w:val="clear" w:color="auto" w:fill="FFFFFF"/>
    </w:rPr>
  </w:style>
  <w:style w:type="paragraph" w:customStyle="1" w:styleId="2c">
    <w:name w:val="Основной текст (2)"/>
    <w:basedOn w:val="a0"/>
    <w:link w:val="2b"/>
    <w:rsid w:val="00036233"/>
    <w:pPr>
      <w:widowControl w:val="0"/>
      <w:shd w:val="clear" w:color="auto" w:fill="FFFFFF"/>
      <w:spacing w:after="180" w:line="230" w:lineRule="exact"/>
      <w:ind w:hanging="460"/>
      <w:jc w:val="center"/>
    </w:pPr>
  </w:style>
  <w:style w:type="table" w:customStyle="1" w:styleId="1c">
    <w:name w:val="Светлый список1"/>
    <w:basedOn w:val="a2"/>
    <w:uiPriority w:val="61"/>
    <w:rsid w:val="00036233"/>
    <w:pPr>
      <w:jc w:val="left"/>
    </w:pPr>
    <w:rPr>
      <w:rFonts w:ascii="Calibri" w:hAnsi="Calibri"/>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ветлый список - Акцент 31"/>
    <w:basedOn w:val="a2"/>
    <w:next w:val="-3"/>
    <w:uiPriority w:val="61"/>
    <w:rsid w:val="00036233"/>
    <w:pPr>
      <w:jc w:val="left"/>
    </w:pPr>
    <w:rPr>
      <w:rFonts w:ascii="Calibri" w:hAnsi="Calibri"/>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CenturyGothic6pt-1pt150">
    <w:name w:val="Основной текст (2) + Century Gothic;6 pt;Интервал -1 pt;Масштаб 150%"/>
    <w:basedOn w:val="2b"/>
    <w:rsid w:val="00036233"/>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03623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f6">
    <w:name w:val="Название Знак"/>
    <w:basedOn w:val="a1"/>
    <w:link w:val="aff5"/>
    <w:uiPriority w:val="10"/>
    <w:rsid w:val="00036233"/>
    <w:rPr>
      <w:rFonts w:ascii="Cambria" w:eastAsia="Times New Roman" w:hAnsi="Cambria" w:cs="Times New Roman"/>
      <w:b/>
      <w:bCs/>
      <w:kern w:val="28"/>
      <w:sz w:val="32"/>
      <w:szCs w:val="32"/>
      <w:lang w:eastAsia="ru-RU"/>
    </w:rPr>
  </w:style>
  <w:style w:type="paragraph" w:customStyle="1" w:styleId="ConsPlusCell">
    <w:name w:val="ConsPlusCell"/>
    <w:uiPriority w:val="99"/>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03623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036233"/>
    <w:pPr>
      <w:widowControl w:val="0"/>
      <w:autoSpaceDE w:val="0"/>
      <w:autoSpaceDN w:val="0"/>
      <w:adjustRightInd w:val="0"/>
      <w:jc w:val="left"/>
    </w:pPr>
    <w:rPr>
      <w:rFonts w:ascii="Tahoma" w:eastAsia="Times New Roman" w:hAnsi="Tahoma" w:cs="Tahoma"/>
      <w:sz w:val="20"/>
      <w:szCs w:val="20"/>
      <w:lang w:eastAsia="ru-RU"/>
    </w:rPr>
  </w:style>
  <w:style w:type="paragraph" w:customStyle="1" w:styleId="ConsPlusJurTerm">
    <w:name w:val="ConsPlusJurTerm"/>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
    <w:name w:val="ConsPlusTextList"/>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1">
    <w:name w:val="ConsPlusTextList1"/>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character" w:customStyle="1" w:styleId="blk">
    <w:name w:val="blk"/>
    <w:basedOn w:val="a1"/>
    <w:rsid w:val="00036233"/>
  </w:style>
  <w:style w:type="paragraph" w:customStyle="1" w:styleId="aff7">
    <w:name w:val="Абзац"/>
    <w:basedOn w:val="a0"/>
    <w:link w:val="aff8"/>
    <w:qFormat/>
    <w:rsid w:val="00036233"/>
    <w:pPr>
      <w:spacing w:before="120" w:after="60"/>
      <w:ind w:firstLine="567"/>
    </w:pPr>
    <w:rPr>
      <w:rFonts w:eastAsia="Times New Roman" w:cs="Times New Roman"/>
      <w:sz w:val="24"/>
      <w:szCs w:val="24"/>
      <w:lang w:eastAsia="ru-RU"/>
    </w:rPr>
  </w:style>
  <w:style w:type="character" w:customStyle="1" w:styleId="aff8">
    <w:name w:val="Абзац Знак"/>
    <w:link w:val="aff7"/>
    <w:rsid w:val="00036233"/>
    <w:rPr>
      <w:rFonts w:eastAsia="Times New Roman" w:cs="Times New Roman"/>
      <w:sz w:val="24"/>
      <w:szCs w:val="24"/>
      <w:lang w:eastAsia="ru-RU"/>
    </w:rPr>
  </w:style>
  <w:style w:type="paragraph" w:styleId="a">
    <w:name w:val="List"/>
    <w:basedOn w:val="a0"/>
    <w:link w:val="aff9"/>
    <w:rsid w:val="00036233"/>
    <w:pPr>
      <w:numPr>
        <w:numId w:val="10"/>
      </w:numPr>
      <w:spacing w:after="60"/>
    </w:pPr>
    <w:rPr>
      <w:rFonts w:eastAsia="Times New Roman" w:cs="Times New Roman"/>
      <w:snapToGrid w:val="0"/>
      <w:sz w:val="24"/>
      <w:szCs w:val="24"/>
      <w:lang w:eastAsia="ru-RU"/>
    </w:rPr>
  </w:style>
  <w:style w:type="character" w:customStyle="1" w:styleId="aff9">
    <w:name w:val="Список Знак"/>
    <w:link w:val="a"/>
    <w:rsid w:val="00036233"/>
    <w:rPr>
      <w:rFonts w:eastAsia="Times New Roman" w:cs="Times New Roman"/>
      <w:snapToGrid w:val="0"/>
      <w:sz w:val="24"/>
      <w:szCs w:val="24"/>
      <w:lang w:eastAsia="ru-RU"/>
    </w:rPr>
  </w:style>
  <w:style w:type="paragraph" w:customStyle="1" w:styleId="affa">
    <w:name w:val="Название таблицы"/>
    <w:basedOn w:val="affb"/>
    <w:rsid w:val="0003623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036233"/>
    <w:pPr>
      <w:numPr>
        <w:numId w:val="9"/>
      </w:numPr>
      <w:spacing w:after="60"/>
    </w:pPr>
    <w:rPr>
      <w:rFonts w:eastAsia="Times New Roman" w:cs="Times New Roman"/>
      <w:sz w:val="24"/>
      <w:szCs w:val="24"/>
      <w:lang w:eastAsia="ru-RU"/>
    </w:rPr>
  </w:style>
  <w:style w:type="paragraph" w:customStyle="1" w:styleId="101">
    <w:name w:val="Табличный_центр_10"/>
    <w:basedOn w:val="a0"/>
    <w:qFormat/>
    <w:rsid w:val="00036233"/>
    <w:pPr>
      <w:jc w:val="center"/>
    </w:pPr>
    <w:rPr>
      <w:rFonts w:eastAsia="Times New Roman" w:cs="Times New Roman"/>
      <w:sz w:val="20"/>
      <w:szCs w:val="24"/>
      <w:lang w:eastAsia="ru-RU"/>
    </w:rPr>
  </w:style>
  <w:style w:type="paragraph" w:styleId="affc">
    <w:name w:val="No Spacing"/>
    <w:basedOn w:val="a0"/>
    <w:link w:val="affd"/>
    <w:uiPriority w:val="1"/>
    <w:qFormat/>
    <w:rsid w:val="00036233"/>
    <w:pPr>
      <w:spacing w:line="360" w:lineRule="auto"/>
      <w:ind w:firstLine="680"/>
    </w:pPr>
    <w:rPr>
      <w:rFonts w:eastAsia="Times New Roman" w:cs="Times New Roman"/>
      <w:sz w:val="24"/>
      <w:szCs w:val="24"/>
      <w:lang w:eastAsia="ru-RU"/>
    </w:rPr>
  </w:style>
  <w:style w:type="paragraph" w:styleId="affb">
    <w:name w:val="caption"/>
    <w:basedOn w:val="a0"/>
    <w:next w:val="a0"/>
    <w:uiPriority w:val="35"/>
    <w:semiHidden/>
    <w:unhideWhenUsed/>
    <w:qFormat/>
    <w:rsid w:val="00036233"/>
    <w:pPr>
      <w:spacing w:after="200" w:line="276" w:lineRule="auto"/>
      <w:jc w:val="left"/>
    </w:pPr>
    <w:rPr>
      <w:rFonts w:ascii="Calibri" w:eastAsia="Times New Roman" w:hAnsi="Calibri" w:cs="Times New Roman"/>
      <w:b/>
      <w:bCs/>
      <w:sz w:val="20"/>
      <w:szCs w:val="20"/>
      <w:lang w:eastAsia="ru-RU"/>
    </w:rPr>
  </w:style>
  <w:style w:type="character" w:customStyle="1" w:styleId="410">
    <w:name w:val="Заголовок 4 Знак1"/>
    <w:basedOn w:val="a1"/>
    <w:uiPriority w:val="9"/>
    <w:semiHidden/>
    <w:rsid w:val="00036233"/>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036233"/>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036233"/>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036233"/>
    <w:rPr>
      <w:rFonts w:asciiTheme="majorHAnsi" w:eastAsiaTheme="majorEastAsia" w:hAnsiTheme="majorHAnsi" w:cstheme="majorBidi"/>
      <w:i/>
      <w:iCs/>
      <w:color w:val="404040" w:themeColor="text1" w:themeTint="BF"/>
    </w:rPr>
  </w:style>
  <w:style w:type="paragraph" w:styleId="aff4">
    <w:name w:val="Subtitle"/>
    <w:basedOn w:val="a0"/>
    <w:next w:val="a0"/>
    <w:link w:val="aff3"/>
    <w:uiPriority w:val="11"/>
    <w:qFormat/>
    <w:rsid w:val="00036233"/>
    <w:pPr>
      <w:numPr>
        <w:ilvl w:val="1"/>
      </w:numPr>
    </w:pPr>
    <w:rPr>
      <w:rFonts w:ascii="Cambria" w:eastAsia="Times New Roman" w:hAnsi="Cambria" w:cs="Times New Roman"/>
      <w:b/>
      <w:bCs/>
      <w:i/>
      <w:iCs/>
      <w:color w:val="4F81BD"/>
      <w:spacing w:val="15"/>
      <w:sz w:val="24"/>
      <w:szCs w:val="24"/>
    </w:rPr>
  </w:style>
  <w:style w:type="character" w:customStyle="1" w:styleId="1d">
    <w:name w:val="Подзаголовок Знак1"/>
    <w:basedOn w:val="a1"/>
    <w:uiPriority w:val="11"/>
    <w:rsid w:val="00036233"/>
    <w:rPr>
      <w:rFonts w:asciiTheme="majorHAnsi" w:eastAsiaTheme="majorEastAsia" w:hAnsiTheme="majorHAnsi" w:cstheme="majorBidi"/>
      <w:i/>
      <w:iCs/>
      <w:color w:val="4F81BD" w:themeColor="accent1"/>
      <w:spacing w:val="15"/>
      <w:sz w:val="24"/>
      <w:szCs w:val="24"/>
    </w:rPr>
  </w:style>
  <w:style w:type="table" w:styleId="-3">
    <w:name w:val="Light List Accent 3"/>
    <w:basedOn w:val="a2"/>
    <w:uiPriority w:val="61"/>
    <w:rsid w:val="000362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11E97"/>
    <w:pPr>
      <w:autoSpaceDE w:val="0"/>
      <w:autoSpaceDN w:val="0"/>
      <w:adjustRightInd w:val="0"/>
      <w:jc w:val="left"/>
    </w:pPr>
    <w:rPr>
      <w:rFonts w:cs="Times New Roman"/>
      <w:color w:val="000000"/>
      <w:sz w:val="24"/>
      <w:szCs w:val="24"/>
    </w:rPr>
  </w:style>
  <w:style w:type="table" w:customStyle="1" w:styleId="1e">
    <w:name w:val="Сетка таблицы1"/>
    <w:basedOn w:val="a2"/>
    <w:next w:val="a9"/>
    <w:uiPriority w:val="59"/>
    <w:rsid w:val="0061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endnote text"/>
    <w:basedOn w:val="a0"/>
    <w:link w:val="afff"/>
    <w:uiPriority w:val="99"/>
    <w:semiHidden/>
    <w:unhideWhenUsed/>
    <w:rsid w:val="00611E97"/>
    <w:rPr>
      <w:sz w:val="20"/>
      <w:szCs w:val="20"/>
    </w:rPr>
  </w:style>
  <w:style w:type="character" w:customStyle="1" w:styleId="afff">
    <w:name w:val="Текст концевой сноски Знак"/>
    <w:basedOn w:val="a1"/>
    <w:link w:val="affe"/>
    <w:uiPriority w:val="99"/>
    <w:semiHidden/>
    <w:rsid w:val="00611E97"/>
    <w:rPr>
      <w:sz w:val="20"/>
      <w:szCs w:val="20"/>
    </w:rPr>
  </w:style>
  <w:style w:type="character" w:styleId="afff0">
    <w:name w:val="endnote reference"/>
    <w:basedOn w:val="a1"/>
    <w:uiPriority w:val="99"/>
    <w:semiHidden/>
    <w:unhideWhenUsed/>
    <w:rsid w:val="00611E97"/>
    <w:rPr>
      <w:vertAlign w:val="superscript"/>
    </w:rPr>
  </w:style>
  <w:style w:type="numbering" w:customStyle="1" w:styleId="2d">
    <w:name w:val="Нет списка2"/>
    <w:next w:val="a3"/>
    <w:uiPriority w:val="99"/>
    <w:semiHidden/>
    <w:unhideWhenUsed/>
    <w:rsid w:val="00611E97"/>
  </w:style>
  <w:style w:type="table" w:customStyle="1" w:styleId="2e">
    <w:name w:val="Сетка таблицы2"/>
    <w:basedOn w:val="a2"/>
    <w:next w:val="a9"/>
    <w:rsid w:val="00611E97"/>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semiHidden/>
    <w:rsid w:val="00611E97"/>
  </w:style>
  <w:style w:type="table" w:customStyle="1" w:styleId="38">
    <w:name w:val="Сетка таблицы3"/>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Верхний колонтитул2"/>
    <w:basedOn w:val="a0"/>
    <w:rsid w:val="00611E97"/>
    <w:pPr>
      <w:ind w:left="300"/>
      <w:jc w:val="center"/>
    </w:pPr>
    <w:rPr>
      <w:rFonts w:ascii="Arial" w:eastAsia="Times New Roman" w:hAnsi="Arial" w:cs="Arial"/>
      <w:b/>
      <w:bCs/>
      <w:color w:val="3560A7"/>
      <w:sz w:val="21"/>
      <w:szCs w:val="21"/>
      <w:lang w:eastAsia="ru-RU"/>
    </w:rPr>
  </w:style>
  <w:style w:type="table" w:customStyle="1" w:styleId="44">
    <w:name w:val="Сетка таблицы4"/>
    <w:basedOn w:val="a2"/>
    <w:next w:val="a9"/>
    <w:uiPriority w:val="59"/>
    <w:rsid w:val="008C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9"/>
    <w:rsid w:val="008C2D5D"/>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9"/>
    <w:uiPriority w:val="59"/>
    <w:rsid w:val="00B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rsid w:val="00BC70D4"/>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9"/>
    <w:uiPriority w:val="59"/>
    <w:rsid w:val="00E41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rsid w:val="00E4183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9"/>
    <w:uiPriority w:val="59"/>
    <w:rsid w:val="0066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rsid w:val="00662439"/>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Без интервала Знак"/>
    <w:basedOn w:val="a1"/>
    <w:link w:val="affc"/>
    <w:uiPriority w:val="1"/>
    <w:rsid w:val="00B5413F"/>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BBA"/>
  </w:style>
  <w:style w:type="paragraph" w:styleId="10">
    <w:name w:val="heading 1"/>
    <w:basedOn w:val="a0"/>
    <w:next w:val="a0"/>
    <w:link w:val="11"/>
    <w:qFormat/>
    <w:rsid w:val="00036233"/>
    <w:pPr>
      <w:keepNext/>
      <w:spacing w:before="240" w:after="60"/>
      <w:jc w:val="left"/>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036233"/>
    <w:pPr>
      <w:keepNext/>
      <w:spacing w:before="240" w:after="60"/>
      <w:jc w:val="left"/>
      <w:outlineLvl w:val="1"/>
    </w:pPr>
    <w:rPr>
      <w:rFonts w:ascii="Arial" w:eastAsia="Times New Roman" w:hAnsi="Arial" w:cs="Arial"/>
      <w:b/>
      <w:bCs/>
      <w:i/>
      <w:iCs/>
      <w:szCs w:val="28"/>
      <w:lang w:eastAsia="ru-RU"/>
    </w:rPr>
  </w:style>
  <w:style w:type="paragraph" w:styleId="3">
    <w:name w:val="heading 3"/>
    <w:basedOn w:val="a0"/>
    <w:next w:val="a0"/>
    <w:link w:val="30"/>
    <w:qFormat/>
    <w:rsid w:val="00036233"/>
    <w:pPr>
      <w:keepNext/>
      <w:jc w:val="left"/>
      <w:outlineLvl w:val="2"/>
    </w:pPr>
    <w:rPr>
      <w:rFonts w:ascii="Arial" w:eastAsia="Times New Roman" w:hAnsi="Arial" w:cs="Arial"/>
      <w:b/>
      <w:bCs/>
      <w:sz w:val="20"/>
      <w:szCs w:val="20"/>
      <w:lang w:eastAsia="ru-RU"/>
    </w:rPr>
  </w:style>
  <w:style w:type="paragraph" w:styleId="4">
    <w:name w:val="heading 4"/>
    <w:basedOn w:val="a0"/>
    <w:next w:val="a0"/>
    <w:link w:val="40"/>
    <w:uiPriority w:val="9"/>
    <w:semiHidden/>
    <w:unhideWhenUsed/>
    <w:qFormat/>
    <w:rsid w:val="00036233"/>
    <w:pPr>
      <w:keepNext/>
      <w:keepLines/>
      <w:spacing w:before="200"/>
      <w:outlineLvl w:val="3"/>
    </w:pPr>
    <w:rPr>
      <w:rFonts w:ascii="Cambria" w:eastAsia="Times New Roman" w:hAnsi="Cambria" w:cs="Times New Roman"/>
      <w:i/>
      <w:iCs/>
      <w:color w:val="4F81BD"/>
      <w:sz w:val="18"/>
      <w:szCs w:val="18"/>
    </w:rPr>
  </w:style>
  <w:style w:type="paragraph" w:styleId="5">
    <w:name w:val="heading 5"/>
    <w:basedOn w:val="a0"/>
    <w:next w:val="a0"/>
    <w:link w:val="50"/>
    <w:uiPriority w:val="9"/>
    <w:semiHidden/>
    <w:unhideWhenUsed/>
    <w:qFormat/>
    <w:rsid w:val="00036233"/>
    <w:pPr>
      <w:keepNext/>
      <w:keepLines/>
      <w:spacing w:before="200"/>
      <w:outlineLvl w:val="4"/>
    </w:pPr>
    <w:rPr>
      <w:rFonts w:ascii="Cambria" w:eastAsia="Times New Roman" w:hAnsi="Cambria" w:cs="Times New Roman"/>
      <w:color w:val="243F60"/>
      <w:sz w:val="22"/>
    </w:rPr>
  </w:style>
  <w:style w:type="paragraph" w:styleId="6">
    <w:name w:val="heading 6"/>
    <w:basedOn w:val="a0"/>
    <w:next w:val="a0"/>
    <w:link w:val="60"/>
    <w:uiPriority w:val="9"/>
    <w:semiHidden/>
    <w:unhideWhenUsed/>
    <w:qFormat/>
    <w:rsid w:val="00036233"/>
    <w:pPr>
      <w:keepNext/>
      <w:keepLines/>
      <w:spacing w:before="200"/>
      <w:outlineLvl w:val="5"/>
    </w:pPr>
    <w:rPr>
      <w:rFonts w:ascii="Cambria" w:eastAsia="Times New Roman" w:hAnsi="Cambria" w:cs="Times New Roman"/>
      <w:b/>
      <w:bCs/>
      <w:i/>
      <w:iCs/>
      <w:color w:val="243F60"/>
      <w:sz w:val="18"/>
      <w:szCs w:val="18"/>
    </w:rPr>
  </w:style>
  <w:style w:type="paragraph" w:styleId="7">
    <w:name w:val="heading 7"/>
    <w:basedOn w:val="a0"/>
    <w:next w:val="a0"/>
    <w:link w:val="70"/>
    <w:uiPriority w:val="9"/>
    <w:semiHidden/>
    <w:unhideWhenUsed/>
    <w:qFormat/>
    <w:rsid w:val="00036233"/>
    <w:pPr>
      <w:keepNext/>
      <w:keepLines/>
      <w:spacing w:before="200"/>
      <w:outlineLvl w:val="6"/>
    </w:pPr>
    <w:rPr>
      <w:rFonts w:ascii="Cambria" w:eastAsia="Times New Roman" w:hAnsi="Cambria" w:cs="Times New Roman"/>
      <w:b/>
      <w:bCs/>
      <w:i/>
      <w:iCs/>
      <w:color w:val="40404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6193F"/>
    <w:pPr>
      <w:tabs>
        <w:tab w:val="center" w:pos="4677"/>
        <w:tab w:val="right" w:pos="9355"/>
      </w:tabs>
    </w:pPr>
  </w:style>
  <w:style w:type="character" w:customStyle="1" w:styleId="a5">
    <w:name w:val="Верхний колонтитул Знак"/>
    <w:basedOn w:val="a1"/>
    <w:link w:val="a4"/>
    <w:uiPriority w:val="99"/>
    <w:rsid w:val="0046193F"/>
  </w:style>
  <w:style w:type="paragraph" w:styleId="a6">
    <w:name w:val="footer"/>
    <w:basedOn w:val="a0"/>
    <w:link w:val="a7"/>
    <w:unhideWhenUsed/>
    <w:rsid w:val="0046193F"/>
    <w:pPr>
      <w:tabs>
        <w:tab w:val="center" w:pos="4677"/>
        <w:tab w:val="right" w:pos="9355"/>
      </w:tabs>
    </w:pPr>
  </w:style>
  <w:style w:type="character" w:customStyle="1" w:styleId="a7">
    <w:name w:val="Нижний колонтитул Знак"/>
    <w:basedOn w:val="a1"/>
    <w:link w:val="a6"/>
    <w:uiPriority w:val="99"/>
    <w:rsid w:val="0046193F"/>
  </w:style>
  <w:style w:type="character" w:customStyle="1" w:styleId="11">
    <w:name w:val="Заголовок 1 Знак"/>
    <w:basedOn w:val="a1"/>
    <w:link w:val="10"/>
    <w:rsid w:val="00036233"/>
    <w:rPr>
      <w:rFonts w:ascii="Arial" w:eastAsia="Times New Roman" w:hAnsi="Arial" w:cs="Arial"/>
      <w:b/>
      <w:bCs/>
      <w:kern w:val="32"/>
      <w:sz w:val="32"/>
      <w:szCs w:val="32"/>
      <w:lang w:eastAsia="ru-RU"/>
    </w:rPr>
  </w:style>
  <w:style w:type="character" w:customStyle="1" w:styleId="21">
    <w:name w:val="Заголовок 2 Знак"/>
    <w:basedOn w:val="a1"/>
    <w:link w:val="20"/>
    <w:rsid w:val="00036233"/>
    <w:rPr>
      <w:rFonts w:ascii="Arial" w:eastAsia="Times New Roman" w:hAnsi="Arial" w:cs="Arial"/>
      <w:b/>
      <w:bCs/>
      <w:i/>
      <w:iCs/>
      <w:szCs w:val="28"/>
      <w:lang w:eastAsia="ru-RU"/>
    </w:rPr>
  </w:style>
  <w:style w:type="character" w:customStyle="1" w:styleId="30">
    <w:name w:val="Заголовок 3 Знак"/>
    <w:basedOn w:val="a1"/>
    <w:link w:val="3"/>
    <w:rsid w:val="00036233"/>
    <w:rPr>
      <w:rFonts w:ascii="Arial" w:eastAsia="Times New Roman" w:hAnsi="Arial" w:cs="Arial"/>
      <w:b/>
      <w:bCs/>
      <w:sz w:val="20"/>
      <w:szCs w:val="20"/>
      <w:lang w:eastAsia="ru-RU"/>
    </w:rPr>
  </w:style>
  <w:style w:type="paragraph" w:customStyle="1" w:styleId="41">
    <w:name w:val="Заголовок 41"/>
    <w:basedOn w:val="a0"/>
    <w:next w:val="a0"/>
    <w:uiPriority w:val="9"/>
    <w:unhideWhenUsed/>
    <w:qFormat/>
    <w:rsid w:val="00036233"/>
    <w:pPr>
      <w:keepNext/>
      <w:keepLines/>
      <w:widowControl w:val="0"/>
      <w:spacing w:before="200" w:line="260" w:lineRule="auto"/>
      <w:ind w:firstLine="220"/>
      <w:outlineLvl w:val="3"/>
    </w:pPr>
    <w:rPr>
      <w:rFonts w:ascii="Cambria" w:eastAsia="Times New Roman" w:hAnsi="Cambria" w:cs="Times New Roman"/>
      <w:i/>
      <w:iCs/>
      <w:color w:val="4F81BD"/>
      <w:sz w:val="18"/>
      <w:szCs w:val="18"/>
      <w:lang w:eastAsia="ru-RU"/>
    </w:rPr>
  </w:style>
  <w:style w:type="paragraph" w:customStyle="1" w:styleId="51">
    <w:name w:val="Заголовок 51"/>
    <w:basedOn w:val="a0"/>
    <w:next w:val="a0"/>
    <w:uiPriority w:val="9"/>
    <w:unhideWhenUsed/>
    <w:qFormat/>
    <w:rsid w:val="00036233"/>
    <w:pPr>
      <w:keepNext/>
      <w:keepLines/>
      <w:spacing w:before="200" w:line="276" w:lineRule="auto"/>
      <w:jc w:val="left"/>
      <w:outlineLvl w:val="4"/>
    </w:pPr>
    <w:rPr>
      <w:rFonts w:ascii="Cambria" w:eastAsia="Times New Roman" w:hAnsi="Cambria" w:cs="Times New Roman"/>
      <w:color w:val="243F60"/>
      <w:sz w:val="22"/>
    </w:rPr>
  </w:style>
  <w:style w:type="paragraph" w:customStyle="1" w:styleId="61">
    <w:name w:val="Заголовок 61"/>
    <w:basedOn w:val="a0"/>
    <w:next w:val="a0"/>
    <w:uiPriority w:val="9"/>
    <w:unhideWhenUsed/>
    <w:qFormat/>
    <w:rsid w:val="00036233"/>
    <w:pPr>
      <w:keepNext/>
      <w:keepLines/>
      <w:widowControl w:val="0"/>
      <w:spacing w:before="200" w:line="260" w:lineRule="auto"/>
      <w:ind w:firstLine="220"/>
      <w:outlineLvl w:val="5"/>
    </w:pPr>
    <w:rPr>
      <w:rFonts w:ascii="Cambria" w:eastAsia="Times New Roman" w:hAnsi="Cambria" w:cs="Times New Roman"/>
      <w:b/>
      <w:bCs/>
      <w:i/>
      <w:iCs/>
      <w:color w:val="243F60"/>
      <w:sz w:val="18"/>
      <w:szCs w:val="18"/>
      <w:lang w:eastAsia="ru-RU"/>
    </w:rPr>
  </w:style>
  <w:style w:type="paragraph" w:customStyle="1" w:styleId="71">
    <w:name w:val="Заголовок 71"/>
    <w:basedOn w:val="a0"/>
    <w:next w:val="a0"/>
    <w:uiPriority w:val="9"/>
    <w:unhideWhenUsed/>
    <w:qFormat/>
    <w:rsid w:val="00036233"/>
    <w:pPr>
      <w:keepNext/>
      <w:keepLines/>
      <w:widowControl w:val="0"/>
      <w:spacing w:before="200" w:line="260" w:lineRule="auto"/>
      <w:ind w:firstLine="220"/>
      <w:outlineLvl w:val="6"/>
    </w:pPr>
    <w:rPr>
      <w:rFonts w:ascii="Cambria" w:eastAsia="Times New Roman" w:hAnsi="Cambria" w:cs="Times New Roman"/>
      <w:b/>
      <w:bCs/>
      <w:i/>
      <w:iCs/>
      <w:color w:val="404040"/>
      <w:sz w:val="18"/>
      <w:szCs w:val="18"/>
      <w:lang w:eastAsia="ru-RU"/>
    </w:rPr>
  </w:style>
  <w:style w:type="numbering" w:customStyle="1" w:styleId="12">
    <w:name w:val="Нет списка1"/>
    <w:next w:val="a3"/>
    <w:semiHidden/>
    <w:unhideWhenUsed/>
    <w:rsid w:val="00036233"/>
  </w:style>
  <w:style w:type="paragraph" w:customStyle="1" w:styleId="a8">
    <w:name w:val="Знак"/>
    <w:basedOn w:val="a0"/>
    <w:rsid w:val="00036233"/>
    <w:pPr>
      <w:spacing w:line="240" w:lineRule="exact"/>
    </w:pPr>
    <w:rPr>
      <w:rFonts w:ascii="Arial" w:eastAsia="Times New Roman" w:hAnsi="Arial" w:cs="Arial"/>
      <w:sz w:val="24"/>
      <w:szCs w:val="24"/>
      <w:lang w:val="en-US"/>
    </w:rPr>
  </w:style>
  <w:style w:type="table" w:styleId="a9">
    <w:name w:val="Table Grid"/>
    <w:basedOn w:val="a2"/>
    <w:uiPriority w:val="59"/>
    <w:rsid w:val="00036233"/>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36233"/>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a">
    <w:name w:val="footnote text"/>
    <w:aliases w:val="Table_Footnote_last Знак,Table_Footnote_last Знак Знак,Table_Footnote_last"/>
    <w:basedOn w:val="a0"/>
    <w:link w:val="ab"/>
    <w:semiHidden/>
    <w:rsid w:val="00036233"/>
    <w:pPr>
      <w:jc w:val="left"/>
    </w:pPr>
    <w:rPr>
      <w:rFonts w:ascii="Arial" w:eastAsia="Times New Roman" w:hAnsi="Arial" w:cs="Arial"/>
      <w:sz w:val="20"/>
      <w:szCs w:val="20"/>
      <w:lang w:eastAsia="ru-RU"/>
    </w:rPr>
  </w:style>
  <w:style w:type="character" w:customStyle="1" w:styleId="ab">
    <w:name w:val="Текст сноски Знак"/>
    <w:aliases w:val="Table_Footnote_last Знак Знак1,Table_Footnote_last Знак Знак Знак,Table_Footnote_last Знак1"/>
    <w:basedOn w:val="a1"/>
    <w:link w:val="aa"/>
    <w:semiHidden/>
    <w:rsid w:val="00036233"/>
    <w:rPr>
      <w:rFonts w:ascii="Arial" w:eastAsia="Times New Roman" w:hAnsi="Arial" w:cs="Arial"/>
      <w:sz w:val="20"/>
      <w:szCs w:val="20"/>
      <w:lang w:eastAsia="ru-RU"/>
    </w:rPr>
  </w:style>
  <w:style w:type="character" w:styleId="ac">
    <w:name w:val="footnote reference"/>
    <w:basedOn w:val="a1"/>
    <w:semiHidden/>
    <w:rsid w:val="00036233"/>
    <w:rPr>
      <w:vertAlign w:val="superscript"/>
    </w:rPr>
  </w:style>
  <w:style w:type="paragraph" w:styleId="ad">
    <w:name w:val="Normal (Web)"/>
    <w:basedOn w:val="a0"/>
    <w:rsid w:val="00036233"/>
    <w:pPr>
      <w:spacing w:before="100" w:beforeAutospacing="1" w:after="100" w:afterAutospacing="1"/>
      <w:jc w:val="left"/>
    </w:pPr>
    <w:rPr>
      <w:rFonts w:ascii="Arial" w:eastAsia="Times New Roman" w:hAnsi="Arial" w:cs="Arial"/>
      <w:sz w:val="24"/>
      <w:szCs w:val="24"/>
      <w:lang w:eastAsia="ru-RU"/>
    </w:rPr>
  </w:style>
  <w:style w:type="character" w:styleId="ae">
    <w:name w:val="page number"/>
    <w:basedOn w:val="a1"/>
    <w:rsid w:val="00036233"/>
  </w:style>
  <w:style w:type="character" w:customStyle="1" w:styleId="grame">
    <w:name w:val="grame"/>
    <w:basedOn w:val="a1"/>
    <w:rsid w:val="00036233"/>
  </w:style>
  <w:style w:type="paragraph" w:customStyle="1" w:styleId="Heading">
    <w:name w:val="Heading"/>
    <w:rsid w:val="00036233"/>
    <w:pPr>
      <w:widowControl w:val="0"/>
      <w:autoSpaceDE w:val="0"/>
      <w:autoSpaceDN w:val="0"/>
      <w:adjustRightInd w:val="0"/>
      <w:jc w:val="left"/>
    </w:pPr>
    <w:rPr>
      <w:rFonts w:ascii="Arial" w:eastAsia="Times New Roman" w:hAnsi="Arial" w:cs="Arial"/>
      <w:b/>
      <w:bCs/>
      <w:sz w:val="22"/>
      <w:lang w:eastAsia="ru-RU"/>
    </w:rPr>
  </w:style>
  <w:style w:type="paragraph" w:styleId="af">
    <w:name w:val="Plain Text"/>
    <w:basedOn w:val="a0"/>
    <w:link w:val="af0"/>
    <w:rsid w:val="00036233"/>
    <w:pPr>
      <w:jc w:val="left"/>
    </w:pPr>
    <w:rPr>
      <w:rFonts w:ascii="Courier New" w:eastAsia="Times New Roman" w:hAnsi="Courier New" w:cs="Courier New"/>
      <w:sz w:val="20"/>
      <w:szCs w:val="20"/>
      <w:lang w:eastAsia="ru-RU"/>
    </w:rPr>
  </w:style>
  <w:style w:type="character" w:customStyle="1" w:styleId="af0">
    <w:name w:val="Текст Знак"/>
    <w:basedOn w:val="a1"/>
    <w:link w:val="af"/>
    <w:rsid w:val="00036233"/>
    <w:rPr>
      <w:rFonts w:ascii="Courier New" w:eastAsia="Times New Roman" w:hAnsi="Courier New" w:cs="Courier New"/>
      <w:sz w:val="20"/>
      <w:szCs w:val="20"/>
      <w:lang w:eastAsia="ru-RU"/>
    </w:rPr>
  </w:style>
  <w:style w:type="paragraph" w:customStyle="1" w:styleId="ConsNonformat">
    <w:name w:val="ConsNonformat"/>
    <w:rsid w:val="00036233"/>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spelle">
    <w:name w:val="spelle"/>
    <w:basedOn w:val="a1"/>
    <w:rsid w:val="00036233"/>
  </w:style>
  <w:style w:type="character" w:styleId="af1">
    <w:name w:val="Hyperlink"/>
    <w:basedOn w:val="a1"/>
    <w:rsid w:val="00036233"/>
    <w:rPr>
      <w:color w:val="000000"/>
      <w:u w:val="none"/>
      <w:effect w:val="none"/>
    </w:rPr>
  </w:style>
  <w:style w:type="paragraph" w:styleId="HTML">
    <w:name w:val="HTML Preformatted"/>
    <w:basedOn w:val="a0"/>
    <w:link w:val="HTML0"/>
    <w:rsid w:val="0003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36233"/>
    <w:rPr>
      <w:rFonts w:ascii="Courier New" w:eastAsia="Times New Roman" w:hAnsi="Courier New" w:cs="Courier New"/>
      <w:color w:val="000000"/>
      <w:sz w:val="20"/>
      <w:szCs w:val="20"/>
      <w:lang w:eastAsia="ru-RU"/>
    </w:rPr>
  </w:style>
  <w:style w:type="paragraph" w:customStyle="1" w:styleId="ConsPlusNormal">
    <w:name w:val="ConsPlusNormal"/>
    <w:rsid w:val="000362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
    <w:name w:val="f"/>
    <w:basedOn w:val="a1"/>
    <w:rsid w:val="00036233"/>
  </w:style>
  <w:style w:type="paragraph" w:styleId="af2">
    <w:name w:val="Body Text Indent"/>
    <w:basedOn w:val="a0"/>
    <w:link w:val="af3"/>
    <w:rsid w:val="00036233"/>
    <w:pPr>
      <w:spacing w:after="120"/>
      <w:ind w:left="283"/>
      <w:jc w:val="left"/>
    </w:pPr>
    <w:rPr>
      <w:rFonts w:ascii="Arial" w:eastAsia="Times New Roman" w:hAnsi="Arial" w:cs="Arial"/>
      <w:sz w:val="24"/>
      <w:szCs w:val="24"/>
      <w:lang w:eastAsia="ru-RU"/>
    </w:rPr>
  </w:style>
  <w:style w:type="character" w:customStyle="1" w:styleId="af3">
    <w:name w:val="Основной текст с отступом Знак"/>
    <w:basedOn w:val="a1"/>
    <w:link w:val="af2"/>
    <w:rsid w:val="00036233"/>
    <w:rPr>
      <w:rFonts w:ascii="Arial" w:eastAsia="Times New Roman" w:hAnsi="Arial" w:cs="Arial"/>
      <w:sz w:val="24"/>
      <w:szCs w:val="24"/>
      <w:lang w:eastAsia="ru-RU"/>
    </w:rPr>
  </w:style>
  <w:style w:type="paragraph" w:customStyle="1" w:styleId="FR2">
    <w:name w:val="FR2"/>
    <w:rsid w:val="00036233"/>
    <w:pPr>
      <w:widowControl w:val="0"/>
      <w:overflowPunct w:val="0"/>
      <w:autoSpaceDE w:val="0"/>
      <w:autoSpaceDN w:val="0"/>
      <w:adjustRightInd w:val="0"/>
      <w:ind w:firstLine="560"/>
      <w:textAlignment w:val="baseline"/>
    </w:pPr>
    <w:rPr>
      <w:rFonts w:ascii="Arial" w:eastAsia="Times New Roman" w:hAnsi="Arial" w:cs="Arial"/>
      <w:szCs w:val="28"/>
      <w:lang w:eastAsia="ru-RU"/>
    </w:rPr>
  </w:style>
  <w:style w:type="character" w:styleId="af4">
    <w:name w:val="Strong"/>
    <w:basedOn w:val="a1"/>
    <w:qFormat/>
    <w:rsid w:val="00036233"/>
    <w:rPr>
      <w:b/>
      <w:bCs/>
    </w:rPr>
  </w:style>
  <w:style w:type="paragraph" w:customStyle="1" w:styleId="text">
    <w:name w:val="text"/>
    <w:basedOn w:val="a0"/>
    <w:next w:val="a0"/>
    <w:rsid w:val="00036233"/>
    <w:pPr>
      <w:autoSpaceDE w:val="0"/>
      <w:autoSpaceDN w:val="0"/>
      <w:adjustRightInd w:val="0"/>
      <w:spacing w:before="28" w:after="28"/>
      <w:jc w:val="left"/>
    </w:pPr>
    <w:rPr>
      <w:rFonts w:ascii="Arial" w:eastAsia="Times New Roman" w:hAnsi="Arial" w:cs="Arial"/>
      <w:sz w:val="24"/>
      <w:szCs w:val="24"/>
      <w:lang w:eastAsia="ru-RU"/>
    </w:rPr>
  </w:style>
  <w:style w:type="paragraph" w:styleId="af5">
    <w:name w:val="Body Text"/>
    <w:basedOn w:val="a0"/>
    <w:link w:val="af6"/>
    <w:rsid w:val="00036233"/>
    <w:pPr>
      <w:spacing w:after="120"/>
      <w:jc w:val="left"/>
    </w:pPr>
    <w:rPr>
      <w:rFonts w:ascii="Arial" w:eastAsia="Times New Roman" w:hAnsi="Arial" w:cs="Arial"/>
      <w:sz w:val="24"/>
      <w:szCs w:val="24"/>
      <w:lang w:eastAsia="ru-RU"/>
    </w:rPr>
  </w:style>
  <w:style w:type="character" w:customStyle="1" w:styleId="af6">
    <w:name w:val="Основной текст Знак"/>
    <w:basedOn w:val="a1"/>
    <w:link w:val="af5"/>
    <w:rsid w:val="00036233"/>
    <w:rPr>
      <w:rFonts w:ascii="Arial" w:eastAsia="Times New Roman" w:hAnsi="Arial" w:cs="Arial"/>
      <w:sz w:val="24"/>
      <w:szCs w:val="24"/>
      <w:lang w:eastAsia="ru-RU"/>
    </w:rPr>
  </w:style>
  <w:style w:type="paragraph" w:styleId="22">
    <w:name w:val="List 2"/>
    <w:basedOn w:val="a0"/>
    <w:rsid w:val="00036233"/>
    <w:pPr>
      <w:ind w:left="566" w:hanging="283"/>
      <w:jc w:val="left"/>
    </w:pPr>
    <w:rPr>
      <w:rFonts w:ascii="Arial" w:eastAsia="Times New Roman" w:hAnsi="Arial" w:cs="Arial"/>
      <w:sz w:val="20"/>
      <w:szCs w:val="20"/>
      <w:lang w:eastAsia="ru-RU"/>
    </w:rPr>
  </w:style>
  <w:style w:type="paragraph" w:styleId="31">
    <w:name w:val="List 3"/>
    <w:basedOn w:val="a0"/>
    <w:rsid w:val="00036233"/>
    <w:pPr>
      <w:ind w:left="849" w:hanging="283"/>
      <w:jc w:val="left"/>
    </w:pPr>
    <w:rPr>
      <w:rFonts w:ascii="Arial" w:eastAsia="Times New Roman" w:hAnsi="Arial" w:cs="Arial"/>
      <w:sz w:val="20"/>
      <w:szCs w:val="20"/>
      <w:lang w:eastAsia="ru-RU"/>
    </w:rPr>
  </w:style>
  <w:style w:type="paragraph" w:customStyle="1" w:styleId="13">
    <w:name w:val="Знак1"/>
    <w:basedOn w:val="a0"/>
    <w:rsid w:val="00036233"/>
    <w:pPr>
      <w:spacing w:line="240" w:lineRule="exact"/>
    </w:pPr>
    <w:rPr>
      <w:rFonts w:ascii="Arial" w:eastAsia="Times New Roman" w:hAnsi="Arial" w:cs="Arial"/>
      <w:sz w:val="24"/>
      <w:szCs w:val="24"/>
      <w:lang w:val="en-US"/>
    </w:rPr>
  </w:style>
  <w:style w:type="paragraph" w:styleId="af7">
    <w:name w:val="Balloon Text"/>
    <w:basedOn w:val="a0"/>
    <w:link w:val="af8"/>
    <w:semiHidden/>
    <w:rsid w:val="00036233"/>
    <w:pPr>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036233"/>
    <w:rPr>
      <w:rFonts w:ascii="Tahoma" w:eastAsia="Times New Roman" w:hAnsi="Tahoma" w:cs="Tahoma"/>
      <w:sz w:val="16"/>
      <w:szCs w:val="16"/>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036233"/>
    <w:pPr>
      <w:spacing w:after="120" w:line="480" w:lineRule="auto"/>
      <w:ind w:left="283"/>
      <w:jc w:val="left"/>
    </w:pPr>
    <w:rPr>
      <w:rFonts w:ascii="Arial" w:eastAsia="Times New Roman" w:hAnsi="Arial" w:cs="Arial"/>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036233"/>
    <w:rPr>
      <w:rFonts w:ascii="Arial" w:eastAsia="Times New Roman" w:hAnsi="Arial" w:cs="Arial"/>
      <w:sz w:val="24"/>
      <w:szCs w:val="24"/>
      <w:lang w:eastAsia="ru-RU"/>
    </w:rPr>
  </w:style>
  <w:style w:type="paragraph" w:styleId="25">
    <w:name w:val="Body Text 2"/>
    <w:basedOn w:val="a0"/>
    <w:link w:val="26"/>
    <w:rsid w:val="00036233"/>
    <w:pPr>
      <w:spacing w:after="120" w:line="480" w:lineRule="auto"/>
      <w:jc w:val="left"/>
    </w:pPr>
    <w:rPr>
      <w:rFonts w:ascii="Arial" w:eastAsia="Times New Roman" w:hAnsi="Arial" w:cs="Arial"/>
      <w:sz w:val="24"/>
      <w:szCs w:val="24"/>
      <w:lang w:eastAsia="ru-RU"/>
    </w:rPr>
  </w:style>
  <w:style w:type="character" w:customStyle="1" w:styleId="26">
    <w:name w:val="Основной текст 2 Знак"/>
    <w:basedOn w:val="a1"/>
    <w:link w:val="25"/>
    <w:rsid w:val="00036233"/>
    <w:rPr>
      <w:rFonts w:ascii="Arial" w:eastAsia="Times New Roman" w:hAnsi="Arial" w:cs="Arial"/>
      <w:sz w:val="24"/>
      <w:szCs w:val="24"/>
      <w:lang w:eastAsia="ru-RU"/>
    </w:rPr>
  </w:style>
  <w:style w:type="character" w:customStyle="1" w:styleId="S1">
    <w:name w:val="S_Маркированный Знак1"/>
    <w:basedOn w:val="a1"/>
    <w:link w:val="S"/>
    <w:locked/>
    <w:rsid w:val="00036233"/>
    <w:rPr>
      <w:sz w:val="24"/>
      <w:szCs w:val="24"/>
    </w:rPr>
  </w:style>
  <w:style w:type="paragraph" w:customStyle="1" w:styleId="S">
    <w:name w:val="S_Маркированный"/>
    <w:basedOn w:val="af9"/>
    <w:link w:val="S1"/>
    <w:autoRedefine/>
    <w:rsid w:val="00036233"/>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9">
    <w:name w:val="List Bullet"/>
    <w:basedOn w:val="a0"/>
    <w:rsid w:val="00036233"/>
    <w:pPr>
      <w:ind w:left="1069" w:hanging="360"/>
      <w:jc w:val="left"/>
    </w:pPr>
    <w:rPr>
      <w:rFonts w:ascii="Arial" w:eastAsia="Times New Roman" w:hAnsi="Arial" w:cs="Arial"/>
      <w:sz w:val="24"/>
      <w:szCs w:val="24"/>
      <w:lang w:eastAsia="ru-RU"/>
    </w:rPr>
  </w:style>
  <w:style w:type="paragraph" w:customStyle="1" w:styleId="S0">
    <w:name w:val="S_Обычный"/>
    <w:basedOn w:val="a0"/>
    <w:link w:val="S2"/>
    <w:rsid w:val="00036233"/>
    <w:pPr>
      <w:spacing w:line="360" w:lineRule="auto"/>
      <w:ind w:firstLine="709"/>
    </w:pPr>
    <w:rPr>
      <w:rFonts w:ascii="Arial" w:eastAsia="Times New Roman" w:hAnsi="Arial" w:cs="Arial"/>
      <w:sz w:val="24"/>
      <w:szCs w:val="24"/>
      <w:lang w:eastAsia="ru-RU"/>
    </w:rPr>
  </w:style>
  <w:style w:type="character" w:customStyle="1" w:styleId="S2">
    <w:name w:val="S_Обычный Знак"/>
    <w:basedOn w:val="a1"/>
    <w:link w:val="S0"/>
    <w:locked/>
    <w:rsid w:val="00036233"/>
    <w:rPr>
      <w:rFonts w:ascii="Arial" w:eastAsia="Times New Roman" w:hAnsi="Arial" w:cs="Arial"/>
      <w:sz w:val="24"/>
      <w:szCs w:val="24"/>
      <w:lang w:eastAsia="ru-RU"/>
    </w:rPr>
  </w:style>
  <w:style w:type="paragraph" w:customStyle="1" w:styleId="S3">
    <w:name w:val="S_Таблица"/>
    <w:basedOn w:val="a0"/>
    <w:link w:val="S4"/>
    <w:autoRedefine/>
    <w:rsid w:val="00036233"/>
    <w:pPr>
      <w:widowControl w:val="0"/>
      <w:tabs>
        <w:tab w:val="num" w:pos="1440"/>
      </w:tabs>
      <w:jc w:val="right"/>
    </w:pPr>
    <w:rPr>
      <w:rFonts w:ascii="Arial" w:eastAsia="Times New Roman" w:hAnsi="Arial" w:cs="Arial"/>
      <w:color w:val="008000"/>
      <w:sz w:val="24"/>
      <w:szCs w:val="24"/>
    </w:rPr>
  </w:style>
  <w:style w:type="character" w:customStyle="1" w:styleId="S4">
    <w:name w:val="S_Таблица Знак"/>
    <w:basedOn w:val="a1"/>
    <w:link w:val="S3"/>
    <w:locked/>
    <w:rsid w:val="00036233"/>
    <w:rPr>
      <w:rFonts w:ascii="Arial" w:eastAsia="Times New Roman" w:hAnsi="Arial" w:cs="Arial"/>
      <w:color w:val="008000"/>
      <w:sz w:val="24"/>
      <w:szCs w:val="24"/>
    </w:rPr>
  </w:style>
  <w:style w:type="character" w:customStyle="1" w:styleId="S5">
    <w:name w:val="S_Обычный в таблице Знак"/>
    <w:basedOn w:val="a1"/>
    <w:link w:val="S6"/>
    <w:locked/>
    <w:rsid w:val="00036233"/>
    <w:rPr>
      <w:sz w:val="24"/>
      <w:szCs w:val="24"/>
    </w:rPr>
  </w:style>
  <w:style w:type="paragraph" w:customStyle="1" w:styleId="S6">
    <w:name w:val="S_Обычный в таблице"/>
    <w:basedOn w:val="a0"/>
    <w:link w:val="S5"/>
    <w:rsid w:val="00036233"/>
    <w:pPr>
      <w:jc w:val="center"/>
    </w:pPr>
    <w:rPr>
      <w:sz w:val="24"/>
      <w:szCs w:val="24"/>
    </w:rPr>
  </w:style>
  <w:style w:type="paragraph" w:customStyle="1" w:styleId="afa">
    <w:name w:val="Примечание"/>
    <w:basedOn w:val="a0"/>
    <w:rsid w:val="00036233"/>
    <w:pPr>
      <w:ind w:firstLine="567"/>
    </w:pPr>
    <w:rPr>
      <w:rFonts w:ascii="Arial" w:eastAsia="Times New Roman" w:hAnsi="Arial" w:cs="Arial"/>
      <w:sz w:val="20"/>
      <w:szCs w:val="20"/>
    </w:rPr>
  </w:style>
  <w:style w:type="paragraph" w:customStyle="1" w:styleId="ConsCell">
    <w:name w:val="ConsCell"/>
    <w:rsid w:val="00036233"/>
    <w:pPr>
      <w:widowControl w:val="0"/>
      <w:autoSpaceDE w:val="0"/>
      <w:autoSpaceDN w:val="0"/>
      <w:adjustRightInd w:val="0"/>
      <w:ind w:right="19772"/>
      <w:jc w:val="left"/>
    </w:pPr>
    <w:rPr>
      <w:rFonts w:ascii="Arial" w:eastAsia="Times New Roman" w:hAnsi="Arial" w:cs="Arial"/>
      <w:sz w:val="20"/>
      <w:szCs w:val="20"/>
      <w:lang w:eastAsia="ru-RU"/>
    </w:rPr>
  </w:style>
  <w:style w:type="paragraph" w:styleId="afb">
    <w:name w:val="annotation text"/>
    <w:basedOn w:val="a0"/>
    <w:link w:val="afc"/>
    <w:semiHidden/>
    <w:rsid w:val="00036233"/>
    <w:pPr>
      <w:jc w:val="left"/>
    </w:pPr>
    <w:rPr>
      <w:rFonts w:ascii="Arial" w:eastAsia="Times New Roman" w:hAnsi="Arial" w:cs="Arial"/>
      <w:sz w:val="20"/>
      <w:szCs w:val="20"/>
      <w:lang w:eastAsia="ru-RU"/>
    </w:rPr>
  </w:style>
  <w:style w:type="character" w:customStyle="1" w:styleId="afc">
    <w:name w:val="Текст примечания Знак"/>
    <w:basedOn w:val="a1"/>
    <w:link w:val="afb"/>
    <w:semiHidden/>
    <w:rsid w:val="00036233"/>
    <w:rPr>
      <w:rFonts w:ascii="Arial" w:eastAsia="Times New Roman" w:hAnsi="Arial" w:cs="Arial"/>
      <w:sz w:val="20"/>
      <w:szCs w:val="20"/>
      <w:lang w:eastAsia="ru-RU"/>
    </w:rPr>
  </w:style>
  <w:style w:type="paragraph" w:customStyle="1" w:styleId="afd">
    <w:name w:val="приложения рнгп"/>
    <w:basedOn w:val="20"/>
    <w:autoRedefine/>
    <w:rsid w:val="00036233"/>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036233"/>
    <w:pPr>
      <w:spacing w:after="120"/>
      <w:ind w:left="283"/>
      <w:jc w:val="left"/>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036233"/>
    <w:rPr>
      <w:rFonts w:ascii="Arial" w:eastAsia="Times New Roman" w:hAnsi="Arial" w:cs="Arial"/>
      <w:sz w:val="16"/>
      <w:szCs w:val="16"/>
      <w:lang w:eastAsia="ru-RU"/>
    </w:rPr>
  </w:style>
  <w:style w:type="paragraph" w:styleId="27">
    <w:name w:val="List Continue 2"/>
    <w:basedOn w:val="a0"/>
    <w:rsid w:val="00036233"/>
    <w:pPr>
      <w:spacing w:after="120"/>
      <w:ind w:left="566"/>
      <w:jc w:val="left"/>
    </w:pPr>
    <w:rPr>
      <w:rFonts w:ascii="Arial" w:eastAsia="Times New Roman" w:hAnsi="Arial" w:cs="Arial"/>
      <w:sz w:val="24"/>
      <w:szCs w:val="24"/>
      <w:lang w:eastAsia="ru-RU"/>
    </w:rPr>
  </w:style>
  <w:style w:type="paragraph" w:styleId="34">
    <w:name w:val="List Continue 3"/>
    <w:basedOn w:val="a0"/>
    <w:rsid w:val="00036233"/>
    <w:pPr>
      <w:spacing w:after="120"/>
      <w:ind w:left="849"/>
      <w:jc w:val="left"/>
    </w:pPr>
    <w:rPr>
      <w:rFonts w:ascii="Arial" w:eastAsia="Times New Roman" w:hAnsi="Arial" w:cs="Arial"/>
      <w:sz w:val="24"/>
      <w:szCs w:val="24"/>
      <w:lang w:eastAsia="ru-RU"/>
    </w:rPr>
  </w:style>
  <w:style w:type="paragraph" w:customStyle="1" w:styleId="14">
    <w:name w:val="Стиль1"/>
    <w:basedOn w:val="a0"/>
    <w:rsid w:val="00036233"/>
    <w:pPr>
      <w:jc w:val="center"/>
    </w:pPr>
    <w:rPr>
      <w:rFonts w:ascii="Arial" w:eastAsia="Times New Roman" w:hAnsi="Arial" w:cs="Arial"/>
      <w:sz w:val="20"/>
      <w:szCs w:val="20"/>
      <w:lang w:eastAsia="ru-RU"/>
    </w:rPr>
  </w:style>
  <w:style w:type="paragraph" w:customStyle="1" w:styleId="textn">
    <w:name w:val="textn"/>
    <w:basedOn w:val="a0"/>
    <w:rsid w:val="00036233"/>
    <w:pPr>
      <w:spacing w:before="100" w:beforeAutospacing="1" w:after="100" w:afterAutospacing="1"/>
      <w:jc w:val="left"/>
    </w:pPr>
    <w:rPr>
      <w:rFonts w:ascii="Arial" w:eastAsia="Times New Roman" w:hAnsi="Arial" w:cs="Arial"/>
      <w:sz w:val="24"/>
      <w:szCs w:val="24"/>
      <w:lang w:eastAsia="ru-RU"/>
    </w:rPr>
  </w:style>
  <w:style w:type="paragraph" w:customStyle="1" w:styleId="28">
    <w:name w:val="Знак2"/>
    <w:basedOn w:val="a0"/>
    <w:rsid w:val="00036233"/>
    <w:pPr>
      <w:spacing w:line="240" w:lineRule="exact"/>
    </w:pPr>
    <w:rPr>
      <w:rFonts w:ascii="Arial" w:eastAsia="Times New Roman" w:hAnsi="Arial" w:cs="Arial"/>
      <w:sz w:val="24"/>
      <w:szCs w:val="24"/>
      <w:lang w:val="en-US"/>
    </w:rPr>
  </w:style>
  <w:style w:type="character" w:customStyle="1" w:styleId="FontStyle11">
    <w:name w:val="Font Style11"/>
    <w:basedOn w:val="a1"/>
    <w:rsid w:val="00036233"/>
    <w:rPr>
      <w:rFonts w:ascii="Times New Roman" w:hAnsi="Times New Roman" w:cs="Times New Roman"/>
      <w:sz w:val="26"/>
      <w:szCs w:val="26"/>
    </w:rPr>
  </w:style>
  <w:style w:type="paragraph" w:customStyle="1" w:styleId="35">
    <w:name w:val="Знак3"/>
    <w:basedOn w:val="a0"/>
    <w:rsid w:val="00036233"/>
    <w:pPr>
      <w:spacing w:line="240" w:lineRule="exact"/>
    </w:pPr>
    <w:rPr>
      <w:rFonts w:ascii="Arial" w:eastAsia="Times New Roman" w:hAnsi="Arial" w:cs="Arial"/>
      <w:sz w:val="24"/>
      <w:szCs w:val="24"/>
      <w:lang w:val="en-US"/>
    </w:rPr>
  </w:style>
  <w:style w:type="paragraph" w:customStyle="1" w:styleId="42">
    <w:name w:val="Знак4"/>
    <w:basedOn w:val="a0"/>
    <w:rsid w:val="00036233"/>
    <w:pPr>
      <w:spacing w:line="240" w:lineRule="exact"/>
    </w:pPr>
    <w:rPr>
      <w:rFonts w:ascii="Arial" w:eastAsia="Times New Roman" w:hAnsi="Arial" w:cs="Arial"/>
      <w:sz w:val="24"/>
      <w:szCs w:val="24"/>
      <w:lang w:val="en-US"/>
    </w:rPr>
  </w:style>
  <w:style w:type="paragraph" w:customStyle="1" w:styleId="52">
    <w:name w:val="Знак5"/>
    <w:basedOn w:val="a0"/>
    <w:rsid w:val="00036233"/>
    <w:pPr>
      <w:spacing w:line="240" w:lineRule="exact"/>
    </w:pPr>
    <w:rPr>
      <w:rFonts w:ascii="Arial" w:eastAsia="Times New Roman" w:hAnsi="Arial" w:cs="Arial"/>
      <w:sz w:val="24"/>
      <w:szCs w:val="24"/>
      <w:lang w:val="en-US"/>
    </w:rPr>
  </w:style>
  <w:style w:type="paragraph" w:customStyle="1" w:styleId="62">
    <w:name w:val="Знак6"/>
    <w:basedOn w:val="a0"/>
    <w:rsid w:val="00036233"/>
    <w:pPr>
      <w:spacing w:line="240" w:lineRule="exact"/>
    </w:pPr>
    <w:rPr>
      <w:rFonts w:ascii="Arial" w:eastAsia="Times New Roman" w:hAnsi="Arial" w:cs="Arial"/>
      <w:sz w:val="24"/>
      <w:szCs w:val="24"/>
      <w:lang w:val="en-US"/>
    </w:rPr>
  </w:style>
  <w:style w:type="paragraph" w:customStyle="1" w:styleId="72">
    <w:name w:val="Знак7"/>
    <w:basedOn w:val="a0"/>
    <w:rsid w:val="00036233"/>
    <w:pPr>
      <w:spacing w:line="240" w:lineRule="exact"/>
    </w:pPr>
    <w:rPr>
      <w:rFonts w:ascii="Arial" w:eastAsia="Times New Roman" w:hAnsi="Arial" w:cs="Arial"/>
      <w:sz w:val="24"/>
      <w:szCs w:val="24"/>
      <w:lang w:val="en-US"/>
    </w:rPr>
  </w:style>
  <w:style w:type="paragraph" w:customStyle="1" w:styleId="8">
    <w:name w:val="Знак8"/>
    <w:basedOn w:val="a0"/>
    <w:rsid w:val="00036233"/>
    <w:pPr>
      <w:spacing w:line="240" w:lineRule="exact"/>
    </w:pPr>
    <w:rPr>
      <w:rFonts w:ascii="Arial" w:eastAsia="Times New Roman" w:hAnsi="Arial" w:cs="Arial"/>
      <w:sz w:val="24"/>
      <w:szCs w:val="24"/>
      <w:lang w:val="en-US"/>
    </w:rPr>
  </w:style>
  <w:style w:type="paragraph" w:customStyle="1" w:styleId="9">
    <w:name w:val="Знак9"/>
    <w:basedOn w:val="a0"/>
    <w:rsid w:val="00036233"/>
    <w:pPr>
      <w:spacing w:line="240" w:lineRule="exact"/>
    </w:pPr>
    <w:rPr>
      <w:rFonts w:ascii="Arial" w:eastAsia="Times New Roman" w:hAnsi="Arial" w:cs="Arial"/>
      <w:sz w:val="24"/>
      <w:szCs w:val="24"/>
      <w:lang w:val="en-US"/>
    </w:rPr>
  </w:style>
  <w:style w:type="character" w:customStyle="1" w:styleId="apple-style-span">
    <w:name w:val="apple-style-span"/>
    <w:basedOn w:val="a1"/>
    <w:rsid w:val="00036233"/>
  </w:style>
  <w:style w:type="paragraph" w:customStyle="1" w:styleId="100">
    <w:name w:val="Знак10"/>
    <w:basedOn w:val="a0"/>
    <w:rsid w:val="00036233"/>
    <w:pPr>
      <w:spacing w:line="240" w:lineRule="exact"/>
    </w:pPr>
    <w:rPr>
      <w:rFonts w:ascii="Arial" w:eastAsia="Times New Roman" w:hAnsi="Arial" w:cs="Arial"/>
      <w:sz w:val="24"/>
      <w:szCs w:val="24"/>
      <w:lang w:val="en-US"/>
    </w:rPr>
  </w:style>
  <w:style w:type="paragraph" w:customStyle="1" w:styleId="FORMATTEXT">
    <w:name w:val=".FORMATTEXT"/>
    <w:rsid w:val="00036233"/>
    <w:pPr>
      <w:widowControl w:val="0"/>
      <w:autoSpaceDE w:val="0"/>
      <w:autoSpaceDN w:val="0"/>
      <w:adjustRightInd w:val="0"/>
      <w:jc w:val="left"/>
    </w:pPr>
    <w:rPr>
      <w:rFonts w:eastAsia="Times New Roman" w:cs="Times New Roman"/>
      <w:sz w:val="24"/>
      <w:szCs w:val="24"/>
      <w:lang w:eastAsia="ru-RU"/>
    </w:rPr>
  </w:style>
  <w:style w:type="paragraph" w:customStyle="1" w:styleId="15">
    <w:name w:val="Знак1 Знак Знак Знак"/>
    <w:basedOn w:val="a0"/>
    <w:rsid w:val="00036233"/>
    <w:pPr>
      <w:jc w:val="left"/>
    </w:pPr>
    <w:rPr>
      <w:rFonts w:ascii="Verdana" w:eastAsia="Times New Roman" w:hAnsi="Verdana" w:cs="Verdana"/>
      <w:sz w:val="20"/>
      <w:szCs w:val="20"/>
      <w:lang w:val="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036233"/>
    <w:pPr>
      <w:jc w:val="left"/>
    </w:pPr>
    <w:rPr>
      <w:rFonts w:ascii="Verdana" w:eastAsia="Times New Roman" w:hAnsi="Verdana" w:cs="Verdana"/>
      <w:sz w:val="20"/>
      <w:szCs w:val="20"/>
      <w:lang w:val="en-US"/>
    </w:rPr>
  </w:style>
  <w:style w:type="paragraph" w:customStyle="1" w:styleId="formattext0">
    <w:name w:val="format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1"/>
    <w:rsid w:val="00036233"/>
  </w:style>
  <w:style w:type="character" w:customStyle="1" w:styleId="text11">
    <w:name w:val="text11"/>
    <w:basedOn w:val="a1"/>
    <w:rsid w:val="00036233"/>
    <w:rPr>
      <w:b/>
      <w:bCs/>
      <w:color w:val="333333"/>
      <w:sz w:val="20"/>
      <w:szCs w:val="20"/>
      <w:u w:val="single"/>
    </w:rPr>
  </w:style>
  <w:style w:type="paragraph" w:customStyle="1" w:styleId="16">
    <w:name w:val="Обычный1"/>
    <w:rsid w:val="00036233"/>
    <w:pPr>
      <w:widowControl w:val="0"/>
      <w:spacing w:line="260" w:lineRule="auto"/>
      <w:ind w:firstLine="220"/>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036233"/>
  </w:style>
  <w:style w:type="character" w:customStyle="1" w:styleId="context">
    <w:name w:val="context"/>
    <w:basedOn w:val="a1"/>
    <w:rsid w:val="00036233"/>
  </w:style>
  <w:style w:type="character" w:customStyle="1" w:styleId="contextcurrent">
    <w:name w:val="context_current"/>
    <w:basedOn w:val="a1"/>
    <w:rsid w:val="00036233"/>
  </w:style>
  <w:style w:type="paragraph" w:customStyle="1" w:styleId="11Char">
    <w:name w:val="Знак1 Знак Знак Знак Знак Знак Знак Знак Знак1 Char"/>
    <w:basedOn w:val="a0"/>
    <w:rsid w:val="00036233"/>
    <w:pPr>
      <w:spacing w:after="160" w:line="240" w:lineRule="exact"/>
      <w:jc w:val="left"/>
    </w:pPr>
    <w:rPr>
      <w:rFonts w:ascii="Verdana" w:eastAsia="Times New Roman" w:hAnsi="Verdana" w:cs="Times New Roman"/>
      <w:sz w:val="20"/>
      <w:szCs w:val="20"/>
      <w:lang w:val="en-US"/>
    </w:rPr>
  </w:style>
  <w:style w:type="paragraph" w:styleId="2">
    <w:name w:val="List Bullet 2"/>
    <w:basedOn w:val="a0"/>
    <w:rsid w:val="00036233"/>
    <w:pPr>
      <w:numPr>
        <w:numId w:val="1"/>
      </w:numPr>
      <w:jc w:val="left"/>
    </w:pPr>
    <w:rPr>
      <w:rFonts w:eastAsia="Times New Roman" w:cs="Times New Roman"/>
      <w:sz w:val="24"/>
      <w:szCs w:val="24"/>
      <w:lang w:eastAsia="ru-RU"/>
    </w:rPr>
  </w:style>
  <w:style w:type="character" w:customStyle="1" w:styleId="WW8Num4z1">
    <w:name w:val="WW8Num4z1"/>
    <w:rsid w:val="00036233"/>
    <w:rPr>
      <w:rFonts w:ascii="Courier New" w:hAnsi="Courier New" w:cs="Courier New"/>
    </w:rPr>
  </w:style>
  <w:style w:type="paragraph" w:customStyle="1" w:styleId="17">
    <w:name w:val="Знак Знак1 Знак"/>
    <w:basedOn w:val="a0"/>
    <w:rsid w:val="00036233"/>
    <w:pPr>
      <w:spacing w:after="160" w:line="240" w:lineRule="exact"/>
      <w:jc w:val="left"/>
    </w:pPr>
    <w:rPr>
      <w:rFonts w:ascii="Verdana" w:eastAsia="Times New Roman" w:hAnsi="Verdana" w:cs="Times New Roman"/>
      <w:sz w:val="24"/>
      <w:szCs w:val="24"/>
      <w:lang w:val="en-US"/>
    </w:rPr>
  </w:style>
  <w:style w:type="character" w:customStyle="1" w:styleId="match">
    <w:name w:val="match"/>
    <w:basedOn w:val="a1"/>
    <w:rsid w:val="00036233"/>
  </w:style>
  <w:style w:type="character" w:customStyle="1" w:styleId="visited">
    <w:name w:val="visited"/>
    <w:basedOn w:val="a1"/>
    <w:rsid w:val="00036233"/>
  </w:style>
  <w:style w:type="paragraph" w:customStyle="1" w:styleId="formattexttopleveltext">
    <w:name w:val="formattext toplevel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FontStyle15">
    <w:name w:val="Font Style15"/>
    <w:basedOn w:val="a1"/>
    <w:rsid w:val="00036233"/>
    <w:rPr>
      <w:rFonts w:ascii="Times New Roman" w:hAnsi="Times New Roman" w:cs="Times New Roman"/>
      <w:sz w:val="24"/>
      <w:szCs w:val="24"/>
    </w:rPr>
  </w:style>
  <w:style w:type="paragraph" w:customStyle="1" w:styleId="Style9">
    <w:name w:val="Style9"/>
    <w:basedOn w:val="a0"/>
    <w:rsid w:val="00036233"/>
    <w:pPr>
      <w:widowControl w:val="0"/>
      <w:autoSpaceDE w:val="0"/>
      <w:autoSpaceDN w:val="0"/>
      <w:adjustRightInd w:val="0"/>
      <w:spacing w:line="331" w:lineRule="exact"/>
      <w:ind w:firstLine="734"/>
    </w:pPr>
    <w:rPr>
      <w:rFonts w:eastAsia="Times New Roman" w:cs="Times New Roman"/>
      <w:sz w:val="24"/>
      <w:szCs w:val="24"/>
      <w:lang w:eastAsia="ru-RU"/>
    </w:rPr>
  </w:style>
  <w:style w:type="paragraph" w:customStyle="1" w:styleId="29">
    <w:name w:val="Знак Знак Знак2 Знак Знак Знак Знак Знак Знак Знак"/>
    <w:basedOn w:val="a0"/>
    <w:rsid w:val="00036233"/>
    <w:pPr>
      <w:jc w:val="left"/>
    </w:pPr>
    <w:rPr>
      <w:rFonts w:ascii="Verdana" w:eastAsia="Times New Roman" w:hAnsi="Verdana" w:cs="Verdana"/>
      <w:sz w:val="20"/>
      <w:szCs w:val="20"/>
      <w:lang w:val="en-US"/>
    </w:rPr>
  </w:style>
  <w:style w:type="paragraph" w:styleId="73">
    <w:name w:val="toc 7"/>
    <w:basedOn w:val="a0"/>
    <w:next w:val="a0"/>
    <w:autoRedefine/>
    <w:rsid w:val="00036233"/>
    <w:pPr>
      <w:ind w:left="1200"/>
      <w:jc w:val="left"/>
    </w:pPr>
    <w:rPr>
      <w:rFonts w:eastAsia="Times New Roman" w:cs="Times New Roman"/>
      <w:sz w:val="20"/>
      <w:szCs w:val="20"/>
      <w:lang w:eastAsia="ru-RU"/>
    </w:rPr>
  </w:style>
  <w:style w:type="character" w:customStyle="1" w:styleId="bookmark3">
    <w:name w:val="bookmark3"/>
    <w:basedOn w:val="a1"/>
    <w:rsid w:val="00036233"/>
    <w:rPr>
      <w:shd w:val="clear" w:color="auto" w:fill="FFD800"/>
    </w:rPr>
  </w:style>
  <w:style w:type="character" w:customStyle="1" w:styleId="FontStyle12">
    <w:name w:val="Font Style12"/>
    <w:basedOn w:val="a1"/>
    <w:rsid w:val="00036233"/>
    <w:rPr>
      <w:rFonts w:ascii="Century Gothic" w:hAnsi="Century Gothic" w:cs="Century Gothic"/>
      <w:sz w:val="8"/>
      <w:szCs w:val="8"/>
    </w:rPr>
  </w:style>
  <w:style w:type="character" w:customStyle="1" w:styleId="diffins">
    <w:name w:val="diff_ins"/>
    <w:basedOn w:val="a1"/>
    <w:rsid w:val="00036233"/>
  </w:style>
  <w:style w:type="character" w:customStyle="1" w:styleId="u">
    <w:name w:val="u"/>
    <w:basedOn w:val="a1"/>
    <w:rsid w:val="00036233"/>
  </w:style>
  <w:style w:type="paragraph" w:styleId="18">
    <w:name w:val="toc 1"/>
    <w:basedOn w:val="a0"/>
    <w:next w:val="a0"/>
    <w:autoRedefine/>
    <w:uiPriority w:val="39"/>
    <w:rsid w:val="00036233"/>
    <w:pPr>
      <w:widowControl w:val="0"/>
      <w:tabs>
        <w:tab w:val="right" w:leader="dot" w:pos="9345"/>
      </w:tabs>
      <w:ind w:firstLine="220"/>
    </w:pPr>
    <w:rPr>
      <w:rFonts w:eastAsia="Times New Roman" w:cs="Times New Roman"/>
      <w:b/>
      <w:bCs/>
      <w:noProof/>
      <w:sz w:val="20"/>
      <w:szCs w:val="20"/>
      <w:lang w:val="en-US" w:eastAsia="ru-RU"/>
    </w:rPr>
  </w:style>
  <w:style w:type="paragraph" w:styleId="2a">
    <w:name w:val="toc 2"/>
    <w:basedOn w:val="a0"/>
    <w:next w:val="a0"/>
    <w:autoRedefine/>
    <w:uiPriority w:val="39"/>
    <w:rsid w:val="00036233"/>
    <w:pPr>
      <w:widowControl w:val="0"/>
      <w:spacing w:line="260" w:lineRule="auto"/>
      <w:ind w:left="180" w:firstLine="220"/>
    </w:pPr>
    <w:rPr>
      <w:rFonts w:ascii="Arial" w:eastAsia="Times New Roman" w:hAnsi="Arial" w:cs="Arial"/>
      <w:b/>
      <w:bCs/>
      <w:sz w:val="18"/>
      <w:szCs w:val="18"/>
      <w:lang w:eastAsia="ru-RU"/>
    </w:rPr>
  </w:style>
  <w:style w:type="character" w:customStyle="1" w:styleId="40">
    <w:name w:val="Заголовок 4 Знак"/>
    <w:basedOn w:val="a1"/>
    <w:link w:val="4"/>
    <w:uiPriority w:val="9"/>
    <w:rsid w:val="00036233"/>
    <w:rPr>
      <w:rFonts w:ascii="Cambria" w:eastAsia="Times New Roman" w:hAnsi="Cambria" w:cs="Times New Roman"/>
      <w:i/>
      <w:iCs/>
      <w:color w:val="4F81BD"/>
      <w:sz w:val="18"/>
      <w:szCs w:val="18"/>
    </w:rPr>
  </w:style>
  <w:style w:type="character" w:customStyle="1" w:styleId="50">
    <w:name w:val="Заголовок 5 Знак"/>
    <w:basedOn w:val="a1"/>
    <w:link w:val="5"/>
    <w:uiPriority w:val="9"/>
    <w:rsid w:val="00036233"/>
    <w:rPr>
      <w:rFonts w:ascii="Cambria" w:eastAsia="Times New Roman" w:hAnsi="Cambria" w:cs="Times New Roman"/>
      <w:color w:val="243F60"/>
      <w:sz w:val="22"/>
      <w:szCs w:val="22"/>
      <w:lang w:eastAsia="en-US"/>
    </w:rPr>
  </w:style>
  <w:style w:type="paragraph" w:styleId="aff">
    <w:name w:val="List Paragraph"/>
    <w:basedOn w:val="a0"/>
    <w:uiPriority w:val="34"/>
    <w:qFormat/>
    <w:rsid w:val="00036233"/>
    <w:pPr>
      <w:widowControl w:val="0"/>
      <w:spacing w:line="260" w:lineRule="auto"/>
      <w:ind w:left="720" w:firstLine="220"/>
      <w:contextualSpacing/>
    </w:pPr>
    <w:rPr>
      <w:rFonts w:eastAsia="Times New Roman" w:cs="Arial"/>
      <w:bCs/>
      <w:sz w:val="24"/>
      <w:szCs w:val="18"/>
      <w:lang w:eastAsia="ru-RU"/>
    </w:rPr>
  </w:style>
  <w:style w:type="character" w:customStyle="1" w:styleId="60">
    <w:name w:val="Заголовок 6 Знак"/>
    <w:basedOn w:val="a1"/>
    <w:link w:val="6"/>
    <w:uiPriority w:val="9"/>
    <w:rsid w:val="00036233"/>
    <w:rPr>
      <w:rFonts w:ascii="Cambria" w:eastAsia="Times New Roman" w:hAnsi="Cambria" w:cs="Times New Roman"/>
      <w:b/>
      <w:bCs/>
      <w:i/>
      <w:iCs/>
      <w:color w:val="243F60"/>
      <w:sz w:val="18"/>
      <w:szCs w:val="18"/>
    </w:rPr>
  </w:style>
  <w:style w:type="character" w:customStyle="1" w:styleId="70">
    <w:name w:val="Заголовок 7 Знак"/>
    <w:basedOn w:val="a1"/>
    <w:link w:val="7"/>
    <w:uiPriority w:val="9"/>
    <w:rsid w:val="00036233"/>
    <w:rPr>
      <w:rFonts w:ascii="Cambria" w:eastAsia="Times New Roman" w:hAnsi="Cambria" w:cs="Times New Roman"/>
      <w:b/>
      <w:bCs/>
      <w:i/>
      <w:iCs/>
      <w:color w:val="404040"/>
      <w:sz w:val="18"/>
      <w:szCs w:val="18"/>
    </w:rPr>
  </w:style>
  <w:style w:type="paragraph" w:styleId="36">
    <w:name w:val="toc 3"/>
    <w:basedOn w:val="a0"/>
    <w:next w:val="a0"/>
    <w:autoRedefine/>
    <w:uiPriority w:val="39"/>
    <w:rsid w:val="00036233"/>
    <w:pPr>
      <w:widowControl w:val="0"/>
      <w:spacing w:after="100" w:line="260" w:lineRule="auto"/>
      <w:ind w:left="360" w:firstLine="220"/>
    </w:pPr>
    <w:rPr>
      <w:rFonts w:ascii="Arial" w:eastAsia="Times New Roman" w:hAnsi="Arial" w:cs="Arial"/>
      <w:b/>
      <w:bCs/>
      <w:sz w:val="18"/>
      <w:szCs w:val="18"/>
      <w:lang w:eastAsia="ru-RU"/>
    </w:rPr>
  </w:style>
  <w:style w:type="paragraph" w:styleId="43">
    <w:name w:val="toc 4"/>
    <w:basedOn w:val="a0"/>
    <w:next w:val="a0"/>
    <w:autoRedefine/>
    <w:uiPriority w:val="39"/>
    <w:rsid w:val="00036233"/>
    <w:pPr>
      <w:widowControl w:val="0"/>
      <w:spacing w:after="100" w:line="260" w:lineRule="auto"/>
      <w:ind w:left="540" w:firstLine="220"/>
    </w:pPr>
    <w:rPr>
      <w:rFonts w:ascii="Arial" w:eastAsia="Times New Roman" w:hAnsi="Arial" w:cs="Arial"/>
      <w:b/>
      <w:bCs/>
      <w:sz w:val="18"/>
      <w:szCs w:val="18"/>
      <w:lang w:eastAsia="ru-RU"/>
    </w:rPr>
  </w:style>
  <w:style w:type="paragraph" w:styleId="53">
    <w:name w:val="toc 5"/>
    <w:basedOn w:val="a0"/>
    <w:next w:val="a0"/>
    <w:autoRedefine/>
    <w:uiPriority w:val="39"/>
    <w:rsid w:val="00036233"/>
    <w:pPr>
      <w:widowControl w:val="0"/>
      <w:spacing w:after="100" w:line="260" w:lineRule="auto"/>
      <w:ind w:left="720" w:firstLine="220"/>
    </w:pPr>
    <w:rPr>
      <w:rFonts w:ascii="Arial" w:eastAsia="Times New Roman" w:hAnsi="Arial" w:cs="Arial"/>
      <w:b/>
      <w:bCs/>
      <w:sz w:val="18"/>
      <w:szCs w:val="18"/>
      <w:lang w:eastAsia="ru-RU"/>
    </w:rPr>
  </w:style>
  <w:style w:type="paragraph" w:styleId="63">
    <w:name w:val="toc 6"/>
    <w:basedOn w:val="a0"/>
    <w:next w:val="a0"/>
    <w:autoRedefine/>
    <w:uiPriority w:val="39"/>
    <w:rsid w:val="00036233"/>
    <w:pPr>
      <w:widowControl w:val="0"/>
      <w:spacing w:after="100" w:line="260" w:lineRule="auto"/>
      <w:ind w:left="900" w:firstLine="220"/>
    </w:pPr>
    <w:rPr>
      <w:rFonts w:ascii="Arial" w:eastAsia="Times New Roman" w:hAnsi="Arial" w:cs="Arial"/>
      <w:b/>
      <w:bCs/>
      <w:sz w:val="18"/>
      <w:szCs w:val="18"/>
      <w:lang w:eastAsia="ru-RU"/>
    </w:rPr>
  </w:style>
  <w:style w:type="paragraph" w:customStyle="1" w:styleId="txt">
    <w:name w:val="txt"/>
    <w:basedOn w:val="a0"/>
    <w:rsid w:val="00036233"/>
    <w:pPr>
      <w:spacing w:before="100" w:beforeAutospacing="1" w:after="100" w:afterAutospacing="1"/>
      <w:jc w:val="left"/>
    </w:pPr>
    <w:rPr>
      <w:rFonts w:ascii="Verdana" w:eastAsia="Times New Roman" w:hAnsi="Verdana" w:cs="Verdana"/>
      <w:color w:val="000000"/>
      <w:sz w:val="17"/>
      <w:szCs w:val="17"/>
      <w:lang w:eastAsia="ru-RU"/>
    </w:rPr>
  </w:style>
  <w:style w:type="paragraph" w:customStyle="1" w:styleId="textb">
    <w:name w:val="textb"/>
    <w:basedOn w:val="a0"/>
    <w:rsid w:val="00036233"/>
    <w:pPr>
      <w:jc w:val="left"/>
    </w:pPr>
    <w:rPr>
      <w:rFonts w:ascii="Arial" w:eastAsia="Times New Roman" w:hAnsi="Arial" w:cs="Arial"/>
      <w:b/>
      <w:bCs/>
      <w:sz w:val="22"/>
      <w:lang w:eastAsia="ru-RU"/>
    </w:rPr>
  </w:style>
  <w:style w:type="paragraph" w:customStyle="1" w:styleId="western">
    <w:name w:val="western"/>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Normal">
    <w:name w:val="Normal Знак"/>
    <w:basedOn w:val="a1"/>
    <w:locked/>
    <w:rsid w:val="00036233"/>
    <w:rPr>
      <w:sz w:val="24"/>
      <w:szCs w:val="24"/>
      <w:lang w:val="ru-RU" w:eastAsia="ru-RU"/>
    </w:rPr>
  </w:style>
  <w:style w:type="paragraph" w:customStyle="1" w:styleId="ConsTitle">
    <w:name w:val="ConsTitle"/>
    <w:rsid w:val="00036233"/>
    <w:pPr>
      <w:widowControl w:val="0"/>
      <w:autoSpaceDE w:val="0"/>
      <w:autoSpaceDN w:val="0"/>
      <w:adjustRightInd w:val="0"/>
      <w:jc w:val="left"/>
    </w:pPr>
    <w:rPr>
      <w:rFonts w:ascii="Arial" w:eastAsia="Times New Roman" w:hAnsi="Arial" w:cs="Arial"/>
      <w:b/>
      <w:bCs/>
      <w:sz w:val="16"/>
      <w:szCs w:val="16"/>
      <w:lang w:eastAsia="ru-RU"/>
    </w:rPr>
  </w:style>
  <w:style w:type="paragraph" w:customStyle="1" w:styleId="FR1">
    <w:name w:val="FR1"/>
    <w:rsid w:val="00036233"/>
    <w:pPr>
      <w:widowControl w:val="0"/>
      <w:autoSpaceDE w:val="0"/>
      <w:autoSpaceDN w:val="0"/>
      <w:adjustRightInd w:val="0"/>
      <w:jc w:val="left"/>
    </w:pPr>
    <w:rPr>
      <w:rFonts w:eastAsia="Times New Roman" w:cs="Times New Roman"/>
      <w:sz w:val="16"/>
      <w:szCs w:val="16"/>
      <w:lang w:eastAsia="ru-RU"/>
    </w:rPr>
  </w:style>
  <w:style w:type="paragraph" w:customStyle="1" w:styleId="54">
    <w:name w:val="çàãîëîâîê 5"/>
    <w:basedOn w:val="a0"/>
    <w:next w:val="a0"/>
    <w:rsid w:val="00036233"/>
    <w:pPr>
      <w:keepNext/>
      <w:jc w:val="center"/>
    </w:pPr>
    <w:rPr>
      <w:rFonts w:eastAsia="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036233"/>
    <w:pPr>
      <w:snapToGrid w:val="0"/>
      <w:ind w:left="-113" w:right="-113"/>
      <w:jc w:val="center"/>
    </w:pPr>
    <w:rPr>
      <w:rFonts w:eastAsia="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locked/>
    <w:rsid w:val="00036233"/>
    <w:rPr>
      <w:rFonts w:eastAsia="Times New Roman" w:cs="Times New Roman"/>
      <w:b/>
      <w:bCs/>
      <w:sz w:val="20"/>
      <w:szCs w:val="20"/>
      <w:lang w:val="ru-RU" w:eastAsia="ru-RU"/>
    </w:rPr>
  </w:style>
  <w:style w:type="paragraph" w:customStyle="1" w:styleId="ConsPlusTitle">
    <w:name w:val="ConsPlusTitle"/>
    <w:rsid w:val="00036233"/>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88">
    <w:name w:val="Font Style88"/>
    <w:basedOn w:val="a1"/>
    <w:rsid w:val="00036233"/>
    <w:rPr>
      <w:rFonts w:ascii="Times New Roman" w:hAnsi="Times New Roman" w:cs="Times New Roman"/>
      <w:sz w:val="22"/>
      <w:szCs w:val="22"/>
    </w:rPr>
  </w:style>
  <w:style w:type="paragraph" w:customStyle="1" w:styleId="aff0">
    <w:name w:val="Знак Знак Знак Знак"/>
    <w:basedOn w:val="a0"/>
    <w:rsid w:val="00036233"/>
    <w:pPr>
      <w:jc w:val="left"/>
    </w:pPr>
    <w:rPr>
      <w:rFonts w:ascii="Verdana" w:eastAsia="Times New Roman" w:hAnsi="Verdana" w:cs="Verdana"/>
      <w:sz w:val="20"/>
      <w:szCs w:val="20"/>
      <w:lang w:val="en-US"/>
    </w:rPr>
  </w:style>
  <w:style w:type="character" w:styleId="aff1">
    <w:name w:val="FollowedHyperlink"/>
    <w:basedOn w:val="a1"/>
    <w:rsid w:val="00036233"/>
    <w:rPr>
      <w:color w:val="800080"/>
      <w:u w:val="single"/>
    </w:rPr>
  </w:style>
  <w:style w:type="paragraph" w:customStyle="1" w:styleId="19">
    <w:name w:val="Знак1 Знак Знак Знак Знак Знак Знак Знак Знак Знак Знак Знак Знак"/>
    <w:basedOn w:val="a0"/>
    <w:rsid w:val="00036233"/>
    <w:pPr>
      <w:widowControl w:val="0"/>
      <w:adjustRightInd w:val="0"/>
      <w:spacing w:after="160" w:line="240" w:lineRule="exact"/>
      <w:jc w:val="right"/>
    </w:pPr>
    <w:rPr>
      <w:rFonts w:eastAsia="Times New Roman" w:cs="Times New Roman"/>
      <w:sz w:val="20"/>
      <w:szCs w:val="20"/>
      <w:lang w:val="en-GB"/>
    </w:rPr>
  </w:style>
  <w:style w:type="character" w:customStyle="1" w:styleId="nobase">
    <w:name w:val="nobase"/>
    <w:basedOn w:val="a1"/>
    <w:rsid w:val="00036233"/>
  </w:style>
  <w:style w:type="paragraph" w:customStyle="1" w:styleId="1a">
    <w:name w:val="Верхний колонтитул1"/>
    <w:basedOn w:val="a0"/>
    <w:rsid w:val="00036233"/>
    <w:pPr>
      <w:ind w:left="300"/>
      <w:jc w:val="center"/>
    </w:pPr>
    <w:rPr>
      <w:rFonts w:ascii="Arial" w:eastAsia="Times New Roman" w:hAnsi="Arial" w:cs="Arial"/>
      <w:b/>
      <w:bCs/>
      <w:color w:val="3560A7"/>
      <w:sz w:val="21"/>
      <w:szCs w:val="21"/>
      <w:lang w:eastAsia="ru-RU"/>
    </w:rPr>
  </w:style>
  <w:style w:type="character" w:customStyle="1" w:styleId="bookmark">
    <w:name w:val="bookmark"/>
    <w:basedOn w:val="a1"/>
    <w:rsid w:val="00036233"/>
  </w:style>
  <w:style w:type="character" w:customStyle="1" w:styleId="bold1">
    <w:name w:val="bold1"/>
    <w:basedOn w:val="a1"/>
    <w:rsid w:val="00036233"/>
    <w:rPr>
      <w:b/>
      <w:bCs/>
    </w:rPr>
  </w:style>
  <w:style w:type="paragraph" w:customStyle="1" w:styleId="ConsPlusNonformat">
    <w:name w:val="ConsPlusNonformat"/>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f2">
    <w:name w:val="Гипертекстовая ссылка"/>
    <w:basedOn w:val="a1"/>
    <w:rsid w:val="00036233"/>
    <w:rPr>
      <w:color w:val="106BBE"/>
    </w:rPr>
  </w:style>
  <w:style w:type="paragraph" w:customStyle="1" w:styleId="1b">
    <w:name w:val="Подзаголовок1"/>
    <w:basedOn w:val="a0"/>
    <w:next w:val="a0"/>
    <w:uiPriority w:val="11"/>
    <w:qFormat/>
    <w:rsid w:val="00036233"/>
    <w:pPr>
      <w:widowControl w:val="0"/>
      <w:numPr>
        <w:ilvl w:val="1"/>
      </w:numPr>
      <w:spacing w:line="260" w:lineRule="auto"/>
      <w:ind w:firstLine="220"/>
    </w:pPr>
    <w:rPr>
      <w:rFonts w:ascii="Cambria" w:eastAsia="Times New Roman" w:hAnsi="Cambria" w:cs="Times New Roman"/>
      <w:b/>
      <w:bCs/>
      <w:i/>
      <w:iCs/>
      <w:color w:val="4F81BD"/>
      <w:spacing w:val="15"/>
      <w:sz w:val="24"/>
      <w:szCs w:val="24"/>
      <w:lang w:eastAsia="ru-RU"/>
    </w:rPr>
  </w:style>
  <w:style w:type="character" w:customStyle="1" w:styleId="aff3">
    <w:name w:val="Подзаголовок Знак"/>
    <w:basedOn w:val="a1"/>
    <w:link w:val="aff4"/>
    <w:uiPriority w:val="11"/>
    <w:rsid w:val="00036233"/>
    <w:rPr>
      <w:rFonts w:ascii="Cambria" w:eastAsia="Times New Roman" w:hAnsi="Cambria" w:cs="Times New Roman"/>
      <w:b/>
      <w:bCs/>
      <w:i/>
      <w:iCs/>
      <w:color w:val="4F81BD"/>
      <w:spacing w:val="15"/>
      <w:sz w:val="24"/>
      <w:szCs w:val="24"/>
    </w:rPr>
  </w:style>
  <w:style w:type="paragraph" w:customStyle="1" w:styleId="81">
    <w:name w:val="Оглавление 81"/>
    <w:basedOn w:val="a0"/>
    <w:next w:val="a0"/>
    <w:autoRedefine/>
    <w:uiPriority w:val="39"/>
    <w:unhideWhenUsed/>
    <w:rsid w:val="00036233"/>
    <w:pPr>
      <w:widowControl w:val="0"/>
      <w:spacing w:line="260" w:lineRule="auto"/>
      <w:ind w:left="1260" w:firstLine="220"/>
      <w:jc w:val="left"/>
    </w:pPr>
    <w:rPr>
      <w:rFonts w:ascii="Calibri" w:eastAsia="Times New Roman" w:hAnsi="Calibri" w:cs="Arial"/>
      <w:sz w:val="20"/>
      <w:szCs w:val="20"/>
      <w:lang w:eastAsia="ru-RU"/>
    </w:rPr>
  </w:style>
  <w:style w:type="paragraph" w:customStyle="1" w:styleId="91">
    <w:name w:val="Оглавление 91"/>
    <w:basedOn w:val="a0"/>
    <w:next w:val="a0"/>
    <w:autoRedefine/>
    <w:uiPriority w:val="39"/>
    <w:unhideWhenUsed/>
    <w:rsid w:val="00036233"/>
    <w:pPr>
      <w:widowControl w:val="0"/>
      <w:spacing w:line="260" w:lineRule="auto"/>
      <w:ind w:left="1440" w:firstLine="220"/>
      <w:jc w:val="left"/>
    </w:pPr>
    <w:rPr>
      <w:rFonts w:ascii="Calibri" w:eastAsia="Times New Roman" w:hAnsi="Calibri" w:cs="Arial"/>
      <w:sz w:val="20"/>
      <w:szCs w:val="20"/>
      <w:lang w:eastAsia="ru-RU"/>
    </w:rPr>
  </w:style>
  <w:style w:type="character" w:customStyle="1" w:styleId="2b">
    <w:name w:val="Основной текст (2)_"/>
    <w:basedOn w:val="a1"/>
    <w:link w:val="2c"/>
    <w:rsid w:val="00036233"/>
    <w:rPr>
      <w:shd w:val="clear" w:color="auto" w:fill="FFFFFF"/>
    </w:rPr>
  </w:style>
  <w:style w:type="paragraph" w:customStyle="1" w:styleId="2c">
    <w:name w:val="Основной текст (2)"/>
    <w:basedOn w:val="a0"/>
    <w:link w:val="2b"/>
    <w:rsid w:val="00036233"/>
    <w:pPr>
      <w:widowControl w:val="0"/>
      <w:shd w:val="clear" w:color="auto" w:fill="FFFFFF"/>
      <w:spacing w:after="180" w:line="230" w:lineRule="exact"/>
      <w:ind w:hanging="460"/>
      <w:jc w:val="center"/>
    </w:pPr>
  </w:style>
  <w:style w:type="table" w:customStyle="1" w:styleId="1c">
    <w:name w:val="Светлый список1"/>
    <w:basedOn w:val="a2"/>
    <w:uiPriority w:val="61"/>
    <w:rsid w:val="00036233"/>
    <w:pPr>
      <w:jc w:val="left"/>
    </w:pPr>
    <w:rPr>
      <w:rFonts w:ascii="Calibri" w:hAnsi="Calibri"/>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ветлый список - Акцент 31"/>
    <w:basedOn w:val="a2"/>
    <w:next w:val="-3"/>
    <w:uiPriority w:val="61"/>
    <w:rsid w:val="00036233"/>
    <w:pPr>
      <w:jc w:val="left"/>
    </w:pPr>
    <w:rPr>
      <w:rFonts w:ascii="Calibri" w:hAnsi="Calibri"/>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CenturyGothic6pt-1pt150">
    <w:name w:val="Основной текст (2) + Century Gothic;6 pt;Интервал -1 pt;Масштаб 150%"/>
    <w:basedOn w:val="2b"/>
    <w:rsid w:val="00036233"/>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03623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f6">
    <w:name w:val="Название Знак"/>
    <w:basedOn w:val="a1"/>
    <w:link w:val="aff5"/>
    <w:uiPriority w:val="10"/>
    <w:rsid w:val="00036233"/>
    <w:rPr>
      <w:rFonts w:ascii="Cambria" w:eastAsia="Times New Roman" w:hAnsi="Cambria" w:cs="Times New Roman"/>
      <w:b/>
      <w:bCs/>
      <w:kern w:val="28"/>
      <w:sz w:val="32"/>
      <w:szCs w:val="32"/>
      <w:lang w:eastAsia="ru-RU"/>
    </w:rPr>
  </w:style>
  <w:style w:type="paragraph" w:customStyle="1" w:styleId="ConsPlusCell">
    <w:name w:val="ConsPlusCell"/>
    <w:uiPriority w:val="99"/>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03623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036233"/>
    <w:pPr>
      <w:widowControl w:val="0"/>
      <w:autoSpaceDE w:val="0"/>
      <w:autoSpaceDN w:val="0"/>
      <w:adjustRightInd w:val="0"/>
      <w:jc w:val="left"/>
    </w:pPr>
    <w:rPr>
      <w:rFonts w:ascii="Tahoma" w:eastAsia="Times New Roman" w:hAnsi="Tahoma" w:cs="Tahoma"/>
      <w:sz w:val="20"/>
      <w:szCs w:val="20"/>
      <w:lang w:eastAsia="ru-RU"/>
    </w:rPr>
  </w:style>
  <w:style w:type="paragraph" w:customStyle="1" w:styleId="ConsPlusJurTerm">
    <w:name w:val="ConsPlusJurTerm"/>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
    <w:name w:val="ConsPlusTextList"/>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1">
    <w:name w:val="ConsPlusTextList1"/>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character" w:customStyle="1" w:styleId="blk">
    <w:name w:val="blk"/>
    <w:basedOn w:val="a1"/>
    <w:rsid w:val="00036233"/>
  </w:style>
  <w:style w:type="paragraph" w:customStyle="1" w:styleId="aff7">
    <w:name w:val="Абзац"/>
    <w:basedOn w:val="a0"/>
    <w:link w:val="aff8"/>
    <w:qFormat/>
    <w:rsid w:val="00036233"/>
    <w:pPr>
      <w:spacing w:before="120" w:after="60"/>
      <w:ind w:firstLine="567"/>
    </w:pPr>
    <w:rPr>
      <w:rFonts w:eastAsia="Times New Roman" w:cs="Times New Roman"/>
      <w:sz w:val="24"/>
      <w:szCs w:val="24"/>
      <w:lang w:eastAsia="ru-RU"/>
    </w:rPr>
  </w:style>
  <w:style w:type="character" w:customStyle="1" w:styleId="aff8">
    <w:name w:val="Абзац Знак"/>
    <w:link w:val="aff7"/>
    <w:rsid w:val="00036233"/>
    <w:rPr>
      <w:rFonts w:eastAsia="Times New Roman" w:cs="Times New Roman"/>
      <w:sz w:val="24"/>
      <w:szCs w:val="24"/>
      <w:lang w:eastAsia="ru-RU"/>
    </w:rPr>
  </w:style>
  <w:style w:type="paragraph" w:styleId="a">
    <w:name w:val="List"/>
    <w:basedOn w:val="a0"/>
    <w:link w:val="aff9"/>
    <w:rsid w:val="00036233"/>
    <w:pPr>
      <w:numPr>
        <w:numId w:val="10"/>
      </w:numPr>
      <w:spacing w:after="60"/>
    </w:pPr>
    <w:rPr>
      <w:rFonts w:eastAsia="Times New Roman" w:cs="Times New Roman"/>
      <w:snapToGrid w:val="0"/>
      <w:sz w:val="24"/>
      <w:szCs w:val="24"/>
      <w:lang w:eastAsia="ru-RU"/>
    </w:rPr>
  </w:style>
  <w:style w:type="character" w:customStyle="1" w:styleId="aff9">
    <w:name w:val="Список Знак"/>
    <w:link w:val="a"/>
    <w:rsid w:val="00036233"/>
    <w:rPr>
      <w:rFonts w:eastAsia="Times New Roman" w:cs="Times New Roman"/>
      <w:snapToGrid w:val="0"/>
      <w:sz w:val="24"/>
      <w:szCs w:val="24"/>
      <w:lang w:eastAsia="ru-RU"/>
    </w:rPr>
  </w:style>
  <w:style w:type="paragraph" w:customStyle="1" w:styleId="affa">
    <w:name w:val="Название таблицы"/>
    <w:basedOn w:val="affb"/>
    <w:rsid w:val="0003623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036233"/>
    <w:pPr>
      <w:numPr>
        <w:numId w:val="9"/>
      </w:numPr>
      <w:spacing w:after="60"/>
    </w:pPr>
    <w:rPr>
      <w:rFonts w:eastAsia="Times New Roman" w:cs="Times New Roman"/>
      <w:sz w:val="24"/>
      <w:szCs w:val="24"/>
      <w:lang w:eastAsia="ru-RU"/>
    </w:rPr>
  </w:style>
  <w:style w:type="paragraph" w:customStyle="1" w:styleId="101">
    <w:name w:val="Табличный_центр_10"/>
    <w:basedOn w:val="a0"/>
    <w:qFormat/>
    <w:rsid w:val="00036233"/>
    <w:pPr>
      <w:jc w:val="center"/>
    </w:pPr>
    <w:rPr>
      <w:rFonts w:eastAsia="Times New Roman" w:cs="Times New Roman"/>
      <w:sz w:val="20"/>
      <w:szCs w:val="24"/>
      <w:lang w:eastAsia="ru-RU"/>
    </w:rPr>
  </w:style>
  <w:style w:type="paragraph" w:styleId="affc">
    <w:name w:val="No Spacing"/>
    <w:basedOn w:val="a0"/>
    <w:uiPriority w:val="1"/>
    <w:qFormat/>
    <w:rsid w:val="00036233"/>
    <w:pPr>
      <w:spacing w:line="360" w:lineRule="auto"/>
      <w:ind w:firstLine="680"/>
    </w:pPr>
    <w:rPr>
      <w:rFonts w:eastAsia="Times New Roman" w:cs="Times New Roman"/>
      <w:sz w:val="24"/>
      <w:szCs w:val="24"/>
      <w:lang w:eastAsia="ru-RU"/>
    </w:rPr>
  </w:style>
  <w:style w:type="paragraph" w:styleId="affb">
    <w:name w:val="caption"/>
    <w:basedOn w:val="a0"/>
    <w:next w:val="a0"/>
    <w:uiPriority w:val="35"/>
    <w:semiHidden/>
    <w:unhideWhenUsed/>
    <w:qFormat/>
    <w:rsid w:val="00036233"/>
    <w:pPr>
      <w:spacing w:after="200" w:line="276" w:lineRule="auto"/>
      <w:jc w:val="left"/>
    </w:pPr>
    <w:rPr>
      <w:rFonts w:ascii="Calibri" w:eastAsia="Times New Roman" w:hAnsi="Calibri" w:cs="Times New Roman"/>
      <w:b/>
      <w:bCs/>
      <w:sz w:val="20"/>
      <w:szCs w:val="20"/>
      <w:lang w:eastAsia="ru-RU"/>
    </w:rPr>
  </w:style>
  <w:style w:type="character" w:customStyle="1" w:styleId="410">
    <w:name w:val="Заголовок 4 Знак1"/>
    <w:basedOn w:val="a1"/>
    <w:uiPriority w:val="9"/>
    <w:semiHidden/>
    <w:rsid w:val="00036233"/>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036233"/>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036233"/>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036233"/>
    <w:rPr>
      <w:rFonts w:asciiTheme="majorHAnsi" w:eastAsiaTheme="majorEastAsia" w:hAnsiTheme="majorHAnsi" w:cstheme="majorBidi"/>
      <w:i/>
      <w:iCs/>
      <w:color w:val="404040" w:themeColor="text1" w:themeTint="BF"/>
    </w:rPr>
  </w:style>
  <w:style w:type="paragraph" w:styleId="aff4">
    <w:name w:val="Subtitle"/>
    <w:basedOn w:val="a0"/>
    <w:next w:val="a0"/>
    <w:link w:val="aff3"/>
    <w:uiPriority w:val="11"/>
    <w:qFormat/>
    <w:rsid w:val="00036233"/>
    <w:pPr>
      <w:numPr>
        <w:ilvl w:val="1"/>
      </w:numPr>
    </w:pPr>
    <w:rPr>
      <w:rFonts w:ascii="Cambria" w:eastAsia="Times New Roman" w:hAnsi="Cambria" w:cs="Times New Roman"/>
      <w:b/>
      <w:bCs/>
      <w:i/>
      <w:iCs/>
      <w:color w:val="4F81BD"/>
      <w:spacing w:val="15"/>
      <w:sz w:val="24"/>
      <w:szCs w:val="24"/>
    </w:rPr>
  </w:style>
  <w:style w:type="character" w:customStyle="1" w:styleId="1d">
    <w:name w:val="Подзаголовок Знак1"/>
    <w:basedOn w:val="a1"/>
    <w:uiPriority w:val="11"/>
    <w:rsid w:val="00036233"/>
    <w:rPr>
      <w:rFonts w:asciiTheme="majorHAnsi" w:eastAsiaTheme="majorEastAsia" w:hAnsiTheme="majorHAnsi" w:cstheme="majorBidi"/>
      <w:i/>
      <w:iCs/>
      <w:color w:val="4F81BD" w:themeColor="accent1"/>
      <w:spacing w:val="15"/>
      <w:sz w:val="24"/>
      <w:szCs w:val="24"/>
    </w:rPr>
  </w:style>
  <w:style w:type="table" w:styleId="-3">
    <w:name w:val="Light List Accent 3"/>
    <w:basedOn w:val="a2"/>
    <w:uiPriority w:val="61"/>
    <w:rsid w:val="000362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11E97"/>
    <w:pPr>
      <w:autoSpaceDE w:val="0"/>
      <w:autoSpaceDN w:val="0"/>
      <w:adjustRightInd w:val="0"/>
      <w:jc w:val="left"/>
    </w:pPr>
    <w:rPr>
      <w:rFonts w:cs="Times New Roman"/>
      <w:color w:val="000000"/>
      <w:sz w:val="24"/>
      <w:szCs w:val="24"/>
    </w:rPr>
  </w:style>
  <w:style w:type="table" w:customStyle="1" w:styleId="1e">
    <w:name w:val="Сетка таблицы1"/>
    <w:basedOn w:val="a2"/>
    <w:next w:val="a9"/>
    <w:uiPriority w:val="59"/>
    <w:rsid w:val="0061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endnote text"/>
    <w:basedOn w:val="a0"/>
    <w:link w:val="affe"/>
    <w:uiPriority w:val="99"/>
    <w:semiHidden/>
    <w:unhideWhenUsed/>
    <w:rsid w:val="00611E97"/>
    <w:rPr>
      <w:sz w:val="20"/>
      <w:szCs w:val="20"/>
    </w:rPr>
  </w:style>
  <w:style w:type="character" w:customStyle="1" w:styleId="affe">
    <w:name w:val="Текст концевой сноски Знак"/>
    <w:basedOn w:val="a1"/>
    <w:link w:val="affd"/>
    <w:uiPriority w:val="99"/>
    <w:semiHidden/>
    <w:rsid w:val="00611E97"/>
    <w:rPr>
      <w:sz w:val="20"/>
      <w:szCs w:val="20"/>
    </w:rPr>
  </w:style>
  <w:style w:type="character" w:styleId="afff">
    <w:name w:val="endnote reference"/>
    <w:basedOn w:val="a1"/>
    <w:uiPriority w:val="99"/>
    <w:semiHidden/>
    <w:unhideWhenUsed/>
    <w:rsid w:val="00611E97"/>
    <w:rPr>
      <w:vertAlign w:val="superscript"/>
    </w:rPr>
  </w:style>
  <w:style w:type="numbering" w:customStyle="1" w:styleId="2d">
    <w:name w:val="Нет списка2"/>
    <w:next w:val="a3"/>
    <w:uiPriority w:val="99"/>
    <w:semiHidden/>
    <w:unhideWhenUsed/>
    <w:rsid w:val="00611E97"/>
  </w:style>
  <w:style w:type="table" w:customStyle="1" w:styleId="2e">
    <w:name w:val="Сетка таблицы2"/>
    <w:basedOn w:val="a2"/>
    <w:next w:val="a9"/>
    <w:rsid w:val="00611E97"/>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semiHidden/>
    <w:rsid w:val="00611E97"/>
  </w:style>
  <w:style w:type="table" w:customStyle="1" w:styleId="38">
    <w:name w:val="Сетка таблицы3"/>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Верхний колонтитул2"/>
    <w:basedOn w:val="a0"/>
    <w:rsid w:val="00611E97"/>
    <w:pPr>
      <w:ind w:left="300"/>
      <w:jc w:val="center"/>
    </w:pPr>
    <w:rPr>
      <w:rFonts w:ascii="Arial" w:eastAsia="Times New Roman" w:hAnsi="Arial" w:cs="Arial"/>
      <w:b/>
      <w:bCs/>
      <w:color w:val="3560A7"/>
      <w:sz w:val="21"/>
      <w:szCs w:val="21"/>
      <w:lang w:eastAsia="ru-RU"/>
    </w:rPr>
  </w:style>
  <w:style w:type="table" w:customStyle="1" w:styleId="44">
    <w:name w:val="Сетка таблицы4"/>
    <w:basedOn w:val="a2"/>
    <w:next w:val="a9"/>
    <w:uiPriority w:val="59"/>
    <w:rsid w:val="008C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9"/>
    <w:rsid w:val="008C2D5D"/>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9"/>
    <w:uiPriority w:val="59"/>
    <w:rsid w:val="00B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rsid w:val="00BC70D4"/>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9"/>
    <w:uiPriority w:val="59"/>
    <w:rsid w:val="00E41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rsid w:val="00E4183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9"/>
    <w:uiPriority w:val="59"/>
    <w:rsid w:val="0066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rsid w:val="00662439"/>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B3A9B9444A99222632B656CBBEF9E67D0CA8F82E2283EE4C2EEA60533A4609191C990E969F9D9A9956859F648E0A7599F2823E1C0410B7GDsF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file:///C:\Program%20Files\StroyConsultant\SNIP\Temp\776.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gks.ru/wps/wcm/connect/rosstat_main/rosstat/ru/statistics/population/demograph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CEC082674D4D06BC7AD22068B89410"/>
        <w:category>
          <w:name w:val="Общие"/>
          <w:gallery w:val="placeholder"/>
        </w:category>
        <w:types>
          <w:type w:val="bbPlcHdr"/>
        </w:types>
        <w:behaviors>
          <w:behavior w:val="content"/>
        </w:behaviors>
        <w:guid w:val="{BC626C22-DEB5-44CB-99D1-FD168ABA2DE2}"/>
      </w:docPartPr>
      <w:docPartBody>
        <w:p w:rsidR="00000000" w:rsidRDefault="00E56D24" w:rsidP="00E56D24">
          <w:pPr>
            <w:pStyle w:val="9DCEC082674D4D06BC7AD22068B89410"/>
          </w:pPr>
          <w:r>
            <w:rPr>
              <w:rFonts w:asciiTheme="majorHAnsi" w:eastAsiaTheme="majorEastAsia" w:hAnsiTheme="majorHAnsi" w:cstheme="majorBidi"/>
              <w:color w:val="FFFFFF" w:themeColor="background1"/>
              <w:sz w:val="72"/>
              <w:szCs w:val="72"/>
            </w:rPr>
            <w:t>[Введите название документа]</w:t>
          </w:r>
        </w:p>
      </w:docPartBody>
    </w:docPart>
    <w:docPart>
      <w:docPartPr>
        <w:name w:val="C7472584F26845A49A3B3FC463710E5B"/>
        <w:category>
          <w:name w:val="Общие"/>
          <w:gallery w:val="placeholder"/>
        </w:category>
        <w:types>
          <w:type w:val="bbPlcHdr"/>
        </w:types>
        <w:behaviors>
          <w:behavior w:val="content"/>
        </w:behaviors>
        <w:guid w:val="{5472127E-FEF9-482F-B0AF-C1158B9B9FC4}"/>
      </w:docPartPr>
      <w:docPartBody>
        <w:p w:rsidR="00000000" w:rsidRDefault="00E56D24" w:rsidP="00E56D24">
          <w:pPr>
            <w:pStyle w:val="C7472584F26845A49A3B3FC463710E5B"/>
          </w:pPr>
          <w:r>
            <w:rPr>
              <w:rFonts w:asciiTheme="majorHAnsi" w:eastAsiaTheme="majorEastAsia" w:hAnsiTheme="majorHAnsi" w:cstheme="majorBidi"/>
              <w:b/>
              <w:bCs/>
              <w:color w:val="FFFFFF" w:themeColor="background1"/>
              <w:sz w:val="96"/>
              <w:szCs w:val="96"/>
            </w:rPr>
            <w:t>[Год]</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56D24"/>
    <w:rsid w:val="00E56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DCEC082674D4D06BC7AD22068B89410">
    <w:name w:val="9DCEC082674D4D06BC7AD22068B89410"/>
    <w:rsid w:val="00E56D24"/>
  </w:style>
  <w:style w:type="paragraph" w:customStyle="1" w:styleId="C7472584F26845A49A3B3FC463710E5B">
    <w:name w:val="C7472584F26845A49A3B3FC463710E5B"/>
    <w:rsid w:val="00E56D24"/>
  </w:style>
  <w:style w:type="paragraph" w:customStyle="1" w:styleId="A429F15F830F43D6A0F904F80B039022">
    <w:name w:val="A429F15F830F43D6A0F904F80B039022"/>
    <w:rsid w:val="00E56D24"/>
  </w:style>
  <w:style w:type="paragraph" w:customStyle="1" w:styleId="294AAE84D645413EAC39387E7D8DC20B">
    <w:name w:val="294AAE84D645413EAC39387E7D8DC20B"/>
    <w:rsid w:val="00E56D24"/>
  </w:style>
  <w:style w:type="paragraph" w:customStyle="1" w:styleId="5F878CF77BBA44E8955E331923B70C67">
    <w:name w:val="5F878CF77BBA44E8955E331923B70C67"/>
    <w:rsid w:val="00E56D2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254</Pages>
  <Words>109663</Words>
  <Characters>625084</Characters>
  <Application>Microsoft Office Word</Application>
  <DocSecurity>0</DocSecurity>
  <Lines>5209</Lines>
  <Paragraphs>1466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Местные нормативы градостроительного проектирования Шаталовского сельского поселения Починковского района Смоленской области</dc:title>
  <dc:creator>user</dc:creator>
  <cp:lastModifiedBy>HP</cp:lastModifiedBy>
  <cp:revision>10</cp:revision>
  <dcterms:created xsi:type="dcterms:W3CDTF">2018-08-20T08:27:00Z</dcterms:created>
  <dcterms:modified xsi:type="dcterms:W3CDTF">2020-04-11T11:25:00Z</dcterms:modified>
</cp:coreProperties>
</file>