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809625" cy="828675"/>
            <wp:effectExtent l="0" t="0" r="0" b="0"/>
            <wp:docPr id="1" name="Рисунок 1" descr="Описание: 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gerb_B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КОНТРОЛЬНО-РЕВИЗИОННАЯ КОМИССИЯ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«ПОЧИНКОВСКИЙ МУНИЦИПАЛЬНЫЙ ОКРУГ» СМОЛЕНСКОЙ ОБЛАСТИ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Заключение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годовой отчёт об исполнении бюджета Администрации Мурыгинского сельского поселения Починковского района Смоленской области за 2024 год.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cs="Times New Roman" w:ascii="Times New Roman" w:hAnsi="Times New Roman"/>
          <w:bCs/>
          <w:iCs/>
          <w:sz w:val="28"/>
          <w:szCs w:val="28"/>
        </w:rPr>
        <w:t>г.Починок                                                                                    28 апреля 2025г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Общая часть.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Заключение Контрольно-ревизионной комиссии муниципального образования «Починковский муниципальный округ» Смоленской области о результатах внешней проверки годовой бюджетной отчетности главного распорядителя средств за 2024 год (далее – заключение) подготовлено в соответствии с требованиями статьи 264.4 Бюджетного кодекса Российской Федерации (ред. от 26.12.2024) (с изм. и доп., вступ. в силу с 01.01.2025) (далее – БК РФ), Положением о бюджетном процессе в Мурыгинском   сельском поселении Починковского района Смоленской области, утвержденным решением Совета депутатов Мурыгинского  сельского поселения Починковского района Смоленской области 24.03.2017 № 6 (в редакции решений Совета депутатов Мурыгинского сельского поселения Починковского района Смоленской области от 20.10.2017 №29, от 18.05.2018 №21, от 09.11.2020 №32, 22.10.2021 №25, от 08.11.2022 №32, от 14.11.2023 №42), Стандартом внешнего муниципального финансового контроля СВМФК-4 «Последующий контроль за исполнением бюджета», утвержденным приказом Контрольно-ревизионной комиссии муниципального образования «Починковский муниципальный округ» Смоленской области от 24.03.2025 №25.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Внешняя проверка бюджетной отчетности Мурыгинского сельского поселения Починковского района Смоленской области проводилась в соответствии с пунктом 2.2. плана работы Контрольно-ревизионной комиссии муниципального образования «Починковский муниципальный округ» Смоленской области, утвержденного приказом Контрольно-ревизионной комиссии муниципального образования «Починковский муниципальный округ» Смоленской области от 13.01.2025 №008, в форме экспертно-аналитического мероприятия без выхода на объект контроля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Организация бюджетного учета осуществлялась Администрацией Мурыгинского сельского поселения Починковского района Смоленской области (далее – Администрация Мурыгинского сельского поселения) в соответствии с Единым планом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Инструкцией по его применению, утвержденными приказом Минфина России от 1 декабря 2010 г. № 157н.</w:t>
      </w:r>
    </w:p>
    <w:p>
      <w:pPr>
        <w:pStyle w:val="Normal"/>
        <w:spacing w:lineRule="auto" w:line="240"/>
        <w:ind w:firstLine="360"/>
        <w:jc w:val="both"/>
        <w:rPr>
          <w:rFonts w:ascii="Segoe UI" w:hAnsi="Segoe UI" w:eastAsia="Segoe UI" w:cs="Segoe UI"/>
          <w:color w:val="000000"/>
          <w:sz w:val="20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Согласно представленным сведениям (форма 0503160 – Пояснительная записка)  Мурыгинское сельское поселение - это муниципальное образование, наделенное в соответствии с областным законом от 28 декабря 2008г №132-з «О наделении статусом муниципального района муниципального образования «Починковский район» Смоленской области, об установлении границ муниципальных образований, территории которых входят в его состав, и наделении их соответствующим статусом «сельского поселения».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состав  сельского поселения c 02.07.2019 года входят населенные пункты реорганизованных сельских поселений: Ивановского,  Лосненского ,  Переснянского. Административным центром сельского поселения является д.Мурыгино. Территория сельского поселения входит в состав территории муниципального образования "Починковский район" Смоленской области. Администрация муниципального образования Мурыгинского сельского поселения являлась исполнительно-распорядительным органом муниципального образования. Администрация Мурыгинского сельского поселения  в своей деятельности  руководствуется Конституцией Российской Федерации, федеральными конституционными законами, актами Президента Российской Федерации и Правительства Российской Федерации ,нормативными правовыми актами Министерства финансов Российской Федерации, Уставом Смоленской области, областными законами и иные нормативными правовыми актами Смоленской области, Уставом Мурыгинского сельского поселения , решениями, принятыми на местных референдумах, и  Советом депутатов  Мурыгинского сельского поселения Починковского района Смоленской области, иными муниципальными правовыми актами. Администрация Мурыгинского сельского поселения находится в стадии реорганизации на основании решения Совета депутатов муниципального образования "Починковский район" Смоленской области от 11.09.2024 №269  "О реорганизации Администрации муниципального образования "Починковский район" Смоленской области и администраций поселений Починковского района Смоленской области в форме слияния".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b/>
          <w:sz w:val="28"/>
          <w:szCs w:val="28"/>
        </w:rPr>
        <w:t>Результаты проверки и анализа составления и представления бюджетной отчетности, ведения бюджетного учета.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Отчет об исполнении бюджета поселения за 2024 год представлен в Контрольно-ревизионную комиссию муниципального образования «Починковский муниципальный округ» Смоленской области в срок, установленный статьей 264.4. Бюджетного Кодекса РФ. Состав бюджетной отчетности об исполнении бюджета определен статьей 264.1 Бюджетного кодекса РФ и включает в себя: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 </w:t>
      </w:r>
      <w:r>
        <w:rPr>
          <w:rFonts w:cs="Times New Roman" w:ascii="Times New Roman" w:hAnsi="Times New Roman"/>
          <w:color w:val="000000"/>
          <w:sz w:val="28"/>
          <w:szCs w:val="28"/>
        </w:rPr>
        <w:t>отчет об исполнении бюджета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 </w:t>
      </w:r>
      <w:r>
        <w:rPr>
          <w:rFonts w:cs="Times New Roman" w:ascii="Times New Roman" w:hAnsi="Times New Roman"/>
          <w:color w:val="000000"/>
          <w:sz w:val="28"/>
          <w:szCs w:val="28"/>
        </w:rPr>
        <w:t>баланс исполнения бюджета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 </w:t>
      </w:r>
      <w:r>
        <w:rPr>
          <w:rFonts w:cs="Times New Roman" w:ascii="Times New Roman" w:hAnsi="Times New Roman"/>
          <w:color w:val="000000"/>
          <w:sz w:val="28"/>
          <w:szCs w:val="28"/>
        </w:rPr>
        <w:t>отчет о финансовых результатах деятельности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 </w:t>
      </w:r>
      <w:r>
        <w:rPr>
          <w:rFonts w:cs="Times New Roman" w:ascii="Times New Roman" w:hAnsi="Times New Roman"/>
          <w:color w:val="000000"/>
          <w:sz w:val="28"/>
          <w:szCs w:val="28"/>
        </w:rPr>
        <w:t>отчет о движении денежных средств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 </w:t>
      </w:r>
      <w:r>
        <w:rPr>
          <w:rFonts w:cs="Times New Roman" w:ascii="Times New Roman" w:hAnsi="Times New Roman"/>
          <w:color w:val="000000"/>
          <w:sz w:val="28"/>
          <w:szCs w:val="28"/>
        </w:rPr>
        <w:t>пояснительную записку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Объем бюджетной отчетности за 2024 год определен пунктом 11.2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РФ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 28.12.2010 №191н (в ред. от 30.09.2024г) (далее по тексту – Инструкция №191н).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Бюджетная отчетность Мурыгинского сельского поселения за 2024 год сформирована и представлена по формам в соответствии с данной Инструкцией. Отчетность представлена на бумажном носителе в сброшюрованном и пронумерованном виде с оглавлением. Формы представленной бюджетной отчетности подписаны руководителем (главой муниципального образования «Починковский муниципальный округ» Смоленской области) и начальником финансового управления. Согласно пункту 8 Инструкции №191н, в случае, если все показатели, предусмотренной формой бюджетной отчетности, утвержденной настоящей Инструкцией, не имеют числового значения, такая форма отчетности не составляется, информация о чем подлежит отражению в пояснительной записке к бюджетной отчетности за отчетный период. Если по бюджетному учету показатель имеет отрицательное значение, то в бюджетной отчетности данный показатель отражен со знаком «минус». </w:t>
      </w:r>
    </w:p>
    <w:p>
      <w:pPr>
        <w:pStyle w:val="Normal"/>
        <w:spacing w:lineRule="auto" w:line="240" w:before="0" w:after="200"/>
        <w:ind w:firstLine="720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 пунктом 7 Инструкции № 191н перед составлением годовой бухгалтерской отчетности инвентаризации подлежит все имущество и обязательства. Инвентаризация нефинансовых и финансовых активов, проведена перед составлением годовой бухгалтерской отчетности по состоянию на 01.10.2024 год на основании распоряжения от 24.09.2024 №158.  При проведении инвентаризации недостач и расхождений с данными бухгалтерского учета не выявлено,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в соответствии с пунктом 158 Инструкции № 191н ввиду отсутствия расхождений по результатам инвентаризации, проведенной в целях подтверждения показателей годовой бюджетной отчетности, таблица №6 «Сведения о проведении инвентаризации» не заполнена, информация о факте проведения годовой инвентаризации отражена в текстовой части раздела 5 «Прочие вопросы деятельности субъекта бюджетной отчетности» Пояснительной записки (форма 0503160). </w:t>
      </w:r>
    </w:p>
    <w:p>
      <w:pPr>
        <w:pStyle w:val="Normal"/>
        <w:spacing w:lineRule="auto" w:line="240" w:before="0" w:after="200"/>
        <w:ind w:firstLine="720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В соответствии с пунктом 7 Инструкции № 191н бюджетная отчетность составлена на основе данных Главной книги и (или) других регистров бюджетного учета, установленных законодательством Российской Федерации. Отчетность составлена с нарастающим итогом с начала года в рублях, с точностью до второго десятичного знака после запятой, что соответствует требованиям, предъявляемым пунктом 9 Инструкции 191н. 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Проверкой наличия в годовой бюджетной отчетности Администрации Мурыгинского сельского поселения показателей, предусмотренных порядком ее составления, соответствия указанных показателей значениям, определяемым в соответствии с требованиями Инструкции № 191н установлено следующее: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Отчет об исполнении бюджета (ф.0503117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– содержит показатели, характеризующие выполнение годовых утвержденных назначений на 2024 год по доходам, расходам и источникам финансирования дефицита бюджета сельского поселения. Объем утверждённых бюджетных назначений, отражённый по графе 4 раздела «Доходы бюджета» в сумме 72 039,3 тыс. рублей и раздела «Расходы бюджета» в сумме 73 911,0 тыс. рублей, соответствуют годовому объёму доходов и расходов, утверждённых решением Совета депутатов Мурыгинского сельского поселения от 12.12.2023 №60 (в редакции решения Починковского окружного Совета депутатов от 27.11.2024 №41).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Раздел1 «Доходы бюджета» Мурыгинского сельского поселения по графе 5 «Исполнено» в объеме 72 971,8  тыс. рублей, при годовом уточненном плане 72 039,3 тыс. рублей или на 101,3%.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Раздел 2 «Расходы бюджета» по графе 5 «Исполнено всего» в объеме 73 308,5 тыс. рублей при годовом плане 73 911,0 тыс. рублей или на 99,2%, что соответствует исполнению по ведомственной структуре расходов бюджета муниципального образования Мурыгинского сельского поселения Починковского района Смоленской области за 2024 год.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Баланс исполнения бюджета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ф. 0503120)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сформирован по состоянию на 01 января 2025 года и отражает сведения об нефинансовых активах, финансовых активах, обязательств и финансовом результате. Согласно представленному балансу исполнения бюджета показатели баланса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«Нефинансовые активы» на начала года составили в сумме 289 774,2 тыс. рублей, на конец отчетного периода отсутствуют, в связи с реорганизацией Администрации Ленинского сельского поселения  Починковского района Смоленской области (</w:t>
      </w:r>
      <w:r>
        <w:rPr>
          <w:rFonts w:cs="Times New Roman" w:ascii="Times New Roman" w:hAnsi="Times New Roman"/>
          <w:sz w:val="28"/>
          <w:szCs w:val="28"/>
        </w:rPr>
        <w:t>решения Совета депутатов муниципального образования «Починковский район» Смоленской области от 11.09.2024 года №269). Р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«Финансовые активы» на начала года составили в сумме 27 484,0 тыс. рублей, на конец отчетного периода составили в сумме 3 656,7 тыс. рублей (уменьшились по сравнению с 2023 годом на 23 827,3 тыс. рублей).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«Обязательства» на начала года составили в сумме 25 277,5 тыс. рублей, на конец отчетного периода в сумме 273,3 тыс. рублей (по сравнению с прошлым 2023 годом уменьшились на 25 004,2 тыс. рублей). Раздел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«Финансовый результат» на начало года  составил 291 980,6 тыс. рублей, на конец отчетного периода составили в сумме 3 383,4 тыс. рублей (по сравнению с прошлым 2023 годом уменьшились на 288 597,2 тыс. рублей).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Согласно справке о наличии имущества и обязательств на забалансовых счетах (ф.0503120 с.4) на начала года числились: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- по сч. 01 «Имущество, полученное в пользование» в  сумме 1 637,9 тыс. рублей на конец отчетного периода отсутствуют;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- по сч.04 «Сомнительная задолженность» на начала года числилась в сумме 347,9 тыс. рублей, на конец отчетного периода составила в сумме 398,4 тыс. рублей;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- по сч. 09 «Запасные части к транспортным средствам, выданные взамен изношенных» на начала года составили в сумме 28,4 тыс. рублей, на конец отчетного периода отсутствуют;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- по сч. 10 «Обеспечение исполнения обязательств» (в том числе иное обеспечение) на начала года составили в сумме 140,0 тыс. рублей, на конец отчетного периода отсутствуют;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- по сч. 21 «Основные средства в эксплуатации» на начала года составили в сумме 409,7 тыс. рублей, на конец отчетного периода отсутствуют;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- по сч.25 «Имущество, переданное в возмездное пользование (аренду) на начала года составили в сумме 11 608,0 тыс. рублей, на конец отчетного периода отсутствуют;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- по сч. 26 «Имущество, переданное в безвозмездное пользование» на начала года составили в сумме 725,8 тыс. рублей, на конец отчетного периода отсутствуют.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Отчет о движении денежных средств (ф. 0503123)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содержит данные 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движении денежных средств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разрезе кодов КОСГУ по состоянию на 1 января года, следующего за отчетным. </w:t>
      </w:r>
      <w:r>
        <w:rPr>
          <w:rFonts w:eastAsia="Calibri" w:cs="Times New Roman" w:ascii="Times New Roman" w:hAnsi="Times New Roman"/>
          <w:bCs/>
          <w:sz w:val="28"/>
          <w:szCs w:val="28"/>
          <w:lang w:eastAsia="ru-RU"/>
        </w:rPr>
        <w:t>Отчет о движении денежных средств (ф.0503123) сформирован в разрезе кодов статей (подстатей) КОСГУ и содержит обобщающие данные о движении денежных средств.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Показатели отражаются в отчете в разрезе данных за отчетный период (графа 4) и данных за аналогичный период прошлого финансового года (графа 5).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Сведения, указанные в отчете соответствуют одноименным показателям, отраженным в Отчете об исполнении (ф.0503117) по состоянию на 01.01.2025 год.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Пояснительная записка (ф.0503160)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составлена в разрезе разделов с приложением таблиц и форм по состоянию на 01 января 2025 года. При проведении анализа представленной формы 0503160 установлено: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20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- 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ояснительная записка составлена в разрезе 5 разделов в соответствии с пунктом 152 Инструкции № 191н;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разделы: 1 «Организационная структура субъекта бюджетной отчетности»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,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 «Результаты деятельности субъекта бюджетной отчетности»,  3 «Анализ отчета об исполнении бюджета субъекта бюджетной отчетности», 4 «Анализ показателей бухгалтерской отчетности субъекта бюджетной отчетности»,  5 «Прочие вопросы деятельности субъекта бюджетной отчетности» соответствуют требованиям Инструкции №191н;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- 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представленной пояснительной записке отражены формы, которые не имеют числовых значений (ф.0503166; ф.0503167; ф.0503171; ф.0503172; ф.0503173; ф.0503174; ф.0503175; ф.0503190);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- формы пояснительной записки по ОКУД таблица №1 «Сведения об основных направлениях деятельности, таблица №4 «Сведения об основных положениях учетной политики», таблица №8 «Сведения о формировании и использовании резерва Пенсионного фонда Российской Федерации по обязательному пенсионному страхованию», таблица №9 «Сведения о формировании и использовании выплатного резерва Пенсионного фонда Российской Федерации», таблица №10 «Сведения о формировании и использовании средств пенсионных накоплений застрахованных лиц, которым установлена срочная пенсионная выплата», таблица №11 «Сведения организационной структуре объекта бюджетной отчетности», таблица №12 «Сведения о результатах деятельности субъекта бюджетной отчетности», таблица №13 «Анализ отчета об исполнении бюджета субъектом бюджетной отчетности», таблица №14 «Анализ показателей отчетности субъекта бюджетной отчетности», таблица №15 «Причины увеличения просроченной задолженности», таблица №16 «Прочие вопросы деятельности субъекта бюджетной отчетности» не представлены в составе бухгалтерской отчетности в связи с тем, что согласно Инструкции №191н их представление в отчетности финансового органа бюджета не предусмотрено.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Анализ исполнения бюджета по доходам.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Доходная часть бюджета Мурыгинского сельского поселения Починковского района Смоленской области исполнена в сумме 72 971,9 тыс. руб. при годовом уточненном плане 72 039,3 тыс. руб. или 101,3%. По сравнению с аналогичным периодом 2023 года общая сумма доходов увеличилась на 33 856,6 тыс.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Налоговые и неналоговые доходы исполнены в сумме 18 927,7 тыс. рублей при годовом уточненном плане 17 995,1 тыс. рублей или 105,2%. По сравнению с аналогичным периодом 2023 года налоговые и неналоговые доходы увеличились на 2 452,5 тыс. рублей (14,9%). Налоговых доходов поступило 18 531,0 тыс. рублей при годовом уточненном плане 17 502,5 тыс. рублей или 105,9%. Неналоговых доходов поступило 396,6 тыс. рублей при годовом уточненном плане  492,6 тыс. рублей или 80,5%.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Финансовой помощи бюджету Мурыгинского сельского поселения Починковского района Смоленской области поступило 54 044,2 тыс. рублей, в том числе: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из средств бюджета  муниципального района 10 959,9 тыс. рублей, из них дотация на выравнивание бюджетной обеспеченности – 6 149,2 тыс. рублей, межбюджетные </w:t>
      </w:r>
      <w:r>
        <w:rPr>
          <w:rFonts w:cs="Times New Roman" w:ascii="Times New Roman" w:hAnsi="Times New Roman"/>
          <w:bCs/>
          <w:sz w:val="28"/>
          <w:szCs w:val="28"/>
        </w:rPr>
        <w:t>трансферты на поддержку мер по обеспечению сбалансированности бюджетов</w:t>
      </w:r>
      <w:r>
        <w:rPr>
          <w:rFonts w:cs="Times New Roman" w:ascii="Times New Roman" w:hAnsi="Times New Roman"/>
          <w:sz w:val="28"/>
          <w:szCs w:val="28"/>
        </w:rPr>
        <w:t xml:space="preserve"> – 4 710,7 тыс. рублей, межбюджетные трансферты из резервного фонда муниципального района – 100,0 тыс. рублей;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из средств областного бюджета 43 084,3 тыс. рублей, в том числе субсидия на проектирование, строительство, реконструкцию, капитальный ремонт и ремонт автомобильных дорог общего пользования местного значения – 40 733,3 тыс. рублей,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субсидия на проведение проектно изыскательских работ, разработку проектно-сметной документации и прохождение государственной экспертизы проектно-сметной документации на капитальный ремонт гидротехнических сооружений, находящихся в муниципальной собственности – 1 455,0 тыс. рублей, субсидия на ремонт и восстановление воинских захоронений– 365,0 тыс. рублей, субвенции на осуществление первичного воинского учета органами местного самоуправления поселений, муниципальных и городских округов – 456,0 тыс. рублей, межбюджетные трансферты для поощрения муниципальных управленческих команд за достижение плановых значений показателей – 75,0 тыс. рублей.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Данные об исполнении доходной части  по группам доходов в 2024 году в сравнении с аналогичными показателями 2023 года: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935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94"/>
        <w:gridCol w:w="1275"/>
        <w:gridCol w:w="1416"/>
        <w:gridCol w:w="1276"/>
        <w:gridCol w:w="852"/>
        <w:gridCol w:w="854"/>
        <w:gridCol w:w="987"/>
      </w:tblGrid>
      <w:tr>
        <w:trPr>
          <w:trHeight w:val="148" w:hRule="atLeast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Вид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Исполнение 2023 год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тыс. рублей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2024 год,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тыс. рублей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Структура %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Процент исполнения, %</w:t>
            </w:r>
          </w:p>
        </w:tc>
      </w:tr>
      <w:tr>
        <w:trPr>
          <w:trHeight w:val="166" w:hRule="atLeast"/>
        </w:trPr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Уточненный 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Исполнение</w:t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 плану 2024г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 2023 году</w:t>
            </w:r>
          </w:p>
        </w:tc>
      </w:tr>
      <w:tr>
        <w:trPr>
          <w:trHeight w:val="139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5 340,5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7 146,9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7 454,7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139,6</w:t>
            </w:r>
          </w:p>
        </w:tc>
      </w:tr>
      <w:tr>
        <w:trPr>
          <w:trHeight w:val="183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Налог на товары, работы, услуги (акцизы)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7 124,0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7 157,1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7 677,2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107,8</w:t>
            </w:r>
          </w:p>
        </w:tc>
      </w:tr>
      <w:tr>
        <w:trPr>
          <w:trHeight w:val="104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205,8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</w:tr>
      <w:tr>
        <w:trPr>
          <w:trHeight w:val="122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1 080,0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1 293,1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119,7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131,9</w:t>
            </w:r>
          </w:p>
        </w:tc>
      </w:tr>
      <w:tr>
        <w:trPr>
          <w:trHeight w:val="201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2 242,1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2 118,5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2 106,0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93,9</w:t>
            </w:r>
          </w:p>
        </w:tc>
      </w:tr>
      <w:tr>
        <w:trPr>
          <w:trHeight w:val="111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Итого налоговые 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15 892,4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17 502,5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18 531,0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25,4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105,9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116,6</w:t>
            </w:r>
          </w:p>
        </w:tc>
      </w:tr>
      <w:tr>
        <w:trPr>
          <w:trHeight w:val="132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Доходы от арендной платы за землю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98,0</w:t>
            </w:r>
          </w:p>
        </w:tc>
      </w:tr>
      <w:tr>
        <w:trPr>
          <w:trHeight w:val="191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Доходы от сдачи в аренду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216,5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16,0</w:t>
            </w:r>
          </w:p>
        </w:tc>
      </w:tr>
      <w:tr>
        <w:trPr>
          <w:trHeight w:val="191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45,4</w:t>
            </w:r>
          </w:p>
        </w:tc>
      </w:tr>
      <w:tr>
        <w:trPr>
          <w:trHeight w:val="191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294,3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104,5</w:t>
            </w:r>
          </w:p>
        </w:tc>
      </w:tr>
      <w:tr>
        <w:trPr>
          <w:trHeight w:val="122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Итого неналоговых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583,1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492,6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396,6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0,5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80,5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68,0</w:t>
            </w:r>
          </w:p>
        </w:tc>
      </w:tr>
      <w:tr>
        <w:trPr>
          <w:trHeight w:val="122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Итого налоговых и неналоговых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16 475,5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17 995,1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18 927,7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25,9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105,2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114,9</w:t>
            </w:r>
          </w:p>
        </w:tc>
      </w:tr>
      <w:tr>
        <w:trPr>
          <w:trHeight w:val="183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Дотации бюджетам бюджетной системы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6 556,7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6 149,2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6 149,2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93,8</w:t>
            </w:r>
          </w:p>
        </w:tc>
      </w:tr>
      <w:tr>
        <w:trPr>
          <w:trHeight w:val="183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Субсидии бюджетам бюджетной системы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15 014,7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42 553,3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42 553,3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283,4</w:t>
            </w:r>
          </w:p>
        </w:tc>
      </w:tr>
      <w:tr>
        <w:trPr>
          <w:trHeight w:val="183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Субвенции бюджетам бюджетной системы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120,0</w:t>
            </w:r>
          </w:p>
        </w:tc>
      </w:tr>
      <w:tr>
        <w:trPr>
          <w:trHeight w:val="183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2 104,0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4 885,7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4 885,7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232,2</w:t>
            </w:r>
          </w:p>
        </w:tc>
      </w:tr>
      <w:tr>
        <w:trPr>
          <w:trHeight w:val="183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- 1 415,3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</w:tr>
      <w:tr>
        <w:trPr>
          <w:trHeight w:val="183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Итого безвозмездных поступлений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22 640,1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54 044,2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54 044,2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74,1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100,0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238,7</w:t>
            </w:r>
          </w:p>
        </w:tc>
      </w:tr>
      <w:tr>
        <w:trPr>
          <w:trHeight w:val="115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ВСЕГО ДОХОДЫ: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39 115,3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72 039,3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72 971,9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101,3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186,6</w:t>
            </w:r>
          </w:p>
        </w:tc>
      </w:tr>
    </w:tbl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Налоговые доходы.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sz w:val="28"/>
          <w:szCs w:val="28"/>
        </w:rPr>
        <w:t xml:space="preserve">Налог на доходы физических лиц </w:t>
      </w:r>
      <w:r>
        <w:rPr>
          <w:rFonts w:cs="Times New Roman" w:ascii="Times New Roman" w:hAnsi="Times New Roman"/>
          <w:sz w:val="28"/>
          <w:szCs w:val="28"/>
        </w:rPr>
        <w:t>поступил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сумме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7 454,7 тыс. рублей при годовом плане 7 146,9 тыс. рублей или 104,3%. По сравнению с аналогичным периодом 2023 года поступления увеличились на 2 114,2 тыс. рублей или на 39,6% за счет: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поступления налога от ООО «Славянский продукт» с дивидендов;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увеличения заработной платы работников учреждений и предприятий.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Налог на доходы физических лиц является бюджетообразующим налогом с удельным весом в налоговых доходах 68,7%.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юридических лиц – плательщиков налога основным плательщиком  является ООО «Транснефть-Балтика». Также, помимо бюджетных учреждений, финансовое обеспечение которых производится за счет бюджетов всех уровней,  бюджет сельского поселения формируется по налогу на доходы физических лиц за счет поступлений от следующих хозяйствующих субъектов: ООО «Славянский продукт», СПК «Клемятино».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2. Акцизы по подакцизным товарам (продукции), производимым на территории Российской Федерации</w:t>
      </w:r>
      <w:r>
        <w:rPr>
          <w:rFonts w:cs="Times New Roman" w:ascii="Times New Roman" w:hAnsi="Times New Roman"/>
          <w:sz w:val="28"/>
          <w:szCs w:val="28"/>
        </w:rPr>
        <w:t xml:space="preserve"> поступили в сумме 7 677,2 тыс. рублей  при годовом плане 7 157,1 тыс. рублей или 107,3%. По сравнению с аналогичным периодом 2023 года поступления увеличились на 553,2 тыс. рублей  или  на 7,8%.  Рост обеспечен в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связи с ежегодным повышением ставок акцизов.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Налог на имущество физических лиц</w:t>
      </w:r>
      <w:r>
        <w:rPr>
          <w:rFonts w:cs="Times New Roman" w:ascii="Times New Roman" w:hAnsi="Times New Roman"/>
          <w:sz w:val="28"/>
          <w:szCs w:val="28"/>
        </w:rPr>
        <w:t xml:space="preserve"> поступил в сумме 1 293,1 тыс. рублей при годовом уточненном плане 1 080,0 тыс. рублей или 119,7%. По сравнению с аналогичным периодом  2023 года поступления увеличились на 313,5 тыс. руб. или на 32,0%. Рост связано с увеличением налогооблагаемой базы.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Земельный налог</w:t>
      </w:r>
      <w:r>
        <w:rPr>
          <w:rFonts w:cs="Times New Roman" w:ascii="Times New Roman" w:hAnsi="Times New Roman"/>
          <w:sz w:val="28"/>
          <w:szCs w:val="28"/>
        </w:rPr>
        <w:t xml:space="preserve"> поступил в сумме 2 106,0 тыс. рублей при годовом плане 2 118,5 тыс. рублей  или 99,4%. По сравнению с аналогичным периодом 2023 года поступления уменьшились на 136,1 тыс. рублей или на 6,1%.  Согласно пояснительной записки (ф.0503160) платежи поступили от ООО «Славянский продукт» в сумме 158,1 тыс. рублей, от СОГБУ «Управление областных автомобильных дорог» - 554,2 тыс.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Неналоговые доходы.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b/>
          <w:sz w:val="28"/>
          <w:szCs w:val="28"/>
        </w:rPr>
        <w:t>1. Доходы от арендной платы за земли</w:t>
      </w:r>
      <w:r>
        <w:rPr>
          <w:rFonts w:cs="Times New Roman" w:ascii="Times New Roman" w:hAnsi="Times New Roman"/>
          <w:sz w:val="28"/>
          <w:szCs w:val="28"/>
        </w:rPr>
        <w:t xml:space="preserve"> поступили в сумме 40,2 тыс. рублей при годовом плане 21,0 тыс. рублей или 191,4%. По сравнению с  аналогичным периодом прошлого года поступления снизились на 0,8 тыс. руб. Увеличение поступлений по данному доходу </w:t>
      </w:r>
      <w:r>
        <w:rPr>
          <w:rFonts w:cs="Times New Roman" w:ascii="Times New Roman" w:hAnsi="Times New Roman"/>
          <w:bCs/>
          <w:sz w:val="28"/>
          <w:szCs w:val="28"/>
        </w:rPr>
        <w:t xml:space="preserve">связано с задолженностью по договорам, заключенным с ИП Валиулин.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b/>
          <w:sz w:val="28"/>
          <w:szCs w:val="28"/>
        </w:rPr>
        <w:t>2. Доходы от сдачи в аренду имущества</w:t>
      </w:r>
      <w:r>
        <w:rPr>
          <w:rFonts w:cs="Times New Roman" w:ascii="Times New Roman" w:hAnsi="Times New Roman"/>
          <w:sz w:val="28"/>
          <w:szCs w:val="28"/>
        </w:rPr>
        <w:t xml:space="preserve"> поступили в сумме 34,7 тыс. рублей при годовом плане 162,3 тыс. рублей или 21,4%. По сравнению с аналогичным периодом 2023 года поступления снизились на 181,8 тыс. рублей. Согласно пояснительной записки (ф.0503160)  это связано</w:t>
      </w:r>
      <w:r>
        <w:rPr>
          <w:rFonts w:cs="Times New Roman" w:ascii="Times New Roman" w:hAnsi="Times New Roman"/>
          <w:bCs/>
          <w:sz w:val="28"/>
          <w:szCs w:val="28"/>
        </w:rPr>
        <w:t xml:space="preserve"> с задолженностью по договорам аренды, заключённым с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ООО «Смоленскрегионтеплоэнерго».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Доходы от оказания платных услуг и компенсации затрат государства</w:t>
      </w:r>
      <w:r>
        <w:rPr>
          <w:rFonts w:cs="Times New Roman" w:ascii="Times New Roman" w:hAnsi="Times New Roman"/>
          <w:sz w:val="28"/>
          <w:szCs w:val="28"/>
        </w:rPr>
        <w:t xml:space="preserve"> поступили в сумме 14,2 тыс. рублей  при годовом уточненном плане 14,2 тыс. рублей или 100%. Согласно пояснительной записки (ф.0503160) в бюджет поступила: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задолженность по оплате за коммунальные платежи  при аренде помещений – возмещение за электроэнергию.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4. Доходы от реализации имущества</w:t>
      </w:r>
      <w:r>
        <w:rPr>
          <w:rFonts w:cs="Times New Roman" w:ascii="Times New Roman" w:hAnsi="Times New Roman"/>
          <w:sz w:val="28"/>
          <w:szCs w:val="28"/>
        </w:rPr>
        <w:t xml:space="preserve"> поступили в сумме 307,5 тыс. рублей  при годовом уточненном плане 295,1 тыс. рублей или 104,2%. Согласно пояснительной записки (ф.0503160) в доход Мурыгинского сельского поселения поступило 307,5 тыс. рублей от продажи  гаражей д. Пересна, от продажи металлолома.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u w:val="single"/>
          <w:lang w:eastAsia="ru-RU"/>
        </w:rPr>
        <w:t>Безвозмездные поступления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в 2024 году составили в сумме 54 044,2 тыс. рублей или  100 % при уточненном плане бюджета  на 2024 год в сумме 54 044,2 тыс. рублей. Удельный вес безвозмездных поступлений составляет 74,1% в общей сумме доходов бюджета сельского поселения. По сравнению с показателями 2023 года безвозмездные поступления увеличились на 31 404,1 тыс. рублей или на 138,7%. 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" w:cs="Times New Roman" w:eastAsiaTheme="minorEastAsia"/>
          <w:b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>Структура безвозмездных поступлений состоит из: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-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 xml:space="preserve"> д</w:t>
      </w:r>
      <w:r>
        <w:rPr>
          <w:rFonts w:cs="Times New Roman" w:ascii="Times New Roman" w:hAnsi="Times New Roman"/>
          <w:b/>
          <w:sz w:val="28"/>
          <w:szCs w:val="28"/>
        </w:rPr>
        <w:t xml:space="preserve">отации бюджетам бюджетной системы 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>Российской Федерации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сумме 6 149,2 тыс. рублей при уточненном плане 6 149,2 тыс. рублей или 100%.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Удельный вес составляет 8,4% в общей сумме доходов бюджета сельско поселения, по сравнению с показателями 2023 года поступления уменьшились на 407,5 тыс. рублей или на 6,2 %; 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- 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>субсидии бюджетам бюджетной системы Российской Федерации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 (межбюджетные субсидии), поступившей в сумме 42 553,3 тыс. рублей при плане 42 553,3 тыс. рублей или 100%. Удельный вес составляет 58,3% в общей сумме доходов бюджета сельского поселения, по сравнению с показателями 2023 года поступления увеличились на 27 538,6  тыс. рублей или на 183,4%;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- 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>субвенции бюджетам бюджетной системы Российской Федерации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, поступившей в сумме 456,0 тыс. рублей при плане 456,0 тыс. рублей или 100,0 % при уточненном плане. Удельный вес составляет 0,6 % в общей сумме доходов бюджета сельского поселения, по сравнению с показателями 2023 года поступления увеличились на 76,0 тыс. рублей или на 20,0%; 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- 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 xml:space="preserve">  иные межбюджетные трансферты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, поступившие в сумме 4 885,7 тыс. рублей при плане 4 885,7 тыс. рублей. Уточненные бюджетные назначения выполнены на 100,0%. Удельный вес составляет 6,7 % в общей сумме доходов бюджета сельского поселения, показатели поступлений в сравнении с 2023 годом увеличились на 2 781,7 тыс. рублей или на 132,2%.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Анализ полноты выполнения Администрации Мурыгинского сельского поселения Починковского района Смоленской области доходов бюджета показателей, учтенных в уточненном прогнозе поступления доходов в бюджет за отчетный финансовый год, показал на выполнение прогнозных значений практически в полном объеме (101,3%). 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Анализ исполнения расходов бюджета (включая исполнение по разделам и подразделам классификации расходов, ведомственной структуре расходов, непрограммным направлениям).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Расходы бюджета муниципального образования  Мурыгинского сельского поселения Починковского района Смоленской области за 2024 год исполнены в сумме 73 308,5 тыс. рублей или на 99,2% от уточненных плановых назначений 73 911,0 тыс. рублей.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 отношению к 2023 году общая сумма расходов увеличилась на 31 537,0 тыс. рублей, или на 75,5 %.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Анализ и структура исполнения бюджета Администрации Мурыгинского  сельского поселения за 2024 год по разделам бюджетной классификации расходов, а также изменений по отношению к предыдущему финансовому году:</w:t>
      </w:r>
    </w:p>
    <w:tbl>
      <w:tblPr>
        <w:tblStyle w:val="ae"/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1278"/>
        <w:gridCol w:w="991"/>
        <w:gridCol w:w="995"/>
        <w:gridCol w:w="706"/>
        <w:gridCol w:w="853"/>
        <w:gridCol w:w="1133"/>
        <w:gridCol w:w="1133"/>
      </w:tblGrid>
      <w:tr>
        <w:trPr>
          <w:trHeight w:val="230" w:hRule="atLeast"/>
        </w:trPr>
        <w:tc>
          <w:tcPr>
            <w:tcW w:w="226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раздела</w:t>
            </w:r>
          </w:p>
        </w:tc>
        <w:tc>
          <w:tcPr>
            <w:tcW w:w="127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Уточненные плановые назначения тыс. рублей</w:t>
            </w:r>
          </w:p>
        </w:tc>
        <w:tc>
          <w:tcPr>
            <w:tcW w:w="269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Исполнено</w:t>
            </w:r>
          </w:p>
        </w:tc>
        <w:tc>
          <w:tcPr>
            <w:tcW w:w="8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Доля в объеме расходов, %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2023 год</w:t>
            </w:r>
          </w:p>
        </w:tc>
      </w:tr>
      <w:tr>
        <w:trPr>
          <w:trHeight w:val="320" w:hRule="atLeast"/>
        </w:trPr>
        <w:tc>
          <w:tcPr>
            <w:tcW w:w="22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7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за 2024 год, тыс. рублей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Отклонение от плана, тыс. рублей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Процент исполнения</w:t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Исполнено за 2023 год,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тыс.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Отклонение 2024 года к 2023 году,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(+) увеличение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(-) уменьшение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 «Общегосударственные вопросы»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12 391,6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12 342,3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-49,3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99,6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16,8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9 168,8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+3 173,6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«Национальная оборона»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456,0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456,0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380,0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+ 76,0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«Национальная безопасность и правоохранительная деятельность»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159,0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159,0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240,0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- 81,0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«Национальная экономика»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51 407,1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51 390,8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-16,3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99,9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70,1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21 583,3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+ 29 807,5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«Жилищно-коммунальное хозяйство»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8 945,1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8 408,2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-536,9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94,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11,5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9 920,5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- 1512,3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«Культура, кинематография»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0,2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«Социальная политика»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552,0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0,7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478,7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+ 73,3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Всего расходов: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73 911,0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73 308,5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- 602,5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99,2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41 771,5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+ 31 537,0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разделу 01 «Общегосударственные вопросы» </w:t>
      </w:r>
      <w:r>
        <w:rPr>
          <w:rFonts w:cs="Times New Roman" w:ascii="Times New Roman" w:hAnsi="Times New Roman"/>
          <w:sz w:val="28"/>
          <w:szCs w:val="28"/>
        </w:rPr>
        <w:t>первоначально бюджетом сельского поселения были предусмотрены расходы в сумме 10 851,3 тыс. рублей, в течение года плановые назначения увеличились на  1 540,3 тыс. рублей и на конец отчетного периода составили 12 391,6 тыс. рублей.  Фактически расходы за 2024 год составили 12 342,3 тыс. рублей или 99,6% к уточненному плану. По сравнению с 2023 годом расходы увеличились на 1 682,5 тыс. рублей или на 18,3 %. Общая доля в общем объеме расходов составляет 16,8 %. Основную долю расходов в разделе «Общегосударственные вопросы» составляют расходы по подразделу: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-  0102 «Функционирование высшего должностного лица субъекта Российской Федерации и муниципального образования» в размере 1 954,4 тыс. рублей (расходы на выплату Главе муниципального образования Мурыгинского сельского поселения);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- 0104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в размере 9 837,1 тыс. рублей (в том числе: на обеспечение деятельности исполнительных органов местных администраций – 9 811,6 тыс. рублей; на защиту населения и территории от чрезвычайных ситуаций природного и техногенного характера, пожарная безопасность – 25,5 тыс. рублей);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- 0106 «Обеспечение деятельности финансовых, налоговых и таможенных органов и органов финансового (финансово-бюджетного) надзора» в размере 26,2 тыс. рублей (в том числе: иные межбюджетные трансферты на формирование, исполнение бюджетов за счет средств Мурыгинского сельского поселения – 0,2 тыс. рублей; иные межбюджетные трансферты на осуществление контроля в сфере закупок товаров, работ, услуг для обеспечения муниципальных нужд за счет средств Мурыгинского поселения – 0,2 тыс. рублей; иные межбюджетные трансферты на осуществление внешнего муниципального контроля за счет средств Мурыгинского поселения – 25,8 тыс. рублей);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- 0113 «Другие общегосударственные вопросы» в размере 524,4 тыс. рублей (в том числе: расходы на проведение текущих, капитальных ремонтов объектов муниципальной собственности – 88,7 тыс. рублей; софинансирование расходов бюджетов муниципальных образований Смоленской области, связанных с ремонтом и восстановлением воинских захоронений и мемориальных сооружений, находящихся вне воинских захоронений – 368,7 тыс. рублей;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 за счет средств Мурыгинского сельского поселения – 0,2 тыс. рублей; исполнение судебных актов – 3,8 тыс. рублей; уплата членских взносов – 19,0 тыс. рублей; мероприятия в области других общегосударственных расходов – 44,0 тыс. рублей).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sz w:val="28"/>
          <w:szCs w:val="28"/>
        </w:rPr>
        <w:t>По разделу 02 «Национальная оборона»</w:t>
      </w:r>
      <w:r>
        <w:rPr>
          <w:rFonts w:cs="Times New Roman" w:ascii="Times New Roman" w:hAnsi="Times New Roman"/>
          <w:sz w:val="28"/>
          <w:szCs w:val="28"/>
        </w:rPr>
        <w:t xml:space="preserve"> первоначально бюджетом сельского поселения были не предусмотрены расходы, в течение года плановые назначения увеличились на 456,0 тыс. рублей и на конец отчетного периода составили 456,0 тыс. рублей. Фактически расходы за 2024 год составили 456,0 тыс. рублей или 100,0% к уточненному плану. По сравнению с 2023 годом расходы увеличились на 76,0 тыс. рублей или на 20,0 %. Общая доля в общем объеме расходов составляет 0,6 %. Расходы направлены на осуществление первичного воинского учета на территориях, где отсутствуют военные комиссариаты (в том числе: на выплаты персоналу – 332,9 тыс. рублей; на закупку товаров, работ и услуг – 123,1 тыс. рублей).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разделу 03 «Национальная безопасность и правоохранительная деятельность» </w:t>
      </w:r>
      <w:r>
        <w:rPr>
          <w:rFonts w:cs="Times New Roman" w:ascii="Times New Roman" w:hAnsi="Times New Roman"/>
          <w:sz w:val="28"/>
          <w:szCs w:val="28"/>
        </w:rPr>
        <w:t>первоначально бюджетом сельского поселения были  предусмотрены расходы в сумме 175,0 тыс. рублей, в течение года плановые назначения уменьшились на 16,0  тыс. рублей и на конец отчетного периода составили 159,0 тыс. рублей. Фактически расходы за 2024 год составили 159,0 тыс. рублей или 100,0% к уточненному плану. По сравнению с 2023 годом расходы уменьшились на 81,0  тыс. рублей или на 33,7 %. Общая доля в общем объеме расходов составляет 0,2%. Расходы направлены на: организацию мероприятий и информационное обеспечение мер по противопожарной безопасности – 159,0 тыс. рублей.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разделу 04 «Национальная экономика» </w:t>
      </w:r>
      <w:r>
        <w:rPr>
          <w:rFonts w:cs="Times New Roman" w:ascii="Times New Roman" w:hAnsi="Times New Roman"/>
          <w:sz w:val="28"/>
          <w:szCs w:val="28"/>
        </w:rPr>
        <w:t>первоначально бюджетом сельского поселения были предусмотрены расходы в сумме 7 440,1 тыс. рублей. В течение года плановые назначения увеличились на 43 967,0 тыс. рублей и составили 51 407,1 тыс. рублей. Фактически расходы за 2024 год составили 51 390,8 тыс. рублей или 99,9% к уточненному плану. По сравнению с 2023 годом  расходы увеличились на 29 807,5 тыс. рублей или 138,1%. Общая доля в общем объеме расходов составляет 70,1%. Основную долю расход  в разделе «Национальной экономики» составляют расходы по подразделу: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- 0406 «Водное хозяйство» в размере 1 500,0 тыс. рублей (расходы на проведение проектно-изыскательских работ, разработку проектно-сметной документации и прохождение государственной экспертизы проектно-сметной документации на капитальный ремонт гидротехнических сооружений, находящихся в муниципальной собственности);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- 0409 «Дорожное хозяйство (дорожные фонды)» в размере 49 787,8 тыс. рублей (в том числе: на содержание, текущий, капитальный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 – 8 973,8 тыс. рублей; на проектирование, строительство, реконструкцию, капитальный ремонт и ремонт автомобильных дорог общего пользования местного значения – 40 774,0 тыс. рублей);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- 0412 «Другие вопросы в области национальной экономике» в размере 143,0 тыс. рублей (расходы направлены: на проведение кадастровых работ в отношении объектов недвижимого имущества – 77,0 тыс. рублей; на проведение кадастровых работ в отношении земельных участков – 30,0 тыс. рублей, расходы на проведение оценки рыночной стоимости имущества – 36,0 тыс. рублей).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разделу 05 «Жилищно-коммунальное хозяйство»</w:t>
      </w:r>
      <w:r>
        <w:rPr>
          <w:rFonts w:cs="Times New Roman" w:ascii="Times New Roman" w:hAnsi="Times New Roman"/>
          <w:sz w:val="28"/>
          <w:szCs w:val="28"/>
        </w:rPr>
        <w:t xml:space="preserve"> первоначально бюджетом сельского поселения были предусмотрены расходы в сумме 5 603,1 тыс. рублей, в течение года плановые назначения увеличились на 3 342,0 тыс. рублей и составили на конец отчетного периода 8 945,1 тыс. рублей. Фактически расходы за 2024 год составили 8 408,2 тыс. рублей или 94,0% к уточненному плану. По сравнению с 2023 годом расходы уменьшились на 1 512,3 тыс. рублей или на 84,8%. Общая доля в общем объеме расходов составляет 11,5%. Основную долю расходов в разделе «Жилищно-коммунальное хозяйство» составляют расходы по подразделу: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- 0501 «Жилищное хозяйство» в размере  2 254,3 тыс. рублей  (расходы направлены на: оплату взносов на капитальный ремонт в многоквартирных жилых домах за муниципальные помещения – 968,6 тыс. рублей; на мероприятия в области жилищного хозяйства – 376,6 тыс. рублей; на уплату налогов, сборов и иных платежей – 29,0 тыс. рублей; межбюджетные трансферты на осуществление муниципального жилищного контроля за счет средств Мурыгинского сельского поселения – 0,2 тыс. рублей);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- 0502 «Коммунальное хозяйство» в размере 3 382,7 тыс. рублей (расходы направлены на: на проведение текущих, капитальных ремонтов и содержание систем водоснабжения, водоводов, электроснабжения, отопления – 928,1 тыс. рублей; субсидия на возмещение затрат по оказанию населению услуг бань – 458,7 тыс. рублей; мероприятия в области коммунального хозяйства – 416,1 тыс. рублей; межбюджетные трансферты по проверке готовности потребителей тепловой энергии и теплоснабжающих организаций к отопительному периоду за счет средств Мурыгинского сельского поселения – 0,2 тыс. рублей; межбюджетные трансферты по организации в границах поселения водоснабжения и водоотведения населения за счет Мурыгинского поселения – 1 579,5 тыс. рублей);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- 0503 «Благоустройство» в размере 2 771,1 тыс. рублей (расходы направлены на: прочие мероприятия по благоустройству – 85,0 тыс. рублей; повышение энергетической эффективности в системах наружного освещения – 102,9 тыс. рублей; уличное освещение – 1 571,2 тыс. рублей; организацию и содержание мест захоронения – 313,3 тыс. рублей; иные бюджетные ассигнования – 4,3 тыс. рублей; прочие мероприятия по благоустройству 598,7 тыс. рублей; расходы за счет средств резервного фонда Администрации муниципального образования «Починковский район» Смоленской области – 100,0 тыс. рублей).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разделу 08 «Культура, кинематография» </w:t>
      </w:r>
      <w:r>
        <w:rPr>
          <w:rFonts w:cs="Times New Roman" w:ascii="Times New Roman" w:hAnsi="Times New Roman"/>
          <w:sz w:val="28"/>
          <w:szCs w:val="28"/>
        </w:rPr>
        <w:t xml:space="preserve">первоначально бюджетом сельского поселения предусмотрены расходы в сумме 0,2 тыс. рублей, в течение года плановые назначения не изменялись и составили 0,2 тыс. рублей. Фактические расходы за 2024 год составили 0,2 тыс. рублей или 100 % к уточненному плану. По сравнению с 2023 годом расходы не изменились и составили 0,2 тыс. рублей или 100 %. Расходы направлены на создание условий для организации досуга и обеспечение жителей поселения услугами организаций культуры за счет средств Мурыгинского сельского поселения.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разделу 10 «Социальная политика»</w:t>
      </w:r>
      <w:r>
        <w:rPr>
          <w:rFonts w:cs="Times New Roman" w:ascii="Times New Roman" w:hAnsi="Times New Roman"/>
          <w:sz w:val="28"/>
          <w:szCs w:val="28"/>
        </w:rPr>
        <w:t xml:space="preserve"> первоначально бюджетом сельского поселения предусмотрены расходы в сумме 530,0 тыс. рублей, в течение года течение года плановые назначения увеличились на 22,0 тыс. рублей и на конец отчетного периода составили 552,0 тыс. рублей. Фактические расходы за 2024 год составили 552,0 тыс. рублей или 100,0% к уточненному плану, по сравнению с 2023 годом расходы увеличились на 73,3 тыс. рублей или на 15,3 %. Общая доля в общем объеме расходов составляет 0,7%.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Анализ направлений финансового обеспечения расходов бюджета Мурыгинского  сельского поселения показал, что наибольшую долю в общем объёме расходов бюджета сельского поселения за 2024 год составили расходы по разделу  по разделу «Национальная экономика» - 70,1%; по разделу «Общегосударственные расходы» - 16,8%, наименьшую долю составили расходы по «Национальной безопасности и правоохранительной деятельности» - 0,2 %.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В ходе результата проверки и анализа исполнения бюджета по расходам  выявлено нарушение статьи 34 Бюджетного кодекса Российской Федерации, по принципу эффективности использования бюджетных средств,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бюджетного объема средств (результативности):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- допущено неэффективное использование бюджетных средств по КОСГУ 293 в сумме 4,3 тыс. рублей (штрафы за нарушение законодательства о закупках и нарушение условий контрактов (договоров).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Непрограммные направления деятельности </w:t>
      </w:r>
      <w:r>
        <w:rPr>
          <w:rFonts w:cs="Times New Roman" w:ascii="Times New Roman" w:hAnsi="Times New Roman"/>
          <w:sz w:val="28"/>
          <w:szCs w:val="28"/>
        </w:rPr>
        <w:t xml:space="preserve">за 2024 год составили в сумме 17 849,0 тыс. рублей при годовом плане 18 414,8 тыс. рублей или 96,6% от годового плана.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пояснительной записки (ф.0503160) в рамках непрограммной деятельности расходы были направлены на следующие мероприятия: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- 11581,6 тыс. рублей - на </w:t>
      </w:r>
      <w:r>
        <w:rPr>
          <w:rFonts w:cs="Times New Roman" w:ascii="Times New Roman" w:hAnsi="Times New Roman"/>
          <w:bCs/>
          <w:sz w:val="28"/>
          <w:szCs w:val="28"/>
        </w:rPr>
        <w:t>обеспечение функций органа местного самоуправления;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- 184,5 тыс. рублей – опубликование нормативно-правовых актов;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- 544,0 тыс. рублей – на выплату муниципальной пенсии;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- 25,8 тыс. рублей -</w:t>
      </w:r>
      <w:r>
        <w:rPr>
          <w:rFonts w:cs="Times New Roman" w:ascii="Times New Roman" w:hAnsi="Times New Roman"/>
          <w:sz w:val="28"/>
          <w:szCs w:val="28"/>
        </w:rPr>
        <w:t xml:space="preserve"> расходы по передаче полномочий из поселений для Контрольно-ревизионной комиссии Совета депутатов муниципального образования «Починковский район» Смоленской области;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- 0,2 тыс. рублей - расходы по передаче полномочий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осуществление муниципального жилищного контроля;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- 0,2 тыс. рублей - расходы по передаче полномочий на формирование, исполнение бюджета;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- 0,2 тыс. рублей -  расходы по передаче полномочий на осуществление контроля в сфере закупок товаров, работ, услуг для обеспечения муниципальных нужд;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- 0,2 тыс. рублей -  расходы по передаче полномочий на создание условий для организации досуга и обеспечения жителей поселения услугами организаций культуры;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- 0,2 тыс. рублей -  расходы по передаче полномочий по проверке готовности потребителей тепловой энергии и теплоснабжающих организаций к отопительному период;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- 0,2 тыс. рублей -  расходы по передаче полномочий на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- 1579,5 тыс. рублей – расходы по передаче полномочий по организации в границах Мурыгинского сельского поселения водоснабжения и водоотведения населения;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- 456,0 тыс. рублей – расходы за счет субвенции из областного бюджета на осуществление первичного воинского учета;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- 8,0 тыс. рублей – расходы на оказание материальной помощи за счет резервного фонда Администрации сельского поселения;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- 19,0 тыс. рублей – оплата членских взносов;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- 50,6 тыс. рублей – на уплату налога на имущество;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- 1290,1 тыс. рублей – уличное освещение;</w:t>
      </w:r>
    </w:p>
    <w:p>
      <w:pPr>
        <w:pStyle w:val="Normal"/>
        <w:spacing w:lineRule="auto" w:line="240" w:before="0" w:after="0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- 281,2 тыс. рублей - расходы на обслуживание уличного освещения;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- 291,8 тыс. рублей – коммунальные услуги по тепловой энергии незаселенного муниципального жилья;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- 53,8 тыс. рублей – за выполненные сантехнические работы водоснабжения и канализации;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- 2,0 тыс. рублей – за справки БТИ;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- 319,8 тыс. рублей – спиливание аварийных деревьев;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- 71,8 тыс. рублей – устройство двух контейнерных площадок в д.Клемятино;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- 160,0 тыс. рублей – приобретение бункера и контейнеров для ТБО;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- 19,8 тыс. рублей – изготовление и монтаж доски объявлений;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- 21,0 тыс. рублей – доставка песка на детские игровые площадки;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- 6,3 тыс. рублей – за расходные материалы (леска, краска, колер, валик);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- 32,0 тыс. рублей – услуги по захоронению невостребованных трупов;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- 22,8 тыс. рублей – техническое обслуживание газового оборудования;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- 123,1 тыс. рублей - техническое обслуживание объектов газораспределения и газопотребления;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- 154,0 тыс. рублей – за исследование и гигиеническую оценку питьевой воды;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- 62,7 тыс. рублей – текущий ремонт газового оборудования;</w:t>
      </w:r>
    </w:p>
    <w:p>
      <w:pPr>
        <w:pStyle w:val="Normal"/>
        <w:spacing w:lineRule="auto" w:line="240" w:before="0" w:after="0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- 313,3 тыс. рублей - оплата выполненных работ по содержанию кладбищ;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- 100,0 тыс. рублей – спиливание аварийных деревьев за счет резервного фонда Администрации муниципального образования «Починковский район» Смоленской области;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- 15,0 тыс. рублей – техническое обслуживание пожарной сигнализации;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- 10,5 тыс. рублей – ремонт системы пожарного оповещения в административном здании;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- 30,0 тыс. рублей - штраф на неисполнение в исполнительном документе требований неимущественного характера;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- 10,0 тыс. рублей - исполнительский сбор;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- 4,0 тыс. рублей – услуги нотариуса;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- 3,8 тыс. рублей – исполнение судебных актов.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Результаты проверки и анализа исполнения бюджета по муниципальным программам.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Разработка и реализация муниципальных программ осуществлялись в соответствии с Порядком принятия решений о разработки муниципальных программ, их формирования и реализации, порядка проведения оценки эффективности реализации муниципальных программ муниципального образования Мурыгинского сельского поселения Починковского района Смоленской области, утвержденным постановлением администрации от от 07.10.2022 №34. 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2024 году Администрацией Мурыгинского сельского поселения  реализовывались 9 муниципальных программ. Общий объем финансирования в рамках исполнения программных мероприятий составил  55 459,5 тыс. рублей или 99,9 от уточненных плановых назначений (55 496,2 тыс. рублей) или 75,6% в общем объёме расходов бюджета на муниципальные программы.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Анализ исполнения муниципальных программ Администрации Мурыгинского сельского поселения «Починковский район» Смоленской области за 2024 год представлен в таблице: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Cs/>
          <w:color w:val="000000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iCs/>
          <w:color w:val="000000"/>
          <w:sz w:val="20"/>
          <w:szCs w:val="20"/>
          <w:lang w:eastAsia="ar-SA"/>
        </w:rPr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2"/>
        <w:gridCol w:w="3546"/>
        <w:gridCol w:w="1701"/>
        <w:gridCol w:w="1276"/>
        <w:gridCol w:w="1134"/>
        <w:gridCol w:w="1276"/>
      </w:tblGrid>
      <w:tr>
        <w:trPr>
          <w:trHeight w:val="422" w:hRule="atLeast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50" w:left="-8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№№</w:t>
            </w:r>
          </w:p>
          <w:p>
            <w:pPr>
              <w:pStyle w:val="Normal"/>
              <w:spacing w:lineRule="auto" w:line="240" w:before="0" w:after="0"/>
              <w:ind w:firstLine="650" w:left="-8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п/п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Наименование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10"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Утвержденный план 2024 года, с изменениями,</w:t>
            </w:r>
          </w:p>
          <w:p>
            <w:pPr>
              <w:pStyle w:val="Normal"/>
              <w:spacing w:lineRule="auto" w:line="240" w:before="0" w:after="0"/>
              <w:ind w:left="-110"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1" w:right="-132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Исполнено за 2024 год,</w:t>
            </w:r>
          </w:p>
          <w:p>
            <w:pPr>
              <w:pStyle w:val="Normal"/>
              <w:spacing w:lineRule="auto" w:line="240" w:before="0" w:after="0"/>
              <w:ind w:left="-101" w:right="-132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%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исполнения за 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Отклонение от плана, тыс.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(+, -)</w:t>
            </w:r>
          </w:p>
        </w:tc>
      </w:tr>
      <w:tr>
        <w:trPr>
          <w:trHeight w:val="83" w:hRule="atLeast"/>
        </w:trPr>
        <w:tc>
          <w:tcPr>
            <w:tcW w:w="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right="140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10" w:right="-108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1" w:right="-13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87" w:right="-108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50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Муниципальная программа «Комплексное развитие сельских территорий Мурыгинского сельского поселения Починковского района Смоленской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50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- Комплекс процессных мероприятий «Благоустройство сельских территорий»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</w:tr>
      <w:tr>
        <w:trPr>
          <w:trHeight w:val="161" w:hRule="atLeast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50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Муниципальная программа «Капитальный ремонт общего имущества в многоквартирных домах, расположенных на территории муниципального образования Мурыгинского сельского поселения Починковского района Смоленской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61" w:hRule="atLeast"/>
        </w:trPr>
        <w:tc>
          <w:tcPr>
            <w:tcW w:w="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50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- Комплекс процессных мероприятий «Создание условий для проведения капитального ремонта общего имущества многоквартирных домов»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968,6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968,6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</w:tr>
      <w:tr>
        <w:trPr>
          <w:trHeight w:val="682" w:hRule="atLeast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Муниципальная программа «Управление имуществом и земельными ресурсами муниципального образования Мурыгинского сельского поселения Починковского района Смоленской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1 140,7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1 140,7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682" w:hRule="atLeast"/>
        </w:trPr>
        <w:tc>
          <w:tcPr>
            <w:tcW w:w="4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- Колекс процессных мероприятий «Признание прав и регулирование отношений по муниципальной собственности»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</w:tr>
      <w:tr>
        <w:trPr>
          <w:trHeight w:val="273" w:hRule="atLeast"/>
        </w:trPr>
        <w:tc>
          <w:tcPr>
            <w:tcW w:w="4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- Комплекс процессных мероприятий «Распоряжение земельными участками, находящимися в муниципальной собственности и земельными участками, государственная собственность на которые не разгоничена»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</w:tr>
      <w:tr>
        <w:trPr>
          <w:trHeight w:val="682" w:hRule="atLeast"/>
        </w:trPr>
        <w:tc>
          <w:tcPr>
            <w:tcW w:w="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- Комплекс процессных мероприятий «Обеспечение обслуживания, содержания и распоряжения объектами муниципальной собственности»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1 033,7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1 033,7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Муниципальная программа «Энергосбережение и повышение энергетической эффективности на территории Мурыгинского сельского поселения Починковского района Смоленской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  <w:tab w:val="left" w:pos="812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  <w:tab w:val="left" w:pos="812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- Комплекс процессных мероприятий «Энергосбережение и повышение энергетической эффективности в системах наружного освещения»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102,9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  <w:tab w:val="left" w:pos="812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  <w:tab w:val="left" w:pos="812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</w:tr>
      <w:tr>
        <w:trPr>
          <w:trHeight w:val="557" w:hRule="atLeast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83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83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Муниципальная программа «Обеспечение пожарной безопасности на территории Мурыгинского сельского поселения Починковского района Смоленской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557" w:hRule="atLeast"/>
        </w:trPr>
        <w:tc>
          <w:tcPr>
            <w:tcW w:w="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83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- Комплекс процессных мероприятий «Создание и обеспечение необходимых условий для повышения пожарной безопасности на территории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159,0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</w:tr>
      <w:tr>
        <w:trPr>
          <w:trHeight w:val="1681" w:hRule="atLeast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Муниципальная программа «Развитие дорожно-транспортного комплекса муниципального образования Мурыгинского сельского поселения Починковского района Смоленской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49 764,1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49 747,8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-17,3</w:t>
            </w:r>
          </w:p>
        </w:tc>
      </w:tr>
      <w:tr>
        <w:trPr>
          <w:trHeight w:val="460" w:hRule="atLeast"/>
        </w:trPr>
        <w:tc>
          <w:tcPr>
            <w:tcW w:w="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- Комплекс процессных мероприятий «Комплексное развитие сети автомобильных дорог общего пользования местного значения»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49 764,1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49 747,8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-17,3</w:t>
            </w:r>
          </w:p>
        </w:tc>
      </w:tr>
      <w:tr>
        <w:trPr>
          <w:trHeight w:val="172" w:hRule="atLeast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firstLine="675" w:left="-108"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Муниципальная программа «Комплексное развитие коммунальной инфраструктуры муниципального образования Мурыгинского сельского поселения Починковского района Смоленской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1 407,3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1 386,9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-20,4</w:t>
            </w:r>
          </w:p>
        </w:tc>
      </w:tr>
      <w:tr>
        <w:trPr>
          <w:trHeight w:val="172" w:hRule="atLeast"/>
        </w:trPr>
        <w:tc>
          <w:tcPr>
            <w:tcW w:w="4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firstLine="675" w:left="-108"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- Комплекс процессных мероприятий «Создание условий для устойчивого развития и функционирования коммунального хозяйства»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948,5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928,1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-20,4</w:t>
            </w:r>
          </w:p>
        </w:tc>
      </w:tr>
      <w:tr>
        <w:trPr>
          <w:trHeight w:val="172" w:hRule="atLeast"/>
        </w:trPr>
        <w:tc>
          <w:tcPr>
            <w:tcW w:w="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firstLine="675" w:left="-108"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- Комплекс процессных мероприятий «Субсидии на возмещение затрат по оказанию населению услуг бань»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458,8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458,8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</w:tr>
      <w:tr>
        <w:trPr>
          <w:trHeight w:val="172" w:hRule="atLeast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Муниципальная программа «Молодежная политика и гражданско-патриотическое воспитание граждан на территории муниципального образования Мурыгинского сельского поселения Починковского района Смоленской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72" w:hRule="atLeast"/>
        </w:trPr>
        <w:tc>
          <w:tcPr>
            <w:tcW w:w="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- Комплекс процессных мероприятий «Совершенствование системы патриотического воспитания граждан на территории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368,6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368,6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</w:tr>
      <w:tr>
        <w:trPr>
          <w:trHeight w:val="172" w:hRule="atLeast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Муниципальная программа «Обеспечение безопасности гидротехнических сооружений на территории муниципального образования Мурыгинского сельского поселения Починковского района Смоленской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72" w:hRule="atLeast"/>
        </w:trPr>
        <w:tc>
          <w:tcPr>
            <w:tcW w:w="4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- Комплекс процессных мероприятий «Разработка проектно-сметной документации на капитальный ремонт гидротехнических сооружений, находящихся в собственности муниципального образования Мурыгинского сельского поселения Починковского района Смоленской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</w:tr>
      <w:tr>
        <w:trPr>
          <w:trHeight w:val="1" w:hRule="atLeas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firstLine="675" w:left="-108"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55 496,2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55 459,5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99,9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-36,7</w:t>
            </w:r>
          </w:p>
        </w:tc>
      </w:tr>
      <w:tr>
        <w:trPr>
          <w:trHeight w:val="83" w:hRule="atLeast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332" w:right="14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518" w:leader="none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BodyText"/>
        <w:ind w:firstLine="360"/>
        <w:rPr>
          <w:b/>
          <w:szCs w:val="28"/>
        </w:rPr>
      </w:pPr>
      <w:r>
        <w:rPr>
          <w:b/>
          <w:szCs w:val="28"/>
        </w:rPr>
        <w:t>Муниципальная программа «Комплексное развитие сельских территорий Мурыгинского сельского поселения Починковского района Смоленской области»</w:t>
      </w:r>
    </w:p>
    <w:p>
      <w:pPr>
        <w:pStyle w:val="BodyText"/>
        <w:ind w:firstLine="360"/>
        <w:jc w:val="both"/>
        <w:rPr>
          <w:szCs w:val="28"/>
        </w:rPr>
      </w:pPr>
      <w:r>
        <w:rPr>
          <w:spacing w:val="4"/>
          <w:szCs w:val="28"/>
          <w:lang w:val="ru-RU"/>
        </w:rPr>
        <w:t xml:space="preserve">      </w:t>
      </w: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</w:t>
      </w:r>
      <w:r>
        <w:rPr>
          <w:spacing w:val="4"/>
          <w:szCs w:val="28"/>
        </w:rPr>
        <w:t>расходы по муниципальной программе «Комплексное развитие сельских территорий Мурыгинского сельского поселения Починковского района Смоленской области</w:t>
      </w:r>
      <w:r>
        <w:rPr>
          <w:szCs w:val="28"/>
        </w:rPr>
        <w:t>» составили 85,0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>, при плане 85,0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или 100% от годового плана.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рамках данной муниципальной программы израсходовано 85,0 тыс. рублей, из них: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- 25,0 тыс. рублей – спиливание аварийных деревьев;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- 60,0 тыс. рублей – покос травы.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BodyText"/>
        <w:ind w:firstLine="360"/>
        <w:rPr>
          <w:b/>
          <w:szCs w:val="28"/>
        </w:rPr>
      </w:pPr>
      <w:r>
        <w:rPr>
          <w:b/>
          <w:szCs w:val="28"/>
        </w:rPr>
        <w:t>Муниципальная программа «Капитальный ремонт общего имущества в многоквартирных домах, расположенных на территории муниципального образования Мурыгинского сельского поселения Починковского района Смоленской области»</w:t>
      </w:r>
    </w:p>
    <w:p>
      <w:pPr>
        <w:pStyle w:val="BodyText"/>
        <w:ind w:firstLine="357"/>
        <w:jc w:val="both"/>
        <w:rPr>
          <w:lang w:val="ru-RU"/>
        </w:rPr>
      </w:pPr>
      <w:r>
        <w:rPr>
          <w:spacing w:val="4"/>
          <w:szCs w:val="28"/>
          <w:lang w:val="ru-RU"/>
        </w:rPr>
        <w:t xml:space="preserve">     </w:t>
      </w: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 </w:t>
      </w:r>
      <w:r>
        <w:rPr>
          <w:spacing w:val="-2"/>
          <w:szCs w:val="28"/>
        </w:rPr>
        <w:t xml:space="preserve">расходы по </w:t>
      </w:r>
      <w:r>
        <w:rPr>
          <w:spacing w:val="4"/>
          <w:szCs w:val="28"/>
        </w:rPr>
        <w:t>муниципальной программе «</w:t>
      </w:r>
      <w:r>
        <w:rPr>
          <w:szCs w:val="28"/>
        </w:rPr>
        <w:t>Капитальный ремонт общего имущества в многоквартирных домах, расположенных на территории муниципального образования Мурыгинского сельского поселения Починковского района Смоленской области», составили 968,6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>, при плане 968,6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или 100% от годового плана</w:t>
      </w:r>
      <w:r>
        <w:rPr/>
        <w:t>.</w:t>
      </w:r>
    </w:p>
    <w:p>
      <w:pPr>
        <w:pStyle w:val="BodyText"/>
        <w:ind w:firstLine="357"/>
        <w:jc w:val="both"/>
        <w:rPr>
          <w:szCs w:val="28"/>
        </w:rPr>
      </w:pPr>
      <w:r>
        <w:rPr>
          <w:szCs w:val="28"/>
          <w:lang w:val="ru-RU"/>
        </w:rPr>
        <w:t xml:space="preserve">     </w:t>
      </w:r>
      <w:r>
        <w:rPr>
          <w:szCs w:val="28"/>
        </w:rPr>
        <w:t>В рамках данной муниципальной программы израсходовано 968,6</w:t>
      </w:r>
      <w:r>
        <w:rPr>
          <w:b/>
          <w:szCs w:val="28"/>
        </w:rPr>
        <w:t xml:space="preserve"> </w:t>
      </w:r>
      <w:r>
        <w:rPr>
          <w:szCs w:val="28"/>
        </w:rPr>
        <w:t>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 xml:space="preserve">лей </w:t>
      </w:r>
      <w:r>
        <w:rPr>
          <w:szCs w:val="28"/>
        </w:rPr>
        <w:t xml:space="preserve"> -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перечисление взносов на капитальный ремонт в фонд капитального ремонта многоквартирных домов.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BodyText"/>
        <w:ind w:firstLine="360"/>
        <w:rPr>
          <w:b/>
          <w:szCs w:val="28"/>
        </w:rPr>
      </w:pPr>
      <w:r>
        <w:rPr>
          <w:b/>
          <w:szCs w:val="28"/>
        </w:rPr>
        <w:t>Муниципальная программа «Управление имуществом и земельными ресурсами муниципального образования Мурыгинского сельского поселения Починковского района Смоленской области»</w:t>
      </w:r>
    </w:p>
    <w:p>
      <w:pPr>
        <w:pStyle w:val="BodyText"/>
        <w:ind w:firstLine="851"/>
        <w:jc w:val="both"/>
        <w:rPr>
          <w:szCs w:val="28"/>
          <w:lang w:val="ru-RU"/>
        </w:rPr>
      </w:pP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 </w:t>
      </w:r>
      <w:r>
        <w:rPr>
          <w:spacing w:val="4"/>
          <w:szCs w:val="28"/>
        </w:rPr>
        <w:t xml:space="preserve">расходы </w:t>
      </w:r>
      <w:r>
        <w:rPr>
          <w:spacing w:val="-2"/>
          <w:szCs w:val="28"/>
        </w:rPr>
        <w:t xml:space="preserve">по </w:t>
      </w:r>
      <w:r>
        <w:rPr>
          <w:spacing w:val="4"/>
          <w:szCs w:val="28"/>
        </w:rPr>
        <w:t>муниципальной программе «Управление имуществом и земельными ресурсами муниципального образования Мурыгинского сельского поселения Починковского района Смоленской области</w:t>
      </w:r>
      <w:r>
        <w:rPr>
          <w:szCs w:val="28"/>
        </w:rPr>
        <w:t xml:space="preserve">» составили </w:t>
      </w:r>
      <w:r>
        <w:rPr>
          <w:szCs w:val="28"/>
          <w:lang w:val="ru-RU"/>
        </w:rPr>
        <w:t xml:space="preserve"> </w:t>
      </w:r>
      <w:r>
        <w:rPr>
          <w:szCs w:val="28"/>
        </w:rPr>
        <w:t>1 140,7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>, при плане 1 140,7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или 100% от годового плана.</w:t>
      </w:r>
    </w:p>
    <w:p>
      <w:pPr>
        <w:pStyle w:val="BodyText"/>
        <w:ind w:firstLine="851"/>
        <w:jc w:val="both"/>
        <w:rPr>
          <w:szCs w:val="28"/>
        </w:rPr>
      </w:pPr>
      <w:r>
        <w:rPr>
          <w:szCs w:val="28"/>
        </w:rPr>
        <w:t>В рамках данной муниципальной программы израсходовано 1</w:t>
      </w:r>
      <w:r>
        <w:rPr>
          <w:szCs w:val="28"/>
          <w:lang w:val="ru-RU"/>
        </w:rPr>
        <w:t xml:space="preserve"> </w:t>
      </w:r>
      <w:r>
        <w:rPr>
          <w:szCs w:val="28"/>
        </w:rPr>
        <w:t>140,7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>, из них: 860,4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 xml:space="preserve">лей </w:t>
      </w:r>
      <w:r>
        <w:rPr>
          <w:szCs w:val="28"/>
        </w:rPr>
        <w:t xml:space="preserve"> – за строительные материалы и ремонт муниципального жилья;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36,0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– услуги по оценке имущества и рыночной стоимости объектов с выделением величины годовой арендной платы за пользование объектами; </w:t>
      </w:r>
      <w:r>
        <w:rPr>
          <w:szCs w:val="28"/>
          <w:lang w:val="ru-RU"/>
        </w:rPr>
        <w:t xml:space="preserve"> </w:t>
      </w:r>
      <w:r>
        <w:rPr>
          <w:szCs w:val="28"/>
        </w:rPr>
        <w:t>20,0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 xml:space="preserve">лей </w:t>
      </w:r>
      <w:r>
        <w:rPr>
          <w:szCs w:val="28"/>
        </w:rPr>
        <w:t xml:space="preserve"> – схема земельного участка; 10,0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– межевой план;  7,0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– технический план; 70,0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– технический план канализационной сети д.Мурыгино; 88,8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– ремонт системы отопления в ФАПе д.Клемятино; 46,3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– за выполнение сантехнических работ в муниципальном жилье; 1,5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– проверка дымоходов и вентиляционных каналов; 0,7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– за цемент.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BodyText"/>
        <w:ind w:firstLine="360"/>
        <w:rPr>
          <w:b/>
          <w:szCs w:val="28"/>
        </w:rPr>
      </w:pPr>
      <w:r>
        <w:rPr>
          <w:b/>
          <w:szCs w:val="28"/>
        </w:rPr>
        <w:t>Муниципальная программа «Энергосбережение и повышение энергетической эффективности на территории Мурыгинского сельского поселения Починковского района Смоленской области»</w:t>
      </w:r>
    </w:p>
    <w:p>
      <w:pPr>
        <w:pStyle w:val="BodyText"/>
        <w:ind w:firstLine="851"/>
        <w:jc w:val="both"/>
        <w:rPr>
          <w:spacing w:val="-2"/>
          <w:szCs w:val="28"/>
          <w:lang w:val="ru-RU"/>
        </w:rPr>
      </w:pP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 </w:t>
      </w:r>
      <w:r>
        <w:rPr>
          <w:spacing w:val="-2"/>
          <w:szCs w:val="28"/>
        </w:rPr>
        <w:t xml:space="preserve">расходы по </w:t>
      </w:r>
      <w:r>
        <w:rPr>
          <w:spacing w:val="4"/>
          <w:szCs w:val="28"/>
        </w:rPr>
        <w:t>муниципальной программе «Энергосбережение и повышение энергетической эффективности на территории Мурыгинского сельского поселения Починковского района Смоленской области</w:t>
      </w:r>
      <w:r>
        <w:rPr>
          <w:szCs w:val="28"/>
        </w:rPr>
        <w:t xml:space="preserve">» </w:t>
      </w:r>
      <w:r>
        <w:rPr>
          <w:spacing w:val="-2"/>
          <w:szCs w:val="28"/>
        </w:rPr>
        <w:t>составили 102,9 тыс.</w:t>
      </w:r>
      <w:r>
        <w:rPr>
          <w:spacing w:val="-2"/>
          <w:szCs w:val="28"/>
          <w:lang w:val="ru-RU"/>
        </w:rPr>
        <w:t xml:space="preserve"> </w:t>
      </w:r>
      <w:r>
        <w:rPr>
          <w:spacing w:val="-2"/>
          <w:szCs w:val="28"/>
        </w:rPr>
        <w:t>руб</w:t>
      </w:r>
      <w:r>
        <w:rPr>
          <w:spacing w:val="-2"/>
          <w:szCs w:val="28"/>
          <w:lang w:val="ru-RU"/>
        </w:rPr>
        <w:t>лей</w:t>
      </w:r>
      <w:r>
        <w:rPr>
          <w:spacing w:val="-2"/>
          <w:szCs w:val="28"/>
        </w:rPr>
        <w:t>, при плане 102,9 тыс.</w:t>
      </w:r>
      <w:r>
        <w:rPr>
          <w:spacing w:val="-2"/>
          <w:szCs w:val="28"/>
          <w:lang w:val="ru-RU"/>
        </w:rPr>
        <w:t xml:space="preserve"> </w:t>
      </w:r>
      <w:r>
        <w:rPr>
          <w:spacing w:val="-2"/>
          <w:szCs w:val="28"/>
        </w:rPr>
        <w:t>руб</w:t>
      </w:r>
      <w:r>
        <w:rPr>
          <w:spacing w:val="-2"/>
          <w:szCs w:val="28"/>
          <w:lang w:val="ru-RU"/>
        </w:rPr>
        <w:t>лей</w:t>
      </w:r>
      <w:r>
        <w:rPr>
          <w:spacing w:val="-2"/>
          <w:szCs w:val="28"/>
        </w:rPr>
        <w:t xml:space="preserve"> или 100% от годового плана.</w:t>
      </w:r>
    </w:p>
    <w:p>
      <w:pPr>
        <w:pStyle w:val="BodyText"/>
        <w:ind w:firstLine="851"/>
        <w:jc w:val="both"/>
        <w:rPr>
          <w:szCs w:val="28"/>
          <w:lang w:val="ru-RU"/>
        </w:rPr>
      </w:pPr>
      <w:r>
        <w:rPr>
          <w:szCs w:val="28"/>
        </w:rPr>
        <w:t>В рамках данной муниципальной программы израсходовано 102,9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на приобретение светильников, ламп, фотореле, кабеля, проводов.</w:t>
      </w:r>
    </w:p>
    <w:p>
      <w:pPr>
        <w:pStyle w:val="BodyText"/>
        <w:ind w:firstLine="851"/>
        <w:jc w:val="both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BodyText"/>
        <w:ind w:firstLine="360"/>
        <w:rPr>
          <w:b/>
          <w:szCs w:val="28"/>
        </w:rPr>
      </w:pPr>
      <w:r>
        <w:rPr>
          <w:b/>
          <w:szCs w:val="28"/>
        </w:rPr>
        <w:t>Муниципальная программа «Обеспечение пожарной безопасности на территории Мурыгинского сельского поселения Починковского района Смоленской области»</w:t>
      </w:r>
    </w:p>
    <w:p>
      <w:pPr>
        <w:pStyle w:val="BodyText"/>
        <w:ind w:firstLine="851"/>
        <w:jc w:val="both"/>
        <w:rPr>
          <w:spacing w:val="-2"/>
          <w:lang w:val="ru-RU"/>
        </w:rPr>
      </w:pP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 </w:t>
      </w:r>
      <w:r>
        <w:rPr>
          <w:spacing w:val="-2"/>
          <w:szCs w:val="28"/>
        </w:rPr>
        <w:t xml:space="preserve">расходы по </w:t>
      </w:r>
      <w:r>
        <w:rPr>
          <w:spacing w:val="4"/>
          <w:szCs w:val="28"/>
        </w:rPr>
        <w:t>муниципальной программе «Обеспечение пожарной безопасности на территории Мурыгинского сельского поселения Починковского района Смоленской области</w:t>
      </w:r>
      <w:r>
        <w:rPr>
          <w:szCs w:val="28"/>
        </w:rPr>
        <w:t xml:space="preserve">» </w:t>
      </w:r>
      <w:r>
        <w:rPr>
          <w:spacing w:val="-2"/>
          <w:szCs w:val="28"/>
        </w:rPr>
        <w:t>составили  159,0 тыс.</w:t>
      </w:r>
      <w:r>
        <w:rPr>
          <w:spacing w:val="-2"/>
          <w:szCs w:val="28"/>
          <w:lang w:val="ru-RU"/>
        </w:rPr>
        <w:t xml:space="preserve"> </w:t>
      </w:r>
      <w:r>
        <w:rPr>
          <w:spacing w:val="-2"/>
          <w:szCs w:val="28"/>
        </w:rPr>
        <w:t>руб</w:t>
      </w:r>
      <w:r>
        <w:rPr>
          <w:spacing w:val="-2"/>
          <w:szCs w:val="28"/>
          <w:lang w:val="ru-RU"/>
        </w:rPr>
        <w:t>лей</w:t>
      </w:r>
      <w:r>
        <w:rPr>
          <w:spacing w:val="-2"/>
          <w:szCs w:val="28"/>
        </w:rPr>
        <w:t>, при плане 159,0 тыс.</w:t>
      </w:r>
      <w:r>
        <w:rPr>
          <w:spacing w:val="-2"/>
          <w:szCs w:val="28"/>
          <w:lang w:val="ru-RU"/>
        </w:rPr>
        <w:t xml:space="preserve"> </w:t>
      </w:r>
      <w:r>
        <w:rPr>
          <w:spacing w:val="-2"/>
          <w:szCs w:val="28"/>
        </w:rPr>
        <w:t>руб</w:t>
      </w:r>
      <w:r>
        <w:rPr>
          <w:spacing w:val="-2"/>
          <w:szCs w:val="28"/>
          <w:lang w:val="ru-RU"/>
        </w:rPr>
        <w:t>лей</w:t>
      </w:r>
      <w:r>
        <w:rPr>
          <w:spacing w:val="-2"/>
          <w:szCs w:val="28"/>
        </w:rPr>
        <w:t xml:space="preserve"> или 100% от годового плана</w:t>
      </w:r>
      <w:r>
        <w:rPr>
          <w:spacing w:val="-2"/>
        </w:rPr>
        <w:t>.</w:t>
      </w:r>
    </w:p>
    <w:p>
      <w:pPr>
        <w:pStyle w:val="BodyText"/>
        <w:ind w:firstLine="851"/>
        <w:jc w:val="both"/>
        <w:rPr>
          <w:szCs w:val="28"/>
        </w:rPr>
      </w:pPr>
      <w:r>
        <w:rPr>
          <w:szCs w:val="28"/>
        </w:rPr>
        <w:t>В рамках данной муниципальной программы израсходовано 159,0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за выполненные работы по прокладке и обновлению противопожарных полос.</w:t>
      </w:r>
    </w:p>
    <w:p>
      <w:pPr>
        <w:pStyle w:val="BodyText"/>
        <w:spacing w:lineRule="auto" w:line="360"/>
        <w:jc w:val="both"/>
        <w:rPr/>
      </w:pPr>
      <w:r>
        <w:rPr/>
      </w:r>
    </w:p>
    <w:p>
      <w:pPr>
        <w:pStyle w:val="BodyText"/>
        <w:ind w:firstLine="360"/>
        <w:rPr>
          <w:b/>
          <w:szCs w:val="28"/>
        </w:rPr>
      </w:pPr>
      <w:r>
        <w:rPr>
          <w:b/>
          <w:szCs w:val="28"/>
        </w:rPr>
        <w:t>Муниципальная программа «Развитие дорожно-транспортного комплекса муниципального образования Мурыгинского сельского поселения Починковского района Смоленской области»</w:t>
      </w:r>
    </w:p>
    <w:p>
      <w:pPr>
        <w:pStyle w:val="BodyText"/>
        <w:ind w:firstLine="851"/>
        <w:jc w:val="both"/>
        <w:rPr>
          <w:szCs w:val="28"/>
        </w:rPr>
      </w:pP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 </w:t>
      </w:r>
      <w:r>
        <w:rPr>
          <w:spacing w:val="-2"/>
          <w:szCs w:val="28"/>
        </w:rPr>
        <w:t xml:space="preserve">по </w:t>
      </w:r>
      <w:r>
        <w:rPr>
          <w:spacing w:val="4"/>
          <w:szCs w:val="28"/>
        </w:rPr>
        <w:t>муниципальной программе «Развитие дорожно-транспортного комплекса муниципального образования Мурыгинского сельского поселения Починковского района Смоленской области</w:t>
      </w:r>
      <w:r>
        <w:rPr>
          <w:szCs w:val="28"/>
        </w:rPr>
        <w:t xml:space="preserve">» расходы </w:t>
      </w:r>
      <w:r>
        <w:rPr>
          <w:spacing w:val="-2"/>
          <w:szCs w:val="28"/>
        </w:rPr>
        <w:t>составили 49 747,8 тыс.</w:t>
      </w:r>
      <w:r>
        <w:rPr>
          <w:spacing w:val="-2"/>
          <w:szCs w:val="28"/>
          <w:lang w:val="ru-RU"/>
        </w:rPr>
        <w:t xml:space="preserve"> </w:t>
      </w:r>
      <w:r>
        <w:rPr>
          <w:spacing w:val="-2"/>
          <w:szCs w:val="28"/>
        </w:rPr>
        <w:t>руб</w:t>
      </w:r>
      <w:r>
        <w:rPr>
          <w:spacing w:val="-2"/>
          <w:szCs w:val="28"/>
          <w:lang w:val="ru-RU"/>
        </w:rPr>
        <w:t>лей</w:t>
      </w:r>
      <w:r>
        <w:rPr>
          <w:spacing w:val="-2"/>
          <w:szCs w:val="28"/>
        </w:rPr>
        <w:t>, при плане 49 764,1 тыс.</w:t>
      </w:r>
      <w:r>
        <w:rPr>
          <w:spacing w:val="-2"/>
          <w:szCs w:val="28"/>
          <w:lang w:val="ru-RU"/>
        </w:rPr>
        <w:t xml:space="preserve"> </w:t>
      </w:r>
      <w:r>
        <w:rPr>
          <w:spacing w:val="-2"/>
          <w:szCs w:val="28"/>
        </w:rPr>
        <w:t>руб</w:t>
      </w:r>
      <w:r>
        <w:rPr>
          <w:spacing w:val="-2"/>
          <w:szCs w:val="28"/>
          <w:lang w:val="ru-RU"/>
        </w:rPr>
        <w:t>лей</w:t>
      </w:r>
      <w:r>
        <w:rPr>
          <w:spacing w:val="-2"/>
          <w:szCs w:val="28"/>
        </w:rPr>
        <w:t xml:space="preserve"> или 99,9% от годового плана.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данной муниципальной программы израсходовано 49 747,8 тыс. рублей, из них: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- 38 732,6 тыс. рублей - за выполненные работы по ремонту улично-дорожной сети в д.Мурыгино по ул.Школьная, ул.Молодежная, из них: за счет средств областного бюджета в сумме 38 693,9 тыс. рублей;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- 367,5 тыс. рублей – оказание услуг по осуществлению строительного контроля при проведении подрядчиком работ по ремонту автомобильной дороги в д.Мурыгино по ул.Школьная, ул.Молодежная, из них: за счет средств областного бюджета в сумме 367,1 тыс. рублей;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- 1 673,9 тыс. рублей - за выполненные работы по ремонту улично-дорожной сети в д.Барсуки, из них: за счет средств областного бюджета в сумме 1 672,2 тыс. рублей;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- 3 198,5 тыс. рублей – оплата работ по расчистке дорог от снега;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- 154,7 тыс. рублей - профилирование автомобильных дорог;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- 305,0 тыс. рублей - грейдирование автомобильных дорог;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- 448,1 тыс. рублей - посыпка дорог песчано-соляной смесью;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- 70,0 тыс. рублей – за выполненные работы по вырубке кустов вдоль дорог;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- 196,0 тыс. рублей – за выполненные работы по окашиванию вдоль дорог;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- 33,7 тыс. рублей – за приобретение дорожных знаков;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- 3903,0 тыс. рублей – за выполненные работы по ремонту дорог в деревнях сельского поселения;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- 77,3 тыс. рублей - за выполненные работы по ремонту водопропускной трубы в д.Яново;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- 70,0 тыс. рублей - за выполненные работы по замене водопропускной трубы в д.Мурыгино;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- 135,0 тыс. рублей - за выполненные работы по ремонту по ремонту моста в д.Обухово;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- 194,5 тыс. рублей - за выполненные работы по изготовлению технических паспортов дорог;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- 58,0 тыс. рублей - за выполненные работы по установке остановочного пункта в д.Макшеево;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- 130,0 тыс. рублей – за разработку локально сметных расчетов на ремонт автомобильных дорог сельского поселения.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ind w:firstLine="360"/>
        <w:rPr>
          <w:b/>
          <w:szCs w:val="28"/>
        </w:rPr>
      </w:pPr>
      <w:r>
        <w:rPr>
          <w:b/>
          <w:szCs w:val="28"/>
        </w:rPr>
        <w:t>Муниципальная программа «Комплексное развитие коммунальной инфраструктуры муниципального образования Мурыгинского сельского поселения Починковского района Смоленской области»</w:t>
      </w:r>
    </w:p>
    <w:p>
      <w:pPr>
        <w:pStyle w:val="BodyText"/>
        <w:ind w:firstLine="851"/>
        <w:jc w:val="both"/>
        <w:rPr>
          <w:szCs w:val="28"/>
        </w:rPr>
      </w:pP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 </w:t>
      </w:r>
      <w:r>
        <w:rPr>
          <w:spacing w:val="-2"/>
          <w:szCs w:val="28"/>
        </w:rPr>
        <w:t xml:space="preserve">по </w:t>
      </w:r>
      <w:r>
        <w:rPr>
          <w:spacing w:val="4"/>
          <w:szCs w:val="28"/>
        </w:rPr>
        <w:t>муниципальной программе «Комплексное развитие коммунальной инфраструктуры муниципального образования Мурыгинского сельского поселения Починковского района Смоленской области</w:t>
      </w:r>
      <w:r>
        <w:rPr>
          <w:szCs w:val="28"/>
        </w:rPr>
        <w:t>» расходы составили 1</w:t>
      </w:r>
      <w:r>
        <w:rPr>
          <w:szCs w:val="28"/>
          <w:lang w:val="ru-RU"/>
        </w:rPr>
        <w:t xml:space="preserve"> </w:t>
      </w:r>
      <w:r>
        <w:rPr>
          <w:szCs w:val="28"/>
        </w:rPr>
        <w:t>386,9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>, при плане 1</w:t>
      </w:r>
      <w:r>
        <w:rPr>
          <w:szCs w:val="28"/>
          <w:lang w:val="ru-RU"/>
        </w:rPr>
        <w:t xml:space="preserve"> </w:t>
      </w:r>
      <w:r>
        <w:rPr>
          <w:szCs w:val="28"/>
        </w:rPr>
        <w:t>407,3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или 98,6% от годового плана.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рамках данной муниципальной программы израсходовано 1 386,9 тыс. рублей, из них: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- 458,8 тыс. рублей - возмещение недополученных доходов в связи с оказанием населению услуг бань;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- 142,5 тыс. рублей – за выполненные работы по устранению аварийных ситуаций на инженерных сетях водоснабжения сельского поселения;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- 405,6 тыс. рублей – за выполненные работы по ремонту сетей водопровода сельского поселения;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- 112,4 тыс. рублей – замена насоса в павильоне артезианской скважины в д.Рябцево;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- 252,7 тыс. рублей – приобретение сорбентов;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- 14,9 тыс. рублей  - за выполненные работы по прочистке инженерных сетей канализации в д.Рябцево.</w:t>
      </w:r>
    </w:p>
    <w:p>
      <w:pPr>
        <w:pStyle w:val="BodyText"/>
        <w:spacing w:lineRule="auto" w:line="360"/>
        <w:jc w:val="both"/>
        <w:rPr/>
      </w:pPr>
      <w:r>
        <w:rPr/>
      </w:r>
    </w:p>
    <w:p>
      <w:pPr>
        <w:pStyle w:val="BodyText"/>
        <w:ind w:firstLine="360"/>
        <w:rPr>
          <w:b/>
          <w:szCs w:val="28"/>
        </w:rPr>
      </w:pPr>
      <w:r>
        <w:rPr>
          <w:b/>
          <w:szCs w:val="28"/>
        </w:rPr>
        <w:t>Муниципальная программа «Молодежная политика и гражданско-патриотическое воспитание граждан на территории муниципального образования Мурыгинского сельского поселения Починковского района Смоленской области»</w:t>
      </w:r>
    </w:p>
    <w:p>
      <w:pPr>
        <w:pStyle w:val="BodyText"/>
        <w:ind w:firstLine="851"/>
        <w:jc w:val="both"/>
        <w:rPr>
          <w:szCs w:val="28"/>
        </w:rPr>
      </w:pP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 </w:t>
      </w:r>
      <w:r>
        <w:rPr>
          <w:spacing w:val="-2"/>
          <w:szCs w:val="28"/>
        </w:rPr>
        <w:t xml:space="preserve">по </w:t>
      </w:r>
      <w:r>
        <w:rPr>
          <w:spacing w:val="4"/>
          <w:szCs w:val="28"/>
        </w:rPr>
        <w:t>муниципальной программе «Молодежная политика и гражданско-патриотическое воспитание граждан на территории муниципального образования Мурыгинского сельского поселения Починковского района Смоленской области</w:t>
      </w:r>
      <w:r>
        <w:rPr>
          <w:szCs w:val="28"/>
        </w:rPr>
        <w:t>» расходы составили 368,6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>, при плане 368,6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или 100% от годового плана.</w:t>
      </w:r>
    </w:p>
    <w:p>
      <w:pPr>
        <w:pStyle w:val="BodyText"/>
        <w:ind w:firstLine="851"/>
        <w:jc w:val="both"/>
        <w:rPr>
          <w:szCs w:val="28"/>
          <w:lang w:val="ru-RU"/>
        </w:rPr>
      </w:pPr>
      <w:r>
        <w:rPr>
          <w:szCs w:val="28"/>
        </w:rPr>
        <w:t>В рамках данной муниципальной программы израсходовано 368,6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 xml:space="preserve">лей </w:t>
      </w:r>
      <w:r>
        <w:rPr>
          <w:szCs w:val="28"/>
        </w:rPr>
        <w:t>на ремонт объектов культурного наследия (могила двух советских воинов павших в боях с немецко-фашистскими захватчиками), из них: за счет средств областного бюджета в сумме 365,0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лей.</w:t>
      </w:r>
    </w:p>
    <w:p>
      <w:pPr>
        <w:pStyle w:val="BodyText"/>
        <w:ind w:firstLine="851"/>
        <w:jc w:val="both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BodyText"/>
        <w:ind w:firstLine="360"/>
        <w:rPr>
          <w:b/>
          <w:szCs w:val="28"/>
        </w:rPr>
      </w:pPr>
      <w:r>
        <w:rPr>
          <w:b/>
          <w:szCs w:val="28"/>
        </w:rPr>
        <w:t>Муниципальная программа «Обеспечение безопасности гидротехнических сооружений на территории муниципального образования Мурыгинского сельского поселения Починковского района Смоленской области»</w:t>
      </w:r>
    </w:p>
    <w:p>
      <w:pPr>
        <w:pStyle w:val="BodyText"/>
        <w:ind w:firstLine="851"/>
        <w:jc w:val="both"/>
        <w:rPr>
          <w:szCs w:val="28"/>
          <w:lang w:val="ru-RU"/>
        </w:rPr>
      </w:pP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 </w:t>
      </w:r>
      <w:r>
        <w:rPr>
          <w:spacing w:val="-2"/>
          <w:szCs w:val="28"/>
        </w:rPr>
        <w:t xml:space="preserve">по </w:t>
      </w:r>
      <w:r>
        <w:rPr>
          <w:spacing w:val="4"/>
          <w:szCs w:val="28"/>
        </w:rPr>
        <w:t>муниципальной программе «Обеспечение безопасности гидротехнических сооружений на территории муниципального образования Мурыгинского сельского поселения Починковского района Смоленской области</w:t>
      </w:r>
      <w:r>
        <w:rPr>
          <w:szCs w:val="28"/>
        </w:rPr>
        <w:t>» расходы составили 1 500,0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>, при плане 1 500,0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или 100% от годового плана.</w:t>
      </w:r>
    </w:p>
    <w:p>
      <w:pPr>
        <w:pStyle w:val="BodyText"/>
        <w:ind w:firstLine="851"/>
        <w:jc w:val="both"/>
        <w:rPr>
          <w:szCs w:val="28"/>
        </w:rPr>
      </w:pPr>
      <w:r>
        <w:rPr>
          <w:szCs w:val="28"/>
        </w:rPr>
        <w:t>В рамках данной муниципальной программы израсходовано 1500,0 тыс.</w:t>
      </w:r>
      <w:r>
        <w:rPr>
          <w:szCs w:val="28"/>
          <w:lang w:val="ru-RU"/>
        </w:rPr>
        <w:t xml:space="preserve"> </w:t>
      </w:r>
      <w:r>
        <w:rPr>
          <w:szCs w:val="28"/>
        </w:rPr>
        <w:t>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на проведение проектно-изыскательских работ, разработку проектно-сметной документации и прохождение государственной экспертизы проектно-сметной документации на капитальный ремонт гидротехнического сооружения на реке Россожа в д.Обухово Починковского района Смоленской области.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sz w:val="28"/>
          <w:szCs w:val="28"/>
        </w:rPr>
        <w:t>6.Результаты проверки и анализа исполнения средств резервного фонда.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Решением </w:t>
      </w:r>
      <w:r>
        <w:rPr>
          <w:rStyle w:val="normaltextrun"/>
          <w:sz w:val="28"/>
          <w:szCs w:val="28"/>
        </w:rPr>
        <w:t xml:space="preserve">Совета депутатов Мурыгинского сельского поселения Починковского района Смоленской области от  12.12.2023г  №60 «О бюджете муниципального образования Мурыгинского сельского поселения Починковского района Смоленской области на 2024 год и плановый период 2025 и 2026 годов»  </w:t>
      </w:r>
      <w:r>
        <w:rPr>
          <w:sz w:val="28"/>
          <w:szCs w:val="28"/>
        </w:rPr>
        <w:t xml:space="preserve">резервный фонд на 2024 год утвержден в сумме 50,0 тыс. рублей. Размер резервного фонда в сумме 50,0 тыс. рублей не превышает ограничений, установленных п. 3 ст. 81 Бюджетного кодекса Российской Федерации. </w:t>
      </w:r>
      <w:r>
        <w:rPr>
          <w:sz w:val="28"/>
          <w:szCs w:val="28"/>
          <w:lang w:eastAsia="ar-SA"/>
        </w:rPr>
        <w:t>Порядок использования бюджетных ассигнований резервного фонда Администрации Мурыгинского сельского поселения, утвержден постановлением Главы муниципального образования Мурыгинского сельского поселения Починковского района Смоленской области от 17.06.2008г. №9</w:t>
      </w:r>
      <w:r>
        <w:rPr>
          <w:sz w:val="28"/>
          <w:szCs w:val="28"/>
        </w:rPr>
        <w:t>.</w:t>
      </w:r>
    </w:p>
    <w:p>
      <w:pPr>
        <w:pStyle w:val="Normal"/>
        <w:spacing w:lineRule="auto" w:line="240" w:before="0" w:after="0"/>
        <w:ind w:right="-2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Согласно отчету об использовании средств резервного фонда Администрации   Мурыгинского сельского поселения на 01.01.2025 год, расходы за счет средств резервного фонда в 2024 году составили в сумме 8,0 тыс. рублей на социальные выплаты гражданам (материальная помощь). Неиспользованные ассигнования резервного фонда в сумме 12,0 тыс. рублей на основании решений Совета депутатов Мурыгинского сельского поселения перераспределены на другие нужды.</w:t>
      </w:r>
    </w:p>
    <w:p>
      <w:pPr>
        <w:pStyle w:val="Normal"/>
        <w:spacing w:lineRule="auto" w:line="240" w:before="0" w:after="0"/>
        <w:ind w:right="-2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</w:t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проверки и анализа исполнения расходов бюджета на предоставление межбюджетных трансфертов.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Общий объем межбюджетных трансфертов, передаваемых из бюджета сельского поселения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2024 год, запланированы первоначальным бюджетом в сумме 27,0 тыс. рублей, в том числе: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передача бюджету муниципального образования «Починковского района» Смоленской области полномочий на формирование, исполнение бюджетов за счет Мурыгинского сельского поселения – 0,2 тыс. рублей;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передача бюджету муниципального образования «Починковского района» Смоленской области полномочий по осуществлению контроля в сфере закупок товаров, работ, услуг для обеспечения муниципальных нужд за счет средств Мурыгинского сельского поселения - 0,2 тыс. рублей;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передача Контрольно – ревизионной комиссии муниципального образования «Починковский район» Смоленской области полномочий контрольно-счетного органа Мурыгинского сельского поселения по осуществлению внешнего муниципального финансового контроля – 25,8 тыс. рублей;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передача бюджету муниципального образования «Починковского района» Смоленской области полномочий на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 за счет средств Мурыгинского сельского поселения   – 0,2 тыс. рублей;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передача бюджету муниципального образования «Починковского района» Смоленской области полномочий на осуществление муниципального жилищного контроля за счет средств Мурыгинского сельского поселения – 0,2 тыс. рублей;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передача бюджету муниципального образования «Починковского района» Смоленской области полномочий на осуществление проверки готовности потребителей тепловой энергии и теплоснабжающих организаций к отопительному периоду за счет средств Мурыгинского  сельского поселения – 0,2 тыс. рублей;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передача бюджету муниципального образования «Починковского района» Смоленской области полномочий на создание условий для организации досуга и обеспечение жителей поселения услугами организаций культуры за счет средств Мурыгинского сельского поселения – 0,2 тыс.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течение 2024 года сумма межбюджетных трансфертов увеличилась на 1 </w:t>
      </w:r>
      <w:r>
        <w:rPr>
          <w:rFonts w:cs="Times New Roman" w:ascii="Times New Roman" w:hAnsi="Times New Roman"/>
          <w:sz w:val="28"/>
          <w:szCs w:val="28"/>
        </w:rPr>
        <w:t>579,5</w:t>
      </w:r>
      <w:r>
        <w:rPr>
          <w:rFonts w:cs="Times New Roman" w:ascii="Times New Roman" w:hAnsi="Times New Roman"/>
          <w:sz w:val="28"/>
          <w:szCs w:val="28"/>
        </w:rPr>
        <w:t xml:space="preserve"> тыс. рублей (в части передачи полномочий бюджету муниципального образования «Починковского района» Смоленской области  по организации в границах поселения водоснабжения и водоотведения за счет средств Мурыгинского поселения в сумме 1 579,5 тыс. рублей). Исполнение межбюджетных трансфертов в части переданных муниципальному образованию «Починковский район» Смоленской области полномочий представлено в таблице: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</w:t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62"/>
        <w:gridCol w:w="1415"/>
        <w:gridCol w:w="1133"/>
        <w:gridCol w:w="1134"/>
        <w:gridCol w:w="712"/>
      </w:tblGrid>
      <w:tr>
        <w:trPr>
          <w:trHeight w:val="120" w:hRule="atLeast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Исполне</w:t>
            </w:r>
          </w:p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но в 2023 году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2024 год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(тыс. рублей)</w:t>
            </w:r>
          </w:p>
        </w:tc>
      </w:tr>
      <w:tr>
        <w:trPr>
          <w:trHeight w:val="278" w:hRule="atLeast"/>
        </w:trPr>
        <w:tc>
          <w:tcPr>
            <w:tcW w:w="4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 w:right="-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Уточненные плановые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Исполнено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%</w:t>
            </w:r>
          </w:p>
        </w:tc>
      </w:tr>
      <w:tr>
        <w:trPr>
          <w:trHeight w:val="207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Передача бюджету муниципального образования «Починковского района» Смоленской области полномочий на формирование, исполнение бюджетов за счет Мурыгинского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138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Передача бюджету муниципального образования «Починковского района» Смоленской области полномочий по осуществлению контроля в сфере закупок товаров, работ, услуг для обеспечения муниципальных нужд за счет средств Мурыгинского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Передача Контрольно – ревизионной комиссии муниципального образования «Починковский район» Смоленской области полномочий контрольно-счетного органа сельского Мурыгинского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Передача бюджету муниципального образования «Починковского района» Смоленской области полномочий на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 за счет средств Мурыгинского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Передача бюджету муниципального образования «Починковского района» Смоленской области полномочий на осуществление муниципального жилищного контроля за счет средств Мурыгинского сельского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Передача бюджету муниципального образования «Починковского района» Смоленской области полномочий на осуществление проверки готовности потребителей тепловой энергии и теплоснабжающих организаций к отопительному периоду за счет средств Мурыгинского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Передача бюджету муниципального образования «Починковского района» Смоленской области полномочий на создание условий для организации досуга и обеспечение жителей поселения услугами организаций культуры за счет средств Мурыгинского 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Передача бюджету муниципального образования «Починковского района» Смоленской области полномочий по организации в границах поселения водоснабжения и водоотведения за счет средств Мурыгинского поселения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1 579,5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1 579,5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7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25,3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1 606,5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1 606,5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Плановые назначения межбюджетных трансфертов, передаваемых из бюджета Мурыгинского сельского поселения бюджету муниципального образования «Починковский район» Смоленской области исполнены на 100%.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проверки и анализа исполнения источников финансирования дефицита бюджета.</w:t>
      </w:r>
    </w:p>
    <w:p>
      <w:pPr>
        <w:pStyle w:val="Normal"/>
        <w:spacing w:lineRule="auto" w:line="240" w:before="0" w:after="0"/>
        <w:ind w:firstLine="851" w:right="-2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Решением Совета депутатов Мурыгинского сельского поселения от 12.12.2023 № 60 дефицит (профицит) бюджета поселения на 2024 год утвержден в размере 0,00 тыс. рублей.</w:t>
      </w:r>
    </w:p>
    <w:p>
      <w:pPr>
        <w:pStyle w:val="Normal"/>
        <w:widowControl w:val="false"/>
        <w:spacing w:lineRule="auto" w:line="240" w:before="0" w:after="0"/>
        <w:ind w:firstLine="851" w:right="-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В результате внесенных изменений в бюджет поселения, по состоянию на 31.12.2024 года утвержденный дефицит бюджета составил 1 871,7 тыс. рублей.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Фактически бюджет Мурыгинского сельского поселения за 2024 год исполнен с дефицитом в сумме 336,7 тыс. рублей.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проверки и анализа состояния муниципального долга.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В Администрации Мурыгинского сельского поселения Починковского района Смоленской области  муниципальный долг отсутствует.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оценки, динамики и состояния дебиторской и кредиторской задолженности.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 по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дебиторской задолженности (ф. 0503169)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сформированы и представлены в соответствии с пунктом 167 Инструкции № 191н.</w:t>
      </w:r>
    </w:p>
    <w:p>
      <w:pPr>
        <w:pStyle w:val="Normal"/>
        <w:widowControl/>
        <w:tabs>
          <w:tab w:val="clear" w:pos="708"/>
          <w:tab w:val="left" w:pos="709" w:leader="none"/>
        </w:tabs>
        <w:suppressAutoHyphens w:val="true"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Система управления дебиторской задолженностью по доходам включает в себя регламентацию элементов и процессов, начиная с этапа начисления дебиторской задолженности (предъявления требований к плательщику) и заканчивая этапом ее погашения, взыскания или списания в случае признания безнадежной к взысканию, и осуществление контроля за работой администраторов доходов с дебиторской задолженностью.</w:t>
      </w:r>
    </w:p>
    <w:p>
      <w:pPr>
        <w:pStyle w:val="Normal"/>
        <w:spacing w:lineRule="auto" w:line="240" w:before="0" w:after="0"/>
        <w:ind w:firstLine="85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 состоянию  на  01.01.2024   года 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bCs/>
          <w:sz w:val="28"/>
          <w:szCs w:val="28"/>
        </w:rPr>
        <w:t>дебиторская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задолженность составляла 25 101,5 тыс. рублей.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Динамика изменения дебиторской задолженности приведена в таблице:</w:t>
      </w:r>
    </w:p>
    <w:p>
      <w:pPr>
        <w:pStyle w:val="Normal"/>
        <w:spacing w:lineRule="auto" w:line="240" w:before="0" w:after="0"/>
        <w:ind w:firstLine="709"/>
        <w:jc w:val="right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e"/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2"/>
        <w:gridCol w:w="1562"/>
        <w:gridCol w:w="1273"/>
        <w:gridCol w:w="1418"/>
      </w:tblGrid>
      <w:tr>
        <w:trPr>
          <w:trHeight w:val="421" w:hRule="atLeast"/>
        </w:trPr>
        <w:tc>
          <w:tcPr>
            <w:tcW w:w="51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Номер (код) счета бюджетного учета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задолженности, тыс. рублей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Увеличение (+),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Уменьшение (-),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тыс. рублей</w:t>
            </w:r>
          </w:p>
        </w:tc>
      </w:tr>
      <w:tr>
        <w:trPr>
          <w:trHeight w:val="350" w:hRule="atLeast"/>
        </w:trPr>
        <w:tc>
          <w:tcPr>
            <w:tcW w:w="51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01.01.2024 года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01.01.2025 года</w:t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51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1 205 00 000 «Расчеты по доходам»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25 089,0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2 003,2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- 23 085,8</w:t>
            </w:r>
          </w:p>
        </w:tc>
      </w:tr>
      <w:tr>
        <w:trPr>
          <w:trHeight w:val="280" w:hRule="atLeast"/>
        </w:trPr>
        <w:tc>
          <w:tcPr>
            <w:tcW w:w="51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1 206 00 000 «Расчеты по выданным авансам»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0,0025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- 0,0025</w:t>
            </w:r>
          </w:p>
        </w:tc>
      </w:tr>
      <w:tr>
        <w:trPr>
          <w:trHeight w:val="280" w:hRule="atLeast"/>
        </w:trPr>
        <w:tc>
          <w:tcPr>
            <w:tcW w:w="51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1 209 00 000 «Расчеты по ущербу и иным доходам»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12,4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- 12,4</w:t>
            </w:r>
          </w:p>
        </w:tc>
      </w:tr>
      <w:tr>
        <w:trPr>
          <w:trHeight w:val="280" w:hRule="atLeast"/>
        </w:trPr>
        <w:tc>
          <w:tcPr>
            <w:tcW w:w="51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Итого: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25 101,5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2 003,2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- 23 098,3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Дебиторская   задолженность   на   01.01.2024 года  по   сравнению     с состоянием задолженности на 01.01.2025 года уменьшилась на 23 098,3 тыс. рублей и составила 2 003,2 тыс. рублей, в том числе просроченная дебиторская задолженность составила 1 999,4 тыс. рублей.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Дебиторская задолженность Администрации Мурыгинского сельского поселения образовалась: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- по счету 1 205 00 000 «Расчеты по доходам» в сумме 2 003,2 тыс. рублей  (в том числе: просроченная в сумме 1 999,4 тыс. рублей). </w:t>
      </w:r>
      <w:r>
        <w:rPr>
          <w:rFonts w:eastAsia="Times New Roman" w:cs="Times New Roman" w:ascii="Times New Roman" w:hAnsi="Times New Roman"/>
          <w:sz w:val="28"/>
          <w:szCs w:val="28"/>
        </w:rPr>
        <w:t>Сумма просроченной дебиторской задолженности уменьшилась по сравнению с прошлым отчетным периодом на 210,1 тыс. рублей.  В разрезе кодов бюджетной классификации произошло увеличение  просроченной дебиторской задолженности: по счету 106 06043 10 1000 111 с  688,5 тыс. рублей до 725,0 тыс. рублей по причине неуплаты текущей задолженности плательщиками. Вся сумма дебиторской задолженности отражена в отчетности главного администратора доходов УФНС России по Смоленской области. За отчетный период указанным администратором  была списана дебиторская задолженность по счету 1 205 11 в сумме 53 317,93 рублей.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firstLine="850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За отчетный период в доход бюджета поступили средства от продажи металлолома (1 205 74) в сумме 20,4 тыс. рублей,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от продажи гаража в д.Пересна балансовой стоимостью 5 721,07 рублей (амортизация в сумме 5 721,07 рублей) в сумме 287 110,00 рублей. (1 205 71). Поступление средств в возмещение  расходов бюджета составило 14,2 тыс. рублей: ПОЧТА РОССИИ АО возместила расходы за электроэнергию в арендуемом ими помещении согласно Договора о возмещении расходы за электроэнергию.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Сложившаяся на конец отчетного периода дебиторская задолженность по арендной плате за муниципальное имущество (счет 1 205 21 в сумме 1 437 381,62 рубля) и земельные участки (1 205 23 в сумме 2016,84 рубля) в связи с реорганизацией поселения</w:t>
      </w:r>
      <w:r>
        <w:rPr>
          <w:rFonts w:eastAsia="Segoe UI" w:cs="Times New Roman" w:ascii="Times New Roman" w:hAnsi="Times New Roman"/>
          <w:color w:val="000000"/>
          <w:sz w:val="28"/>
          <w:szCs w:val="28"/>
        </w:rPr>
        <w:t xml:space="preserve"> была передана в Отдел экономики, управления муниципальным имуществом и сельского хозяйства. </w:t>
      </w:r>
      <w:r>
        <w:rPr>
          <w:rFonts w:eastAsia="Segoe UI" w:cs="Times New Roman" w:ascii="Times New Roman" w:hAnsi="Times New Roman"/>
          <w:sz w:val="28"/>
          <w:szCs w:val="28"/>
        </w:rPr>
        <w:t>В отчетном периоде была списана как нереальная к взысканию дебиторская задолженность  по счету 1 205 21 в сумме 592 988,38 рублей.</w:t>
      </w:r>
    </w:p>
    <w:p>
      <w:pPr>
        <w:pStyle w:val="NoSpacing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     </w:t>
      </w:r>
    </w:p>
    <w:p>
      <w:pPr>
        <w:pStyle w:val="Normal"/>
        <w:widowControl/>
        <w:tabs>
          <w:tab w:val="clear" w:pos="708"/>
          <w:tab w:val="left" w:pos="852" w:leader="none"/>
        </w:tabs>
        <w:suppressAutoHyphens w:val="true"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Сведения по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кредиторской задолженности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(ф. 0503169) сформированы и представлены в соответствии с пунктом 167 Инструкции № 191н.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Сумма 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кредиторской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 задолженности по отчету на 01.01.2024 года составляла 2 197,3 тыс. рублей.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Динамика изменения кредиторской задолженности приведена в таблице:</w:t>
      </w:r>
    </w:p>
    <w:tbl>
      <w:tblPr>
        <w:tblStyle w:val="ae"/>
        <w:tblW w:w="921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6"/>
        <w:gridCol w:w="1684"/>
        <w:gridCol w:w="1575"/>
        <w:gridCol w:w="1418"/>
      </w:tblGrid>
      <w:tr>
        <w:trPr>
          <w:trHeight w:val="748" w:hRule="atLeast"/>
        </w:trPr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Номер (код) счета бюджетного учета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задолженности на 01.01.2024 года,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тыс.  рублей</w:t>
            </w:r>
          </w:p>
        </w:tc>
        <w:tc>
          <w:tcPr>
            <w:tcW w:w="15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задолженности на 01.01.2025 года,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тыс. рублей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Увеличение (+),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Уменьшение (-),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тыс. руб.</w:t>
            </w:r>
          </w:p>
        </w:tc>
      </w:tr>
      <w:tr>
        <w:trPr>
          <w:trHeight w:val="280" w:hRule="atLeast"/>
        </w:trPr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1 205 00 000  «Расчеты по доходам»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268,3</w:t>
            </w:r>
          </w:p>
        </w:tc>
        <w:tc>
          <w:tcPr>
            <w:tcW w:w="15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269,5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+ 1,2</w:t>
            </w:r>
          </w:p>
        </w:tc>
      </w:tr>
      <w:tr>
        <w:trPr>
          <w:trHeight w:val="280" w:hRule="atLeast"/>
        </w:trPr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1 302 00 000 «Расчеты по принятым обязательствам»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1 852,6</w:t>
            </w:r>
          </w:p>
        </w:tc>
        <w:tc>
          <w:tcPr>
            <w:tcW w:w="15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- 1 852,6</w:t>
            </w:r>
          </w:p>
        </w:tc>
      </w:tr>
      <w:tr>
        <w:trPr>
          <w:trHeight w:val="280" w:hRule="atLeast"/>
        </w:trPr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1 303 00 000 «Расчеты по платежам в бюджеты»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76,4</w:t>
            </w:r>
          </w:p>
        </w:tc>
        <w:tc>
          <w:tcPr>
            <w:tcW w:w="15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- 76,4</w:t>
            </w:r>
          </w:p>
        </w:tc>
      </w:tr>
      <w:tr>
        <w:trPr>
          <w:trHeight w:val="280" w:hRule="atLeast"/>
        </w:trPr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Итого: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2 197,3</w:t>
            </w:r>
          </w:p>
        </w:tc>
        <w:tc>
          <w:tcPr>
            <w:tcW w:w="15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269,5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- 1 927,8</w:t>
            </w:r>
          </w:p>
        </w:tc>
      </w:tr>
    </w:tbl>
    <w:p>
      <w:pPr>
        <w:pStyle w:val="NoSpacing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Кредиторская задолженность на 01.01.2024 года  по   сравнению     с состоянием задолженности на 01.01.2025 года уменьшилась на 1 927,8 тыс. рублей и составила 269,5 тыс. рублей.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Данная кредиторская задолженность сложилась по доходам по счетам 1 205 11 «Расчеты с плательщиками налогов»,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указанная задолженность отражена  в отчетности главного администратора доходов бюджета – УФНС России по Смоленской области.</w:t>
      </w:r>
      <w:r>
        <w:rPr>
          <w:rFonts w:eastAsia="Segoe UI" w:cs="Segoe UI" w:ascii="Segoe UI" w:hAnsi="Segoe UI"/>
          <w:color w:val="000000"/>
          <w:sz w:val="20"/>
        </w:rPr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Принятые бюджетные обязательства по состоянию  на 01.01.2025 года отсутствуют.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Кредиторская задолженность на 01.01.2025 года  по расходам отсутствует. В связи с реорганизацией Администрации Мурыгинского сельского поселения Починковского района Смоленской области в форме слияния передана кредиторская задолженность Администрации муниципального образования «Починковский район» Смоленской области в сумме 568,8 тыс. рублей (по счету 1 302 – за услуги связи, электроэнергию, услуги по содержанию имущества).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Просроченная кредиторская задолженность на 01.01.2025 год отсутствует, вся задолженность носит текущий характер.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           </w:t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проверки и анализа состояния Дорожного фонда</w:t>
      </w:r>
    </w:p>
    <w:p>
      <w:pPr>
        <w:pStyle w:val="ListParagraph"/>
        <w:widowControl w:val="false"/>
        <w:shd w:val="clear" w:color="auto" w:fill="FFFFFF"/>
        <w:suppressAutoHyphens w:val="true"/>
        <w:bidi w:val="0"/>
        <w:spacing w:lineRule="auto" w:line="240" w:before="0" w:after="0"/>
        <w:ind w:firstLine="85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Решением Совета депутатов муниципального образования Мурыгинского сельского поселение Починковского района Смоленской области от 12.12.2023г №60 «О бюджете муниципального образования Мурыгинского сельского поселения Починковского района Смоленской области на 2024 год и плановый период 2025 и 2026 годов», утвержден объем бюджетных ассигнований дорожного фонда в</w:t>
      </w:r>
      <w:r>
        <w:rPr>
          <w:rFonts w:cs="Times New Roman" w:ascii="Times New Roman" w:hAnsi="Times New Roman"/>
          <w:bCs/>
          <w:sz w:val="28"/>
          <w:szCs w:val="28"/>
        </w:rPr>
        <w:t xml:space="preserve"> сумме 7 157,1 тыс. рублей. Решением </w:t>
      </w:r>
      <w:r>
        <w:rPr>
          <w:rFonts w:cs="Times New Roman" w:ascii="Times New Roman" w:hAnsi="Times New Roman"/>
          <w:sz w:val="28"/>
          <w:szCs w:val="28"/>
        </w:rPr>
        <w:t>Совета депутатов муниципального образования Мурыгинского сельского поселения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Починковского района Смоленской области от  30.07.2024г №36 «О внесении изменений и дополнений в решение «О бюджете муниципального образования Мурыгинского сельского поселения Починковского района Смоленской области на 2024 год и плановый период 2025 и 2026 годов», объем бюджетных ассигнований муниципального дорожного фонда Мурыгинского сельского поселения на 2024 год составил в сумме 48 724,1 тыс. рублей.  По результатам исполнения за 2024 год общий объем бюджетных ассигнований муниципального дорожного фонда Мурыгинского сельского поселения составил в сумме 48 707,8 тыс. рублей или 99,9%. </w:t>
      </w:r>
    </w:p>
    <w:p>
      <w:pPr>
        <w:pStyle w:val="Default"/>
        <w:jc w:val="both"/>
        <w:rPr/>
      </w:pPr>
      <w:r>
        <w:rPr>
          <w:sz w:val="28"/>
          <w:szCs w:val="28"/>
        </w:rPr>
        <w:t xml:space="preserve">           </w:t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Выводы и предложения.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12.1. </w:t>
      </w:r>
      <w:r>
        <w:rPr>
          <w:rFonts w:cs="Times New Roman" w:ascii="Times New Roman" w:hAnsi="Times New Roman"/>
          <w:color w:val="000000"/>
          <w:sz w:val="28"/>
          <w:szCs w:val="28"/>
        </w:rPr>
        <w:t>Отчет об исполнении бюджета Мурыгинского сельского поселения за 2024 год представлен в срок, установленный статьей 264.4. Бюджетного Кодекса РФ.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Годовая бюджетная отчетность  Мурыгинского сельского поселения за 2024 год, представленная к внешней проверке, соответствует составу бюджетной отчетности, определенной Инструкцией №191н, с учетом требований статьи 264.1 Бюджетного кодекса Российской Федерации.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Отчет об исполнении бюджета содержит данные по доходам, расходам и источникам финансирования дефицита бюджета, соответствующие показателям бюджетной отчетности.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12.2. </w:t>
      </w:r>
      <w:r>
        <w:rPr>
          <w:rFonts w:cs="Times-Roman" w:ascii="Times-Roman" w:hAnsi="Times-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Доходы бюджета поселения за 2024 год исполнены в объеме 72 971,9 тыс. рублей, что на 932,6 тыс. рублей или на 1,3% больше утвержденных бюджетных назначений. Из них 25,4% составили налоговые доходы, которые исполнены в объеме 18 531,0 тыс. рублей или 105,9% от утвержденных бюджетных назначений, неналоговые доходы исполнены в объеме 396,0 тыс. рублей, что на 19,5% меньше утвержденных бюджетных назначений, в общем объеме доходов налоговые и неналоговые доходы  составляют 25,9%.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12.3. Расходы бюджета поселения исполнены в сумме 73 308,5 тыс. рублей или на 99,2%  от утвержденных бюджетных назначений, что на 75,5% больше, чем в 2023 году. 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2024 году расходы бюджета поселения на реализацию муниципальных программ исполнены на общую сумму 55 459,5 тыс. рублей или на 99,9% от утвержденных бюджетных назначений. По сравнению с 2023 годом расходы на реализацию муниципальных программ в 2024 году увеличились на 27 526,4 тыс. рублей или на 98,5%.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 поселения исполнен с дефицитом в сумме 336,7 тыс. рублей.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12.4. По состоянию на 1 января 2025 года общий объем дебиторской задолженности бюджета поселения составил 2 003,2 тыс. рублей, что на 23 098,3 тыс. рублей или 92,0% ниже общего объема задолженности, числящегося на начало отчетного периода. 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Просроченная дебиторская задолженность в течение 2024 года уменьшилась на 210,1 тыс. рублей или 9,5%, и на 1 января 2025 года составляет 1 999,4 тыс. рублей. 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состоянию на 1 января 2025 года общий объем кредиторской задолженности бюджета поселения составил 269,5 тыс. рублей, что на 1 927,8 тыс. рублей или на 12,3% ниже объема задолженности, числящегося на начало отчетного периода.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Просроченная кредиторская задолженность бюджета поселения на 1 января 2025 года отсутствует. 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12.5. Имеются нарушения статьи 34 "Бюджетного кодекса Российской Федерации" от 31.07.1998 N 145-ФЗ (ред. от 26.02.2024).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12.6. На основании вышеизложенного Контрольно-ревизионная комиссия муниципального образования «Починковский муниципальный округ» Смоленской области рекомендует Починковскому окружному Совету депутатов принять к рассмотрению и утверждению Отчет об исполнении бюджета Мурыгинского сельского поселения Починковского района Смоленской области за 2024 год.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Инспектор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Контрольно-ревизионной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комиссии муниципального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образования «Починковский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муниципальный округ»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Смоленской области                                                             О.С.Островская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_________________                 ________________         ____________________       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500" w:leader="none"/>
          <w:tab w:val="left" w:pos="7245" w:leader="none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           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(должность)                                             (личная подпись)                          (инициалы и фамилия)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  <w:font w:name="Times-Roman">
    <w:altName w:val="Times New Roman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7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6de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c518d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qFormat/>
    <w:rsid w:val="0020244c"/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character" w:styleId="normaltextrun" w:customStyle="1">
    <w:name w:val="normaltextrun"/>
    <w:basedOn w:val="DefaultParagraphFont"/>
    <w:qFormat/>
    <w:rsid w:val="000066dc"/>
    <w:rPr/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5"/>
    <w:rsid w:val="0020244c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36de0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c518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qFormat/>
    <w:rsid w:val="000066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f3170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Default" w:customStyle="1">
    <w:name w:val="Default"/>
    <w:qFormat/>
    <w:rsid w:val="00fe7ef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Style18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857ff"/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4729-6481-4B50-8556-A1CFD270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Application>LibreOffice/24.8.6.2$Windows_X86_64 LibreOffice_project/6d98ba145e9a8a39fc57bcc76981d1fb1316c60c</Application>
  <AppVersion>15.0000</AppVersion>
  <Pages>29</Pages>
  <Words>8909</Words>
  <Characters>59541</Characters>
  <CharactersWithSpaces>68891</CharactersWithSpaces>
  <Paragraphs>717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2011-11-10T21:10:00Z</dcterms:created>
  <dc:creator>user</dc:creator>
  <dc:description/>
  <dc:language>ru-RU</dc:language>
  <cp:lastModifiedBy/>
  <dcterms:modified xsi:type="dcterms:W3CDTF">2025-05-05T09:47:52Z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