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3" w:type="dxa"/>
        <w:tblLayout w:type="fixed"/>
        <w:tblLook w:val="0000" w:firstRow="0" w:lastRow="0" w:firstColumn="0" w:lastColumn="0" w:noHBand="0" w:noVBand="0"/>
      </w:tblPr>
      <w:tblGrid>
        <w:gridCol w:w="9723"/>
      </w:tblGrid>
      <w:tr w:rsidR="00277C8C" w:rsidRPr="009C51BE" w14:paraId="08A2AE2F" w14:textId="77777777" w:rsidTr="00A168CE">
        <w:tc>
          <w:tcPr>
            <w:tcW w:w="9723" w:type="dxa"/>
            <w:tcBorders>
              <w:bottom w:val="single" w:sz="4" w:space="0" w:color="000000"/>
            </w:tcBorders>
            <w:shd w:val="clear" w:color="auto" w:fill="auto"/>
          </w:tcPr>
          <w:p w14:paraId="7248AB5E" w14:textId="77777777" w:rsidR="00277C8C" w:rsidRPr="009C51BE" w:rsidRDefault="00277C8C" w:rsidP="00C76A28">
            <w:pPr>
              <w:widowControl w:val="0"/>
              <w:suppressAutoHyphens/>
              <w:jc w:val="center"/>
              <w:rPr>
                <w:rFonts w:eastAsia="Times New Roman"/>
                <w:b/>
                <w:szCs w:val="28"/>
                <w:lang w:eastAsia="ar-SA"/>
              </w:rPr>
            </w:pPr>
            <w:r w:rsidRPr="009C51BE">
              <w:rPr>
                <w:rFonts w:eastAsia="Times New Roman"/>
                <w:b/>
                <w:szCs w:val="28"/>
                <w:lang w:eastAsia="ar-SA"/>
              </w:rPr>
              <w:t xml:space="preserve">КОНТРОЛЬНО-РЕВИЗИОННАЯ КОМИССИЯ </w:t>
            </w:r>
          </w:p>
          <w:p w14:paraId="68E3343A" w14:textId="5FC72FEF" w:rsidR="00277C8C" w:rsidRPr="009C51BE" w:rsidRDefault="00277C8C" w:rsidP="00C76A28">
            <w:pPr>
              <w:widowControl w:val="0"/>
              <w:suppressAutoHyphens/>
              <w:jc w:val="center"/>
              <w:rPr>
                <w:rFonts w:eastAsia="Times New Roman"/>
                <w:b/>
                <w:szCs w:val="28"/>
                <w:lang w:eastAsia="ar-SA"/>
              </w:rPr>
            </w:pPr>
            <w:r w:rsidRPr="009C51BE">
              <w:rPr>
                <w:rFonts w:eastAsia="Times New Roman"/>
                <w:b/>
                <w:szCs w:val="28"/>
                <w:lang w:eastAsia="ar-SA"/>
              </w:rPr>
              <w:t>МУНИЦИПАЛЬНОГО ОБРАЗОВАНИЯ «</w:t>
            </w:r>
            <w:r w:rsidR="007D67B8">
              <w:rPr>
                <w:rFonts w:eastAsia="Times New Roman"/>
                <w:b/>
                <w:szCs w:val="28"/>
                <w:lang w:eastAsia="ar-SA"/>
              </w:rPr>
              <w:t>ПОЧИНКОВСКИЙ МУНИЦИПАЛЬНЫЙ ОКРУГ</w:t>
            </w:r>
            <w:r w:rsidRPr="009C51BE">
              <w:rPr>
                <w:rFonts w:eastAsia="Times New Roman"/>
                <w:b/>
                <w:szCs w:val="28"/>
                <w:lang w:eastAsia="ar-SA"/>
              </w:rPr>
              <w:t>»</w:t>
            </w:r>
          </w:p>
          <w:p w14:paraId="6F57714E" w14:textId="77777777" w:rsidR="00277C8C" w:rsidRPr="009C51BE" w:rsidRDefault="00277C8C" w:rsidP="00C76A28">
            <w:pPr>
              <w:widowControl w:val="0"/>
              <w:suppressAutoHyphens/>
              <w:jc w:val="center"/>
              <w:rPr>
                <w:rFonts w:eastAsia="Times New Roman"/>
                <w:sz w:val="24"/>
                <w:lang w:eastAsia="ar-SA"/>
              </w:rPr>
            </w:pPr>
            <w:r w:rsidRPr="009C51BE">
              <w:rPr>
                <w:rFonts w:eastAsia="Times New Roman"/>
                <w:b/>
                <w:szCs w:val="28"/>
                <w:lang w:eastAsia="ar-SA"/>
              </w:rPr>
              <w:t>СМОЛЕНСКОЙ ОБЛАСТИ</w:t>
            </w:r>
          </w:p>
        </w:tc>
      </w:tr>
    </w:tbl>
    <w:p w14:paraId="6400E377" w14:textId="77777777" w:rsidR="00277C8C" w:rsidRPr="009C51BE" w:rsidRDefault="00277C8C" w:rsidP="00C76A28">
      <w:pPr>
        <w:suppressAutoHyphens/>
        <w:jc w:val="center"/>
        <w:rPr>
          <w:rFonts w:eastAsia="Times New Roman"/>
          <w:b/>
          <w:sz w:val="24"/>
          <w:lang w:eastAsia="ar-SA"/>
        </w:rPr>
      </w:pPr>
      <w:r w:rsidRPr="009C51BE">
        <w:rPr>
          <w:rFonts w:eastAsia="Times New Roman"/>
          <w:b/>
          <w:sz w:val="24"/>
          <w:lang w:eastAsia="ar-SA"/>
        </w:rPr>
        <w:t xml:space="preserve">216450, Смоленская область, г. Починок, улица Советская, д. 1 </w:t>
      </w:r>
    </w:p>
    <w:p w14:paraId="11233462" w14:textId="77777777" w:rsidR="00277C8C" w:rsidRPr="009C51BE" w:rsidRDefault="00277C8C" w:rsidP="00C76A28">
      <w:pPr>
        <w:suppressAutoHyphens/>
        <w:jc w:val="center"/>
        <w:rPr>
          <w:rFonts w:eastAsia="Times New Roman"/>
          <w:b/>
          <w:sz w:val="24"/>
          <w:lang w:eastAsia="ar-SA"/>
        </w:rPr>
      </w:pPr>
      <w:r w:rsidRPr="009C51BE">
        <w:rPr>
          <w:rFonts w:eastAsia="Times New Roman"/>
          <w:b/>
          <w:sz w:val="24"/>
          <w:lang w:eastAsia="ar-SA"/>
        </w:rPr>
        <w:t>телефон 8(48149) 2-30-49, 4-10-06</w:t>
      </w:r>
    </w:p>
    <w:p w14:paraId="0E9D5983" w14:textId="77777777" w:rsidR="00277C8C" w:rsidRDefault="00277C8C" w:rsidP="00C76A28">
      <w:pPr>
        <w:suppressAutoHyphens/>
        <w:jc w:val="center"/>
        <w:rPr>
          <w:rFonts w:eastAsia="Times New Roman"/>
          <w:szCs w:val="28"/>
          <w:lang w:eastAsia="ar-SA"/>
        </w:rPr>
      </w:pPr>
    </w:p>
    <w:p w14:paraId="457FBC20" w14:textId="77777777" w:rsidR="00BA5679" w:rsidRDefault="00BA5679" w:rsidP="00C76A28">
      <w:pPr>
        <w:suppressAutoHyphens/>
        <w:jc w:val="center"/>
        <w:rPr>
          <w:rFonts w:eastAsia="Times New Roman"/>
          <w:szCs w:val="28"/>
          <w:lang w:eastAsia="ar-SA"/>
        </w:rPr>
      </w:pPr>
    </w:p>
    <w:p w14:paraId="5060E0AE" w14:textId="77777777" w:rsidR="00277C8C" w:rsidRPr="009C51BE" w:rsidRDefault="00277C8C" w:rsidP="00C76A28">
      <w:pPr>
        <w:widowControl w:val="0"/>
        <w:autoSpaceDE w:val="0"/>
        <w:autoSpaceDN w:val="0"/>
        <w:adjustRightInd w:val="0"/>
        <w:rPr>
          <w:rFonts w:eastAsia="Times New Roman"/>
          <w:sz w:val="20"/>
          <w:szCs w:val="20"/>
          <w:lang w:eastAsia="ru-RU"/>
        </w:rPr>
      </w:pPr>
    </w:p>
    <w:p w14:paraId="2F9850DF" w14:textId="77777777" w:rsidR="00277C8C" w:rsidRDefault="00277C8C" w:rsidP="00C76A28">
      <w:pPr>
        <w:jc w:val="center"/>
        <w:rPr>
          <w:rFonts w:eastAsia="Times New Roman"/>
          <w:b/>
          <w:szCs w:val="28"/>
          <w:lang w:eastAsia="ru-RU"/>
        </w:rPr>
      </w:pPr>
      <w:r>
        <w:rPr>
          <w:rFonts w:eastAsia="Times New Roman"/>
          <w:b/>
          <w:szCs w:val="28"/>
          <w:lang w:eastAsia="ru-RU"/>
        </w:rPr>
        <w:t>Заключение</w:t>
      </w:r>
    </w:p>
    <w:p w14:paraId="016356CE" w14:textId="1D4907A1" w:rsidR="00277C8C" w:rsidRDefault="00277C8C" w:rsidP="00C76A28">
      <w:pPr>
        <w:jc w:val="center"/>
        <w:rPr>
          <w:rFonts w:eastAsia="Times New Roman"/>
          <w:b/>
          <w:szCs w:val="28"/>
          <w:lang w:eastAsia="ru-RU"/>
        </w:rPr>
      </w:pPr>
      <w:r>
        <w:rPr>
          <w:rFonts w:eastAsia="Times New Roman"/>
          <w:b/>
          <w:szCs w:val="28"/>
          <w:lang w:eastAsia="ru-RU"/>
        </w:rPr>
        <w:t>Контрольно-ревизионной комиссии муниципального образования «</w:t>
      </w:r>
      <w:r w:rsidR="007D67B8">
        <w:rPr>
          <w:rFonts w:eastAsia="Times New Roman"/>
          <w:b/>
          <w:szCs w:val="28"/>
          <w:lang w:eastAsia="ru-RU"/>
        </w:rPr>
        <w:t>Починковский муниципальный округ</w:t>
      </w:r>
      <w:r>
        <w:rPr>
          <w:rFonts w:eastAsia="Times New Roman"/>
          <w:b/>
          <w:szCs w:val="28"/>
          <w:lang w:eastAsia="ru-RU"/>
        </w:rPr>
        <w:t xml:space="preserve">» Смоленской </w:t>
      </w:r>
      <w:r w:rsidR="00DF1341">
        <w:rPr>
          <w:rFonts w:eastAsia="Times New Roman"/>
          <w:b/>
          <w:szCs w:val="28"/>
          <w:lang w:eastAsia="ru-RU"/>
        </w:rPr>
        <w:t>области на</w:t>
      </w:r>
      <w:r>
        <w:rPr>
          <w:rFonts w:eastAsia="Times New Roman"/>
          <w:b/>
          <w:szCs w:val="28"/>
          <w:lang w:eastAsia="ru-RU"/>
        </w:rPr>
        <w:t xml:space="preserve"> оперативный анализ исполнения и контроля за организацией исполнения бюджета муниципального образования </w:t>
      </w:r>
      <w:r w:rsidR="00DA7298">
        <w:rPr>
          <w:rFonts w:eastAsia="Times New Roman"/>
          <w:b/>
          <w:szCs w:val="28"/>
          <w:lang w:eastAsia="ru-RU"/>
        </w:rPr>
        <w:t>«</w:t>
      </w:r>
      <w:r w:rsidR="007D67B8">
        <w:rPr>
          <w:rFonts w:eastAsia="Times New Roman"/>
          <w:b/>
          <w:szCs w:val="28"/>
          <w:lang w:eastAsia="ru-RU"/>
        </w:rPr>
        <w:t>Починковский муниципальный округ</w:t>
      </w:r>
      <w:r w:rsidR="00DA7298">
        <w:rPr>
          <w:rFonts w:eastAsia="Times New Roman"/>
          <w:b/>
          <w:szCs w:val="28"/>
          <w:lang w:eastAsia="ru-RU"/>
        </w:rPr>
        <w:t xml:space="preserve">» </w:t>
      </w:r>
      <w:r>
        <w:rPr>
          <w:rFonts w:eastAsia="Times New Roman"/>
          <w:b/>
          <w:szCs w:val="28"/>
          <w:lang w:eastAsia="ru-RU"/>
        </w:rPr>
        <w:t xml:space="preserve">Смоленской области </w:t>
      </w:r>
      <w:r w:rsidRPr="00FD542A">
        <w:rPr>
          <w:rFonts w:eastAsia="Times New Roman"/>
          <w:b/>
          <w:szCs w:val="28"/>
          <w:lang w:eastAsia="ru-RU"/>
        </w:rPr>
        <w:t xml:space="preserve">за </w:t>
      </w:r>
      <w:r w:rsidR="00C67D3A">
        <w:rPr>
          <w:rFonts w:eastAsia="Times New Roman"/>
          <w:b/>
          <w:szCs w:val="28"/>
          <w:lang w:eastAsia="ru-RU"/>
        </w:rPr>
        <w:t>9 месяцев</w:t>
      </w:r>
      <w:r>
        <w:rPr>
          <w:rFonts w:eastAsia="Times New Roman"/>
          <w:b/>
          <w:szCs w:val="28"/>
          <w:lang w:eastAsia="ru-RU"/>
        </w:rPr>
        <w:t xml:space="preserve"> </w:t>
      </w:r>
      <w:r w:rsidRPr="00FD542A">
        <w:rPr>
          <w:rFonts w:eastAsia="Times New Roman"/>
          <w:b/>
          <w:szCs w:val="28"/>
          <w:lang w:eastAsia="ru-RU"/>
        </w:rPr>
        <w:t>20</w:t>
      </w:r>
      <w:r w:rsidR="00FA3F06">
        <w:rPr>
          <w:rFonts w:eastAsia="Times New Roman"/>
          <w:b/>
          <w:szCs w:val="28"/>
          <w:lang w:eastAsia="ru-RU"/>
        </w:rPr>
        <w:t>2</w:t>
      </w:r>
      <w:r w:rsidR="007D67B8">
        <w:rPr>
          <w:rFonts w:eastAsia="Times New Roman"/>
          <w:b/>
          <w:szCs w:val="28"/>
          <w:lang w:eastAsia="ru-RU"/>
        </w:rPr>
        <w:t>5</w:t>
      </w:r>
      <w:r>
        <w:rPr>
          <w:rFonts w:eastAsia="Times New Roman"/>
          <w:b/>
          <w:szCs w:val="28"/>
          <w:lang w:eastAsia="ru-RU"/>
        </w:rPr>
        <w:t xml:space="preserve"> года.</w:t>
      </w:r>
    </w:p>
    <w:p w14:paraId="5B05BD81" w14:textId="77777777" w:rsidR="00277C8C" w:rsidRDefault="00277C8C" w:rsidP="00C76A28">
      <w:pPr>
        <w:tabs>
          <w:tab w:val="left" w:pos="555"/>
        </w:tabs>
        <w:rPr>
          <w:rFonts w:eastAsia="Times New Roman"/>
          <w:b/>
          <w:szCs w:val="28"/>
          <w:lang w:eastAsia="ru-RU"/>
        </w:rPr>
      </w:pPr>
      <w:r>
        <w:rPr>
          <w:rFonts w:eastAsia="Times New Roman"/>
          <w:b/>
          <w:szCs w:val="28"/>
          <w:lang w:eastAsia="ru-RU"/>
        </w:rPr>
        <w:tab/>
      </w:r>
      <w:r w:rsidRPr="003F7C4D">
        <w:rPr>
          <w:rFonts w:eastAsia="Times New Roman"/>
          <w:b/>
          <w:szCs w:val="28"/>
          <w:lang w:eastAsia="ru-RU"/>
        </w:rPr>
        <w:t xml:space="preserve">       </w:t>
      </w:r>
    </w:p>
    <w:p w14:paraId="0643DF33" w14:textId="77777777" w:rsidR="00BA5679" w:rsidRDefault="00BA5679" w:rsidP="00C76A28">
      <w:pPr>
        <w:tabs>
          <w:tab w:val="left" w:pos="555"/>
        </w:tabs>
        <w:rPr>
          <w:rFonts w:eastAsia="Times New Roman"/>
          <w:b/>
          <w:szCs w:val="28"/>
          <w:lang w:eastAsia="ru-RU"/>
        </w:rPr>
      </w:pPr>
    </w:p>
    <w:p w14:paraId="74D66497" w14:textId="57BCAC87" w:rsidR="00277C8C" w:rsidRDefault="00277C8C" w:rsidP="00C76A28">
      <w:pPr>
        <w:tabs>
          <w:tab w:val="left" w:pos="555"/>
        </w:tabs>
        <w:rPr>
          <w:rFonts w:eastAsia="Times New Roman"/>
          <w:b/>
          <w:szCs w:val="28"/>
          <w:lang w:eastAsia="ru-RU"/>
        </w:rPr>
      </w:pPr>
      <w:r>
        <w:rPr>
          <w:rFonts w:eastAsia="Times New Roman"/>
          <w:b/>
          <w:szCs w:val="28"/>
          <w:lang w:eastAsia="ru-RU"/>
        </w:rPr>
        <w:t xml:space="preserve">г. Починок                                                                               </w:t>
      </w:r>
      <w:r w:rsidR="00935D44">
        <w:rPr>
          <w:rFonts w:eastAsia="Times New Roman"/>
          <w:b/>
          <w:szCs w:val="28"/>
          <w:lang w:eastAsia="ru-RU"/>
        </w:rPr>
        <w:t xml:space="preserve">     </w:t>
      </w:r>
      <w:r w:rsidR="00C501DA">
        <w:rPr>
          <w:rFonts w:eastAsia="Times New Roman"/>
          <w:b/>
          <w:szCs w:val="28"/>
          <w:lang w:eastAsia="ru-RU"/>
        </w:rPr>
        <w:t xml:space="preserve"> </w:t>
      </w:r>
      <w:r w:rsidR="00EB12A5">
        <w:rPr>
          <w:rFonts w:eastAsia="Times New Roman"/>
          <w:b/>
          <w:szCs w:val="28"/>
          <w:lang w:eastAsia="ru-RU"/>
        </w:rPr>
        <w:t>18</w:t>
      </w:r>
      <w:r w:rsidR="00C67D3A" w:rsidRPr="00EB12A5">
        <w:rPr>
          <w:rFonts w:eastAsia="Times New Roman"/>
          <w:b/>
          <w:szCs w:val="28"/>
          <w:lang w:eastAsia="ru-RU"/>
        </w:rPr>
        <w:t>.</w:t>
      </w:r>
      <w:r w:rsidR="00EB12A5" w:rsidRPr="00EB12A5">
        <w:rPr>
          <w:rFonts w:eastAsia="Times New Roman"/>
          <w:b/>
          <w:szCs w:val="28"/>
          <w:lang w:eastAsia="ru-RU"/>
        </w:rPr>
        <w:t>11</w:t>
      </w:r>
      <w:r w:rsidR="00C67D3A" w:rsidRPr="00EB12A5">
        <w:rPr>
          <w:rFonts w:eastAsia="Times New Roman"/>
          <w:b/>
          <w:szCs w:val="28"/>
          <w:lang w:eastAsia="ru-RU"/>
        </w:rPr>
        <w:t>.</w:t>
      </w:r>
      <w:r w:rsidR="00FA3F06" w:rsidRPr="00EB12A5">
        <w:rPr>
          <w:rFonts w:eastAsia="Times New Roman"/>
          <w:b/>
          <w:szCs w:val="28"/>
          <w:lang w:eastAsia="ru-RU"/>
        </w:rPr>
        <w:t>202</w:t>
      </w:r>
      <w:r w:rsidR="007D67B8" w:rsidRPr="00EB12A5">
        <w:rPr>
          <w:rFonts w:eastAsia="Times New Roman"/>
          <w:b/>
          <w:szCs w:val="28"/>
          <w:lang w:eastAsia="ru-RU"/>
        </w:rPr>
        <w:t>5</w:t>
      </w:r>
      <w:r w:rsidR="00DA7298" w:rsidRPr="00EB12A5">
        <w:rPr>
          <w:rFonts w:eastAsia="Times New Roman"/>
          <w:b/>
          <w:szCs w:val="28"/>
          <w:lang w:eastAsia="ru-RU"/>
        </w:rPr>
        <w:t xml:space="preserve"> года</w:t>
      </w:r>
    </w:p>
    <w:p w14:paraId="5FDDF67B" w14:textId="77777777" w:rsidR="00277C8C" w:rsidRDefault="00277C8C" w:rsidP="00C76A28">
      <w:pPr>
        <w:tabs>
          <w:tab w:val="left" w:pos="555"/>
        </w:tabs>
        <w:rPr>
          <w:rFonts w:eastAsia="Times New Roman"/>
          <w:b/>
          <w:szCs w:val="28"/>
          <w:lang w:eastAsia="ru-RU"/>
        </w:rPr>
      </w:pPr>
      <w:r w:rsidRPr="003F7C4D">
        <w:rPr>
          <w:rFonts w:eastAsia="Times New Roman"/>
          <w:b/>
          <w:szCs w:val="28"/>
          <w:lang w:eastAsia="ru-RU"/>
        </w:rPr>
        <w:t xml:space="preserve">                                                             </w:t>
      </w:r>
    </w:p>
    <w:p w14:paraId="6145AFD0" w14:textId="77777777" w:rsidR="00981968" w:rsidRDefault="00981968" w:rsidP="00C76A28">
      <w:pPr>
        <w:tabs>
          <w:tab w:val="left" w:pos="555"/>
        </w:tabs>
        <w:rPr>
          <w:rFonts w:eastAsia="Times New Roman"/>
          <w:b/>
          <w:szCs w:val="28"/>
          <w:lang w:eastAsia="ru-RU"/>
        </w:rPr>
      </w:pPr>
    </w:p>
    <w:p w14:paraId="69A5B9DC" w14:textId="1FEA6B98" w:rsidR="00CB0D3D" w:rsidRPr="00CB0D3D" w:rsidRDefault="00CB0D3D" w:rsidP="00CB0D3D">
      <w:pPr>
        <w:widowControl w:val="0"/>
        <w:numPr>
          <w:ilvl w:val="0"/>
          <w:numId w:val="9"/>
        </w:numPr>
        <w:autoSpaceDE w:val="0"/>
        <w:autoSpaceDN w:val="0"/>
        <w:adjustRightInd w:val="0"/>
        <w:ind w:left="0" w:firstLine="709"/>
        <w:contextualSpacing/>
        <w:jc w:val="both"/>
        <w:rPr>
          <w:rFonts w:eastAsia="Times New Roman"/>
          <w:szCs w:val="28"/>
          <w:lang w:eastAsia="ru-RU"/>
        </w:rPr>
      </w:pPr>
      <w:r w:rsidRPr="00CB0D3D">
        <w:rPr>
          <w:rFonts w:eastAsia="Times New Roman"/>
          <w:b/>
          <w:szCs w:val="28"/>
          <w:lang w:eastAsia="ru-RU"/>
        </w:rPr>
        <w:t xml:space="preserve">Основания для проведения экспертно-аналитического мероприятия: </w:t>
      </w:r>
      <w:r w:rsidRPr="00CB0D3D">
        <w:rPr>
          <w:rFonts w:eastAsia="Times New Roman"/>
          <w:szCs w:val="28"/>
          <w:lang w:eastAsia="ru-RU"/>
        </w:rPr>
        <w:t xml:space="preserve">Положение о Контрольно-ревизионной комиссии муниципального образования «Починковский </w:t>
      </w:r>
      <w:r w:rsidR="000C125C">
        <w:rPr>
          <w:rFonts w:eastAsia="Times New Roman"/>
          <w:szCs w:val="28"/>
          <w:lang w:eastAsia="ru-RU"/>
        </w:rPr>
        <w:t>муниципальный округ</w:t>
      </w:r>
      <w:r w:rsidRPr="00CB0D3D">
        <w:rPr>
          <w:rFonts w:eastAsia="Times New Roman"/>
          <w:szCs w:val="28"/>
          <w:lang w:eastAsia="ru-RU"/>
        </w:rPr>
        <w:t xml:space="preserve">» Смоленской области, утвержденное решением </w:t>
      </w:r>
      <w:r w:rsidR="000C125C">
        <w:rPr>
          <w:rFonts w:eastAsia="Times New Roman"/>
          <w:szCs w:val="28"/>
          <w:lang w:eastAsia="ru-RU"/>
        </w:rPr>
        <w:t xml:space="preserve">Починковского окружного </w:t>
      </w:r>
      <w:r w:rsidRPr="00CB0D3D">
        <w:rPr>
          <w:rFonts w:eastAsia="Times New Roman"/>
          <w:szCs w:val="28"/>
          <w:lang w:eastAsia="ru-RU"/>
        </w:rPr>
        <w:t>Совета депутатов от 2</w:t>
      </w:r>
      <w:r w:rsidR="000C125C">
        <w:rPr>
          <w:rFonts w:eastAsia="Times New Roman"/>
          <w:szCs w:val="28"/>
          <w:lang w:eastAsia="ru-RU"/>
        </w:rPr>
        <w:t>3</w:t>
      </w:r>
      <w:r w:rsidRPr="00CB0D3D">
        <w:rPr>
          <w:rFonts w:eastAsia="Times New Roman"/>
          <w:szCs w:val="28"/>
          <w:lang w:eastAsia="ru-RU"/>
        </w:rPr>
        <w:t>.</w:t>
      </w:r>
      <w:r w:rsidR="000C125C">
        <w:rPr>
          <w:rFonts w:eastAsia="Times New Roman"/>
          <w:szCs w:val="28"/>
          <w:lang w:eastAsia="ru-RU"/>
        </w:rPr>
        <w:t>10</w:t>
      </w:r>
      <w:r w:rsidRPr="00CB0D3D">
        <w:rPr>
          <w:rFonts w:eastAsia="Times New Roman"/>
          <w:szCs w:val="28"/>
          <w:lang w:eastAsia="ru-RU"/>
        </w:rPr>
        <w:t>.202</w:t>
      </w:r>
      <w:r w:rsidR="000C125C">
        <w:rPr>
          <w:rFonts w:eastAsia="Times New Roman"/>
          <w:szCs w:val="28"/>
          <w:lang w:eastAsia="ru-RU"/>
        </w:rPr>
        <w:t>4</w:t>
      </w:r>
      <w:r w:rsidRPr="00CB0D3D">
        <w:rPr>
          <w:rFonts w:eastAsia="Times New Roman"/>
          <w:szCs w:val="28"/>
          <w:lang w:eastAsia="ru-RU"/>
        </w:rPr>
        <w:t xml:space="preserve"> года №</w:t>
      </w:r>
      <w:r w:rsidR="000C125C">
        <w:rPr>
          <w:rFonts w:eastAsia="Times New Roman"/>
          <w:szCs w:val="28"/>
          <w:lang w:eastAsia="ru-RU"/>
        </w:rPr>
        <w:t>16</w:t>
      </w:r>
      <w:r w:rsidRPr="00CB0D3D">
        <w:rPr>
          <w:rFonts w:eastAsia="Times New Roman"/>
          <w:szCs w:val="28"/>
          <w:lang w:eastAsia="ru-RU"/>
        </w:rPr>
        <w:t xml:space="preserve">, пункт </w:t>
      </w:r>
      <w:bookmarkStart w:id="0" w:name="_Hlk205364509"/>
      <w:r w:rsidR="0099772B" w:rsidRPr="0099772B">
        <w:rPr>
          <w:rFonts w:eastAsia="Times New Roman"/>
          <w:szCs w:val="28"/>
          <w:lang w:eastAsia="ru-RU"/>
        </w:rPr>
        <w:t>2.</w:t>
      </w:r>
      <w:r w:rsidR="00252D74">
        <w:rPr>
          <w:rFonts w:eastAsia="Times New Roman"/>
          <w:szCs w:val="28"/>
          <w:lang w:eastAsia="ru-RU"/>
        </w:rPr>
        <w:t>6</w:t>
      </w:r>
      <w:r w:rsidR="0099772B" w:rsidRPr="0099772B">
        <w:rPr>
          <w:rFonts w:eastAsia="Times New Roman"/>
          <w:szCs w:val="28"/>
          <w:lang w:eastAsia="ru-RU"/>
        </w:rPr>
        <w:t xml:space="preserve">. </w:t>
      </w:r>
      <w:bookmarkEnd w:id="0"/>
      <w:r w:rsidRPr="00CB0D3D">
        <w:rPr>
          <w:rFonts w:eastAsia="Times New Roman"/>
          <w:szCs w:val="28"/>
          <w:lang w:eastAsia="ru-RU"/>
        </w:rPr>
        <w:t xml:space="preserve">плана работы Контрольно-ревизионной комиссии муниципального образования «Починковский </w:t>
      </w:r>
      <w:r w:rsidR="000C125C">
        <w:rPr>
          <w:rFonts w:eastAsia="Times New Roman"/>
          <w:szCs w:val="28"/>
          <w:lang w:eastAsia="ru-RU"/>
        </w:rPr>
        <w:t>муниципальный округ</w:t>
      </w:r>
      <w:r w:rsidRPr="00CB0D3D">
        <w:rPr>
          <w:rFonts w:eastAsia="Times New Roman"/>
          <w:szCs w:val="28"/>
          <w:lang w:eastAsia="ru-RU"/>
        </w:rPr>
        <w:t>» Смоленской области на 202</w:t>
      </w:r>
      <w:r w:rsidR="000C125C">
        <w:rPr>
          <w:rFonts w:eastAsia="Times New Roman"/>
          <w:szCs w:val="28"/>
          <w:lang w:eastAsia="ru-RU"/>
        </w:rPr>
        <w:t>5</w:t>
      </w:r>
      <w:r w:rsidRPr="00CB0D3D">
        <w:rPr>
          <w:rFonts w:eastAsia="Times New Roman"/>
          <w:szCs w:val="28"/>
          <w:lang w:eastAsia="ru-RU"/>
        </w:rPr>
        <w:t xml:space="preserve"> год (в редакции от </w:t>
      </w:r>
      <w:r w:rsidR="00252D74">
        <w:rPr>
          <w:rFonts w:eastAsia="Times New Roman"/>
          <w:szCs w:val="28"/>
          <w:lang w:eastAsia="ru-RU"/>
        </w:rPr>
        <w:t>11</w:t>
      </w:r>
      <w:r w:rsidRPr="00CB0D3D">
        <w:rPr>
          <w:rFonts w:eastAsia="Times New Roman"/>
          <w:szCs w:val="28"/>
          <w:lang w:eastAsia="ru-RU"/>
        </w:rPr>
        <w:t>.</w:t>
      </w:r>
      <w:r w:rsidR="000C125C">
        <w:rPr>
          <w:rFonts w:eastAsia="Times New Roman"/>
          <w:szCs w:val="28"/>
          <w:lang w:eastAsia="ru-RU"/>
        </w:rPr>
        <w:t>0</w:t>
      </w:r>
      <w:r w:rsidR="00252D74">
        <w:rPr>
          <w:rFonts w:eastAsia="Times New Roman"/>
          <w:szCs w:val="28"/>
          <w:lang w:eastAsia="ru-RU"/>
        </w:rPr>
        <w:t>9</w:t>
      </w:r>
      <w:r w:rsidRPr="00CB0D3D">
        <w:rPr>
          <w:rFonts w:eastAsia="Times New Roman"/>
          <w:szCs w:val="28"/>
          <w:lang w:eastAsia="ru-RU"/>
        </w:rPr>
        <w:t>.202</w:t>
      </w:r>
      <w:r w:rsidR="000C125C">
        <w:rPr>
          <w:rFonts w:eastAsia="Times New Roman"/>
          <w:szCs w:val="28"/>
          <w:lang w:eastAsia="ru-RU"/>
        </w:rPr>
        <w:t>5</w:t>
      </w:r>
      <w:r w:rsidRPr="00CB0D3D">
        <w:rPr>
          <w:rFonts w:eastAsia="Times New Roman"/>
          <w:szCs w:val="28"/>
          <w:lang w:eastAsia="ru-RU"/>
        </w:rPr>
        <w:t xml:space="preserve"> года</w:t>
      </w:r>
      <w:r w:rsidR="00252D74">
        <w:rPr>
          <w:rFonts w:eastAsia="Times New Roman"/>
          <w:szCs w:val="28"/>
          <w:lang w:eastAsia="ru-RU"/>
        </w:rPr>
        <w:t xml:space="preserve"> №36</w:t>
      </w:r>
      <w:r w:rsidRPr="00CB0D3D">
        <w:rPr>
          <w:rFonts w:eastAsia="Times New Roman"/>
          <w:szCs w:val="28"/>
          <w:lang w:eastAsia="ru-RU"/>
        </w:rPr>
        <w:t xml:space="preserve">). </w:t>
      </w:r>
    </w:p>
    <w:p w14:paraId="4976A451" w14:textId="144DC74D" w:rsidR="00FA3F06" w:rsidRDefault="00FA3F06" w:rsidP="003F1129">
      <w:pPr>
        <w:widowControl w:val="0"/>
        <w:autoSpaceDE w:val="0"/>
        <w:autoSpaceDN w:val="0"/>
        <w:adjustRightInd w:val="0"/>
        <w:ind w:firstLine="709"/>
        <w:contextualSpacing/>
        <w:jc w:val="both"/>
        <w:rPr>
          <w:rFonts w:eastAsia="Times New Roman"/>
          <w:szCs w:val="28"/>
          <w:lang w:eastAsia="ru-RU"/>
        </w:rPr>
      </w:pPr>
    </w:p>
    <w:p w14:paraId="2E84D900" w14:textId="77777777" w:rsidR="00D971CA" w:rsidRDefault="00277C8C" w:rsidP="00C76A28">
      <w:pPr>
        <w:widowControl w:val="0"/>
        <w:numPr>
          <w:ilvl w:val="0"/>
          <w:numId w:val="5"/>
        </w:numPr>
        <w:autoSpaceDE w:val="0"/>
        <w:autoSpaceDN w:val="0"/>
        <w:adjustRightInd w:val="0"/>
        <w:ind w:left="0" w:firstLine="709"/>
        <w:contextualSpacing/>
        <w:jc w:val="both"/>
        <w:rPr>
          <w:rFonts w:eastAsia="Times New Roman"/>
          <w:szCs w:val="28"/>
          <w:lang w:eastAsia="ru-RU"/>
        </w:rPr>
      </w:pPr>
      <w:r w:rsidRPr="00FA3F06">
        <w:rPr>
          <w:rFonts w:eastAsia="Times New Roman"/>
          <w:b/>
          <w:szCs w:val="28"/>
          <w:lang w:eastAsia="ru-RU"/>
        </w:rPr>
        <w:t>Предмет экспертно-аналитического мероприятия</w:t>
      </w:r>
      <w:r w:rsidRPr="00FA3F06">
        <w:rPr>
          <w:rFonts w:eastAsia="Times New Roman"/>
          <w:szCs w:val="28"/>
          <w:lang w:eastAsia="ru-RU"/>
        </w:rPr>
        <w:t>:</w:t>
      </w:r>
      <w:r w:rsidR="00D971CA">
        <w:rPr>
          <w:rFonts w:eastAsia="Times New Roman"/>
          <w:szCs w:val="28"/>
          <w:lang w:eastAsia="ru-RU"/>
        </w:rPr>
        <w:t xml:space="preserve"> </w:t>
      </w:r>
    </w:p>
    <w:p w14:paraId="335E5BD0" w14:textId="77777777" w:rsidR="000C125C" w:rsidRDefault="000C125C" w:rsidP="00C76A28">
      <w:pPr>
        <w:ind w:firstLine="709"/>
        <w:jc w:val="both"/>
      </w:pPr>
      <w:r>
        <w:t>- процесс исполнения закона</w:t>
      </w:r>
      <w:r w:rsidRPr="00417843">
        <w:t xml:space="preserve"> о бюджете</w:t>
      </w:r>
      <w:r>
        <w:t>;</w:t>
      </w:r>
    </w:p>
    <w:p w14:paraId="5957A30C" w14:textId="491CCE97" w:rsidR="000C125C" w:rsidRDefault="000C125C" w:rsidP="000C125C">
      <w:pPr>
        <w:widowControl w:val="0"/>
        <w:ind w:firstLine="709"/>
        <w:jc w:val="both"/>
        <w:rPr>
          <w:rFonts w:eastAsia="Calibri"/>
          <w:color w:val="000000"/>
          <w:szCs w:val="20"/>
          <w:lang w:eastAsia="ru-RU"/>
        </w:rPr>
      </w:pPr>
      <w:r w:rsidRPr="000C125C">
        <w:rPr>
          <w:rFonts w:eastAsia="Calibri"/>
          <w:color w:val="000000"/>
          <w:szCs w:val="20"/>
          <w:lang w:eastAsia="ru-RU"/>
        </w:rPr>
        <w:t>- реализаци</w:t>
      </w:r>
      <w:r>
        <w:rPr>
          <w:rFonts w:eastAsia="Calibri"/>
          <w:color w:val="000000"/>
          <w:szCs w:val="20"/>
          <w:lang w:eastAsia="ru-RU"/>
        </w:rPr>
        <w:t>я</w:t>
      </w:r>
      <w:r w:rsidRPr="000C125C">
        <w:rPr>
          <w:rFonts w:eastAsia="Calibri"/>
          <w:color w:val="000000"/>
          <w:szCs w:val="20"/>
          <w:lang w:eastAsia="ru-RU"/>
        </w:rPr>
        <w:t xml:space="preserve"> закона о бюджете, включая текстовые статьи и приложения к </w:t>
      </w:r>
      <w:r w:rsidRPr="000C125C">
        <w:rPr>
          <w:rFonts w:eastAsia="Calibri"/>
          <w:szCs w:val="20"/>
          <w:lang w:eastAsia="ru-RU"/>
        </w:rPr>
        <w:t>нему</w:t>
      </w:r>
      <w:r w:rsidRPr="000C125C">
        <w:rPr>
          <w:rFonts w:eastAsia="Calibri"/>
          <w:color w:val="000000"/>
          <w:szCs w:val="20"/>
          <w:lang w:eastAsia="ru-RU"/>
        </w:rPr>
        <w:t>;</w:t>
      </w:r>
    </w:p>
    <w:p w14:paraId="712E5D34" w14:textId="65FA43F3" w:rsidR="00D971CA" w:rsidRPr="000C125C" w:rsidRDefault="00D971CA" w:rsidP="000C125C">
      <w:pPr>
        <w:widowControl w:val="0"/>
        <w:ind w:firstLine="709"/>
        <w:jc w:val="both"/>
        <w:rPr>
          <w:rFonts w:eastAsia="Calibri"/>
          <w:color w:val="000000"/>
          <w:szCs w:val="20"/>
          <w:lang w:eastAsia="ru-RU"/>
        </w:rPr>
      </w:pPr>
      <w:r>
        <w:rPr>
          <w:rFonts w:eastAsia="Calibri"/>
          <w:color w:val="000000"/>
          <w:szCs w:val="20"/>
          <w:lang w:eastAsia="ru-RU"/>
        </w:rPr>
        <w:t xml:space="preserve">- </w:t>
      </w:r>
      <w:r w:rsidRPr="00D971CA">
        <w:rPr>
          <w:rFonts w:eastAsia="Calibri"/>
          <w:color w:val="000000"/>
          <w:szCs w:val="20"/>
          <w:lang w:eastAsia="ru-RU"/>
        </w:rPr>
        <w:t>поступлени</w:t>
      </w:r>
      <w:r>
        <w:rPr>
          <w:rFonts w:eastAsia="Calibri"/>
          <w:color w:val="000000"/>
          <w:szCs w:val="20"/>
          <w:lang w:eastAsia="ru-RU"/>
        </w:rPr>
        <w:t>е</w:t>
      </w:r>
      <w:r w:rsidRPr="00D971CA">
        <w:rPr>
          <w:rFonts w:eastAsia="Calibri"/>
          <w:color w:val="000000"/>
          <w:szCs w:val="20"/>
          <w:lang w:eastAsia="ru-RU"/>
        </w:rPr>
        <w:t xml:space="preserve"> доходов бюджета;</w:t>
      </w:r>
    </w:p>
    <w:p w14:paraId="1216FA46" w14:textId="2077F0EE" w:rsidR="000C125C" w:rsidRPr="000C125C" w:rsidRDefault="000C125C" w:rsidP="000C125C">
      <w:pPr>
        <w:widowControl w:val="0"/>
        <w:ind w:firstLine="709"/>
        <w:jc w:val="both"/>
        <w:rPr>
          <w:rFonts w:eastAsia="Calibri"/>
          <w:color w:val="000000"/>
          <w:szCs w:val="20"/>
          <w:lang w:eastAsia="ru-RU"/>
        </w:rPr>
      </w:pPr>
      <w:r w:rsidRPr="000C125C">
        <w:rPr>
          <w:rFonts w:eastAsia="Calibri"/>
          <w:color w:val="000000"/>
          <w:szCs w:val="20"/>
          <w:lang w:eastAsia="ru-RU"/>
        </w:rPr>
        <w:t>- утверждени</w:t>
      </w:r>
      <w:r>
        <w:rPr>
          <w:rFonts w:eastAsia="Calibri"/>
          <w:color w:val="000000"/>
          <w:szCs w:val="20"/>
          <w:lang w:eastAsia="ru-RU"/>
        </w:rPr>
        <w:t>е</w:t>
      </w:r>
      <w:r w:rsidRPr="000C125C">
        <w:rPr>
          <w:rFonts w:eastAsia="Calibri"/>
          <w:color w:val="000000"/>
          <w:szCs w:val="20"/>
          <w:lang w:eastAsia="ru-RU"/>
        </w:rPr>
        <w:t xml:space="preserve"> сводной бюджетной росписи, лимитов бюджетных обязательств, предельных объемов финансирования;</w:t>
      </w:r>
    </w:p>
    <w:p w14:paraId="168C0D06" w14:textId="71EF2DE9" w:rsidR="000C125C" w:rsidRPr="000C125C" w:rsidRDefault="000C125C" w:rsidP="000C125C">
      <w:pPr>
        <w:widowControl w:val="0"/>
        <w:ind w:firstLine="709"/>
        <w:jc w:val="both"/>
        <w:rPr>
          <w:rFonts w:eastAsia="Calibri"/>
          <w:color w:val="000000"/>
          <w:szCs w:val="20"/>
          <w:lang w:eastAsia="ru-RU"/>
        </w:rPr>
      </w:pPr>
      <w:r w:rsidRPr="000C125C">
        <w:rPr>
          <w:rFonts w:eastAsia="Calibri"/>
          <w:color w:val="000000"/>
          <w:szCs w:val="20"/>
          <w:lang w:eastAsia="ru-RU"/>
        </w:rPr>
        <w:t>- доведени</w:t>
      </w:r>
      <w:r>
        <w:rPr>
          <w:rFonts w:eastAsia="Calibri"/>
          <w:color w:val="000000"/>
          <w:szCs w:val="20"/>
          <w:lang w:eastAsia="ru-RU"/>
        </w:rPr>
        <w:t>е</w:t>
      </w:r>
      <w:r w:rsidRPr="000C125C">
        <w:rPr>
          <w:rFonts w:eastAsia="Calibri"/>
          <w:color w:val="000000"/>
          <w:szCs w:val="20"/>
          <w:lang w:eastAsia="ru-RU"/>
        </w:rPr>
        <w:t xml:space="preserve"> и распределени</w:t>
      </w:r>
      <w:r>
        <w:rPr>
          <w:rFonts w:eastAsia="Calibri"/>
          <w:color w:val="000000"/>
          <w:szCs w:val="20"/>
          <w:lang w:eastAsia="ru-RU"/>
        </w:rPr>
        <w:t>е</w:t>
      </w:r>
      <w:r w:rsidRPr="000C125C">
        <w:rPr>
          <w:rFonts w:eastAsia="Calibri"/>
          <w:color w:val="000000"/>
          <w:szCs w:val="20"/>
          <w:lang w:eastAsia="ru-RU"/>
        </w:rPr>
        <w:t xml:space="preserve"> бюджетных ассигнований и лимитов бюджетных обязательств;</w:t>
      </w:r>
    </w:p>
    <w:p w14:paraId="15DC5E7F" w14:textId="3565C15E" w:rsidR="000C125C" w:rsidRPr="000C125C" w:rsidRDefault="000C125C" w:rsidP="000C125C">
      <w:pPr>
        <w:widowControl w:val="0"/>
        <w:ind w:firstLine="709"/>
        <w:jc w:val="both"/>
        <w:rPr>
          <w:rFonts w:eastAsia="Calibri"/>
          <w:color w:val="000000"/>
          <w:szCs w:val="20"/>
          <w:lang w:eastAsia="ru-RU"/>
        </w:rPr>
      </w:pPr>
      <w:r w:rsidRPr="000C125C">
        <w:rPr>
          <w:rFonts w:eastAsia="Calibri"/>
          <w:color w:val="000000"/>
          <w:szCs w:val="20"/>
          <w:lang w:eastAsia="ru-RU"/>
        </w:rPr>
        <w:t>- составлени</w:t>
      </w:r>
      <w:r>
        <w:rPr>
          <w:rFonts w:eastAsia="Calibri"/>
          <w:color w:val="000000"/>
          <w:szCs w:val="20"/>
          <w:lang w:eastAsia="ru-RU"/>
        </w:rPr>
        <w:t>е</w:t>
      </w:r>
      <w:r w:rsidRPr="000C125C">
        <w:rPr>
          <w:rFonts w:eastAsia="Calibri"/>
          <w:color w:val="000000"/>
          <w:szCs w:val="20"/>
          <w:lang w:eastAsia="ru-RU"/>
        </w:rPr>
        <w:t xml:space="preserve"> документов бухгалтерского (бюджетного) учета, казначейских уведомлений, расходных расписаний, расчетных документов, обосновывающих операции со средствами бюджета;</w:t>
      </w:r>
    </w:p>
    <w:p w14:paraId="4221F445" w14:textId="7FB18DC0" w:rsidR="000C125C" w:rsidRPr="000C125C" w:rsidRDefault="000C125C" w:rsidP="000C125C">
      <w:pPr>
        <w:widowControl w:val="0"/>
        <w:ind w:firstLine="709"/>
        <w:jc w:val="both"/>
        <w:rPr>
          <w:rFonts w:eastAsia="Calibri"/>
          <w:color w:val="000000"/>
          <w:szCs w:val="20"/>
          <w:lang w:eastAsia="ru-RU"/>
        </w:rPr>
      </w:pPr>
      <w:r w:rsidRPr="000C125C">
        <w:rPr>
          <w:rFonts w:eastAsia="Calibri"/>
          <w:color w:val="000000"/>
          <w:szCs w:val="20"/>
          <w:lang w:eastAsia="ru-RU"/>
        </w:rPr>
        <w:t>- составлени</w:t>
      </w:r>
      <w:r>
        <w:rPr>
          <w:rFonts w:eastAsia="Calibri"/>
          <w:color w:val="000000"/>
          <w:szCs w:val="20"/>
          <w:lang w:eastAsia="ru-RU"/>
        </w:rPr>
        <w:t>е</w:t>
      </w:r>
      <w:r w:rsidRPr="000C125C">
        <w:rPr>
          <w:rFonts w:eastAsia="Calibri"/>
          <w:color w:val="000000"/>
          <w:szCs w:val="20"/>
          <w:lang w:eastAsia="ru-RU"/>
        </w:rPr>
        <w:t xml:space="preserve"> обязательной для всех организаций финансовой отчетности об исполнении бюджета, принимаемой законом о бюджете по представленному заключению Контрольно-ревизионной комиссией.</w:t>
      </w:r>
    </w:p>
    <w:p w14:paraId="045B1E3F" w14:textId="4CAD673D" w:rsidR="00277C8C" w:rsidRPr="00C84DD9" w:rsidRDefault="00277C8C" w:rsidP="00C76A28">
      <w:pPr>
        <w:ind w:firstLine="709"/>
        <w:jc w:val="both"/>
        <w:rPr>
          <w:rFonts w:eastAsia="Times New Roman"/>
          <w:sz w:val="18"/>
          <w:szCs w:val="18"/>
          <w:lang w:eastAsia="ru-RU"/>
        </w:rPr>
      </w:pPr>
      <w:r w:rsidRPr="00C84DD9">
        <w:rPr>
          <w:rFonts w:eastAsia="Times New Roman"/>
          <w:sz w:val="18"/>
          <w:szCs w:val="18"/>
          <w:lang w:eastAsia="ru-RU"/>
        </w:rPr>
        <w:t xml:space="preserve">                                                     </w:t>
      </w:r>
      <w:r>
        <w:rPr>
          <w:rFonts w:eastAsia="Times New Roman"/>
          <w:sz w:val="18"/>
          <w:szCs w:val="18"/>
          <w:lang w:eastAsia="ru-RU"/>
        </w:rPr>
        <w:t xml:space="preserve">                                                </w:t>
      </w:r>
    </w:p>
    <w:p w14:paraId="36A4141B" w14:textId="5FFF3DCF" w:rsidR="00277C8C" w:rsidRDefault="00277C8C" w:rsidP="00C76A28">
      <w:pPr>
        <w:pStyle w:val="a9"/>
        <w:numPr>
          <w:ilvl w:val="0"/>
          <w:numId w:val="5"/>
        </w:numPr>
        <w:tabs>
          <w:tab w:val="left" w:pos="555"/>
        </w:tabs>
        <w:spacing w:line="240" w:lineRule="auto"/>
        <w:ind w:left="0" w:firstLine="709"/>
        <w:jc w:val="both"/>
        <w:rPr>
          <w:rFonts w:eastAsia="Times New Roman"/>
          <w:szCs w:val="28"/>
          <w:lang w:eastAsia="ru-RU"/>
        </w:rPr>
      </w:pPr>
      <w:r>
        <w:rPr>
          <w:rFonts w:eastAsia="Times New Roman"/>
          <w:b/>
          <w:szCs w:val="28"/>
          <w:lang w:eastAsia="ru-RU"/>
        </w:rPr>
        <w:t>Объект</w:t>
      </w:r>
      <w:r w:rsidRPr="0041458C">
        <w:rPr>
          <w:rFonts w:eastAsia="Times New Roman"/>
          <w:b/>
          <w:szCs w:val="28"/>
          <w:lang w:eastAsia="ru-RU"/>
        </w:rPr>
        <w:t xml:space="preserve"> экспертно-аналитического </w:t>
      </w:r>
      <w:r w:rsidR="0088531C" w:rsidRPr="0041458C">
        <w:rPr>
          <w:rFonts w:eastAsia="Times New Roman"/>
          <w:b/>
          <w:szCs w:val="28"/>
          <w:lang w:eastAsia="ru-RU"/>
        </w:rPr>
        <w:t>мероприятия</w:t>
      </w:r>
      <w:r w:rsidR="00E968D6">
        <w:rPr>
          <w:rFonts w:eastAsia="Times New Roman"/>
          <w:szCs w:val="28"/>
          <w:lang w:eastAsia="ru-RU"/>
        </w:rPr>
        <w:t>: муниципальное образование «</w:t>
      </w:r>
      <w:r w:rsidR="007D67B8">
        <w:rPr>
          <w:rFonts w:eastAsia="Times New Roman"/>
          <w:szCs w:val="28"/>
          <w:lang w:eastAsia="ru-RU"/>
        </w:rPr>
        <w:t>Починковский муниципальный округ</w:t>
      </w:r>
      <w:r w:rsidR="00E968D6">
        <w:rPr>
          <w:rFonts w:eastAsia="Times New Roman"/>
          <w:szCs w:val="28"/>
          <w:lang w:eastAsia="ru-RU"/>
        </w:rPr>
        <w:t xml:space="preserve">» </w:t>
      </w:r>
      <w:r w:rsidRPr="0041458C">
        <w:rPr>
          <w:rFonts w:eastAsia="Times New Roman"/>
          <w:szCs w:val="28"/>
          <w:lang w:eastAsia="ru-RU"/>
        </w:rPr>
        <w:t>Смоленской области.</w:t>
      </w:r>
    </w:p>
    <w:p w14:paraId="4FA412A5" w14:textId="77777777" w:rsidR="00277C8C" w:rsidRDefault="00277C8C" w:rsidP="00C76A28">
      <w:pPr>
        <w:pStyle w:val="a9"/>
        <w:numPr>
          <w:ilvl w:val="0"/>
          <w:numId w:val="5"/>
        </w:numPr>
        <w:tabs>
          <w:tab w:val="left" w:pos="555"/>
        </w:tabs>
        <w:spacing w:line="240" w:lineRule="auto"/>
        <w:ind w:hanging="11"/>
        <w:jc w:val="both"/>
        <w:rPr>
          <w:rFonts w:eastAsia="Times New Roman"/>
          <w:b/>
          <w:szCs w:val="28"/>
          <w:lang w:eastAsia="ru-RU"/>
        </w:rPr>
      </w:pPr>
      <w:r>
        <w:rPr>
          <w:rFonts w:eastAsia="Times New Roman"/>
          <w:b/>
          <w:szCs w:val="28"/>
          <w:lang w:eastAsia="ru-RU"/>
        </w:rPr>
        <w:lastRenderedPageBreak/>
        <w:t xml:space="preserve">Цели и вопросы </w:t>
      </w:r>
      <w:r w:rsidRPr="007C5221">
        <w:rPr>
          <w:rFonts w:eastAsia="Times New Roman"/>
          <w:b/>
          <w:szCs w:val="28"/>
          <w:lang w:eastAsia="ru-RU"/>
        </w:rPr>
        <w:t>экспертно-аналитического мероприятия</w:t>
      </w:r>
      <w:r>
        <w:rPr>
          <w:rFonts w:eastAsia="Times New Roman"/>
          <w:b/>
          <w:szCs w:val="28"/>
          <w:lang w:eastAsia="ru-RU"/>
        </w:rPr>
        <w:t>:</w:t>
      </w:r>
    </w:p>
    <w:p w14:paraId="646C1EAD" w14:textId="5997F835" w:rsidR="00277C8C" w:rsidRPr="00B53A53" w:rsidRDefault="00277C8C" w:rsidP="00AA0590">
      <w:pPr>
        <w:pStyle w:val="a9"/>
        <w:numPr>
          <w:ilvl w:val="1"/>
          <w:numId w:val="6"/>
        </w:numPr>
        <w:tabs>
          <w:tab w:val="left" w:pos="555"/>
        </w:tabs>
        <w:spacing w:after="0" w:line="240" w:lineRule="auto"/>
        <w:ind w:left="0" w:firstLine="720"/>
        <w:jc w:val="both"/>
        <w:rPr>
          <w:rFonts w:eastAsia="Times New Roman"/>
          <w:szCs w:val="28"/>
          <w:lang w:eastAsia="ru-RU"/>
        </w:rPr>
      </w:pPr>
      <w:r w:rsidRPr="007859C4">
        <w:rPr>
          <w:rFonts w:eastAsia="Times New Roman"/>
          <w:b/>
          <w:szCs w:val="28"/>
          <w:lang w:eastAsia="ru-RU"/>
        </w:rPr>
        <w:t>Цель:</w:t>
      </w:r>
      <w:r>
        <w:rPr>
          <w:rFonts w:eastAsia="Times New Roman"/>
          <w:szCs w:val="28"/>
          <w:lang w:eastAsia="ru-RU"/>
        </w:rPr>
        <w:t xml:space="preserve"> </w:t>
      </w:r>
      <w:r w:rsidR="00AA0590" w:rsidRPr="00AA0590">
        <w:rPr>
          <w:rFonts w:eastAsia="Times New Roman"/>
          <w:szCs w:val="28"/>
          <w:lang w:eastAsia="ru-RU"/>
        </w:rPr>
        <w:t>анализ полноты и своевременности поступлений доходов в бюджет, исполнения расходов и источников финансирования дефицита бюджета в сравнении с показателями, утвержденными законом о бюджете.</w:t>
      </w:r>
      <w:r w:rsidR="00AA0590">
        <w:rPr>
          <w:rFonts w:eastAsia="Times New Roman"/>
          <w:szCs w:val="28"/>
          <w:lang w:eastAsia="ru-RU"/>
        </w:rPr>
        <w:t xml:space="preserve"> </w:t>
      </w:r>
    </w:p>
    <w:p w14:paraId="22E1D1C7" w14:textId="27C8F425" w:rsidR="00277C8C" w:rsidRPr="002256CC" w:rsidRDefault="00C6410F" w:rsidP="00840A84">
      <w:pPr>
        <w:tabs>
          <w:tab w:val="left" w:pos="555"/>
        </w:tabs>
        <w:ind w:firstLine="709"/>
        <w:jc w:val="both"/>
        <w:rPr>
          <w:rFonts w:eastAsia="Times New Roman"/>
          <w:b/>
          <w:szCs w:val="28"/>
          <w:lang w:eastAsia="ru-RU"/>
        </w:rPr>
      </w:pPr>
      <w:r>
        <w:rPr>
          <w:rFonts w:eastAsia="Times New Roman"/>
          <w:b/>
          <w:szCs w:val="28"/>
          <w:lang w:eastAsia="ru-RU"/>
        </w:rPr>
        <w:t xml:space="preserve">4.2. </w:t>
      </w:r>
      <w:r w:rsidR="00277C8C" w:rsidRPr="002256CC">
        <w:rPr>
          <w:rFonts w:eastAsia="Times New Roman"/>
          <w:b/>
          <w:szCs w:val="28"/>
          <w:lang w:eastAsia="ru-RU"/>
        </w:rPr>
        <w:t>Вопросы:</w:t>
      </w:r>
    </w:p>
    <w:p w14:paraId="4C398D98" w14:textId="17B7EF67" w:rsidR="00277C8C" w:rsidRPr="007859C4" w:rsidRDefault="00277C8C" w:rsidP="00A95045">
      <w:pPr>
        <w:tabs>
          <w:tab w:val="left" w:pos="555"/>
        </w:tabs>
        <w:ind w:firstLine="709"/>
        <w:jc w:val="both"/>
        <w:rPr>
          <w:rFonts w:eastAsia="Times New Roman"/>
          <w:szCs w:val="28"/>
          <w:lang w:eastAsia="ru-RU"/>
        </w:rPr>
      </w:pPr>
      <w:r w:rsidRPr="00164CAA">
        <w:rPr>
          <w:rFonts w:eastAsia="Times New Roman"/>
          <w:b/>
          <w:szCs w:val="28"/>
          <w:lang w:eastAsia="ru-RU"/>
        </w:rPr>
        <w:t>4.</w:t>
      </w:r>
      <w:r w:rsidR="00C6410F">
        <w:rPr>
          <w:rFonts w:eastAsia="Times New Roman"/>
          <w:b/>
          <w:szCs w:val="28"/>
          <w:lang w:eastAsia="ru-RU"/>
        </w:rPr>
        <w:t>2</w:t>
      </w:r>
      <w:r w:rsidRPr="00164CAA">
        <w:rPr>
          <w:rFonts w:eastAsia="Times New Roman"/>
          <w:b/>
          <w:szCs w:val="28"/>
          <w:lang w:eastAsia="ru-RU"/>
        </w:rPr>
        <w:t>.1</w:t>
      </w:r>
      <w:r w:rsidRPr="00C6410F">
        <w:rPr>
          <w:rFonts w:eastAsia="Times New Roman"/>
          <w:b/>
          <w:bCs/>
          <w:szCs w:val="28"/>
          <w:lang w:eastAsia="ru-RU"/>
        </w:rPr>
        <w:t>.</w:t>
      </w:r>
      <w:r>
        <w:rPr>
          <w:rFonts w:eastAsia="Times New Roman"/>
          <w:szCs w:val="28"/>
          <w:lang w:eastAsia="ru-RU"/>
        </w:rPr>
        <w:t xml:space="preserve"> </w:t>
      </w:r>
      <w:bookmarkStart w:id="1" w:name="_Hlk199758743"/>
      <w:r w:rsidR="00E1543F" w:rsidRPr="00E1543F">
        <w:rPr>
          <w:rFonts w:eastAsia="Times New Roman"/>
          <w:bCs/>
          <w:szCs w:val="28"/>
          <w:lang w:eastAsia="ru-RU"/>
        </w:rPr>
        <w:t>Анализ организации исполнения закона о бюджете, формирование нормативной правовой базы, необходимой для его реализации в текущем году.</w:t>
      </w:r>
      <w:bookmarkEnd w:id="1"/>
    </w:p>
    <w:p w14:paraId="56F9D2F0" w14:textId="5E5C77D6" w:rsidR="00190455" w:rsidRDefault="00277C8C" w:rsidP="00A95045">
      <w:pPr>
        <w:tabs>
          <w:tab w:val="left" w:pos="555"/>
        </w:tabs>
        <w:ind w:firstLine="709"/>
        <w:jc w:val="both"/>
        <w:rPr>
          <w:rFonts w:eastAsia="Times New Roman"/>
          <w:szCs w:val="28"/>
          <w:lang w:eastAsia="ru-RU"/>
        </w:rPr>
      </w:pPr>
      <w:r w:rsidRPr="00164CAA">
        <w:rPr>
          <w:rFonts w:eastAsia="Times New Roman"/>
          <w:b/>
          <w:szCs w:val="28"/>
          <w:lang w:eastAsia="ru-RU"/>
        </w:rPr>
        <w:t>4.</w:t>
      </w:r>
      <w:r w:rsidR="00C6410F">
        <w:rPr>
          <w:rFonts w:eastAsia="Times New Roman"/>
          <w:b/>
          <w:szCs w:val="28"/>
          <w:lang w:eastAsia="ru-RU"/>
        </w:rPr>
        <w:t>2</w:t>
      </w:r>
      <w:r w:rsidRPr="00164CAA">
        <w:rPr>
          <w:rFonts w:eastAsia="Times New Roman"/>
          <w:b/>
          <w:szCs w:val="28"/>
          <w:lang w:eastAsia="ru-RU"/>
        </w:rPr>
        <w:t>.2.</w:t>
      </w:r>
      <w:r>
        <w:rPr>
          <w:rFonts w:eastAsia="Times New Roman"/>
          <w:szCs w:val="28"/>
          <w:lang w:eastAsia="ru-RU"/>
        </w:rPr>
        <w:t xml:space="preserve"> </w:t>
      </w:r>
      <w:r w:rsidRPr="007859C4">
        <w:rPr>
          <w:rFonts w:eastAsia="Times New Roman"/>
          <w:szCs w:val="28"/>
          <w:lang w:eastAsia="ru-RU"/>
        </w:rPr>
        <w:t xml:space="preserve">Анализ исполнения </w:t>
      </w:r>
      <w:r w:rsidR="00E1543F">
        <w:rPr>
          <w:rFonts w:eastAsia="Times New Roman"/>
          <w:szCs w:val="28"/>
          <w:lang w:eastAsia="ru-RU"/>
        </w:rPr>
        <w:t xml:space="preserve">доходов </w:t>
      </w:r>
      <w:r w:rsidRPr="007859C4">
        <w:rPr>
          <w:rFonts w:eastAsia="Times New Roman"/>
          <w:szCs w:val="28"/>
          <w:lang w:eastAsia="ru-RU"/>
        </w:rPr>
        <w:t>бюджета.</w:t>
      </w:r>
    </w:p>
    <w:p w14:paraId="491E2F68" w14:textId="48C813EE" w:rsidR="00277C8C" w:rsidRPr="007859C4" w:rsidRDefault="00277C8C" w:rsidP="00A95045">
      <w:pPr>
        <w:tabs>
          <w:tab w:val="left" w:pos="555"/>
        </w:tabs>
        <w:ind w:firstLine="709"/>
        <w:jc w:val="both"/>
        <w:rPr>
          <w:rFonts w:eastAsia="Times New Roman"/>
          <w:szCs w:val="28"/>
          <w:lang w:eastAsia="ru-RU"/>
        </w:rPr>
      </w:pPr>
      <w:r w:rsidRPr="00164CAA">
        <w:rPr>
          <w:rFonts w:eastAsia="Times New Roman"/>
          <w:b/>
          <w:szCs w:val="28"/>
          <w:lang w:eastAsia="ru-RU"/>
        </w:rPr>
        <w:t>4.</w:t>
      </w:r>
      <w:r w:rsidR="00C6410F">
        <w:rPr>
          <w:rFonts w:eastAsia="Times New Roman"/>
          <w:b/>
          <w:szCs w:val="28"/>
          <w:lang w:eastAsia="ru-RU"/>
        </w:rPr>
        <w:t>2</w:t>
      </w:r>
      <w:r w:rsidRPr="00164CAA">
        <w:rPr>
          <w:rFonts w:eastAsia="Times New Roman"/>
          <w:b/>
          <w:szCs w:val="28"/>
          <w:lang w:eastAsia="ru-RU"/>
        </w:rPr>
        <w:t>.3.</w:t>
      </w:r>
      <w:r w:rsidRPr="007859C4">
        <w:rPr>
          <w:rFonts w:eastAsia="Times New Roman"/>
          <w:szCs w:val="28"/>
          <w:lang w:eastAsia="ru-RU"/>
        </w:rPr>
        <w:t xml:space="preserve"> </w:t>
      </w:r>
      <w:r>
        <w:rPr>
          <w:rFonts w:eastAsia="Times New Roman"/>
          <w:szCs w:val="28"/>
          <w:lang w:eastAsia="ru-RU"/>
        </w:rPr>
        <w:t xml:space="preserve"> </w:t>
      </w:r>
      <w:r w:rsidRPr="007859C4">
        <w:rPr>
          <w:rFonts w:eastAsia="Times New Roman"/>
          <w:szCs w:val="28"/>
          <w:lang w:eastAsia="ru-RU"/>
        </w:rPr>
        <w:t xml:space="preserve">Анализ исполнения </w:t>
      </w:r>
      <w:r w:rsidR="00E1543F">
        <w:rPr>
          <w:rFonts w:eastAsia="Times New Roman"/>
          <w:szCs w:val="28"/>
          <w:lang w:eastAsia="ru-RU"/>
        </w:rPr>
        <w:t xml:space="preserve">расходов </w:t>
      </w:r>
      <w:r w:rsidRPr="007859C4">
        <w:rPr>
          <w:rFonts w:eastAsia="Times New Roman"/>
          <w:szCs w:val="28"/>
          <w:lang w:eastAsia="ru-RU"/>
        </w:rPr>
        <w:t>бюджета</w:t>
      </w:r>
      <w:r w:rsidR="00E1543F">
        <w:rPr>
          <w:rFonts w:eastAsia="Times New Roman"/>
          <w:szCs w:val="28"/>
          <w:lang w:eastAsia="ru-RU"/>
        </w:rPr>
        <w:t>.</w:t>
      </w:r>
    </w:p>
    <w:p w14:paraId="2D1D8B09" w14:textId="37FB144F" w:rsidR="00E1543F" w:rsidRDefault="00277C8C" w:rsidP="00C76A28">
      <w:pPr>
        <w:pStyle w:val="a9"/>
        <w:tabs>
          <w:tab w:val="left" w:pos="555"/>
        </w:tabs>
        <w:spacing w:after="0" w:line="240" w:lineRule="auto"/>
        <w:ind w:left="0" w:firstLine="709"/>
        <w:jc w:val="both"/>
        <w:rPr>
          <w:rFonts w:eastAsia="Times New Roman"/>
          <w:szCs w:val="28"/>
          <w:lang w:eastAsia="ru-RU"/>
        </w:rPr>
      </w:pPr>
      <w:bookmarkStart w:id="2" w:name="_Hlk199759189"/>
      <w:r w:rsidRPr="00164CAA">
        <w:rPr>
          <w:rFonts w:eastAsia="Times New Roman"/>
          <w:b/>
          <w:szCs w:val="28"/>
          <w:lang w:eastAsia="ru-RU"/>
        </w:rPr>
        <w:t>4.</w:t>
      </w:r>
      <w:r w:rsidR="00C6410F">
        <w:rPr>
          <w:rFonts w:eastAsia="Times New Roman"/>
          <w:b/>
          <w:szCs w:val="28"/>
          <w:lang w:eastAsia="ru-RU"/>
        </w:rPr>
        <w:t>2</w:t>
      </w:r>
      <w:r w:rsidRPr="00164CAA">
        <w:rPr>
          <w:rFonts w:eastAsia="Times New Roman"/>
          <w:b/>
          <w:szCs w:val="28"/>
          <w:lang w:eastAsia="ru-RU"/>
        </w:rPr>
        <w:t>.4.</w:t>
      </w:r>
      <w:r w:rsidRPr="003504E9">
        <w:rPr>
          <w:rFonts w:eastAsia="Times New Roman"/>
          <w:szCs w:val="28"/>
          <w:lang w:eastAsia="ru-RU"/>
        </w:rPr>
        <w:t xml:space="preserve"> </w:t>
      </w:r>
      <w:r w:rsidR="00E1543F" w:rsidRPr="00E1543F">
        <w:rPr>
          <w:rFonts w:eastAsia="Times New Roman"/>
          <w:bCs/>
          <w:szCs w:val="28"/>
          <w:lang w:eastAsia="ru-RU"/>
        </w:rPr>
        <w:t>Анализ исполнения бюджетных ассигнований на реализацию муниципальных программ и непрограммных направлений деятельности.</w:t>
      </w:r>
    </w:p>
    <w:bookmarkEnd w:id="2"/>
    <w:p w14:paraId="060D04C9" w14:textId="598AD60A" w:rsidR="00277C8C" w:rsidRDefault="00277C8C" w:rsidP="00C76A28">
      <w:pPr>
        <w:pStyle w:val="af3"/>
        <w:jc w:val="both"/>
        <w:rPr>
          <w:lang w:eastAsia="ru-RU"/>
        </w:rPr>
      </w:pPr>
      <w:r>
        <w:rPr>
          <w:lang w:eastAsia="ru-RU"/>
        </w:rPr>
        <w:t xml:space="preserve">          </w:t>
      </w:r>
      <w:r w:rsidRPr="00164CAA">
        <w:rPr>
          <w:b/>
          <w:lang w:eastAsia="ru-RU"/>
        </w:rPr>
        <w:t>4.</w:t>
      </w:r>
      <w:r w:rsidR="00C6410F">
        <w:rPr>
          <w:b/>
          <w:lang w:eastAsia="ru-RU"/>
        </w:rPr>
        <w:t>2</w:t>
      </w:r>
      <w:r w:rsidRPr="00164CAA">
        <w:rPr>
          <w:b/>
          <w:lang w:eastAsia="ru-RU"/>
        </w:rPr>
        <w:t>.5.</w:t>
      </w:r>
      <w:r w:rsidRPr="003504E9">
        <w:rPr>
          <w:lang w:eastAsia="ru-RU"/>
        </w:rPr>
        <w:t xml:space="preserve"> </w:t>
      </w:r>
      <w:r w:rsidR="00E1543F" w:rsidRPr="00E1543F">
        <w:rPr>
          <w:bCs/>
          <w:lang w:eastAsia="ru-RU"/>
        </w:rPr>
        <w:t>Анализ исполнения бюджета по источникам финансирования дефицита бюджета.</w:t>
      </w:r>
    </w:p>
    <w:p w14:paraId="3C7D350A" w14:textId="0951A5B6" w:rsidR="00277C8C" w:rsidRDefault="00277C8C" w:rsidP="00C76A28">
      <w:pPr>
        <w:pStyle w:val="af3"/>
        <w:jc w:val="both"/>
        <w:rPr>
          <w:lang w:eastAsia="ru-RU"/>
        </w:rPr>
      </w:pPr>
      <w:r>
        <w:rPr>
          <w:lang w:eastAsia="ru-RU"/>
        </w:rPr>
        <w:t xml:space="preserve">          </w:t>
      </w:r>
      <w:r w:rsidRPr="00164CAA">
        <w:rPr>
          <w:b/>
          <w:lang w:eastAsia="ru-RU"/>
        </w:rPr>
        <w:t>4.</w:t>
      </w:r>
      <w:r w:rsidR="00C6410F">
        <w:rPr>
          <w:b/>
          <w:lang w:eastAsia="ru-RU"/>
        </w:rPr>
        <w:t>2</w:t>
      </w:r>
      <w:r w:rsidRPr="00164CAA">
        <w:rPr>
          <w:b/>
          <w:lang w:eastAsia="ru-RU"/>
        </w:rPr>
        <w:t>.6.</w:t>
      </w:r>
      <w:r w:rsidR="00DB4977">
        <w:rPr>
          <w:lang w:eastAsia="ru-RU"/>
        </w:rPr>
        <w:t xml:space="preserve"> Анализ р</w:t>
      </w:r>
      <w:r>
        <w:rPr>
          <w:lang w:eastAsia="ru-RU"/>
        </w:rPr>
        <w:t>езервного фонда.</w:t>
      </w:r>
    </w:p>
    <w:p w14:paraId="2A6885F1" w14:textId="1B48E512" w:rsidR="008D71F9" w:rsidRDefault="008D71F9" w:rsidP="008D71F9">
      <w:pPr>
        <w:widowControl w:val="0"/>
        <w:autoSpaceDE w:val="0"/>
        <w:autoSpaceDN w:val="0"/>
        <w:adjustRightInd w:val="0"/>
        <w:spacing w:line="276" w:lineRule="auto"/>
        <w:ind w:firstLine="709"/>
        <w:jc w:val="both"/>
        <w:rPr>
          <w:rFonts w:eastAsiaTheme="minorEastAsia"/>
          <w:szCs w:val="28"/>
          <w:lang w:eastAsia="ru-RU"/>
        </w:rPr>
      </w:pPr>
      <w:r w:rsidRPr="00AC79E2">
        <w:rPr>
          <w:rFonts w:eastAsiaTheme="minorEastAsia"/>
          <w:b/>
          <w:szCs w:val="28"/>
          <w:lang w:eastAsia="ru-RU"/>
        </w:rPr>
        <w:t>4.</w:t>
      </w:r>
      <w:r w:rsidR="00C6410F">
        <w:rPr>
          <w:rFonts w:eastAsiaTheme="minorEastAsia"/>
          <w:b/>
          <w:szCs w:val="28"/>
          <w:lang w:eastAsia="ru-RU"/>
        </w:rPr>
        <w:t>2</w:t>
      </w:r>
      <w:r w:rsidRPr="00AC79E2">
        <w:rPr>
          <w:rFonts w:eastAsiaTheme="minorEastAsia"/>
          <w:b/>
          <w:szCs w:val="28"/>
          <w:lang w:eastAsia="ru-RU"/>
        </w:rPr>
        <w:t>.</w:t>
      </w:r>
      <w:r>
        <w:rPr>
          <w:rFonts w:eastAsiaTheme="minorEastAsia"/>
          <w:b/>
          <w:szCs w:val="28"/>
          <w:lang w:eastAsia="ru-RU"/>
        </w:rPr>
        <w:t>7</w:t>
      </w:r>
      <w:r w:rsidRPr="00AC79E2">
        <w:rPr>
          <w:rFonts w:eastAsiaTheme="minorEastAsia"/>
          <w:b/>
          <w:szCs w:val="28"/>
          <w:lang w:eastAsia="ru-RU"/>
        </w:rPr>
        <w:t>.</w:t>
      </w:r>
      <w:r w:rsidR="00E1543F">
        <w:rPr>
          <w:rFonts w:eastAsiaTheme="minorEastAsia"/>
          <w:b/>
          <w:szCs w:val="28"/>
          <w:lang w:eastAsia="ru-RU"/>
        </w:rPr>
        <w:t xml:space="preserve"> </w:t>
      </w:r>
      <w:r w:rsidRPr="00AC79E2">
        <w:rPr>
          <w:rFonts w:eastAsiaTheme="minorEastAsia"/>
          <w:szCs w:val="28"/>
          <w:lang w:eastAsia="ru-RU"/>
        </w:rPr>
        <w:t>Анализ</w:t>
      </w:r>
      <w:r w:rsidR="00E1543F">
        <w:rPr>
          <w:rFonts w:eastAsiaTheme="minorEastAsia"/>
          <w:szCs w:val="28"/>
          <w:lang w:eastAsia="ru-RU"/>
        </w:rPr>
        <w:t xml:space="preserve"> муниципального долга</w:t>
      </w:r>
      <w:r w:rsidRPr="00AC79E2">
        <w:rPr>
          <w:rFonts w:eastAsiaTheme="minorEastAsia"/>
          <w:szCs w:val="28"/>
          <w:lang w:eastAsia="ru-RU"/>
        </w:rPr>
        <w:t>.</w:t>
      </w:r>
    </w:p>
    <w:p w14:paraId="56889B23" w14:textId="07CB66B4" w:rsidR="00326B90" w:rsidRPr="007859C4" w:rsidRDefault="00326B90" w:rsidP="008D71F9">
      <w:pPr>
        <w:widowControl w:val="0"/>
        <w:autoSpaceDE w:val="0"/>
        <w:autoSpaceDN w:val="0"/>
        <w:adjustRightInd w:val="0"/>
        <w:spacing w:line="276" w:lineRule="auto"/>
        <w:ind w:firstLine="709"/>
        <w:jc w:val="both"/>
        <w:rPr>
          <w:rFonts w:eastAsia="Times New Roman"/>
          <w:szCs w:val="28"/>
          <w:lang w:eastAsia="ru-RU"/>
        </w:rPr>
      </w:pPr>
      <w:bookmarkStart w:id="3" w:name="_Hlk206486732"/>
      <w:r w:rsidRPr="00326B90">
        <w:rPr>
          <w:rFonts w:eastAsia="Times New Roman"/>
          <w:b/>
          <w:szCs w:val="28"/>
          <w:lang w:eastAsia="ru-RU"/>
        </w:rPr>
        <w:t>4.</w:t>
      </w:r>
      <w:r>
        <w:rPr>
          <w:rFonts w:eastAsia="Times New Roman"/>
          <w:b/>
          <w:szCs w:val="28"/>
          <w:lang w:eastAsia="ru-RU"/>
        </w:rPr>
        <w:t>2</w:t>
      </w:r>
      <w:r w:rsidRPr="00326B90">
        <w:rPr>
          <w:rFonts w:eastAsia="Times New Roman"/>
          <w:b/>
          <w:szCs w:val="28"/>
          <w:lang w:eastAsia="ru-RU"/>
        </w:rPr>
        <w:t>.</w:t>
      </w:r>
      <w:r>
        <w:rPr>
          <w:rFonts w:eastAsia="Times New Roman"/>
          <w:b/>
          <w:szCs w:val="28"/>
          <w:lang w:eastAsia="ru-RU"/>
        </w:rPr>
        <w:t>8</w:t>
      </w:r>
      <w:r w:rsidRPr="00326B90">
        <w:rPr>
          <w:rFonts w:eastAsia="Times New Roman"/>
          <w:b/>
          <w:szCs w:val="28"/>
          <w:lang w:eastAsia="ru-RU"/>
        </w:rPr>
        <w:t>.</w:t>
      </w:r>
      <w:r w:rsidR="003A0AB0">
        <w:rPr>
          <w:rFonts w:eastAsia="Times New Roman"/>
          <w:b/>
          <w:szCs w:val="28"/>
          <w:lang w:eastAsia="ru-RU"/>
        </w:rPr>
        <w:t xml:space="preserve"> </w:t>
      </w:r>
      <w:r w:rsidRPr="00326B90">
        <w:rPr>
          <w:rFonts w:eastAsia="Times New Roman"/>
          <w:szCs w:val="28"/>
          <w:lang w:eastAsia="ru-RU"/>
        </w:rPr>
        <w:t>Анализ состояния дебиторской и кредиторской задолженности.</w:t>
      </w:r>
      <w:bookmarkEnd w:id="3"/>
    </w:p>
    <w:p w14:paraId="215A9788" w14:textId="1559A25F" w:rsidR="00190455" w:rsidRDefault="00277C8C" w:rsidP="00C76A28">
      <w:pPr>
        <w:widowControl w:val="0"/>
        <w:autoSpaceDE w:val="0"/>
        <w:autoSpaceDN w:val="0"/>
        <w:adjustRightInd w:val="0"/>
        <w:ind w:firstLine="709"/>
        <w:jc w:val="both"/>
        <w:rPr>
          <w:rFonts w:eastAsia="Times New Roman"/>
          <w:szCs w:val="28"/>
          <w:lang w:eastAsia="ru-RU"/>
        </w:rPr>
      </w:pPr>
      <w:r w:rsidRPr="00B53A53">
        <w:rPr>
          <w:rFonts w:eastAsia="Times New Roman"/>
          <w:b/>
          <w:szCs w:val="28"/>
          <w:lang w:eastAsia="ru-RU"/>
        </w:rPr>
        <w:t>5.</w:t>
      </w:r>
      <w:r w:rsidRPr="003B7CC1">
        <w:rPr>
          <w:rFonts w:eastAsia="Times New Roman"/>
          <w:b/>
          <w:szCs w:val="28"/>
          <w:lang w:eastAsia="ru-RU"/>
        </w:rPr>
        <w:t xml:space="preserve"> Исследуемый </w:t>
      </w:r>
      <w:r w:rsidR="00A14DEE" w:rsidRPr="003B7CC1">
        <w:rPr>
          <w:rFonts w:eastAsia="Times New Roman"/>
          <w:b/>
          <w:szCs w:val="28"/>
          <w:lang w:eastAsia="ru-RU"/>
        </w:rPr>
        <w:t>период</w:t>
      </w:r>
      <w:r w:rsidR="00DB4977">
        <w:rPr>
          <w:rFonts w:eastAsia="Times New Roman"/>
          <w:szCs w:val="28"/>
          <w:lang w:eastAsia="ru-RU"/>
        </w:rPr>
        <w:t xml:space="preserve">: </w:t>
      </w:r>
      <w:r w:rsidR="00C67D3A">
        <w:rPr>
          <w:rFonts w:eastAsia="Times New Roman"/>
          <w:szCs w:val="28"/>
          <w:lang w:eastAsia="ru-RU"/>
        </w:rPr>
        <w:t>9 месяцев</w:t>
      </w:r>
      <w:r>
        <w:rPr>
          <w:rFonts w:eastAsia="Times New Roman"/>
          <w:szCs w:val="28"/>
          <w:lang w:eastAsia="ru-RU"/>
        </w:rPr>
        <w:t xml:space="preserve"> </w:t>
      </w:r>
      <w:r w:rsidRPr="003B7CC1">
        <w:rPr>
          <w:rFonts w:eastAsia="Times New Roman"/>
          <w:szCs w:val="28"/>
          <w:lang w:eastAsia="ru-RU"/>
        </w:rPr>
        <w:t>20</w:t>
      </w:r>
      <w:r w:rsidR="00DB4977">
        <w:rPr>
          <w:rFonts w:eastAsia="Times New Roman"/>
          <w:szCs w:val="28"/>
          <w:lang w:eastAsia="ru-RU"/>
        </w:rPr>
        <w:t>2</w:t>
      </w:r>
      <w:r w:rsidR="00A95045">
        <w:rPr>
          <w:rFonts w:eastAsia="Times New Roman"/>
          <w:szCs w:val="28"/>
          <w:lang w:eastAsia="ru-RU"/>
        </w:rPr>
        <w:t>5</w:t>
      </w:r>
      <w:r w:rsidRPr="003B7CC1">
        <w:rPr>
          <w:rFonts w:eastAsia="Times New Roman"/>
          <w:szCs w:val="28"/>
          <w:lang w:eastAsia="ru-RU"/>
        </w:rPr>
        <w:t xml:space="preserve"> год</w:t>
      </w:r>
      <w:r>
        <w:rPr>
          <w:rFonts w:eastAsia="Times New Roman"/>
          <w:szCs w:val="28"/>
          <w:lang w:eastAsia="ru-RU"/>
        </w:rPr>
        <w:t>а.</w:t>
      </w:r>
    </w:p>
    <w:p w14:paraId="0E95932A" w14:textId="77777777" w:rsidR="00E1543F" w:rsidRDefault="00277C8C" w:rsidP="00C76A28">
      <w:pPr>
        <w:tabs>
          <w:tab w:val="left" w:pos="555"/>
        </w:tabs>
        <w:ind w:firstLine="709"/>
        <w:rPr>
          <w:b/>
          <w:spacing w:val="-6"/>
          <w:szCs w:val="28"/>
        </w:rPr>
      </w:pPr>
      <w:r w:rsidRPr="0011335F">
        <w:rPr>
          <w:b/>
          <w:spacing w:val="-6"/>
          <w:szCs w:val="28"/>
        </w:rPr>
        <w:t xml:space="preserve"> </w:t>
      </w:r>
    </w:p>
    <w:p w14:paraId="2B73F667" w14:textId="67FAB080" w:rsidR="00277C8C" w:rsidRDefault="00277C8C" w:rsidP="00C76A28">
      <w:pPr>
        <w:tabs>
          <w:tab w:val="left" w:pos="555"/>
        </w:tabs>
        <w:ind w:firstLine="709"/>
        <w:rPr>
          <w:b/>
          <w:spacing w:val="-6"/>
          <w:szCs w:val="28"/>
        </w:rPr>
      </w:pPr>
      <w:r w:rsidRPr="0011335F">
        <w:rPr>
          <w:b/>
          <w:spacing w:val="-6"/>
          <w:szCs w:val="28"/>
        </w:rPr>
        <w:t>Результаты экспертно-аналитического мероприятия:</w:t>
      </w:r>
    </w:p>
    <w:p w14:paraId="175211F8" w14:textId="77777777" w:rsidR="00A95045" w:rsidRDefault="00A95045" w:rsidP="00C76A28">
      <w:pPr>
        <w:tabs>
          <w:tab w:val="left" w:pos="555"/>
        </w:tabs>
        <w:ind w:firstLine="709"/>
        <w:rPr>
          <w:b/>
          <w:spacing w:val="-6"/>
          <w:szCs w:val="28"/>
        </w:rPr>
      </w:pPr>
    </w:p>
    <w:p w14:paraId="1AC09786" w14:textId="3A969492" w:rsidR="00277C8C" w:rsidRDefault="00A95045" w:rsidP="00A95045">
      <w:pPr>
        <w:pStyle w:val="a9"/>
        <w:tabs>
          <w:tab w:val="left" w:pos="555"/>
        </w:tabs>
        <w:spacing w:after="0" w:line="240" w:lineRule="auto"/>
        <w:ind w:left="0" w:firstLine="709"/>
        <w:rPr>
          <w:b/>
          <w:spacing w:val="-6"/>
          <w:szCs w:val="28"/>
        </w:rPr>
      </w:pPr>
      <w:r w:rsidRPr="00A95045">
        <w:rPr>
          <w:b/>
          <w:bCs/>
          <w:spacing w:val="-6"/>
          <w:szCs w:val="28"/>
        </w:rPr>
        <w:t>По вопросу</w:t>
      </w:r>
      <w:r w:rsidR="00C6410F">
        <w:rPr>
          <w:b/>
          <w:bCs/>
          <w:spacing w:val="-6"/>
          <w:szCs w:val="28"/>
        </w:rPr>
        <w:t xml:space="preserve"> 4.2.</w:t>
      </w:r>
      <w:r>
        <w:rPr>
          <w:b/>
          <w:bCs/>
          <w:spacing w:val="-6"/>
          <w:szCs w:val="28"/>
        </w:rPr>
        <w:t xml:space="preserve">1. </w:t>
      </w:r>
      <w:r w:rsidRPr="00A95045">
        <w:rPr>
          <w:b/>
          <w:bCs/>
          <w:spacing w:val="-6"/>
          <w:szCs w:val="28"/>
        </w:rPr>
        <w:t>Анализ организации исполнения закона о бюджете, формирование нормативной правовой базы, необходимой для его реализации в текущем году.</w:t>
      </w:r>
      <w:r>
        <w:rPr>
          <w:b/>
          <w:bCs/>
          <w:spacing w:val="-6"/>
          <w:szCs w:val="28"/>
        </w:rPr>
        <w:t xml:space="preserve"> </w:t>
      </w:r>
      <w:r w:rsidR="00277C8C">
        <w:rPr>
          <w:b/>
          <w:spacing w:val="-6"/>
          <w:szCs w:val="28"/>
        </w:rPr>
        <w:t xml:space="preserve"> </w:t>
      </w:r>
    </w:p>
    <w:p w14:paraId="415C5C2F" w14:textId="417AF6FF" w:rsidR="00CB0D3D" w:rsidRPr="00CB0D3D" w:rsidRDefault="00CB0D3D" w:rsidP="00CB0D3D">
      <w:pPr>
        <w:widowControl w:val="0"/>
        <w:autoSpaceDE w:val="0"/>
        <w:autoSpaceDN w:val="0"/>
        <w:adjustRightInd w:val="0"/>
        <w:ind w:firstLine="709"/>
        <w:contextualSpacing/>
        <w:jc w:val="both"/>
        <w:rPr>
          <w:rFonts w:eastAsia="Calibri"/>
          <w:szCs w:val="28"/>
        </w:rPr>
      </w:pPr>
      <w:r w:rsidRPr="00064343">
        <w:rPr>
          <w:rFonts w:eastAsia="Calibri"/>
          <w:szCs w:val="28"/>
        </w:rPr>
        <w:t xml:space="preserve">Заключение Контрольно-ревизионной комиссии муниципального образования «Починковский муниципальный округ» Смоленской области на оперативный анализ исполнения и контроля за организацией исполнения бюджета муниципального образования «Починковский муниципальный округ» Смоленской области за </w:t>
      </w:r>
      <w:r w:rsidR="00C67D3A">
        <w:rPr>
          <w:rFonts w:eastAsia="Calibri"/>
          <w:szCs w:val="28"/>
        </w:rPr>
        <w:t>9 месяцев</w:t>
      </w:r>
      <w:r w:rsidRPr="00064343">
        <w:rPr>
          <w:rFonts w:eastAsia="Calibri"/>
          <w:szCs w:val="28"/>
        </w:rPr>
        <w:t xml:space="preserve"> 2025 года (далее – заключение)</w:t>
      </w:r>
      <w:r w:rsidR="00A95045">
        <w:rPr>
          <w:rFonts w:eastAsia="Calibri"/>
          <w:szCs w:val="28"/>
        </w:rPr>
        <w:t xml:space="preserve"> </w:t>
      </w:r>
      <w:r w:rsidRPr="00064343">
        <w:rPr>
          <w:rFonts w:eastAsia="Calibri"/>
          <w:szCs w:val="28"/>
        </w:rPr>
        <w:t xml:space="preserve">подготовлено в соответствии с требованиями статьи 268.1 "Бюджетного кодекса Российской Федерации" от 31.07.1998 N 145-ФЗ (ред. от 26.12.2024) (с изм. и доп., вступ. в силу с 01.01.2025) (далее – БК РФ), ч.15. </w:t>
      </w:r>
      <w:bookmarkStart w:id="4" w:name="_Hlk198652332"/>
      <w:r w:rsidRPr="00064343">
        <w:rPr>
          <w:rFonts w:eastAsia="Calibri"/>
          <w:szCs w:val="28"/>
        </w:rPr>
        <w:t>положения о бюджетном процессе в муниципальном образовании «Починковский муниципальный округ» Смоленской области, утвержденным решением Починковского окружного Совета депутатов от 23.10.2024 №22</w:t>
      </w:r>
      <w:bookmarkEnd w:id="4"/>
      <w:r w:rsidRPr="00064343">
        <w:rPr>
          <w:rFonts w:eastAsia="Calibri"/>
          <w:szCs w:val="28"/>
        </w:rPr>
        <w:t>, Положения о Контрольно-ревизионной комиссии муниципального образования «Починковский муниципальный округ» Смоленской области, утвержденное решением Починковского окружного Совета депутатов от 23.10.2024 года  №16, п.2.</w:t>
      </w:r>
      <w:r w:rsidR="00953146">
        <w:rPr>
          <w:rFonts w:eastAsia="Calibri"/>
          <w:szCs w:val="28"/>
        </w:rPr>
        <w:t>6</w:t>
      </w:r>
      <w:r w:rsidRPr="00064343">
        <w:rPr>
          <w:rFonts w:eastAsia="Calibri"/>
          <w:szCs w:val="28"/>
        </w:rPr>
        <w:t xml:space="preserve">. плана работы Контрольно-ревизионной комиссии муниципального образования «Починковский муниципальный округ» Смоленской области на 2025 год (в редакции от </w:t>
      </w:r>
      <w:r w:rsidR="00953146">
        <w:rPr>
          <w:rFonts w:eastAsia="Calibri"/>
          <w:szCs w:val="28"/>
        </w:rPr>
        <w:t>11</w:t>
      </w:r>
      <w:r w:rsidRPr="00064343">
        <w:rPr>
          <w:rFonts w:eastAsia="Calibri"/>
          <w:szCs w:val="28"/>
        </w:rPr>
        <w:t>.0</w:t>
      </w:r>
      <w:r w:rsidR="00953146">
        <w:rPr>
          <w:rFonts w:eastAsia="Calibri"/>
          <w:szCs w:val="28"/>
        </w:rPr>
        <w:t>9</w:t>
      </w:r>
      <w:r w:rsidRPr="00064343">
        <w:rPr>
          <w:rFonts w:eastAsia="Calibri"/>
          <w:szCs w:val="28"/>
        </w:rPr>
        <w:t>.2025 года), стандартом внешнего муниципального финансового контроля СВФК-5 «</w:t>
      </w:r>
      <w:r w:rsidRPr="00064343">
        <w:rPr>
          <w:rFonts w:eastAsia="Calibri"/>
          <w:bCs/>
          <w:szCs w:val="28"/>
        </w:rPr>
        <w:t>Оперативный анализ исполнения и контроль за организацией исполнения бюджета</w:t>
      </w:r>
      <w:r w:rsidRPr="00064343">
        <w:rPr>
          <w:rFonts w:eastAsia="Calibri"/>
          <w:szCs w:val="28"/>
        </w:rPr>
        <w:t>», утвержденным приказом Контрольно-ревизионной комиссии муниципального образования «Починковский муниципальный округ» Смоленской области от 06 мая 2025 г. №30.</w:t>
      </w:r>
    </w:p>
    <w:p w14:paraId="310EBCA8" w14:textId="5FFA8569" w:rsidR="00277C8C" w:rsidRDefault="00277C8C" w:rsidP="00C76A28">
      <w:pPr>
        <w:jc w:val="both"/>
        <w:rPr>
          <w:szCs w:val="28"/>
        </w:rPr>
      </w:pPr>
      <w:r w:rsidRPr="007A143B">
        <w:rPr>
          <w:szCs w:val="28"/>
        </w:rPr>
        <w:lastRenderedPageBreak/>
        <w:t xml:space="preserve">          Анализ отчета об исполнении бюджета</w:t>
      </w:r>
      <w:r w:rsidR="004D75E9">
        <w:rPr>
          <w:szCs w:val="28"/>
        </w:rPr>
        <w:t xml:space="preserve"> муниципального образования «</w:t>
      </w:r>
      <w:r w:rsidR="007D67B8">
        <w:rPr>
          <w:szCs w:val="28"/>
        </w:rPr>
        <w:t>Починковский муниципальный округ</w:t>
      </w:r>
      <w:r w:rsidR="004D75E9">
        <w:rPr>
          <w:szCs w:val="28"/>
        </w:rPr>
        <w:t>»</w:t>
      </w:r>
      <w:r>
        <w:rPr>
          <w:szCs w:val="28"/>
        </w:rPr>
        <w:t xml:space="preserve"> Смоленской области (далее –</w:t>
      </w:r>
      <w:r w:rsidR="00630353">
        <w:rPr>
          <w:szCs w:val="28"/>
        </w:rPr>
        <w:t xml:space="preserve"> </w:t>
      </w:r>
      <w:r w:rsidR="004D75E9">
        <w:rPr>
          <w:szCs w:val="28"/>
        </w:rPr>
        <w:t>муниципальное образование</w:t>
      </w:r>
      <w:r>
        <w:rPr>
          <w:szCs w:val="28"/>
        </w:rPr>
        <w:t xml:space="preserve">) проведен в целях </w:t>
      </w:r>
      <w:r w:rsidRPr="007A143B">
        <w:rPr>
          <w:szCs w:val="28"/>
        </w:rPr>
        <w:t xml:space="preserve">оценки исполнения бюджета, сопоставления утвержденных показателей </w:t>
      </w:r>
      <w:r w:rsidR="0088531C" w:rsidRPr="007A143B">
        <w:rPr>
          <w:szCs w:val="28"/>
        </w:rPr>
        <w:t xml:space="preserve">бюджета </w:t>
      </w:r>
      <w:r w:rsidR="00425174">
        <w:rPr>
          <w:szCs w:val="28"/>
        </w:rPr>
        <w:t>муниципального образования</w:t>
      </w:r>
      <w:r w:rsidR="00092C92">
        <w:rPr>
          <w:szCs w:val="28"/>
        </w:rPr>
        <w:t xml:space="preserve"> за </w:t>
      </w:r>
      <w:r w:rsidR="00C67D3A">
        <w:rPr>
          <w:szCs w:val="28"/>
        </w:rPr>
        <w:t>9 месяцев</w:t>
      </w:r>
      <w:r w:rsidR="00092C92">
        <w:rPr>
          <w:szCs w:val="28"/>
        </w:rPr>
        <w:t xml:space="preserve"> 202</w:t>
      </w:r>
      <w:r w:rsidR="00D66943">
        <w:rPr>
          <w:szCs w:val="28"/>
        </w:rPr>
        <w:t>5</w:t>
      </w:r>
      <w:r w:rsidRPr="007A143B">
        <w:rPr>
          <w:szCs w:val="28"/>
        </w:rPr>
        <w:t xml:space="preserve"> года с годовыми бюджетными назначениями, а также с показателями за</w:t>
      </w:r>
      <w:r>
        <w:rPr>
          <w:szCs w:val="28"/>
        </w:rPr>
        <w:t xml:space="preserve"> аналогичный </w:t>
      </w:r>
      <w:r w:rsidR="0088531C">
        <w:rPr>
          <w:szCs w:val="28"/>
        </w:rPr>
        <w:t>период прошлого</w:t>
      </w:r>
      <w:r>
        <w:rPr>
          <w:szCs w:val="28"/>
        </w:rPr>
        <w:t xml:space="preserve"> года</w:t>
      </w:r>
      <w:r w:rsidRPr="007A143B">
        <w:rPr>
          <w:szCs w:val="28"/>
        </w:rPr>
        <w:t>.</w:t>
      </w:r>
      <w:r w:rsidR="001E1061">
        <w:rPr>
          <w:szCs w:val="28"/>
        </w:rPr>
        <w:t xml:space="preserve"> </w:t>
      </w:r>
    </w:p>
    <w:p w14:paraId="1D684550" w14:textId="5AEC950C" w:rsidR="001E1061" w:rsidRDefault="001E1061" w:rsidP="00C76A28">
      <w:pPr>
        <w:ind w:firstLine="709"/>
        <w:jc w:val="both"/>
        <w:rPr>
          <w:szCs w:val="28"/>
        </w:rPr>
      </w:pPr>
      <w:r w:rsidRPr="00762A32">
        <w:rPr>
          <w:szCs w:val="28"/>
        </w:rPr>
        <w:t>Отчёт утвержден распоряжением Администрации муниципального образования «</w:t>
      </w:r>
      <w:r w:rsidR="007D67B8" w:rsidRPr="00762A32">
        <w:rPr>
          <w:szCs w:val="28"/>
        </w:rPr>
        <w:t>Починковский муниципальный округ</w:t>
      </w:r>
      <w:r w:rsidR="00B66908" w:rsidRPr="00762A32">
        <w:rPr>
          <w:szCs w:val="28"/>
        </w:rPr>
        <w:t xml:space="preserve">» Смоленской области от </w:t>
      </w:r>
      <w:r w:rsidR="00D971CA" w:rsidRPr="00762A32">
        <w:rPr>
          <w:szCs w:val="28"/>
        </w:rPr>
        <w:t>0</w:t>
      </w:r>
      <w:r w:rsidR="00762A32" w:rsidRPr="00762A32">
        <w:rPr>
          <w:szCs w:val="28"/>
        </w:rPr>
        <w:t>6</w:t>
      </w:r>
      <w:r w:rsidR="00B66908" w:rsidRPr="00762A32">
        <w:rPr>
          <w:szCs w:val="28"/>
        </w:rPr>
        <w:t>.</w:t>
      </w:r>
      <w:r w:rsidR="00762A32" w:rsidRPr="00762A32">
        <w:rPr>
          <w:szCs w:val="28"/>
        </w:rPr>
        <w:t>11</w:t>
      </w:r>
      <w:r w:rsidR="00B66908" w:rsidRPr="00762A32">
        <w:rPr>
          <w:szCs w:val="28"/>
        </w:rPr>
        <w:t>.202</w:t>
      </w:r>
      <w:r w:rsidR="00D66943" w:rsidRPr="00762A32">
        <w:rPr>
          <w:szCs w:val="28"/>
        </w:rPr>
        <w:t>5</w:t>
      </w:r>
      <w:r w:rsidR="00B66908" w:rsidRPr="00762A32">
        <w:rPr>
          <w:szCs w:val="28"/>
        </w:rPr>
        <w:t xml:space="preserve"> №</w:t>
      </w:r>
      <w:r w:rsidR="00314E76" w:rsidRPr="00762A32">
        <w:rPr>
          <w:szCs w:val="28"/>
        </w:rPr>
        <w:t xml:space="preserve"> </w:t>
      </w:r>
      <w:r w:rsidR="00762A32" w:rsidRPr="00762A32">
        <w:rPr>
          <w:szCs w:val="28"/>
        </w:rPr>
        <w:t>1417</w:t>
      </w:r>
      <w:r w:rsidR="00314E76" w:rsidRPr="00762A32">
        <w:rPr>
          <w:szCs w:val="28"/>
        </w:rPr>
        <w:t>-</w:t>
      </w:r>
      <w:r w:rsidRPr="00762A32">
        <w:rPr>
          <w:szCs w:val="28"/>
        </w:rPr>
        <w:t>р/</w:t>
      </w:r>
      <w:proofErr w:type="spellStart"/>
      <w:r w:rsidRPr="00762A32">
        <w:rPr>
          <w:szCs w:val="28"/>
        </w:rPr>
        <w:t>адм</w:t>
      </w:r>
      <w:proofErr w:type="spellEnd"/>
      <w:r w:rsidRPr="00762A32">
        <w:rPr>
          <w:szCs w:val="28"/>
        </w:rPr>
        <w:t xml:space="preserve"> «Об утверждении отчета об исполнении бюджета муниципального образования «</w:t>
      </w:r>
      <w:r w:rsidR="007D67B8" w:rsidRPr="00762A32">
        <w:rPr>
          <w:szCs w:val="28"/>
        </w:rPr>
        <w:t>Починковский муниципальный округ</w:t>
      </w:r>
      <w:r w:rsidRPr="00762A32">
        <w:rPr>
          <w:szCs w:val="28"/>
        </w:rPr>
        <w:t>» Смоленской области за</w:t>
      </w:r>
      <w:r w:rsidR="00B66908" w:rsidRPr="00762A32">
        <w:rPr>
          <w:szCs w:val="28"/>
        </w:rPr>
        <w:t xml:space="preserve"> </w:t>
      </w:r>
      <w:r w:rsidR="00762A32" w:rsidRPr="00762A32">
        <w:rPr>
          <w:szCs w:val="28"/>
        </w:rPr>
        <w:t>девять месяцев</w:t>
      </w:r>
      <w:r w:rsidR="00AD60ED" w:rsidRPr="00762A32">
        <w:rPr>
          <w:szCs w:val="28"/>
        </w:rPr>
        <w:t xml:space="preserve"> 202</w:t>
      </w:r>
      <w:r w:rsidR="00D66943" w:rsidRPr="00762A32">
        <w:rPr>
          <w:szCs w:val="28"/>
        </w:rPr>
        <w:t>5</w:t>
      </w:r>
      <w:r w:rsidRPr="00762A32">
        <w:rPr>
          <w:szCs w:val="28"/>
        </w:rPr>
        <w:t xml:space="preserve"> года».</w:t>
      </w:r>
    </w:p>
    <w:p w14:paraId="4437BE17" w14:textId="41B513C2" w:rsidR="001E1061" w:rsidRPr="00A26889" w:rsidRDefault="00A877F3" w:rsidP="00C76A28">
      <w:pPr>
        <w:ind w:firstLine="709"/>
        <w:jc w:val="both"/>
        <w:rPr>
          <w:szCs w:val="28"/>
        </w:rPr>
      </w:pPr>
      <w:r>
        <w:rPr>
          <w:szCs w:val="28"/>
        </w:rPr>
        <w:t xml:space="preserve">Сроки составления, </w:t>
      </w:r>
      <w:r w:rsidR="001E1061" w:rsidRPr="00A26889">
        <w:rPr>
          <w:szCs w:val="28"/>
        </w:rPr>
        <w:t>утверждения</w:t>
      </w:r>
      <w:r>
        <w:rPr>
          <w:szCs w:val="28"/>
        </w:rPr>
        <w:t xml:space="preserve"> и предоставления</w:t>
      </w:r>
      <w:r w:rsidR="001E1061" w:rsidRPr="00A26889">
        <w:rPr>
          <w:szCs w:val="28"/>
        </w:rPr>
        <w:t xml:space="preserve"> отчёта об исполнени</w:t>
      </w:r>
      <w:r w:rsidR="001E1061">
        <w:rPr>
          <w:szCs w:val="28"/>
        </w:rPr>
        <w:t>и бюджета</w:t>
      </w:r>
      <w:r>
        <w:rPr>
          <w:szCs w:val="28"/>
        </w:rPr>
        <w:t xml:space="preserve"> муниципального образования</w:t>
      </w:r>
      <w:r w:rsidR="001E1061">
        <w:rPr>
          <w:szCs w:val="28"/>
        </w:rPr>
        <w:t xml:space="preserve"> за </w:t>
      </w:r>
      <w:r w:rsidR="00C67D3A">
        <w:rPr>
          <w:szCs w:val="28"/>
        </w:rPr>
        <w:t>9 месяцев</w:t>
      </w:r>
      <w:r w:rsidR="00AD60ED">
        <w:rPr>
          <w:szCs w:val="28"/>
        </w:rPr>
        <w:t xml:space="preserve"> 202</w:t>
      </w:r>
      <w:r w:rsidR="00D66943">
        <w:rPr>
          <w:szCs w:val="28"/>
        </w:rPr>
        <w:t>5</w:t>
      </w:r>
      <w:r w:rsidR="001E1061" w:rsidRPr="00A26889">
        <w:rPr>
          <w:szCs w:val="28"/>
        </w:rPr>
        <w:t xml:space="preserve"> года соответствуют требованиям ст.264.2 Б</w:t>
      </w:r>
      <w:r w:rsidR="004D7BE6">
        <w:rPr>
          <w:szCs w:val="28"/>
        </w:rPr>
        <w:t xml:space="preserve">юджетного </w:t>
      </w:r>
      <w:r w:rsidR="001E1061" w:rsidRPr="00A26889">
        <w:rPr>
          <w:szCs w:val="28"/>
        </w:rPr>
        <w:t>К</w:t>
      </w:r>
      <w:r w:rsidR="004D7BE6">
        <w:rPr>
          <w:szCs w:val="28"/>
        </w:rPr>
        <w:t xml:space="preserve">одекса </w:t>
      </w:r>
      <w:r w:rsidR="001E1061" w:rsidRPr="00A26889">
        <w:rPr>
          <w:szCs w:val="28"/>
        </w:rPr>
        <w:t>Р</w:t>
      </w:r>
      <w:r w:rsidR="004D7BE6">
        <w:rPr>
          <w:szCs w:val="28"/>
        </w:rPr>
        <w:t xml:space="preserve">оссийской </w:t>
      </w:r>
      <w:r w:rsidR="001E1061" w:rsidRPr="00A26889">
        <w:rPr>
          <w:szCs w:val="28"/>
        </w:rPr>
        <w:t>Ф</w:t>
      </w:r>
      <w:r w:rsidR="004D7BE6">
        <w:rPr>
          <w:szCs w:val="28"/>
        </w:rPr>
        <w:t>едерации</w:t>
      </w:r>
      <w:r w:rsidR="001E1061" w:rsidRPr="00A26889">
        <w:rPr>
          <w:szCs w:val="28"/>
        </w:rPr>
        <w:t xml:space="preserve"> и </w:t>
      </w:r>
      <w:r w:rsidR="00AD60ED">
        <w:rPr>
          <w:szCs w:val="28"/>
        </w:rPr>
        <w:t>части</w:t>
      </w:r>
      <w:r w:rsidR="001E1061">
        <w:rPr>
          <w:szCs w:val="28"/>
        </w:rPr>
        <w:t xml:space="preserve"> 15 </w:t>
      </w:r>
      <w:r w:rsidR="00C76A28">
        <w:rPr>
          <w:szCs w:val="28"/>
        </w:rPr>
        <w:t>П</w:t>
      </w:r>
      <w:r w:rsidR="001E1061" w:rsidRPr="00A26889">
        <w:rPr>
          <w:szCs w:val="28"/>
        </w:rPr>
        <w:t>оложения о бюджетном процессе муниц</w:t>
      </w:r>
      <w:r w:rsidR="001E1061">
        <w:rPr>
          <w:szCs w:val="28"/>
        </w:rPr>
        <w:t>ипального образования «</w:t>
      </w:r>
      <w:r w:rsidR="007D67B8">
        <w:rPr>
          <w:szCs w:val="28"/>
        </w:rPr>
        <w:t>Починковский муниципальный округ</w:t>
      </w:r>
      <w:r w:rsidR="001E1061" w:rsidRPr="00A26889">
        <w:rPr>
          <w:szCs w:val="28"/>
        </w:rPr>
        <w:t>» Смоленской области.</w:t>
      </w:r>
    </w:p>
    <w:p w14:paraId="56CD5D41" w14:textId="171D0B8A" w:rsidR="00C01E54" w:rsidRPr="008D4930" w:rsidRDefault="00C01E54" w:rsidP="00C76A28">
      <w:pPr>
        <w:ind w:firstLine="709"/>
        <w:jc w:val="both"/>
        <w:rPr>
          <w:szCs w:val="28"/>
        </w:rPr>
      </w:pPr>
      <w:r>
        <w:rPr>
          <w:szCs w:val="28"/>
        </w:rPr>
        <w:t xml:space="preserve">Решением </w:t>
      </w:r>
      <w:r w:rsidR="00D66943">
        <w:rPr>
          <w:szCs w:val="28"/>
        </w:rPr>
        <w:t xml:space="preserve">Починковского окружного Совета депутатов </w:t>
      </w:r>
      <w:r w:rsidRPr="008D4930">
        <w:rPr>
          <w:szCs w:val="28"/>
        </w:rPr>
        <w:t xml:space="preserve">от </w:t>
      </w:r>
      <w:r w:rsidR="000B7B24">
        <w:rPr>
          <w:rFonts w:eastAsia="Times New Roman"/>
          <w:szCs w:val="28"/>
          <w:lang w:eastAsia="ru-RU"/>
        </w:rPr>
        <w:t>1</w:t>
      </w:r>
      <w:r w:rsidR="00D66943">
        <w:rPr>
          <w:rFonts w:eastAsia="Times New Roman"/>
          <w:szCs w:val="28"/>
          <w:lang w:eastAsia="ru-RU"/>
        </w:rPr>
        <w:t>1</w:t>
      </w:r>
      <w:r w:rsidR="000B7B24">
        <w:rPr>
          <w:rFonts w:eastAsia="Times New Roman"/>
          <w:szCs w:val="28"/>
          <w:lang w:eastAsia="ru-RU"/>
        </w:rPr>
        <w:t>.12.202</w:t>
      </w:r>
      <w:r w:rsidR="00D66943">
        <w:rPr>
          <w:rFonts w:eastAsia="Times New Roman"/>
          <w:szCs w:val="28"/>
          <w:lang w:eastAsia="ru-RU"/>
        </w:rPr>
        <w:t>4</w:t>
      </w:r>
      <w:r w:rsidR="000B7B24">
        <w:rPr>
          <w:rFonts w:eastAsia="Times New Roman"/>
          <w:szCs w:val="28"/>
          <w:lang w:eastAsia="ru-RU"/>
        </w:rPr>
        <w:t xml:space="preserve"> №</w:t>
      </w:r>
      <w:r w:rsidR="00D66943">
        <w:rPr>
          <w:rFonts w:eastAsia="Times New Roman"/>
          <w:szCs w:val="28"/>
          <w:lang w:eastAsia="ru-RU"/>
        </w:rPr>
        <w:t>46</w:t>
      </w:r>
      <w:r w:rsidRPr="008D4930">
        <w:rPr>
          <w:rFonts w:eastAsia="Times New Roman"/>
          <w:szCs w:val="28"/>
          <w:lang w:eastAsia="ru-RU"/>
        </w:rPr>
        <w:t xml:space="preserve"> «О бюджете муниц</w:t>
      </w:r>
      <w:r>
        <w:rPr>
          <w:rFonts w:eastAsia="Times New Roman"/>
          <w:szCs w:val="28"/>
          <w:lang w:eastAsia="ru-RU"/>
        </w:rPr>
        <w:t>ипального образования «</w:t>
      </w:r>
      <w:r w:rsidR="007D67B8">
        <w:rPr>
          <w:rFonts w:eastAsia="Times New Roman"/>
          <w:szCs w:val="28"/>
          <w:lang w:eastAsia="ru-RU"/>
        </w:rPr>
        <w:t>Починковский муниципальный округ</w:t>
      </w:r>
      <w:r w:rsidRPr="008D4930">
        <w:rPr>
          <w:rFonts w:eastAsia="Times New Roman"/>
          <w:szCs w:val="28"/>
          <w:lang w:eastAsia="ru-RU"/>
        </w:rPr>
        <w:t>» Смоленской</w:t>
      </w:r>
      <w:r>
        <w:rPr>
          <w:rFonts w:eastAsia="Times New Roman"/>
          <w:szCs w:val="28"/>
          <w:lang w:eastAsia="ru-RU"/>
        </w:rPr>
        <w:t xml:space="preserve"> области на 20</w:t>
      </w:r>
      <w:r w:rsidR="000B7B24">
        <w:rPr>
          <w:rFonts w:eastAsia="Times New Roman"/>
          <w:szCs w:val="28"/>
          <w:lang w:eastAsia="ru-RU"/>
        </w:rPr>
        <w:t>2</w:t>
      </w:r>
      <w:r w:rsidR="00D66943">
        <w:rPr>
          <w:rFonts w:eastAsia="Times New Roman"/>
          <w:szCs w:val="28"/>
          <w:lang w:eastAsia="ru-RU"/>
        </w:rPr>
        <w:t>5</w:t>
      </w:r>
      <w:r w:rsidR="000B7B24">
        <w:rPr>
          <w:rFonts w:eastAsia="Times New Roman"/>
          <w:szCs w:val="28"/>
          <w:lang w:eastAsia="ru-RU"/>
        </w:rPr>
        <w:t xml:space="preserve"> год и на плановый период 202</w:t>
      </w:r>
      <w:r w:rsidR="00D66943">
        <w:rPr>
          <w:rFonts w:eastAsia="Times New Roman"/>
          <w:szCs w:val="28"/>
          <w:lang w:eastAsia="ru-RU"/>
        </w:rPr>
        <w:t>6</w:t>
      </w:r>
      <w:r w:rsidR="000B7B24">
        <w:rPr>
          <w:rFonts w:eastAsia="Times New Roman"/>
          <w:szCs w:val="28"/>
          <w:lang w:eastAsia="ru-RU"/>
        </w:rPr>
        <w:t xml:space="preserve"> и 202</w:t>
      </w:r>
      <w:r w:rsidR="00D66943">
        <w:rPr>
          <w:rFonts w:eastAsia="Times New Roman"/>
          <w:szCs w:val="28"/>
          <w:lang w:eastAsia="ru-RU"/>
        </w:rPr>
        <w:t>7</w:t>
      </w:r>
      <w:r w:rsidRPr="008D4930">
        <w:rPr>
          <w:rFonts w:eastAsia="Times New Roman"/>
          <w:szCs w:val="28"/>
          <w:lang w:eastAsia="ru-RU"/>
        </w:rPr>
        <w:t xml:space="preserve"> годов</w:t>
      </w:r>
      <w:r w:rsidR="00727A39">
        <w:rPr>
          <w:rFonts w:eastAsia="Times New Roman"/>
          <w:szCs w:val="28"/>
          <w:lang w:eastAsia="ru-RU"/>
        </w:rPr>
        <w:t xml:space="preserve">» </w:t>
      </w:r>
      <w:r w:rsidRPr="008D4930">
        <w:rPr>
          <w:szCs w:val="28"/>
        </w:rPr>
        <w:t>утверждены основные характеристики бюджета</w:t>
      </w:r>
      <w:r w:rsidR="000B7B24">
        <w:rPr>
          <w:szCs w:val="28"/>
        </w:rPr>
        <w:t xml:space="preserve"> на 202</w:t>
      </w:r>
      <w:r w:rsidR="00D66943">
        <w:rPr>
          <w:szCs w:val="28"/>
        </w:rPr>
        <w:t>5</w:t>
      </w:r>
      <w:r>
        <w:rPr>
          <w:szCs w:val="28"/>
        </w:rPr>
        <w:t xml:space="preserve"> год</w:t>
      </w:r>
      <w:r w:rsidRPr="008D4930">
        <w:rPr>
          <w:szCs w:val="28"/>
        </w:rPr>
        <w:t>:</w:t>
      </w:r>
    </w:p>
    <w:p w14:paraId="1F7F69F8" w14:textId="4135C887" w:rsidR="00C01E54" w:rsidRPr="008D4930" w:rsidRDefault="00C01E54" w:rsidP="00C76A28">
      <w:pPr>
        <w:widowControl w:val="0"/>
        <w:tabs>
          <w:tab w:val="left" w:pos="851"/>
          <w:tab w:val="left" w:pos="993"/>
        </w:tabs>
        <w:autoSpaceDE w:val="0"/>
        <w:autoSpaceDN w:val="0"/>
        <w:adjustRightInd w:val="0"/>
        <w:ind w:left="709"/>
        <w:contextualSpacing/>
        <w:jc w:val="both"/>
        <w:rPr>
          <w:szCs w:val="28"/>
        </w:rPr>
      </w:pPr>
      <w:r>
        <w:rPr>
          <w:szCs w:val="28"/>
        </w:rPr>
        <w:t>- о</w:t>
      </w:r>
      <w:r w:rsidRPr="008D4930">
        <w:rPr>
          <w:szCs w:val="28"/>
        </w:rPr>
        <w:t>бщий объе</w:t>
      </w:r>
      <w:r w:rsidRPr="00107869">
        <w:rPr>
          <w:szCs w:val="28"/>
        </w:rPr>
        <w:t xml:space="preserve">м доходов </w:t>
      </w:r>
      <w:r w:rsidRPr="008D4930">
        <w:rPr>
          <w:szCs w:val="28"/>
        </w:rPr>
        <w:t xml:space="preserve">в сумме </w:t>
      </w:r>
      <w:r w:rsidR="00D66943">
        <w:rPr>
          <w:szCs w:val="28"/>
        </w:rPr>
        <w:t>948 127,6</w:t>
      </w:r>
      <w:r w:rsidRPr="008D4930">
        <w:rPr>
          <w:szCs w:val="28"/>
        </w:rPr>
        <w:t xml:space="preserve"> тыс.</w:t>
      </w:r>
      <w:r w:rsidRPr="00107869">
        <w:rPr>
          <w:szCs w:val="28"/>
        </w:rPr>
        <w:t xml:space="preserve"> </w:t>
      </w:r>
      <w:r>
        <w:rPr>
          <w:szCs w:val="28"/>
        </w:rPr>
        <w:t>рублей;</w:t>
      </w:r>
    </w:p>
    <w:p w14:paraId="76112363" w14:textId="66CE2318" w:rsidR="00C01E54" w:rsidRPr="008D4930" w:rsidRDefault="00C01E54" w:rsidP="00C76A28">
      <w:pPr>
        <w:widowControl w:val="0"/>
        <w:tabs>
          <w:tab w:val="left" w:pos="851"/>
          <w:tab w:val="left" w:pos="993"/>
        </w:tabs>
        <w:autoSpaceDE w:val="0"/>
        <w:autoSpaceDN w:val="0"/>
        <w:adjustRightInd w:val="0"/>
        <w:ind w:left="709"/>
        <w:contextualSpacing/>
        <w:jc w:val="both"/>
        <w:rPr>
          <w:szCs w:val="28"/>
        </w:rPr>
      </w:pPr>
      <w:r>
        <w:rPr>
          <w:szCs w:val="28"/>
        </w:rPr>
        <w:t>- о</w:t>
      </w:r>
      <w:r w:rsidRPr="008D4930">
        <w:rPr>
          <w:szCs w:val="28"/>
        </w:rPr>
        <w:t xml:space="preserve">бщий объем расходов в сумме </w:t>
      </w:r>
      <w:r w:rsidR="00D66943">
        <w:rPr>
          <w:szCs w:val="28"/>
        </w:rPr>
        <w:t>948 027,6</w:t>
      </w:r>
      <w:r w:rsidRPr="008D4930">
        <w:rPr>
          <w:szCs w:val="28"/>
        </w:rPr>
        <w:t xml:space="preserve"> тыс.</w:t>
      </w:r>
      <w:r w:rsidRPr="00107869">
        <w:rPr>
          <w:szCs w:val="28"/>
        </w:rPr>
        <w:t xml:space="preserve"> </w:t>
      </w:r>
      <w:r w:rsidRPr="008D4930">
        <w:rPr>
          <w:szCs w:val="28"/>
        </w:rPr>
        <w:t>рублей;</w:t>
      </w:r>
    </w:p>
    <w:p w14:paraId="0A877412" w14:textId="3384921F" w:rsidR="00C01E54" w:rsidRPr="008D4930" w:rsidRDefault="00C01E54" w:rsidP="00C76A28">
      <w:pPr>
        <w:widowControl w:val="0"/>
        <w:tabs>
          <w:tab w:val="left" w:pos="851"/>
          <w:tab w:val="left" w:pos="993"/>
        </w:tabs>
        <w:autoSpaceDE w:val="0"/>
        <w:autoSpaceDN w:val="0"/>
        <w:adjustRightInd w:val="0"/>
        <w:ind w:left="709"/>
        <w:contextualSpacing/>
        <w:jc w:val="both"/>
        <w:rPr>
          <w:szCs w:val="28"/>
        </w:rPr>
      </w:pPr>
      <w:r>
        <w:rPr>
          <w:szCs w:val="28"/>
        </w:rPr>
        <w:t xml:space="preserve">- </w:t>
      </w:r>
      <w:r w:rsidR="00D66943">
        <w:rPr>
          <w:szCs w:val="28"/>
        </w:rPr>
        <w:t>про</w:t>
      </w:r>
      <w:r w:rsidRPr="008D4930">
        <w:rPr>
          <w:szCs w:val="28"/>
        </w:rPr>
        <w:t>фицит бюджета</w:t>
      </w:r>
      <w:r w:rsidRPr="00107869">
        <w:rPr>
          <w:szCs w:val="28"/>
        </w:rPr>
        <w:t xml:space="preserve"> </w:t>
      </w:r>
      <w:r w:rsidRPr="008D4930">
        <w:rPr>
          <w:szCs w:val="28"/>
        </w:rPr>
        <w:t>в сумме</w:t>
      </w:r>
      <w:r w:rsidR="00D66943">
        <w:rPr>
          <w:szCs w:val="28"/>
        </w:rPr>
        <w:t xml:space="preserve"> 10</w:t>
      </w:r>
      <w:r w:rsidRPr="008D4930">
        <w:rPr>
          <w:szCs w:val="28"/>
        </w:rPr>
        <w:t>0,0 тыс.</w:t>
      </w:r>
      <w:r w:rsidRPr="00107869">
        <w:rPr>
          <w:szCs w:val="28"/>
        </w:rPr>
        <w:t xml:space="preserve"> </w:t>
      </w:r>
      <w:r>
        <w:rPr>
          <w:szCs w:val="28"/>
        </w:rPr>
        <w:t>рублей</w:t>
      </w:r>
      <w:r w:rsidRPr="008D4930">
        <w:rPr>
          <w:szCs w:val="28"/>
        </w:rPr>
        <w:t>.</w:t>
      </w:r>
      <w:r w:rsidRPr="00107869">
        <w:rPr>
          <w:szCs w:val="28"/>
        </w:rPr>
        <w:t xml:space="preserve"> </w:t>
      </w:r>
    </w:p>
    <w:p w14:paraId="097C879F" w14:textId="53C93D37" w:rsidR="00554067" w:rsidRDefault="0038582C" w:rsidP="00C76A28">
      <w:pPr>
        <w:widowControl w:val="0"/>
        <w:ind w:firstLine="709"/>
        <w:jc w:val="both"/>
        <w:rPr>
          <w:rFonts w:eastAsia="Times New Roman"/>
          <w:szCs w:val="28"/>
          <w:lang w:eastAsia="ru-RU"/>
        </w:rPr>
      </w:pPr>
      <w:r>
        <w:rPr>
          <w:rFonts w:eastAsia="Times New Roman"/>
          <w:szCs w:val="28"/>
          <w:lang w:eastAsia="ru-RU"/>
        </w:rPr>
        <w:t>В течение</w:t>
      </w:r>
      <w:r w:rsidR="00B66908">
        <w:rPr>
          <w:rFonts w:eastAsia="Times New Roman"/>
          <w:szCs w:val="28"/>
          <w:lang w:eastAsia="ru-RU"/>
        </w:rPr>
        <w:t xml:space="preserve"> </w:t>
      </w:r>
      <w:r w:rsidR="00C67D3A">
        <w:rPr>
          <w:rFonts w:eastAsia="Times New Roman"/>
          <w:szCs w:val="28"/>
          <w:lang w:eastAsia="ru-RU"/>
        </w:rPr>
        <w:t>9 месяцев</w:t>
      </w:r>
      <w:r w:rsidR="00DE195B">
        <w:rPr>
          <w:rFonts w:eastAsia="Times New Roman"/>
          <w:szCs w:val="28"/>
          <w:lang w:eastAsia="ru-RU"/>
        </w:rPr>
        <w:t xml:space="preserve"> </w:t>
      </w:r>
      <w:r w:rsidR="000B7B24">
        <w:rPr>
          <w:rFonts w:eastAsia="Times New Roman"/>
          <w:szCs w:val="28"/>
          <w:lang w:eastAsia="ru-RU"/>
        </w:rPr>
        <w:t>202</w:t>
      </w:r>
      <w:r w:rsidR="00D66943">
        <w:rPr>
          <w:rFonts w:eastAsia="Times New Roman"/>
          <w:szCs w:val="28"/>
          <w:lang w:eastAsia="ru-RU"/>
        </w:rPr>
        <w:t>5</w:t>
      </w:r>
      <w:r w:rsidR="00554067">
        <w:rPr>
          <w:rFonts w:eastAsia="Times New Roman"/>
          <w:szCs w:val="28"/>
          <w:lang w:eastAsia="ru-RU"/>
        </w:rPr>
        <w:t xml:space="preserve"> года в</w:t>
      </w:r>
      <w:r w:rsidR="00704C2D">
        <w:rPr>
          <w:rFonts w:eastAsia="Times New Roman"/>
          <w:szCs w:val="28"/>
          <w:lang w:eastAsia="ru-RU"/>
        </w:rPr>
        <w:t>носили</w:t>
      </w:r>
      <w:r w:rsidR="00247E09">
        <w:rPr>
          <w:rFonts w:eastAsia="Times New Roman"/>
          <w:szCs w:val="28"/>
          <w:lang w:eastAsia="ru-RU"/>
        </w:rPr>
        <w:t>сь</w:t>
      </w:r>
      <w:r w:rsidR="00554067">
        <w:rPr>
          <w:rFonts w:eastAsia="Times New Roman"/>
          <w:szCs w:val="28"/>
          <w:lang w:eastAsia="ru-RU"/>
        </w:rPr>
        <w:t xml:space="preserve"> </w:t>
      </w:r>
      <w:r w:rsidR="00704C2D">
        <w:rPr>
          <w:szCs w:val="28"/>
        </w:rPr>
        <w:t>изменения</w:t>
      </w:r>
      <w:r w:rsidR="000055CC">
        <w:rPr>
          <w:szCs w:val="28"/>
        </w:rPr>
        <w:t xml:space="preserve"> в решение </w:t>
      </w:r>
      <w:r w:rsidR="000055CC" w:rsidRPr="008D4930">
        <w:rPr>
          <w:szCs w:val="28"/>
        </w:rPr>
        <w:t xml:space="preserve">от </w:t>
      </w:r>
      <w:r w:rsidR="000B7B24">
        <w:rPr>
          <w:szCs w:val="28"/>
        </w:rPr>
        <w:t>1</w:t>
      </w:r>
      <w:r w:rsidR="00D66943">
        <w:rPr>
          <w:szCs w:val="28"/>
        </w:rPr>
        <w:t>1</w:t>
      </w:r>
      <w:r w:rsidR="000B7B24">
        <w:rPr>
          <w:szCs w:val="28"/>
        </w:rPr>
        <w:t>.12.202</w:t>
      </w:r>
      <w:r w:rsidR="00D66943">
        <w:rPr>
          <w:szCs w:val="28"/>
        </w:rPr>
        <w:t>4</w:t>
      </w:r>
      <w:r w:rsidR="000B7B24">
        <w:rPr>
          <w:szCs w:val="28"/>
        </w:rPr>
        <w:t xml:space="preserve"> №</w:t>
      </w:r>
      <w:r w:rsidR="00D66943">
        <w:rPr>
          <w:szCs w:val="28"/>
        </w:rPr>
        <w:t>46</w:t>
      </w:r>
      <w:r w:rsidR="000055CC" w:rsidRPr="008D4930">
        <w:rPr>
          <w:szCs w:val="28"/>
        </w:rPr>
        <w:t xml:space="preserve"> «О бюджете муниц</w:t>
      </w:r>
      <w:r w:rsidR="000055CC">
        <w:rPr>
          <w:szCs w:val="28"/>
        </w:rPr>
        <w:t>ипального образования «</w:t>
      </w:r>
      <w:r w:rsidR="007D67B8">
        <w:rPr>
          <w:szCs w:val="28"/>
        </w:rPr>
        <w:t>Починковский муниципальный округ</w:t>
      </w:r>
      <w:r w:rsidR="000055CC" w:rsidRPr="008D4930">
        <w:rPr>
          <w:szCs w:val="28"/>
        </w:rPr>
        <w:t xml:space="preserve">» Смоленской области на </w:t>
      </w:r>
      <w:r w:rsidR="00E92513">
        <w:rPr>
          <w:szCs w:val="28"/>
        </w:rPr>
        <w:t>202</w:t>
      </w:r>
      <w:r w:rsidR="00D66943">
        <w:rPr>
          <w:szCs w:val="28"/>
        </w:rPr>
        <w:t>5</w:t>
      </w:r>
      <w:r w:rsidR="000055CC" w:rsidRPr="008D4930">
        <w:rPr>
          <w:szCs w:val="28"/>
        </w:rPr>
        <w:t xml:space="preserve"> год и на плановый период</w:t>
      </w:r>
      <w:r w:rsidR="000055CC">
        <w:rPr>
          <w:szCs w:val="28"/>
        </w:rPr>
        <w:t xml:space="preserve"> </w:t>
      </w:r>
      <w:r w:rsidR="000055CC" w:rsidRPr="008D4930">
        <w:rPr>
          <w:szCs w:val="28"/>
        </w:rPr>
        <w:t>202</w:t>
      </w:r>
      <w:r w:rsidR="00D66943">
        <w:rPr>
          <w:szCs w:val="28"/>
        </w:rPr>
        <w:t>6</w:t>
      </w:r>
      <w:r w:rsidR="000055CC" w:rsidRPr="008D4930">
        <w:rPr>
          <w:szCs w:val="28"/>
        </w:rPr>
        <w:t xml:space="preserve"> и 202</w:t>
      </w:r>
      <w:r w:rsidR="00D66943">
        <w:rPr>
          <w:szCs w:val="28"/>
        </w:rPr>
        <w:t>7</w:t>
      </w:r>
      <w:r w:rsidR="000055CC" w:rsidRPr="008D4930">
        <w:rPr>
          <w:szCs w:val="28"/>
        </w:rPr>
        <w:t xml:space="preserve"> годов»</w:t>
      </w:r>
      <w:r w:rsidR="000055CC">
        <w:rPr>
          <w:rFonts w:eastAsia="Times New Roman"/>
          <w:szCs w:val="28"/>
          <w:lang w:eastAsia="ru-RU"/>
        </w:rPr>
        <w:t>. С</w:t>
      </w:r>
      <w:r w:rsidR="00554067">
        <w:rPr>
          <w:rFonts w:eastAsia="Times New Roman"/>
          <w:szCs w:val="28"/>
          <w:lang w:eastAsia="ru-RU"/>
        </w:rPr>
        <w:t xml:space="preserve"> уче</w:t>
      </w:r>
      <w:r w:rsidR="000055CC">
        <w:rPr>
          <w:rFonts w:eastAsia="Times New Roman"/>
          <w:szCs w:val="28"/>
          <w:lang w:eastAsia="ru-RU"/>
        </w:rPr>
        <w:t xml:space="preserve">том вносимых изменений решением </w:t>
      </w:r>
      <w:r w:rsidR="00D66943">
        <w:rPr>
          <w:rFonts w:eastAsia="Times New Roman"/>
          <w:szCs w:val="28"/>
          <w:lang w:eastAsia="ru-RU"/>
        </w:rPr>
        <w:t xml:space="preserve">Починковского окружного Совета депутатов </w:t>
      </w:r>
      <w:r w:rsidR="005D24C2">
        <w:rPr>
          <w:rFonts w:eastAsia="Times New Roman"/>
          <w:szCs w:val="28"/>
          <w:lang w:eastAsia="ru-RU"/>
        </w:rPr>
        <w:t>от 2</w:t>
      </w:r>
      <w:r w:rsidR="00DE10CC">
        <w:rPr>
          <w:rFonts w:eastAsia="Times New Roman"/>
          <w:szCs w:val="28"/>
          <w:lang w:eastAsia="ru-RU"/>
        </w:rPr>
        <w:t>4</w:t>
      </w:r>
      <w:r w:rsidR="005D24C2">
        <w:rPr>
          <w:rFonts w:eastAsia="Times New Roman"/>
          <w:szCs w:val="28"/>
          <w:lang w:eastAsia="ru-RU"/>
        </w:rPr>
        <w:t>.0</w:t>
      </w:r>
      <w:r w:rsidR="00DE10CC">
        <w:rPr>
          <w:rFonts w:eastAsia="Times New Roman"/>
          <w:szCs w:val="28"/>
          <w:lang w:eastAsia="ru-RU"/>
        </w:rPr>
        <w:t>9</w:t>
      </w:r>
      <w:r w:rsidR="005D24C2">
        <w:rPr>
          <w:rFonts w:eastAsia="Times New Roman"/>
          <w:szCs w:val="28"/>
          <w:lang w:eastAsia="ru-RU"/>
        </w:rPr>
        <w:t>.202</w:t>
      </w:r>
      <w:r w:rsidR="00D66943">
        <w:rPr>
          <w:rFonts w:eastAsia="Times New Roman"/>
          <w:szCs w:val="28"/>
          <w:lang w:eastAsia="ru-RU"/>
        </w:rPr>
        <w:t>5</w:t>
      </w:r>
      <w:r w:rsidR="005D24C2">
        <w:rPr>
          <w:rFonts w:eastAsia="Times New Roman"/>
          <w:szCs w:val="28"/>
          <w:lang w:eastAsia="ru-RU"/>
        </w:rPr>
        <w:t xml:space="preserve"> №</w:t>
      </w:r>
      <w:r w:rsidR="00F90016">
        <w:rPr>
          <w:rFonts w:eastAsia="Times New Roman"/>
          <w:szCs w:val="28"/>
          <w:lang w:eastAsia="ru-RU"/>
        </w:rPr>
        <w:t xml:space="preserve"> </w:t>
      </w:r>
      <w:r w:rsidR="00DE10CC">
        <w:rPr>
          <w:rFonts w:eastAsia="Times New Roman"/>
          <w:szCs w:val="28"/>
          <w:lang w:eastAsia="ru-RU"/>
        </w:rPr>
        <w:t>109</w:t>
      </w:r>
      <w:r w:rsidR="000055CC">
        <w:rPr>
          <w:rFonts w:eastAsia="Times New Roman"/>
          <w:szCs w:val="28"/>
          <w:lang w:eastAsia="ru-RU"/>
        </w:rPr>
        <w:t xml:space="preserve"> «</w:t>
      </w:r>
      <w:r w:rsidR="00D66943" w:rsidRPr="00D66943">
        <w:rPr>
          <w:rFonts w:eastAsia="Times New Roman"/>
          <w:bCs/>
          <w:iCs/>
          <w:szCs w:val="28"/>
          <w:lang w:eastAsia="ru-RU"/>
        </w:rPr>
        <w:t>О внесении изменений в решение Починковского окружного Совета депутатов от 11.12.2024 № 46</w:t>
      </w:r>
      <w:r w:rsidR="000055CC">
        <w:rPr>
          <w:rFonts w:eastAsia="Times New Roman"/>
          <w:szCs w:val="28"/>
          <w:lang w:eastAsia="ru-RU"/>
        </w:rPr>
        <w:t xml:space="preserve">» </w:t>
      </w:r>
      <w:r w:rsidR="00554067">
        <w:rPr>
          <w:rFonts w:eastAsia="Times New Roman"/>
          <w:szCs w:val="28"/>
          <w:lang w:eastAsia="ru-RU"/>
        </w:rPr>
        <w:t>утверждены основные характеристики бюджета муниципального образования</w:t>
      </w:r>
      <w:r w:rsidR="000055CC">
        <w:rPr>
          <w:rFonts w:eastAsia="Times New Roman"/>
          <w:szCs w:val="28"/>
          <w:lang w:eastAsia="ru-RU"/>
        </w:rPr>
        <w:t xml:space="preserve"> «</w:t>
      </w:r>
      <w:r w:rsidR="007D67B8">
        <w:rPr>
          <w:rFonts w:eastAsia="Times New Roman"/>
          <w:szCs w:val="28"/>
          <w:lang w:eastAsia="ru-RU"/>
        </w:rPr>
        <w:t>Починковский муниципальный округ</w:t>
      </w:r>
      <w:r w:rsidR="000055CC">
        <w:rPr>
          <w:rFonts w:eastAsia="Times New Roman"/>
          <w:szCs w:val="28"/>
          <w:lang w:eastAsia="ru-RU"/>
        </w:rPr>
        <w:t xml:space="preserve">» </w:t>
      </w:r>
      <w:r w:rsidR="005D24C2">
        <w:rPr>
          <w:rFonts w:eastAsia="Times New Roman"/>
          <w:szCs w:val="28"/>
          <w:lang w:eastAsia="ru-RU"/>
        </w:rPr>
        <w:t>Смоленской области на 202</w:t>
      </w:r>
      <w:r w:rsidR="00D66943">
        <w:rPr>
          <w:rFonts w:eastAsia="Times New Roman"/>
          <w:szCs w:val="28"/>
          <w:lang w:eastAsia="ru-RU"/>
        </w:rPr>
        <w:t>5</w:t>
      </w:r>
      <w:r w:rsidR="00554067">
        <w:rPr>
          <w:rFonts w:eastAsia="Times New Roman"/>
          <w:szCs w:val="28"/>
          <w:lang w:eastAsia="ru-RU"/>
        </w:rPr>
        <w:t xml:space="preserve"> год:</w:t>
      </w:r>
    </w:p>
    <w:p w14:paraId="096B9144" w14:textId="4460C5BA" w:rsidR="00554067" w:rsidRDefault="00554067" w:rsidP="00C76A28">
      <w:pPr>
        <w:widowControl w:val="0"/>
        <w:ind w:firstLine="709"/>
        <w:jc w:val="both"/>
        <w:rPr>
          <w:rFonts w:eastAsia="Times New Roman"/>
          <w:szCs w:val="28"/>
          <w:lang w:eastAsia="ru-RU"/>
        </w:rPr>
      </w:pPr>
      <w:r>
        <w:rPr>
          <w:rFonts w:eastAsia="Times New Roman"/>
          <w:szCs w:val="28"/>
          <w:lang w:eastAsia="ru-RU"/>
        </w:rPr>
        <w:t xml:space="preserve">- общий объем доходов в сумме </w:t>
      </w:r>
      <w:r w:rsidR="00D66943">
        <w:rPr>
          <w:rFonts w:eastAsia="Times New Roman"/>
          <w:szCs w:val="28"/>
          <w:lang w:eastAsia="ru-RU"/>
        </w:rPr>
        <w:t>1</w:t>
      </w:r>
      <w:r w:rsidR="00DE10CC">
        <w:rPr>
          <w:rFonts w:eastAsia="Times New Roman"/>
          <w:szCs w:val="28"/>
          <w:lang w:eastAsia="ru-RU"/>
        </w:rPr>
        <w:t> </w:t>
      </w:r>
      <w:r w:rsidR="00252DBA">
        <w:rPr>
          <w:rFonts w:eastAsia="Times New Roman"/>
          <w:szCs w:val="28"/>
          <w:lang w:eastAsia="ru-RU"/>
        </w:rPr>
        <w:t>5</w:t>
      </w:r>
      <w:r w:rsidR="00DE10CC">
        <w:rPr>
          <w:rFonts w:eastAsia="Times New Roman"/>
          <w:szCs w:val="28"/>
          <w:lang w:eastAsia="ru-RU"/>
        </w:rPr>
        <w:t>65 679,7</w:t>
      </w:r>
      <w:r w:rsidR="00B56944">
        <w:rPr>
          <w:rFonts w:eastAsia="Times New Roman"/>
          <w:szCs w:val="28"/>
          <w:lang w:eastAsia="ru-RU"/>
        </w:rPr>
        <w:t xml:space="preserve"> тыс. рублей</w:t>
      </w:r>
      <w:r>
        <w:rPr>
          <w:rFonts w:eastAsia="Times New Roman"/>
          <w:szCs w:val="28"/>
          <w:lang w:eastAsia="ru-RU"/>
        </w:rPr>
        <w:t>;</w:t>
      </w:r>
    </w:p>
    <w:p w14:paraId="7EB0A182" w14:textId="758E5707" w:rsidR="00554067" w:rsidRDefault="00554067" w:rsidP="00C76A28">
      <w:pPr>
        <w:widowControl w:val="0"/>
        <w:ind w:firstLine="709"/>
        <w:jc w:val="both"/>
        <w:rPr>
          <w:rFonts w:eastAsia="Times New Roman"/>
          <w:szCs w:val="28"/>
          <w:lang w:eastAsia="ru-RU"/>
        </w:rPr>
      </w:pPr>
      <w:r>
        <w:rPr>
          <w:rFonts w:eastAsia="Times New Roman"/>
          <w:szCs w:val="28"/>
          <w:lang w:eastAsia="ru-RU"/>
        </w:rPr>
        <w:t>- общий</w:t>
      </w:r>
      <w:r w:rsidR="009D383A">
        <w:rPr>
          <w:rFonts w:eastAsia="Times New Roman"/>
          <w:szCs w:val="28"/>
          <w:lang w:eastAsia="ru-RU"/>
        </w:rPr>
        <w:t xml:space="preserve"> </w:t>
      </w:r>
      <w:r w:rsidR="005D24C2">
        <w:rPr>
          <w:rFonts w:eastAsia="Times New Roman"/>
          <w:szCs w:val="28"/>
          <w:lang w:eastAsia="ru-RU"/>
        </w:rPr>
        <w:t xml:space="preserve">объем расходов в сумме </w:t>
      </w:r>
      <w:r w:rsidR="00D66943">
        <w:rPr>
          <w:rFonts w:eastAsia="Times New Roman"/>
          <w:szCs w:val="28"/>
          <w:lang w:eastAsia="ru-RU"/>
        </w:rPr>
        <w:t>1</w:t>
      </w:r>
      <w:r w:rsidR="00DE10CC">
        <w:rPr>
          <w:rFonts w:eastAsia="Times New Roman"/>
          <w:szCs w:val="28"/>
          <w:lang w:eastAsia="ru-RU"/>
        </w:rPr>
        <w:t> 669 692,4</w:t>
      </w:r>
      <w:r w:rsidR="00B56944">
        <w:rPr>
          <w:rFonts w:eastAsia="Times New Roman"/>
          <w:szCs w:val="28"/>
          <w:lang w:eastAsia="ru-RU"/>
        </w:rPr>
        <w:t xml:space="preserve"> тыс. рублей</w:t>
      </w:r>
      <w:r>
        <w:rPr>
          <w:rFonts w:eastAsia="Times New Roman"/>
          <w:szCs w:val="28"/>
          <w:lang w:eastAsia="ru-RU"/>
        </w:rPr>
        <w:t>;</w:t>
      </w:r>
    </w:p>
    <w:p w14:paraId="59310730" w14:textId="61268156" w:rsidR="00554067" w:rsidRPr="00836DF2" w:rsidRDefault="00554067" w:rsidP="00C76A28">
      <w:pPr>
        <w:widowControl w:val="0"/>
        <w:ind w:firstLine="709"/>
        <w:jc w:val="both"/>
        <w:rPr>
          <w:rFonts w:eastAsia="Times New Roman"/>
          <w:szCs w:val="28"/>
          <w:lang w:eastAsia="ru-RU"/>
        </w:rPr>
      </w:pPr>
      <w:r>
        <w:rPr>
          <w:rFonts w:eastAsia="Times New Roman"/>
          <w:szCs w:val="28"/>
          <w:lang w:eastAsia="ru-RU"/>
        </w:rPr>
        <w:t xml:space="preserve">- дефицит </w:t>
      </w:r>
      <w:r w:rsidR="005D24C2">
        <w:rPr>
          <w:rFonts w:eastAsia="Times New Roman"/>
          <w:szCs w:val="28"/>
          <w:lang w:eastAsia="ru-RU"/>
        </w:rPr>
        <w:t xml:space="preserve">бюджета в сумме </w:t>
      </w:r>
      <w:r w:rsidR="00DE10CC">
        <w:rPr>
          <w:rFonts w:eastAsia="Times New Roman"/>
          <w:szCs w:val="28"/>
          <w:lang w:eastAsia="ru-RU"/>
        </w:rPr>
        <w:t>104 012,7</w:t>
      </w:r>
      <w:r w:rsidR="00252DBA">
        <w:rPr>
          <w:rFonts w:eastAsia="Times New Roman"/>
          <w:szCs w:val="28"/>
          <w:lang w:eastAsia="ru-RU"/>
        </w:rPr>
        <w:t xml:space="preserve"> </w:t>
      </w:r>
      <w:r w:rsidR="00B56944">
        <w:rPr>
          <w:rFonts w:eastAsia="Times New Roman"/>
          <w:szCs w:val="28"/>
          <w:lang w:eastAsia="ru-RU"/>
        </w:rPr>
        <w:t>тыс. рублей.</w:t>
      </w:r>
    </w:p>
    <w:p w14:paraId="7A5A75F1" w14:textId="3915B988" w:rsidR="001817D0" w:rsidRDefault="002C7D8E" w:rsidP="002C7D8E">
      <w:pPr>
        <w:widowControl w:val="0"/>
        <w:spacing w:line="276" w:lineRule="auto"/>
        <w:ind w:firstLine="709"/>
        <w:jc w:val="both"/>
        <w:rPr>
          <w:rFonts w:eastAsia="Calibri"/>
          <w:szCs w:val="28"/>
        </w:rPr>
      </w:pPr>
      <w:r w:rsidRPr="00E146D2">
        <w:rPr>
          <w:rFonts w:eastAsia="Times New Roman"/>
          <w:szCs w:val="28"/>
          <w:lang w:eastAsia="ru-RU"/>
        </w:rPr>
        <w:t>По состоянию на 01.</w:t>
      </w:r>
      <w:r w:rsidR="00DE10CC" w:rsidRPr="00E146D2">
        <w:rPr>
          <w:rFonts w:eastAsia="Times New Roman"/>
          <w:szCs w:val="28"/>
          <w:lang w:eastAsia="ru-RU"/>
        </w:rPr>
        <w:t>10</w:t>
      </w:r>
      <w:r w:rsidRPr="00E146D2">
        <w:rPr>
          <w:rFonts w:eastAsia="Times New Roman"/>
          <w:szCs w:val="28"/>
          <w:lang w:eastAsia="ru-RU"/>
        </w:rPr>
        <w:t>.2025г. имеется расхождение бюджетны</w:t>
      </w:r>
      <w:r w:rsidR="005724CC" w:rsidRPr="00E146D2">
        <w:rPr>
          <w:rFonts w:eastAsia="Times New Roman"/>
          <w:szCs w:val="28"/>
          <w:lang w:eastAsia="ru-RU"/>
        </w:rPr>
        <w:t>х</w:t>
      </w:r>
      <w:r w:rsidRPr="00E146D2">
        <w:rPr>
          <w:rFonts w:eastAsia="Times New Roman"/>
          <w:szCs w:val="28"/>
          <w:lang w:eastAsia="ru-RU"/>
        </w:rPr>
        <w:t xml:space="preserve"> ассигновани</w:t>
      </w:r>
      <w:r w:rsidR="005724CC" w:rsidRPr="00E146D2">
        <w:rPr>
          <w:rFonts w:eastAsia="Times New Roman"/>
          <w:szCs w:val="28"/>
          <w:lang w:eastAsia="ru-RU"/>
        </w:rPr>
        <w:t>й по расходам</w:t>
      </w:r>
      <w:r w:rsidRPr="00E146D2">
        <w:rPr>
          <w:rFonts w:eastAsia="Times New Roman"/>
          <w:szCs w:val="28"/>
          <w:lang w:eastAsia="ru-RU"/>
        </w:rPr>
        <w:t xml:space="preserve"> (</w:t>
      </w:r>
      <w:r w:rsidR="009B366E" w:rsidRPr="00E146D2">
        <w:rPr>
          <w:rFonts w:eastAsia="Times New Roman"/>
          <w:szCs w:val="28"/>
          <w:lang w:eastAsia="ru-RU"/>
        </w:rPr>
        <w:t>1</w:t>
      </w:r>
      <w:r w:rsidR="00762A32" w:rsidRPr="00E146D2">
        <w:rPr>
          <w:rFonts w:eastAsia="Times New Roman"/>
          <w:szCs w:val="28"/>
          <w:lang w:eastAsia="ru-RU"/>
        </w:rPr>
        <w:t> 669 69</w:t>
      </w:r>
      <w:r w:rsidR="00A81BE6" w:rsidRPr="00E146D2">
        <w:rPr>
          <w:rFonts w:eastAsia="Times New Roman"/>
          <w:szCs w:val="28"/>
          <w:lang w:eastAsia="ru-RU"/>
        </w:rPr>
        <w:t>2</w:t>
      </w:r>
      <w:r w:rsidR="00762A32" w:rsidRPr="00E146D2">
        <w:rPr>
          <w:rFonts w:eastAsia="Times New Roman"/>
          <w:szCs w:val="28"/>
          <w:lang w:eastAsia="ru-RU"/>
        </w:rPr>
        <w:t>,4</w:t>
      </w:r>
      <w:r w:rsidR="009B366E" w:rsidRPr="00E146D2">
        <w:rPr>
          <w:rFonts w:eastAsia="Times New Roman"/>
          <w:szCs w:val="28"/>
          <w:lang w:eastAsia="ru-RU"/>
        </w:rPr>
        <w:t xml:space="preserve"> </w:t>
      </w:r>
      <w:r w:rsidRPr="00E146D2">
        <w:rPr>
          <w:rFonts w:eastAsia="Times New Roman"/>
          <w:szCs w:val="28"/>
          <w:lang w:eastAsia="ru-RU"/>
        </w:rPr>
        <w:t>тыс. руб.)</w:t>
      </w:r>
      <w:r w:rsidR="005724CC" w:rsidRPr="00E146D2">
        <w:rPr>
          <w:rFonts w:eastAsia="Times New Roman"/>
          <w:szCs w:val="28"/>
          <w:lang w:eastAsia="ru-RU"/>
        </w:rPr>
        <w:t>,</w:t>
      </w:r>
      <w:r w:rsidRPr="00E146D2">
        <w:rPr>
          <w:rFonts w:eastAsia="Times New Roman"/>
          <w:szCs w:val="28"/>
          <w:lang w:eastAsia="ru-RU"/>
        </w:rPr>
        <w:t xml:space="preserve"> утвержденны</w:t>
      </w:r>
      <w:r w:rsidR="005724CC" w:rsidRPr="00E146D2">
        <w:rPr>
          <w:rFonts w:eastAsia="Times New Roman"/>
          <w:szCs w:val="28"/>
          <w:lang w:eastAsia="ru-RU"/>
        </w:rPr>
        <w:t>х</w:t>
      </w:r>
      <w:r w:rsidRPr="00E146D2">
        <w:rPr>
          <w:rFonts w:eastAsia="Times New Roman"/>
          <w:szCs w:val="28"/>
          <w:lang w:eastAsia="ru-RU"/>
        </w:rPr>
        <w:t xml:space="preserve"> решением </w:t>
      </w:r>
      <w:r w:rsidR="005724CC" w:rsidRPr="00E146D2">
        <w:rPr>
          <w:rFonts w:eastAsia="Times New Roman"/>
          <w:szCs w:val="28"/>
          <w:lang w:eastAsia="ru-RU"/>
        </w:rPr>
        <w:t xml:space="preserve">Починковского окружного Совета депутатов </w:t>
      </w:r>
      <w:r w:rsidRPr="00E146D2">
        <w:rPr>
          <w:rFonts w:eastAsia="Calibri"/>
          <w:szCs w:val="28"/>
        </w:rPr>
        <w:t xml:space="preserve">от </w:t>
      </w:r>
      <w:r w:rsidR="005724CC" w:rsidRPr="00E146D2">
        <w:rPr>
          <w:rFonts w:eastAsia="Calibri"/>
          <w:szCs w:val="28"/>
        </w:rPr>
        <w:t>11</w:t>
      </w:r>
      <w:r w:rsidRPr="00E146D2">
        <w:rPr>
          <w:rFonts w:eastAsia="Calibri"/>
          <w:szCs w:val="28"/>
        </w:rPr>
        <w:t>.12.202</w:t>
      </w:r>
      <w:r w:rsidR="005724CC" w:rsidRPr="00E146D2">
        <w:rPr>
          <w:rFonts w:eastAsia="Calibri"/>
          <w:szCs w:val="28"/>
        </w:rPr>
        <w:t>4</w:t>
      </w:r>
      <w:r w:rsidRPr="00E146D2">
        <w:rPr>
          <w:rFonts w:eastAsia="Calibri"/>
          <w:szCs w:val="28"/>
        </w:rPr>
        <w:t xml:space="preserve"> №</w:t>
      </w:r>
      <w:r w:rsidR="00762A32" w:rsidRPr="00E146D2">
        <w:rPr>
          <w:rFonts w:eastAsia="Calibri"/>
          <w:szCs w:val="28"/>
        </w:rPr>
        <w:t xml:space="preserve"> </w:t>
      </w:r>
      <w:r w:rsidR="005724CC" w:rsidRPr="00E146D2">
        <w:rPr>
          <w:rFonts w:eastAsia="Calibri"/>
          <w:szCs w:val="28"/>
        </w:rPr>
        <w:t>46</w:t>
      </w:r>
      <w:r w:rsidRPr="00E146D2">
        <w:rPr>
          <w:rFonts w:eastAsia="Calibri"/>
          <w:szCs w:val="28"/>
        </w:rPr>
        <w:t xml:space="preserve"> «О бюджете муниципального образования </w:t>
      </w:r>
      <w:r w:rsidR="005724CC" w:rsidRPr="00E146D2">
        <w:rPr>
          <w:rFonts w:eastAsia="Calibri"/>
          <w:szCs w:val="28"/>
        </w:rPr>
        <w:t xml:space="preserve">«Починковский муниципальный округ» </w:t>
      </w:r>
      <w:r w:rsidRPr="00E146D2">
        <w:rPr>
          <w:rFonts w:eastAsia="Calibri"/>
          <w:szCs w:val="28"/>
        </w:rPr>
        <w:t>Смоленской области на 202</w:t>
      </w:r>
      <w:r w:rsidR="005724CC" w:rsidRPr="00E146D2">
        <w:rPr>
          <w:rFonts w:eastAsia="Calibri"/>
          <w:szCs w:val="28"/>
        </w:rPr>
        <w:t>5</w:t>
      </w:r>
      <w:r w:rsidRPr="00E146D2">
        <w:rPr>
          <w:rFonts w:eastAsia="Calibri"/>
          <w:szCs w:val="28"/>
        </w:rPr>
        <w:t xml:space="preserve"> год и на плановый период 202</w:t>
      </w:r>
      <w:r w:rsidR="005724CC" w:rsidRPr="00E146D2">
        <w:rPr>
          <w:rFonts w:eastAsia="Calibri"/>
          <w:szCs w:val="28"/>
        </w:rPr>
        <w:t>6</w:t>
      </w:r>
      <w:r w:rsidRPr="00E146D2">
        <w:rPr>
          <w:rFonts w:eastAsia="Calibri"/>
          <w:szCs w:val="28"/>
        </w:rPr>
        <w:t xml:space="preserve"> и 202</w:t>
      </w:r>
      <w:r w:rsidR="005724CC" w:rsidRPr="00E146D2">
        <w:rPr>
          <w:rFonts w:eastAsia="Calibri"/>
          <w:szCs w:val="28"/>
        </w:rPr>
        <w:t>7</w:t>
      </w:r>
      <w:r w:rsidRPr="00E146D2">
        <w:rPr>
          <w:rFonts w:eastAsia="Calibri"/>
          <w:szCs w:val="28"/>
        </w:rPr>
        <w:t xml:space="preserve"> годов» (редакции решения от 2</w:t>
      </w:r>
      <w:r w:rsidR="00F42D58" w:rsidRPr="00E146D2">
        <w:rPr>
          <w:rFonts w:eastAsia="Calibri"/>
          <w:szCs w:val="28"/>
        </w:rPr>
        <w:t>4</w:t>
      </w:r>
      <w:r w:rsidRPr="00E146D2">
        <w:rPr>
          <w:rFonts w:eastAsia="Calibri"/>
          <w:szCs w:val="28"/>
        </w:rPr>
        <w:t>.0</w:t>
      </w:r>
      <w:r w:rsidR="00F42D58" w:rsidRPr="00E146D2">
        <w:rPr>
          <w:rFonts w:eastAsia="Calibri"/>
          <w:szCs w:val="28"/>
        </w:rPr>
        <w:t>9</w:t>
      </w:r>
      <w:r w:rsidRPr="00E146D2">
        <w:rPr>
          <w:rFonts w:eastAsia="Calibri"/>
          <w:szCs w:val="28"/>
        </w:rPr>
        <w:t>.202</w:t>
      </w:r>
      <w:r w:rsidR="005724CC" w:rsidRPr="00E146D2">
        <w:rPr>
          <w:rFonts w:eastAsia="Calibri"/>
          <w:szCs w:val="28"/>
        </w:rPr>
        <w:t>5</w:t>
      </w:r>
      <w:r w:rsidRPr="00E146D2">
        <w:rPr>
          <w:rFonts w:eastAsia="Calibri"/>
          <w:szCs w:val="28"/>
        </w:rPr>
        <w:t>г. №</w:t>
      </w:r>
      <w:r w:rsidR="00E032C6" w:rsidRPr="00E146D2">
        <w:rPr>
          <w:rFonts w:eastAsia="Calibri"/>
          <w:szCs w:val="28"/>
        </w:rPr>
        <w:t xml:space="preserve"> </w:t>
      </w:r>
      <w:r w:rsidR="00F42D58" w:rsidRPr="00E146D2">
        <w:rPr>
          <w:rFonts w:eastAsia="Calibri"/>
          <w:szCs w:val="28"/>
        </w:rPr>
        <w:t>109</w:t>
      </w:r>
      <w:r w:rsidRPr="00E146D2">
        <w:rPr>
          <w:rFonts w:eastAsia="Calibri"/>
          <w:szCs w:val="28"/>
        </w:rPr>
        <w:t>) и утвержденной сводной бюджетной росписью (1</w:t>
      </w:r>
      <w:r w:rsidR="00A81BE6" w:rsidRPr="00E146D2">
        <w:rPr>
          <w:rFonts w:eastAsia="Calibri"/>
          <w:szCs w:val="28"/>
        </w:rPr>
        <w:t> 669 695,4</w:t>
      </w:r>
      <w:r w:rsidRPr="00E146D2">
        <w:rPr>
          <w:rFonts w:eastAsia="Calibri"/>
          <w:szCs w:val="28"/>
        </w:rPr>
        <w:t xml:space="preserve"> тыс. руб.) по раздел</w:t>
      </w:r>
      <w:r w:rsidR="00A81BE6" w:rsidRPr="00E146D2">
        <w:rPr>
          <w:rFonts w:eastAsia="Calibri"/>
          <w:szCs w:val="28"/>
        </w:rPr>
        <w:t>у</w:t>
      </w:r>
      <w:r w:rsidRPr="00E146D2">
        <w:rPr>
          <w:rFonts w:eastAsia="Calibri"/>
          <w:szCs w:val="28"/>
        </w:rPr>
        <w:t xml:space="preserve"> 050</w:t>
      </w:r>
      <w:r w:rsidR="005724CC" w:rsidRPr="00E146D2">
        <w:rPr>
          <w:rFonts w:eastAsia="Calibri"/>
          <w:szCs w:val="28"/>
        </w:rPr>
        <w:t>0</w:t>
      </w:r>
      <w:r w:rsidRPr="00E146D2">
        <w:rPr>
          <w:rFonts w:eastAsia="Calibri"/>
          <w:szCs w:val="28"/>
        </w:rPr>
        <w:t>.</w:t>
      </w:r>
      <w:r w:rsidRPr="00340093">
        <w:rPr>
          <w:rFonts w:eastAsia="Calibri"/>
          <w:szCs w:val="28"/>
        </w:rPr>
        <w:t xml:space="preserve"> </w:t>
      </w:r>
    </w:p>
    <w:p w14:paraId="5AF1D77C" w14:textId="3B2E16E2" w:rsidR="00A81BE6" w:rsidRDefault="002C7D8E" w:rsidP="00A81BE6">
      <w:pPr>
        <w:widowControl w:val="0"/>
        <w:spacing w:line="276" w:lineRule="auto"/>
        <w:ind w:firstLine="709"/>
        <w:jc w:val="both"/>
        <w:rPr>
          <w:rFonts w:eastAsia="Times New Roman"/>
          <w:szCs w:val="28"/>
          <w:lang w:eastAsia="ru-RU"/>
        </w:rPr>
      </w:pPr>
      <w:r w:rsidRPr="005C2D42">
        <w:rPr>
          <w:rFonts w:eastAsia="Times New Roman"/>
          <w:szCs w:val="28"/>
          <w:lang w:eastAsia="ru-RU"/>
        </w:rPr>
        <w:t>Причинами указанных отклонений</w:t>
      </w:r>
      <w:r w:rsidR="009B366E" w:rsidRPr="005C2D42">
        <w:rPr>
          <w:rFonts w:eastAsia="Times New Roman"/>
          <w:szCs w:val="28"/>
          <w:lang w:eastAsia="ru-RU"/>
        </w:rPr>
        <w:t xml:space="preserve"> (</w:t>
      </w:r>
      <w:r w:rsidR="00A81BE6">
        <w:rPr>
          <w:rFonts w:eastAsia="Times New Roman"/>
          <w:szCs w:val="28"/>
          <w:lang w:eastAsia="ru-RU"/>
        </w:rPr>
        <w:t xml:space="preserve">3,0 </w:t>
      </w:r>
      <w:r w:rsidR="009B366E" w:rsidRPr="005C2D42">
        <w:rPr>
          <w:rFonts w:eastAsia="Times New Roman"/>
          <w:szCs w:val="28"/>
          <w:lang w:eastAsia="ru-RU"/>
        </w:rPr>
        <w:t>тыс. руб.)</w:t>
      </w:r>
      <w:r w:rsidR="004E7F87" w:rsidRPr="005C2D42">
        <w:rPr>
          <w:rFonts w:eastAsia="Times New Roman"/>
          <w:szCs w:val="28"/>
          <w:lang w:eastAsia="ru-RU"/>
        </w:rPr>
        <w:t>,</w:t>
      </w:r>
      <w:r w:rsidRPr="005C2D42">
        <w:rPr>
          <w:rFonts w:eastAsia="Times New Roman"/>
          <w:szCs w:val="28"/>
          <w:lang w:eastAsia="ru-RU"/>
        </w:rPr>
        <w:t xml:space="preserve"> </w:t>
      </w:r>
      <w:r w:rsidR="004E7F87" w:rsidRPr="005C2D42">
        <w:rPr>
          <w:rFonts w:eastAsia="Times New Roman"/>
          <w:szCs w:val="28"/>
          <w:lang w:eastAsia="ru-RU"/>
        </w:rPr>
        <w:t xml:space="preserve">расходной части бюджета муниципального образования, </w:t>
      </w:r>
      <w:r w:rsidRPr="005C2D42">
        <w:rPr>
          <w:rFonts w:eastAsia="Times New Roman"/>
          <w:szCs w:val="28"/>
          <w:lang w:eastAsia="ru-RU"/>
        </w:rPr>
        <w:t>являются</w:t>
      </w:r>
      <w:r w:rsidR="00A81BE6">
        <w:rPr>
          <w:rFonts w:eastAsia="Times New Roman"/>
          <w:szCs w:val="28"/>
          <w:lang w:eastAsia="ru-RU"/>
        </w:rPr>
        <w:t>:</w:t>
      </w:r>
    </w:p>
    <w:p w14:paraId="5D6D7D1B" w14:textId="157CD269" w:rsidR="000B55F2" w:rsidRDefault="000B55F2" w:rsidP="002C7D8E">
      <w:pPr>
        <w:widowControl w:val="0"/>
        <w:spacing w:line="276" w:lineRule="auto"/>
        <w:ind w:firstLine="709"/>
        <w:jc w:val="both"/>
        <w:rPr>
          <w:rFonts w:eastAsia="Times New Roman"/>
          <w:szCs w:val="28"/>
          <w:lang w:eastAsia="ru-RU"/>
        </w:rPr>
      </w:pPr>
      <w:r>
        <w:rPr>
          <w:rFonts w:eastAsia="Times New Roman"/>
          <w:szCs w:val="28"/>
          <w:lang w:eastAsia="ru-RU"/>
        </w:rPr>
        <w:lastRenderedPageBreak/>
        <w:t xml:space="preserve">- </w:t>
      </w:r>
      <w:r w:rsidR="00A81BE6">
        <w:rPr>
          <w:rFonts w:eastAsia="Times New Roman"/>
          <w:szCs w:val="28"/>
          <w:lang w:eastAsia="ru-RU"/>
        </w:rPr>
        <w:t>3,0</w:t>
      </w:r>
      <w:r>
        <w:rPr>
          <w:rFonts w:eastAsia="Times New Roman"/>
          <w:szCs w:val="28"/>
          <w:lang w:eastAsia="ru-RU"/>
        </w:rPr>
        <w:t xml:space="preserve"> тыс. рублей –</w:t>
      </w:r>
      <w:r w:rsidR="006C1587">
        <w:rPr>
          <w:rFonts w:eastAsia="Times New Roman"/>
          <w:szCs w:val="28"/>
          <w:lang w:eastAsia="ru-RU"/>
        </w:rPr>
        <w:t xml:space="preserve"> увеличение плана по доходам на </w:t>
      </w:r>
      <w:r>
        <w:rPr>
          <w:rFonts w:eastAsia="Times New Roman"/>
          <w:szCs w:val="28"/>
          <w:lang w:eastAsia="ru-RU"/>
        </w:rPr>
        <w:t>поддержку инициативных проектов</w:t>
      </w:r>
      <w:r w:rsidR="006C1587">
        <w:rPr>
          <w:rFonts w:eastAsia="Times New Roman"/>
          <w:szCs w:val="28"/>
          <w:lang w:eastAsia="ru-RU"/>
        </w:rPr>
        <w:t xml:space="preserve"> (</w:t>
      </w:r>
      <w:proofErr w:type="spellStart"/>
      <w:r w:rsidR="006C1587">
        <w:rPr>
          <w:rFonts w:eastAsia="Times New Roman"/>
          <w:szCs w:val="28"/>
          <w:lang w:eastAsia="ru-RU"/>
        </w:rPr>
        <w:t>Шаталовский</w:t>
      </w:r>
      <w:proofErr w:type="spellEnd"/>
      <w:r w:rsidR="006C1587">
        <w:rPr>
          <w:rFonts w:eastAsia="Times New Roman"/>
          <w:szCs w:val="28"/>
          <w:lang w:eastAsia="ru-RU"/>
        </w:rPr>
        <w:t xml:space="preserve"> сельский комитет)</w:t>
      </w:r>
      <w:r>
        <w:rPr>
          <w:rFonts w:eastAsia="Times New Roman"/>
          <w:szCs w:val="28"/>
          <w:lang w:eastAsia="ru-RU"/>
        </w:rPr>
        <w:t>.</w:t>
      </w:r>
    </w:p>
    <w:p w14:paraId="02C8A708" w14:textId="1D10B402" w:rsidR="004E7F87" w:rsidRDefault="00340093" w:rsidP="002C7D8E">
      <w:pPr>
        <w:widowControl w:val="0"/>
        <w:spacing w:line="276" w:lineRule="auto"/>
        <w:ind w:firstLine="709"/>
        <w:jc w:val="both"/>
        <w:rPr>
          <w:rFonts w:eastAsia="Times New Roman"/>
          <w:szCs w:val="28"/>
          <w:highlight w:val="yellow"/>
          <w:lang w:eastAsia="ru-RU"/>
        </w:rPr>
      </w:pPr>
      <w:r w:rsidRPr="001F77F5">
        <w:rPr>
          <w:rFonts w:eastAsia="Times New Roman"/>
          <w:szCs w:val="28"/>
          <w:lang w:eastAsia="ru-RU"/>
        </w:rPr>
        <w:t xml:space="preserve">Изменение сводной бюджетной росписи осуществлялось Финансовым управлением Администрации муниципального образования «Починковский муниципальный округ» Смоленской области на основании </w:t>
      </w:r>
      <w:r>
        <w:rPr>
          <w:rFonts w:eastAsia="Times New Roman"/>
          <w:szCs w:val="28"/>
          <w:lang w:eastAsia="ru-RU"/>
        </w:rPr>
        <w:t xml:space="preserve">п.8 </w:t>
      </w:r>
      <w:r w:rsidRPr="001F77F5">
        <w:rPr>
          <w:rFonts w:eastAsia="Times New Roman"/>
          <w:szCs w:val="28"/>
          <w:lang w:eastAsia="ru-RU"/>
        </w:rPr>
        <w:t>статьи 217 Бюджетного кодекса Российской Федерации</w:t>
      </w:r>
      <w:r>
        <w:rPr>
          <w:rFonts w:eastAsia="Times New Roman"/>
          <w:szCs w:val="28"/>
          <w:lang w:eastAsia="ru-RU"/>
        </w:rPr>
        <w:t xml:space="preserve"> и части 13 </w:t>
      </w:r>
      <w:r w:rsidRPr="001F77F5">
        <w:rPr>
          <w:rFonts w:eastAsia="Times New Roman"/>
          <w:szCs w:val="28"/>
          <w:lang w:eastAsia="ru-RU"/>
        </w:rPr>
        <w:t xml:space="preserve">Положения о бюджетном процессе в муниципальном образовании «Починковский муниципальный округ» Смоленской области, </w:t>
      </w:r>
      <w:r w:rsidRPr="00CB0D3D">
        <w:rPr>
          <w:rFonts w:eastAsia="Calibri"/>
          <w:szCs w:val="28"/>
        </w:rPr>
        <w:t>утвержденным решением Починковского окружного Совета депутатов от 23.10.2024 №22</w:t>
      </w:r>
      <w:r w:rsidRPr="001F77F5">
        <w:rPr>
          <w:rFonts w:eastAsia="Times New Roman"/>
          <w:szCs w:val="28"/>
          <w:lang w:eastAsia="ru-RU"/>
        </w:rPr>
        <w:t>.</w:t>
      </w:r>
    </w:p>
    <w:p w14:paraId="48EDAC28" w14:textId="3160C6F7" w:rsidR="00277C8C" w:rsidRPr="00836DF2" w:rsidRDefault="00277C8C" w:rsidP="00C76A28">
      <w:pPr>
        <w:widowControl w:val="0"/>
        <w:ind w:firstLine="709"/>
        <w:jc w:val="both"/>
        <w:rPr>
          <w:rFonts w:eastAsia="Times New Roman"/>
          <w:szCs w:val="28"/>
          <w:lang w:eastAsia="ru-RU"/>
        </w:rPr>
      </w:pPr>
      <w:r w:rsidRPr="00836DF2">
        <w:rPr>
          <w:rFonts w:eastAsia="Times New Roman"/>
          <w:szCs w:val="28"/>
          <w:lang w:eastAsia="ru-RU"/>
        </w:rPr>
        <w:t>Фактическое исполнение согласно данным отчета об</w:t>
      </w:r>
      <w:r>
        <w:rPr>
          <w:rFonts w:eastAsia="Times New Roman"/>
          <w:szCs w:val="28"/>
          <w:lang w:eastAsia="ru-RU"/>
        </w:rPr>
        <w:t xml:space="preserve"> исполнении бюджета</w:t>
      </w:r>
      <w:r w:rsidR="000C4484">
        <w:rPr>
          <w:rFonts w:eastAsia="Times New Roman"/>
          <w:szCs w:val="28"/>
          <w:lang w:eastAsia="ru-RU"/>
        </w:rPr>
        <w:t xml:space="preserve"> муниципального образования «</w:t>
      </w:r>
      <w:r w:rsidR="007D67B8">
        <w:rPr>
          <w:rFonts w:eastAsia="Times New Roman"/>
          <w:szCs w:val="28"/>
          <w:lang w:eastAsia="ru-RU"/>
        </w:rPr>
        <w:t>Починковский муниципальный округ</w:t>
      </w:r>
      <w:r w:rsidR="000C4484">
        <w:rPr>
          <w:rFonts w:eastAsia="Times New Roman"/>
          <w:szCs w:val="28"/>
          <w:lang w:eastAsia="ru-RU"/>
        </w:rPr>
        <w:t xml:space="preserve">» Смоленской области </w:t>
      </w:r>
      <w:r w:rsidR="00A30771">
        <w:rPr>
          <w:rFonts w:eastAsia="Times New Roman"/>
          <w:szCs w:val="28"/>
          <w:lang w:eastAsia="ru-RU"/>
        </w:rPr>
        <w:t xml:space="preserve">за </w:t>
      </w:r>
      <w:r w:rsidR="00C67D3A">
        <w:rPr>
          <w:rFonts w:eastAsia="Times New Roman"/>
          <w:szCs w:val="28"/>
          <w:lang w:eastAsia="ru-RU"/>
        </w:rPr>
        <w:t>9 месяцев</w:t>
      </w:r>
      <w:r w:rsidR="00A30771">
        <w:rPr>
          <w:rFonts w:eastAsia="Times New Roman"/>
          <w:szCs w:val="28"/>
          <w:lang w:eastAsia="ru-RU"/>
        </w:rPr>
        <w:t xml:space="preserve"> 202</w:t>
      </w:r>
      <w:r w:rsidR="00B74907">
        <w:rPr>
          <w:rFonts w:eastAsia="Times New Roman"/>
          <w:szCs w:val="28"/>
          <w:lang w:eastAsia="ru-RU"/>
        </w:rPr>
        <w:t>5</w:t>
      </w:r>
      <w:r w:rsidRPr="00836DF2">
        <w:rPr>
          <w:rFonts w:eastAsia="Times New Roman"/>
          <w:szCs w:val="28"/>
          <w:lang w:eastAsia="ru-RU"/>
        </w:rPr>
        <w:t xml:space="preserve"> года (форма по ОКУД 0503117) составило:</w:t>
      </w:r>
    </w:p>
    <w:p w14:paraId="60F24DB3" w14:textId="284E9801" w:rsidR="00277C8C" w:rsidRPr="00836DF2" w:rsidRDefault="00277C8C" w:rsidP="00C76A28">
      <w:pPr>
        <w:widowControl w:val="0"/>
        <w:ind w:firstLine="709"/>
        <w:jc w:val="both"/>
        <w:rPr>
          <w:rFonts w:eastAsia="Times New Roman"/>
          <w:szCs w:val="28"/>
          <w:lang w:eastAsia="ru-RU"/>
        </w:rPr>
      </w:pPr>
      <w:r w:rsidRPr="00836DF2">
        <w:rPr>
          <w:rFonts w:eastAsia="Times New Roman"/>
          <w:szCs w:val="28"/>
          <w:lang w:eastAsia="ru-RU"/>
        </w:rPr>
        <w:t>- по дохода</w:t>
      </w:r>
      <w:r>
        <w:rPr>
          <w:rFonts w:eastAsia="Times New Roman"/>
          <w:szCs w:val="28"/>
          <w:lang w:eastAsia="ru-RU"/>
        </w:rPr>
        <w:t>м бюджета в сумме –</w:t>
      </w:r>
      <w:r w:rsidR="004A17AA">
        <w:rPr>
          <w:rFonts w:eastAsia="Times New Roman"/>
          <w:szCs w:val="28"/>
          <w:lang w:eastAsia="ru-RU"/>
        </w:rPr>
        <w:t xml:space="preserve"> </w:t>
      </w:r>
      <w:r w:rsidR="009A370C">
        <w:rPr>
          <w:rFonts w:eastAsia="Times New Roman"/>
          <w:szCs w:val="28"/>
          <w:lang w:eastAsia="ru-RU"/>
        </w:rPr>
        <w:t>1 076 407,4</w:t>
      </w:r>
      <w:r>
        <w:rPr>
          <w:rFonts w:eastAsia="Times New Roman"/>
          <w:szCs w:val="28"/>
          <w:lang w:eastAsia="ru-RU"/>
        </w:rPr>
        <w:t xml:space="preserve"> тыс.</w:t>
      </w:r>
      <w:r w:rsidR="00B56944">
        <w:rPr>
          <w:rFonts w:eastAsia="Times New Roman"/>
          <w:szCs w:val="28"/>
          <w:lang w:eastAsia="ru-RU"/>
        </w:rPr>
        <w:t xml:space="preserve"> рублей</w:t>
      </w:r>
      <w:r w:rsidRPr="00836DF2">
        <w:rPr>
          <w:rFonts w:eastAsia="Times New Roman"/>
          <w:szCs w:val="28"/>
          <w:lang w:eastAsia="ru-RU"/>
        </w:rPr>
        <w:t>;</w:t>
      </w:r>
    </w:p>
    <w:p w14:paraId="4A9BBDB1" w14:textId="4CF1AD24" w:rsidR="00277C8C" w:rsidRPr="003B31B2" w:rsidRDefault="00277C8C" w:rsidP="00C76A28">
      <w:pPr>
        <w:widowControl w:val="0"/>
        <w:ind w:firstLine="709"/>
        <w:jc w:val="both"/>
        <w:rPr>
          <w:rFonts w:eastAsia="Times New Roman"/>
          <w:szCs w:val="28"/>
          <w:lang w:eastAsia="ru-RU"/>
        </w:rPr>
      </w:pPr>
      <w:r w:rsidRPr="00836DF2">
        <w:rPr>
          <w:rFonts w:eastAsia="Times New Roman"/>
          <w:szCs w:val="28"/>
          <w:lang w:eastAsia="ru-RU"/>
        </w:rPr>
        <w:t xml:space="preserve">- по расходам бюджета в сумме – </w:t>
      </w:r>
      <w:r w:rsidR="009A370C">
        <w:rPr>
          <w:rFonts w:eastAsia="Times New Roman"/>
          <w:szCs w:val="28"/>
          <w:lang w:eastAsia="ru-RU"/>
        </w:rPr>
        <w:t>1 056 570,4</w:t>
      </w:r>
      <w:r>
        <w:rPr>
          <w:rFonts w:eastAsia="Times New Roman"/>
          <w:szCs w:val="28"/>
          <w:lang w:eastAsia="ru-RU"/>
        </w:rPr>
        <w:t xml:space="preserve"> тыс.</w:t>
      </w:r>
      <w:r w:rsidR="00B56944">
        <w:rPr>
          <w:rFonts w:eastAsia="Times New Roman"/>
          <w:szCs w:val="28"/>
          <w:lang w:eastAsia="ru-RU"/>
        </w:rPr>
        <w:t xml:space="preserve"> рублей</w:t>
      </w:r>
      <w:r w:rsidRPr="00836DF2">
        <w:rPr>
          <w:rFonts w:eastAsia="Times New Roman"/>
          <w:szCs w:val="28"/>
          <w:lang w:eastAsia="ru-RU"/>
        </w:rPr>
        <w:t>;</w:t>
      </w:r>
    </w:p>
    <w:p w14:paraId="53C91E32" w14:textId="457A406F" w:rsidR="00277C8C" w:rsidRDefault="00277C8C" w:rsidP="00C76A28">
      <w:pPr>
        <w:widowControl w:val="0"/>
        <w:ind w:firstLine="709"/>
        <w:jc w:val="both"/>
        <w:rPr>
          <w:rFonts w:eastAsia="Times New Roman"/>
          <w:szCs w:val="28"/>
          <w:lang w:eastAsia="ru-RU"/>
        </w:rPr>
      </w:pPr>
      <w:r>
        <w:rPr>
          <w:rFonts w:eastAsia="Times New Roman"/>
          <w:szCs w:val="28"/>
          <w:lang w:eastAsia="ru-RU"/>
        </w:rPr>
        <w:t xml:space="preserve">- </w:t>
      </w:r>
      <w:r w:rsidR="000C4484">
        <w:rPr>
          <w:rFonts w:eastAsia="Times New Roman"/>
          <w:szCs w:val="28"/>
          <w:lang w:eastAsia="ru-RU"/>
        </w:rPr>
        <w:t>профицит</w:t>
      </w:r>
      <w:r>
        <w:rPr>
          <w:rFonts w:eastAsia="Times New Roman"/>
          <w:szCs w:val="28"/>
          <w:lang w:eastAsia="ru-RU"/>
        </w:rPr>
        <w:t xml:space="preserve"> бюджета в сумме – </w:t>
      </w:r>
      <w:r w:rsidR="009A370C">
        <w:rPr>
          <w:rFonts w:eastAsia="Times New Roman"/>
          <w:szCs w:val="28"/>
          <w:lang w:eastAsia="ru-RU"/>
        </w:rPr>
        <w:t>19 837,0</w:t>
      </w:r>
      <w:r w:rsidR="00B74907">
        <w:rPr>
          <w:rFonts w:eastAsia="Times New Roman"/>
          <w:szCs w:val="28"/>
          <w:lang w:eastAsia="ru-RU"/>
        </w:rPr>
        <w:t xml:space="preserve"> тыс.</w:t>
      </w:r>
      <w:r w:rsidRPr="00836DF2">
        <w:rPr>
          <w:rFonts w:eastAsia="Times New Roman"/>
          <w:szCs w:val="28"/>
          <w:lang w:eastAsia="ru-RU"/>
        </w:rPr>
        <w:t xml:space="preserve"> руб</w:t>
      </w:r>
      <w:r w:rsidR="00B56944">
        <w:rPr>
          <w:rFonts w:eastAsia="Times New Roman"/>
          <w:szCs w:val="28"/>
          <w:lang w:eastAsia="ru-RU"/>
        </w:rPr>
        <w:t>лей</w:t>
      </w:r>
      <w:r w:rsidRPr="00836DF2">
        <w:rPr>
          <w:rFonts w:eastAsia="Times New Roman"/>
          <w:szCs w:val="28"/>
          <w:lang w:eastAsia="ru-RU"/>
        </w:rPr>
        <w:t>.</w:t>
      </w:r>
    </w:p>
    <w:p w14:paraId="65983768" w14:textId="197843EE" w:rsidR="00927F55" w:rsidRDefault="00927F55" w:rsidP="00C76A28">
      <w:pPr>
        <w:ind w:firstLine="708"/>
        <w:jc w:val="both"/>
        <w:rPr>
          <w:szCs w:val="28"/>
        </w:rPr>
      </w:pPr>
      <w:r w:rsidRPr="00AB4F81">
        <w:rPr>
          <w:szCs w:val="28"/>
        </w:rPr>
        <w:t>Распоряжением Администрации муниципального образования «</w:t>
      </w:r>
      <w:r w:rsidR="007D67B8">
        <w:rPr>
          <w:szCs w:val="28"/>
        </w:rPr>
        <w:t>Починковский муниципальный округ</w:t>
      </w:r>
      <w:r w:rsidRPr="00AB4F81">
        <w:rPr>
          <w:szCs w:val="28"/>
        </w:rPr>
        <w:t xml:space="preserve">» Смоленской области от </w:t>
      </w:r>
      <w:r w:rsidR="005C2D42">
        <w:rPr>
          <w:szCs w:val="28"/>
        </w:rPr>
        <w:t>0</w:t>
      </w:r>
      <w:r w:rsidR="009A370C">
        <w:rPr>
          <w:szCs w:val="28"/>
        </w:rPr>
        <w:t>6</w:t>
      </w:r>
      <w:r w:rsidRPr="00AB4F81">
        <w:rPr>
          <w:szCs w:val="28"/>
        </w:rPr>
        <w:t>.</w:t>
      </w:r>
      <w:r w:rsidR="009A370C">
        <w:rPr>
          <w:szCs w:val="28"/>
        </w:rPr>
        <w:t>11</w:t>
      </w:r>
      <w:r w:rsidRPr="00AB4F81">
        <w:rPr>
          <w:szCs w:val="28"/>
        </w:rPr>
        <w:t>.</w:t>
      </w:r>
      <w:r>
        <w:rPr>
          <w:szCs w:val="28"/>
        </w:rPr>
        <w:t>20</w:t>
      </w:r>
      <w:r w:rsidR="00A75508">
        <w:rPr>
          <w:szCs w:val="28"/>
        </w:rPr>
        <w:t>2</w:t>
      </w:r>
      <w:r w:rsidR="00B74907">
        <w:rPr>
          <w:szCs w:val="28"/>
        </w:rPr>
        <w:t>5</w:t>
      </w:r>
      <w:r w:rsidRPr="00AB4F81">
        <w:rPr>
          <w:szCs w:val="28"/>
        </w:rPr>
        <w:t xml:space="preserve"> №</w:t>
      </w:r>
      <w:r w:rsidR="00B74907">
        <w:rPr>
          <w:szCs w:val="28"/>
        </w:rPr>
        <w:t xml:space="preserve"> </w:t>
      </w:r>
      <w:r w:rsidR="009A370C">
        <w:rPr>
          <w:szCs w:val="28"/>
        </w:rPr>
        <w:t>1417</w:t>
      </w:r>
      <w:r w:rsidRPr="00AB4F81">
        <w:rPr>
          <w:szCs w:val="28"/>
        </w:rPr>
        <w:t>-р/</w:t>
      </w:r>
      <w:proofErr w:type="spellStart"/>
      <w:r w:rsidRPr="00AB4F81">
        <w:rPr>
          <w:szCs w:val="28"/>
        </w:rPr>
        <w:t>адм</w:t>
      </w:r>
      <w:proofErr w:type="spellEnd"/>
      <w:r w:rsidRPr="00AB4F81">
        <w:rPr>
          <w:szCs w:val="28"/>
        </w:rPr>
        <w:t xml:space="preserve"> утвержден отчет об исполнении бюджета муниципального образования «</w:t>
      </w:r>
      <w:r w:rsidR="007D67B8">
        <w:rPr>
          <w:szCs w:val="28"/>
        </w:rPr>
        <w:t>Починковский муниципальный округ</w:t>
      </w:r>
      <w:r w:rsidRPr="00AB4F81">
        <w:rPr>
          <w:szCs w:val="28"/>
        </w:rPr>
        <w:t xml:space="preserve">» Смоленской области за </w:t>
      </w:r>
      <w:r w:rsidR="00C67D3A">
        <w:rPr>
          <w:szCs w:val="28"/>
        </w:rPr>
        <w:t>9 месяцев</w:t>
      </w:r>
      <w:r w:rsidRPr="00AB4F81">
        <w:rPr>
          <w:szCs w:val="28"/>
        </w:rPr>
        <w:t xml:space="preserve"> </w:t>
      </w:r>
      <w:r w:rsidR="00A75508">
        <w:rPr>
          <w:szCs w:val="28"/>
        </w:rPr>
        <w:t>202</w:t>
      </w:r>
      <w:r w:rsidR="00B74907">
        <w:rPr>
          <w:szCs w:val="28"/>
        </w:rPr>
        <w:t>5</w:t>
      </w:r>
      <w:r w:rsidR="00A75508">
        <w:rPr>
          <w:szCs w:val="28"/>
        </w:rPr>
        <w:t xml:space="preserve"> года п</w:t>
      </w:r>
      <w:r w:rsidR="004A17AA">
        <w:rPr>
          <w:szCs w:val="28"/>
        </w:rPr>
        <w:t xml:space="preserve">о доходам в сумме </w:t>
      </w:r>
      <w:r w:rsidR="009A370C">
        <w:rPr>
          <w:szCs w:val="28"/>
        </w:rPr>
        <w:t>1 076 407 412,3</w:t>
      </w:r>
      <w:r w:rsidR="008521B4">
        <w:rPr>
          <w:szCs w:val="28"/>
        </w:rPr>
        <w:t xml:space="preserve"> рублей, по</w:t>
      </w:r>
      <w:r w:rsidR="00A75508">
        <w:rPr>
          <w:szCs w:val="28"/>
        </w:rPr>
        <w:t xml:space="preserve"> расходам в </w:t>
      </w:r>
      <w:r w:rsidR="004A17AA">
        <w:rPr>
          <w:szCs w:val="28"/>
        </w:rPr>
        <w:t xml:space="preserve">сумме </w:t>
      </w:r>
      <w:r w:rsidR="009A370C">
        <w:rPr>
          <w:szCs w:val="28"/>
        </w:rPr>
        <w:t>1 056 570 405,28</w:t>
      </w:r>
      <w:r w:rsidRPr="00AB4F81">
        <w:rPr>
          <w:szCs w:val="28"/>
        </w:rPr>
        <w:t xml:space="preserve"> рублей, с</w:t>
      </w:r>
      <w:r>
        <w:rPr>
          <w:szCs w:val="28"/>
        </w:rPr>
        <w:t xml:space="preserve"> превышением дохода над расходами (профицит) бюджета</w:t>
      </w:r>
      <w:r w:rsidRPr="00C0237F">
        <w:rPr>
          <w:szCs w:val="28"/>
        </w:rPr>
        <w:t xml:space="preserve"> в сумме</w:t>
      </w:r>
      <w:r w:rsidR="004A17AA">
        <w:rPr>
          <w:szCs w:val="28"/>
        </w:rPr>
        <w:t xml:space="preserve"> </w:t>
      </w:r>
      <w:r w:rsidR="005C2D42">
        <w:rPr>
          <w:szCs w:val="28"/>
        </w:rPr>
        <w:t>1</w:t>
      </w:r>
      <w:r w:rsidR="009A370C">
        <w:rPr>
          <w:szCs w:val="28"/>
        </w:rPr>
        <w:t>9 837 007,02</w:t>
      </w:r>
      <w:r w:rsidRPr="00C0237F">
        <w:rPr>
          <w:szCs w:val="28"/>
        </w:rPr>
        <w:t xml:space="preserve"> рублей</w:t>
      </w:r>
      <w:r w:rsidRPr="00AB4F81">
        <w:rPr>
          <w:szCs w:val="28"/>
        </w:rPr>
        <w:t>.</w:t>
      </w:r>
    </w:p>
    <w:p w14:paraId="582542BD" w14:textId="77777777" w:rsidR="00C4284A" w:rsidRDefault="00C4284A" w:rsidP="00C76A28">
      <w:pPr>
        <w:widowControl w:val="0"/>
        <w:ind w:firstLine="709"/>
        <w:jc w:val="both"/>
        <w:rPr>
          <w:rFonts w:eastAsia="Times New Roman"/>
          <w:b/>
          <w:szCs w:val="28"/>
          <w:lang w:eastAsia="ru-RU"/>
        </w:rPr>
      </w:pPr>
    </w:p>
    <w:p w14:paraId="1B92896B" w14:textId="790EE032" w:rsidR="00277C8C" w:rsidRDefault="00277C8C" w:rsidP="00C76A28">
      <w:pPr>
        <w:widowControl w:val="0"/>
        <w:ind w:firstLine="709"/>
        <w:jc w:val="both"/>
        <w:rPr>
          <w:rFonts w:eastAsia="Times New Roman"/>
          <w:b/>
          <w:szCs w:val="28"/>
          <w:lang w:eastAsia="ru-RU"/>
        </w:rPr>
      </w:pPr>
      <w:r w:rsidRPr="00604BDE">
        <w:rPr>
          <w:rFonts w:eastAsia="Times New Roman"/>
          <w:b/>
          <w:szCs w:val="28"/>
          <w:lang w:eastAsia="ru-RU"/>
        </w:rPr>
        <w:t>Исполнение основных параметров бюдже</w:t>
      </w:r>
      <w:r>
        <w:rPr>
          <w:rFonts w:eastAsia="Times New Roman"/>
          <w:b/>
          <w:szCs w:val="28"/>
          <w:lang w:eastAsia="ru-RU"/>
        </w:rPr>
        <w:t xml:space="preserve">та </w:t>
      </w:r>
      <w:r w:rsidR="0084603B">
        <w:rPr>
          <w:rFonts w:eastAsia="Times New Roman"/>
          <w:b/>
          <w:szCs w:val="28"/>
          <w:lang w:eastAsia="ru-RU"/>
        </w:rPr>
        <w:t>муниципального образования «</w:t>
      </w:r>
      <w:r w:rsidR="007D67B8">
        <w:rPr>
          <w:rFonts w:eastAsia="Times New Roman"/>
          <w:b/>
          <w:szCs w:val="28"/>
          <w:lang w:eastAsia="ru-RU"/>
        </w:rPr>
        <w:t>Починковский муниципальный округ</w:t>
      </w:r>
      <w:r w:rsidR="0084603B">
        <w:rPr>
          <w:rFonts w:eastAsia="Times New Roman"/>
          <w:b/>
          <w:szCs w:val="28"/>
          <w:lang w:eastAsia="ru-RU"/>
        </w:rPr>
        <w:t>» Смоленской области</w:t>
      </w:r>
      <w:r w:rsidR="007E0E29">
        <w:rPr>
          <w:rFonts w:eastAsia="Times New Roman"/>
          <w:b/>
          <w:szCs w:val="28"/>
          <w:lang w:eastAsia="ru-RU"/>
        </w:rPr>
        <w:t xml:space="preserve"> за </w:t>
      </w:r>
      <w:r w:rsidR="00C67D3A">
        <w:rPr>
          <w:rFonts w:eastAsia="Times New Roman"/>
          <w:b/>
          <w:szCs w:val="28"/>
          <w:lang w:eastAsia="ru-RU"/>
        </w:rPr>
        <w:t>9 месяцев</w:t>
      </w:r>
      <w:r w:rsidR="00A75508">
        <w:rPr>
          <w:rFonts w:eastAsia="Times New Roman"/>
          <w:b/>
          <w:szCs w:val="28"/>
          <w:lang w:eastAsia="ru-RU"/>
        </w:rPr>
        <w:t xml:space="preserve"> 202</w:t>
      </w:r>
      <w:r w:rsidR="00B74907">
        <w:rPr>
          <w:rFonts w:eastAsia="Times New Roman"/>
          <w:b/>
          <w:szCs w:val="28"/>
          <w:lang w:eastAsia="ru-RU"/>
        </w:rPr>
        <w:t>5</w:t>
      </w:r>
      <w:r w:rsidRPr="00604BDE">
        <w:rPr>
          <w:rFonts w:eastAsia="Times New Roman"/>
          <w:b/>
          <w:szCs w:val="28"/>
          <w:lang w:eastAsia="ru-RU"/>
        </w:rPr>
        <w:t xml:space="preserve"> года в сравнении с аналогичным периодом прошлого года представлено в Таблице №1.</w:t>
      </w:r>
    </w:p>
    <w:p w14:paraId="5FAE9247" w14:textId="77777777" w:rsidR="00277C8C" w:rsidRPr="00C80077" w:rsidRDefault="00277C8C" w:rsidP="00C76A28">
      <w:pPr>
        <w:widowControl w:val="0"/>
        <w:ind w:firstLine="709"/>
        <w:jc w:val="right"/>
        <w:rPr>
          <w:rFonts w:eastAsia="Times New Roman"/>
          <w:b/>
          <w:sz w:val="18"/>
          <w:szCs w:val="18"/>
          <w:lang w:eastAsia="ru-RU"/>
        </w:rPr>
      </w:pPr>
      <w:r w:rsidRPr="00C80077">
        <w:rPr>
          <w:rFonts w:eastAsia="Times New Roman"/>
          <w:b/>
          <w:sz w:val="18"/>
          <w:szCs w:val="18"/>
          <w:lang w:eastAsia="ru-RU"/>
        </w:rPr>
        <w:t>(тыс. рублей)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134"/>
        <w:gridCol w:w="1134"/>
        <w:gridCol w:w="993"/>
        <w:gridCol w:w="1134"/>
        <w:gridCol w:w="1275"/>
        <w:gridCol w:w="1276"/>
        <w:gridCol w:w="709"/>
      </w:tblGrid>
      <w:tr w:rsidR="00B74907" w:rsidRPr="00B74907" w14:paraId="0D2F6274" w14:textId="77777777" w:rsidTr="00B74907">
        <w:trPr>
          <w:trHeight w:val="947"/>
        </w:trPr>
        <w:tc>
          <w:tcPr>
            <w:tcW w:w="1134" w:type="dxa"/>
            <w:vMerge w:val="restart"/>
          </w:tcPr>
          <w:p w14:paraId="11167D70" w14:textId="77777777" w:rsidR="00B74907" w:rsidRPr="00B74907" w:rsidRDefault="00B74907" w:rsidP="00B74907">
            <w:pPr>
              <w:widowControl w:val="0"/>
              <w:jc w:val="center"/>
              <w:rPr>
                <w:rFonts w:eastAsia="Times New Roman"/>
                <w:b/>
                <w:sz w:val="18"/>
                <w:szCs w:val="18"/>
                <w:lang w:eastAsia="ru-RU"/>
              </w:rPr>
            </w:pPr>
            <w:r w:rsidRPr="00B74907">
              <w:rPr>
                <w:rFonts w:eastAsia="Times New Roman"/>
                <w:b/>
                <w:sz w:val="18"/>
                <w:szCs w:val="18"/>
                <w:lang w:eastAsia="ru-RU"/>
              </w:rPr>
              <w:t>Показа -</w:t>
            </w:r>
          </w:p>
          <w:p w14:paraId="26D6DDAC" w14:textId="77777777" w:rsidR="00B74907" w:rsidRPr="00B74907" w:rsidRDefault="00B74907" w:rsidP="00B74907">
            <w:pPr>
              <w:widowControl w:val="0"/>
              <w:jc w:val="center"/>
              <w:rPr>
                <w:rFonts w:eastAsia="Times New Roman"/>
                <w:b/>
                <w:sz w:val="18"/>
                <w:szCs w:val="18"/>
                <w:lang w:eastAsia="ru-RU"/>
              </w:rPr>
            </w:pPr>
            <w:proofErr w:type="spellStart"/>
            <w:r w:rsidRPr="00B74907">
              <w:rPr>
                <w:rFonts w:eastAsia="Times New Roman"/>
                <w:b/>
                <w:sz w:val="18"/>
                <w:szCs w:val="18"/>
                <w:lang w:eastAsia="ru-RU"/>
              </w:rPr>
              <w:t>тели</w:t>
            </w:r>
            <w:proofErr w:type="spellEnd"/>
          </w:p>
        </w:tc>
        <w:tc>
          <w:tcPr>
            <w:tcW w:w="1134" w:type="dxa"/>
          </w:tcPr>
          <w:p w14:paraId="1C02DADD" w14:textId="086A209C" w:rsidR="00B74907" w:rsidRPr="00B74907" w:rsidRDefault="00B74907" w:rsidP="00B74907">
            <w:pPr>
              <w:jc w:val="center"/>
              <w:rPr>
                <w:rFonts w:eastAsia="Times New Roman"/>
                <w:b/>
                <w:sz w:val="18"/>
                <w:szCs w:val="18"/>
                <w:lang w:eastAsia="ru-RU"/>
              </w:rPr>
            </w:pPr>
            <w:r w:rsidRPr="00B74907">
              <w:rPr>
                <w:rFonts w:eastAsia="Times New Roman"/>
                <w:b/>
                <w:sz w:val="18"/>
                <w:szCs w:val="18"/>
                <w:lang w:eastAsia="ru-RU"/>
              </w:rPr>
              <w:t>Утвержден</w:t>
            </w:r>
            <w:r w:rsidR="00BA7C7B">
              <w:rPr>
                <w:rFonts w:eastAsia="Times New Roman"/>
                <w:b/>
                <w:sz w:val="18"/>
                <w:szCs w:val="18"/>
                <w:lang w:eastAsia="ru-RU"/>
              </w:rPr>
              <w:t>о</w:t>
            </w:r>
            <w:r w:rsidRPr="00B74907">
              <w:rPr>
                <w:rFonts w:eastAsia="Times New Roman"/>
                <w:b/>
                <w:sz w:val="18"/>
                <w:szCs w:val="18"/>
                <w:lang w:eastAsia="ru-RU"/>
              </w:rPr>
              <w:t xml:space="preserve"> Решение о бюджете </w:t>
            </w:r>
            <w:r w:rsidR="00BA7C7B">
              <w:rPr>
                <w:rFonts w:eastAsia="Times New Roman"/>
                <w:b/>
                <w:sz w:val="18"/>
                <w:szCs w:val="18"/>
                <w:lang w:eastAsia="ru-RU"/>
              </w:rPr>
              <w:t>от</w:t>
            </w:r>
            <w:r w:rsidRPr="00B74907">
              <w:rPr>
                <w:rFonts w:eastAsia="Times New Roman"/>
                <w:b/>
                <w:sz w:val="18"/>
                <w:szCs w:val="18"/>
                <w:lang w:eastAsia="ru-RU"/>
              </w:rPr>
              <w:t xml:space="preserve"> </w:t>
            </w:r>
            <w:r w:rsidR="00BA7C7B">
              <w:rPr>
                <w:rFonts w:eastAsia="Times New Roman"/>
                <w:b/>
                <w:sz w:val="18"/>
                <w:szCs w:val="18"/>
                <w:lang w:eastAsia="ru-RU"/>
              </w:rPr>
              <w:t>11</w:t>
            </w:r>
            <w:r w:rsidRPr="00B74907">
              <w:rPr>
                <w:rFonts w:eastAsia="Times New Roman"/>
                <w:b/>
                <w:sz w:val="18"/>
                <w:szCs w:val="18"/>
                <w:lang w:eastAsia="ru-RU"/>
              </w:rPr>
              <w:t>.12.202</w:t>
            </w:r>
            <w:r w:rsidR="00BA7C7B">
              <w:rPr>
                <w:rFonts w:eastAsia="Times New Roman"/>
                <w:b/>
                <w:sz w:val="18"/>
                <w:szCs w:val="18"/>
                <w:lang w:eastAsia="ru-RU"/>
              </w:rPr>
              <w:t>4</w:t>
            </w:r>
            <w:r w:rsidRPr="00B74907">
              <w:rPr>
                <w:rFonts w:eastAsia="Times New Roman"/>
                <w:b/>
                <w:sz w:val="18"/>
                <w:szCs w:val="18"/>
                <w:lang w:eastAsia="ru-RU"/>
              </w:rPr>
              <w:t xml:space="preserve"> год № </w:t>
            </w:r>
            <w:r w:rsidR="00BA7C7B">
              <w:rPr>
                <w:rFonts w:eastAsia="Times New Roman"/>
                <w:b/>
                <w:sz w:val="18"/>
                <w:szCs w:val="18"/>
                <w:lang w:eastAsia="ru-RU"/>
              </w:rPr>
              <w:t>46</w:t>
            </w:r>
          </w:p>
        </w:tc>
        <w:tc>
          <w:tcPr>
            <w:tcW w:w="2268" w:type="dxa"/>
            <w:gridSpan w:val="2"/>
          </w:tcPr>
          <w:p w14:paraId="34931FC9" w14:textId="0F5C2B55" w:rsidR="00B74907" w:rsidRPr="00B74907" w:rsidRDefault="00B74907" w:rsidP="00B74907">
            <w:pPr>
              <w:jc w:val="center"/>
              <w:rPr>
                <w:rFonts w:eastAsia="Times New Roman"/>
                <w:b/>
                <w:sz w:val="18"/>
                <w:szCs w:val="18"/>
                <w:lang w:eastAsia="ru-RU"/>
              </w:rPr>
            </w:pPr>
            <w:r w:rsidRPr="00B74907">
              <w:rPr>
                <w:rFonts w:eastAsia="Times New Roman"/>
                <w:b/>
                <w:sz w:val="18"/>
                <w:szCs w:val="18"/>
                <w:lang w:eastAsia="ru-RU"/>
              </w:rPr>
              <w:t>Утверждено решением о бюджете (с учетом внесенных изменений) от 2</w:t>
            </w:r>
            <w:r w:rsidR="00DE10CC">
              <w:rPr>
                <w:rFonts w:eastAsia="Times New Roman"/>
                <w:b/>
                <w:sz w:val="18"/>
                <w:szCs w:val="18"/>
                <w:lang w:eastAsia="ru-RU"/>
              </w:rPr>
              <w:t>4</w:t>
            </w:r>
            <w:r w:rsidRPr="00B74907">
              <w:rPr>
                <w:rFonts w:eastAsia="Times New Roman"/>
                <w:b/>
                <w:sz w:val="18"/>
                <w:szCs w:val="18"/>
                <w:lang w:eastAsia="ru-RU"/>
              </w:rPr>
              <w:t>.0</w:t>
            </w:r>
            <w:r w:rsidR="00DE10CC">
              <w:rPr>
                <w:rFonts w:eastAsia="Times New Roman"/>
                <w:b/>
                <w:sz w:val="18"/>
                <w:szCs w:val="18"/>
                <w:lang w:eastAsia="ru-RU"/>
              </w:rPr>
              <w:t>9</w:t>
            </w:r>
            <w:r w:rsidRPr="00B74907">
              <w:rPr>
                <w:rFonts w:eastAsia="Times New Roman"/>
                <w:b/>
                <w:sz w:val="18"/>
                <w:szCs w:val="18"/>
                <w:lang w:eastAsia="ru-RU"/>
              </w:rPr>
              <w:t>.202</w:t>
            </w:r>
            <w:r w:rsidR="00BA7C7B">
              <w:rPr>
                <w:rFonts w:eastAsia="Times New Roman"/>
                <w:b/>
                <w:sz w:val="18"/>
                <w:szCs w:val="18"/>
                <w:lang w:eastAsia="ru-RU"/>
              </w:rPr>
              <w:t>5</w:t>
            </w:r>
            <w:r w:rsidRPr="00B74907">
              <w:rPr>
                <w:rFonts w:eastAsia="Times New Roman"/>
                <w:b/>
                <w:sz w:val="18"/>
                <w:szCs w:val="18"/>
                <w:lang w:eastAsia="ru-RU"/>
              </w:rPr>
              <w:t xml:space="preserve">г № </w:t>
            </w:r>
            <w:r w:rsidR="00DE10CC">
              <w:rPr>
                <w:rFonts w:eastAsia="Times New Roman"/>
                <w:b/>
                <w:sz w:val="18"/>
                <w:szCs w:val="18"/>
                <w:lang w:eastAsia="ru-RU"/>
              </w:rPr>
              <w:t>109</w:t>
            </w:r>
          </w:p>
          <w:p w14:paraId="0B373126" w14:textId="77777777" w:rsidR="00B74907" w:rsidRPr="00B74907" w:rsidRDefault="00B74907" w:rsidP="00B74907">
            <w:pPr>
              <w:widowControl w:val="0"/>
              <w:jc w:val="center"/>
              <w:rPr>
                <w:rFonts w:eastAsia="Times New Roman"/>
                <w:b/>
                <w:sz w:val="18"/>
                <w:szCs w:val="18"/>
                <w:lang w:eastAsia="ru-RU"/>
              </w:rPr>
            </w:pPr>
          </w:p>
        </w:tc>
        <w:tc>
          <w:tcPr>
            <w:tcW w:w="2127" w:type="dxa"/>
            <w:gridSpan w:val="2"/>
          </w:tcPr>
          <w:p w14:paraId="5F652B16" w14:textId="08B2E908" w:rsidR="00B74907" w:rsidRPr="00B74907" w:rsidRDefault="00B74907" w:rsidP="00B74907">
            <w:pPr>
              <w:jc w:val="center"/>
              <w:rPr>
                <w:rFonts w:eastAsia="Times New Roman"/>
                <w:b/>
                <w:sz w:val="18"/>
                <w:szCs w:val="18"/>
                <w:lang w:eastAsia="ru-RU"/>
              </w:rPr>
            </w:pPr>
            <w:r w:rsidRPr="00B74907">
              <w:rPr>
                <w:rFonts w:eastAsia="Times New Roman"/>
                <w:b/>
                <w:sz w:val="18"/>
                <w:szCs w:val="18"/>
                <w:lang w:eastAsia="ru-RU"/>
              </w:rPr>
              <w:t xml:space="preserve">Утвержденные бюджетные назначения (гр.4 формы 0503117) на </w:t>
            </w:r>
            <w:r w:rsidR="00E032C6">
              <w:rPr>
                <w:rFonts w:eastAsia="Times New Roman"/>
                <w:b/>
                <w:sz w:val="18"/>
                <w:szCs w:val="18"/>
                <w:lang w:eastAsia="ru-RU"/>
              </w:rPr>
              <w:t>01.</w:t>
            </w:r>
            <w:r w:rsidR="006C2265">
              <w:rPr>
                <w:rFonts w:eastAsia="Times New Roman"/>
                <w:b/>
                <w:sz w:val="18"/>
                <w:szCs w:val="18"/>
                <w:lang w:eastAsia="ru-RU"/>
              </w:rPr>
              <w:t>10</w:t>
            </w:r>
            <w:r w:rsidR="00E032C6">
              <w:rPr>
                <w:rFonts w:eastAsia="Times New Roman"/>
                <w:b/>
                <w:sz w:val="18"/>
                <w:szCs w:val="18"/>
                <w:lang w:eastAsia="ru-RU"/>
              </w:rPr>
              <w:t>.2025</w:t>
            </w:r>
            <w:r w:rsidRPr="00B74907">
              <w:rPr>
                <w:rFonts w:eastAsia="Times New Roman"/>
                <w:b/>
                <w:sz w:val="18"/>
                <w:szCs w:val="18"/>
                <w:lang w:eastAsia="ru-RU"/>
              </w:rPr>
              <w:t xml:space="preserve"> год</w:t>
            </w:r>
          </w:p>
          <w:p w14:paraId="4732D23E" w14:textId="77777777" w:rsidR="00B74907" w:rsidRPr="00B74907" w:rsidRDefault="00B74907" w:rsidP="00B74907">
            <w:pPr>
              <w:widowControl w:val="0"/>
              <w:jc w:val="center"/>
              <w:rPr>
                <w:rFonts w:eastAsia="Times New Roman"/>
                <w:b/>
                <w:sz w:val="18"/>
                <w:szCs w:val="18"/>
                <w:lang w:eastAsia="ru-RU"/>
              </w:rPr>
            </w:pPr>
          </w:p>
        </w:tc>
        <w:tc>
          <w:tcPr>
            <w:tcW w:w="1275" w:type="dxa"/>
          </w:tcPr>
          <w:p w14:paraId="03B879E8" w14:textId="0F176752" w:rsidR="00B74907" w:rsidRPr="00B74907" w:rsidRDefault="00B74907" w:rsidP="00B74907">
            <w:pPr>
              <w:ind w:left="-108" w:right="-108"/>
              <w:jc w:val="center"/>
              <w:rPr>
                <w:rFonts w:eastAsia="Times New Roman"/>
                <w:b/>
                <w:sz w:val="18"/>
                <w:szCs w:val="18"/>
                <w:lang w:eastAsia="ru-RU"/>
              </w:rPr>
            </w:pPr>
            <w:r w:rsidRPr="00B74907">
              <w:rPr>
                <w:rFonts w:eastAsia="Times New Roman"/>
                <w:b/>
                <w:sz w:val="18"/>
                <w:szCs w:val="18"/>
                <w:lang w:eastAsia="ru-RU"/>
              </w:rPr>
              <w:t xml:space="preserve">Исполнение (ф.0503117) на </w:t>
            </w:r>
            <w:r w:rsidR="00E032C6">
              <w:rPr>
                <w:rFonts w:eastAsia="Times New Roman"/>
                <w:b/>
                <w:sz w:val="18"/>
                <w:szCs w:val="18"/>
                <w:lang w:eastAsia="ru-RU"/>
              </w:rPr>
              <w:t>01.</w:t>
            </w:r>
            <w:r w:rsidR="006C2265">
              <w:rPr>
                <w:rFonts w:eastAsia="Times New Roman"/>
                <w:b/>
                <w:sz w:val="18"/>
                <w:szCs w:val="18"/>
                <w:lang w:eastAsia="ru-RU"/>
              </w:rPr>
              <w:t>10</w:t>
            </w:r>
            <w:r w:rsidR="00E032C6">
              <w:rPr>
                <w:rFonts w:eastAsia="Times New Roman"/>
                <w:b/>
                <w:sz w:val="18"/>
                <w:szCs w:val="18"/>
                <w:lang w:eastAsia="ru-RU"/>
              </w:rPr>
              <w:t>.2025</w:t>
            </w:r>
            <w:r w:rsidRPr="00B74907">
              <w:rPr>
                <w:rFonts w:eastAsia="Times New Roman"/>
                <w:b/>
                <w:sz w:val="18"/>
                <w:szCs w:val="18"/>
                <w:lang w:eastAsia="ru-RU"/>
              </w:rPr>
              <w:t xml:space="preserve"> года (гр.5 формы 0503117)</w:t>
            </w:r>
          </w:p>
        </w:tc>
        <w:tc>
          <w:tcPr>
            <w:tcW w:w="1276" w:type="dxa"/>
          </w:tcPr>
          <w:p w14:paraId="5729638A" w14:textId="74779584" w:rsidR="00B74907" w:rsidRPr="00B74907" w:rsidRDefault="00B74907" w:rsidP="00B74907">
            <w:pPr>
              <w:ind w:left="-108" w:right="-108"/>
              <w:jc w:val="center"/>
              <w:rPr>
                <w:rFonts w:eastAsia="Times New Roman"/>
                <w:b/>
                <w:sz w:val="18"/>
                <w:szCs w:val="18"/>
                <w:lang w:eastAsia="ru-RU"/>
              </w:rPr>
            </w:pPr>
            <w:r w:rsidRPr="00B74907">
              <w:rPr>
                <w:rFonts w:eastAsia="Times New Roman"/>
                <w:b/>
                <w:sz w:val="18"/>
                <w:szCs w:val="18"/>
                <w:lang w:eastAsia="ru-RU"/>
              </w:rPr>
              <w:t xml:space="preserve">Исполнение (ф.0503117) на </w:t>
            </w:r>
            <w:r w:rsidR="00E032C6">
              <w:rPr>
                <w:rFonts w:eastAsia="Times New Roman"/>
                <w:b/>
                <w:sz w:val="18"/>
                <w:szCs w:val="18"/>
                <w:lang w:eastAsia="ru-RU"/>
              </w:rPr>
              <w:t>01.</w:t>
            </w:r>
            <w:r w:rsidR="006C2265">
              <w:rPr>
                <w:rFonts w:eastAsia="Times New Roman"/>
                <w:b/>
                <w:sz w:val="18"/>
                <w:szCs w:val="18"/>
                <w:lang w:eastAsia="ru-RU"/>
              </w:rPr>
              <w:t>10</w:t>
            </w:r>
            <w:r w:rsidR="00E032C6">
              <w:rPr>
                <w:rFonts w:eastAsia="Times New Roman"/>
                <w:b/>
                <w:sz w:val="18"/>
                <w:szCs w:val="18"/>
                <w:lang w:eastAsia="ru-RU"/>
              </w:rPr>
              <w:t>.2024</w:t>
            </w:r>
            <w:r w:rsidRPr="00B74907">
              <w:rPr>
                <w:rFonts w:eastAsia="Times New Roman"/>
                <w:b/>
                <w:sz w:val="18"/>
                <w:szCs w:val="18"/>
                <w:lang w:eastAsia="ru-RU"/>
              </w:rPr>
              <w:t xml:space="preserve"> года (гр.5 формы 0503117)</w:t>
            </w:r>
          </w:p>
        </w:tc>
        <w:tc>
          <w:tcPr>
            <w:tcW w:w="709" w:type="dxa"/>
            <w:vMerge w:val="restart"/>
          </w:tcPr>
          <w:p w14:paraId="69DC900E" w14:textId="77777777" w:rsidR="00B74907" w:rsidRPr="00B74907" w:rsidRDefault="00B74907" w:rsidP="00B74907">
            <w:pPr>
              <w:jc w:val="center"/>
              <w:rPr>
                <w:rFonts w:eastAsia="Times New Roman"/>
                <w:b/>
                <w:sz w:val="18"/>
                <w:szCs w:val="18"/>
                <w:lang w:eastAsia="ru-RU"/>
              </w:rPr>
            </w:pPr>
            <w:r w:rsidRPr="00B74907">
              <w:rPr>
                <w:rFonts w:eastAsia="Times New Roman"/>
                <w:b/>
                <w:sz w:val="18"/>
                <w:szCs w:val="18"/>
                <w:lang w:eastAsia="ru-RU"/>
              </w:rPr>
              <w:t>%</w:t>
            </w:r>
          </w:p>
          <w:p w14:paraId="4D8F4AA4" w14:textId="7C13FFBC" w:rsidR="00B74907" w:rsidRPr="00B74907" w:rsidRDefault="00B74907" w:rsidP="00B74907">
            <w:pPr>
              <w:jc w:val="center"/>
              <w:rPr>
                <w:rFonts w:eastAsia="Times New Roman"/>
                <w:b/>
                <w:sz w:val="18"/>
                <w:szCs w:val="18"/>
                <w:lang w:eastAsia="ru-RU"/>
              </w:rPr>
            </w:pPr>
            <w:r w:rsidRPr="00B74907">
              <w:rPr>
                <w:rFonts w:eastAsia="Times New Roman"/>
                <w:b/>
                <w:sz w:val="18"/>
                <w:szCs w:val="18"/>
                <w:lang w:eastAsia="ru-RU"/>
              </w:rPr>
              <w:t>202</w:t>
            </w:r>
            <w:r w:rsidR="00B80494">
              <w:rPr>
                <w:rFonts w:eastAsia="Times New Roman"/>
                <w:b/>
                <w:sz w:val="18"/>
                <w:szCs w:val="18"/>
                <w:lang w:eastAsia="ru-RU"/>
              </w:rPr>
              <w:t>5</w:t>
            </w:r>
            <w:r w:rsidRPr="00B74907">
              <w:rPr>
                <w:rFonts w:eastAsia="Times New Roman"/>
                <w:b/>
                <w:sz w:val="18"/>
                <w:szCs w:val="18"/>
                <w:lang w:eastAsia="ru-RU"/>
              </w:rPr>
              <w:t xml:space="preserve"> год   к 202</w:t>
            </w:r>
            <w:r w:rsidR="00B80494">
              <w:rPr>
                <w:rFonts w:eastAsia="Times New Roman"/>
                <w:b/>
                <w:sz w:val="18"/>
                <w:szCs w:val="18"/>
                <w:lang w:eastAsia="ru-RU"/>
              </w:rPr>
              <w:t>4</w:t>
            </w:r>
            <w:r w:rsidRPr="00B74907">
              <w:rPr>
                <w:rFonts w:eastAsia="Times New Roman"/>
                <w:b/>
                <w:sz w:val="18"/>
                <w:szCs w:val="18"/>
                <w:lang w:eastAsia="ru-RU"/>
              </w:rPr>
              <w:t xml:space="preserve"> году</w:t>
            </w:r>
          </w:p>
        </w:tc>
      </w:tr>
      <w:tr w:rsidR="00B74907" w:rsidRPr="00B74907" w14:paraId="01F76B36" w14:textId="77777777" w:rsidTr="00BA7C7B">
        <w:trPr>
          <w:trHeight w:val="126"/>
        </w:trPr>
        <w:tc>
          <w:tcPr>
            <w:tcW w:w="1134" w:type="dxa"/>
            <w:vMerge/>
          </w:tcPr>
          <w:p w14:paraId="6DE0ACB1" w14:textId="77777777" w:rsidR="00B74907" w:rsidRPr="00B74907" w:rsidRDefault="00B74907" w:rsidP="00B74907">
            <w:pPr>
              <w:widowControl w:val="0"/>
              <w:ind w:left="90" w:firstLine="709"/>
              <w:jc w:val="center"/>
              <w:rPr>
                <w:rFonts w:eastAsia="Times New Roman"/>
                <w:b/>
                <w:sz w:val="18"/>
                <w:szCs w:val="18"/>
                <w:lang w:eastAsia="ru-RU"/>
              </w:rPr>
            </w:pPr>
          </w:p>
        </w:tc>
        <w:tc>
          <w:tcPr>
            <w:tcW w:w="1134" w:type="dxa"/>
          </w:tcPr>
          <w:p w14:paraId="5F4DF71D" w14:textId="77777777" w:rsidR="00B74907" w:rsidRPr="00B74907" w:rsidRDefault="00B74907" w:rsidP="00B74907">
            <w:pPr>
              <w:widowControl w:val="0"/>
              <w:jc w:val="center"/>
              <w:rPr>
                <w:rFonts w:eastAsia="Times New Roman"/>
                <w:b/>
                <w:sz w:val="18"/>
                <w:szCs w:val="18"/>
                <w:lang w:eastAsia="ru-RU"/>
              </w:rPr>
            </w:pPr>
            <w:r w:rsidRPr="00B74907">
              <w:rPr>
                <w:rFonts w:eastAsia="Times New Roman"/>
                <w:b/>
                <w:sz w:val="18"/>
                <w:szCs w:val="18"/>
                <w:lang w:eastAsia="ru-RU"/>
              </w:rPr>
              <w:t>руб.</w:t>
            </w:r>
          </w:p>
        </w:tc>
        <w:tc>
          <w:tcPr>
            <w:tcW w:w="1134" w:type="dxa"/>
          </w:tcPr>
          <w:p w14:paraId="4D0DF444" w14:textId="77777777" w:rsidR="00B74907" w:rsidRPr="00B74907" w:rsidRDefault="00B74907" w:rsidP="00B74907">
            <w:pPr>
              <w:widowControl w:val="0"/>
              <w:jc w:val="center"/>
              <w:rPr>
                <w:rFonts w:eastAsia="Times New Roman"/>
                <w:b/>
                <w:sz w:val="18"/>
                <w:szCs w:val="18"/>
                <w:lang w:eastAsia="ru-RU"/>
              </w:rPr>
            </w:pPr>
            <w:r w:rsidRPr="00B74907">
              <w:rPr>
                <w:rFonts w:eastAsia="Times New Roman"/>
                <w:b/>
                <w:sz w:val="18"/>
                <w:szCs w:val="18"/>
                <w:lang w:eastAsia="ru-RU"/>
              </w:rPr>
              <w:t>руб.</w:t>
            </w:r>
          </w:p>
        </w:tc>
        <w:tc>
          <w:tcPr>
            <w:tcW w:w="1134" w:type="dxa"/>
          </w:tcPr>
          <w:p w14:paraId="2B60C1A7" w14:textId="77777777" w:rsidR="00B74907" w:rsidRPr="00B74907" w:rsidRDefault="00B74907" w:rsidP="00B74907">
            <w:pPr>
              <w:widowControl w:val="0"/>
              <w:jc w:val="center"/>
              <w:rPr>
                <w:rFonts w:eastAsia="Times New Roman"/>
                <w:b/>
                <w:sz w:val="18"/>
                <w:szCs w:val="18"/>
                <w:lang w:eastAsia="ru-RU"/>
              </w:rPr>
            </w:pPr>
            <w:r w:rsidRPr="00B74907">
              <w:rPr>
                <w:rFonts w:eastAsia="Times New Roman"/>
                <w:b/>
                <w:sz w:val="18"/>
                <w:szCs w:val="18"/>
                <w:lang w:eastAsia="ru-RU"/>
              </w:rPr>
              <w:t>Отклонение от первоначального решения</w:t>
            </w:r>
          </w:p>
        </w:tc>
        <w:tc>
          <w:tcPr>
            <w:tcW w:w="993" w:type="dxa"/>
          </w:tcPr>
          <w:p w14:paraId="39F1DB31" w14:textId="77777777" w:rsidR="00B74907" w:rsidRPr="00B74907" w:rsidRDefault="00B74907" w:rsidP="00B74907">
            <w:pPr>
              <w:widowControl w:val="0"/>
              <w:jc w:val="center"/>
              <w:rPr>
                <w:rFonts w:eastAsia="Times New Roman"/>
                <w:b/>
                <w:sz w:val="18"/>
                <w:szCs w:val="18"/>
                <w:lang w:eastAsia="ru-RU"/>
              </w:rPr>
            </w:pPr>
            <w:r w:rsidRPr="00B74907">
              <w:rPr>
                <w:rFonts w:eastAsia="Times New Roman"/>
                <w:b/>
                <w:sz w:val="18"/>
                <w:szCs w:val="18"/>
                <w:lang w:eastAsia="ru-RU"/>
              </w:rPr>
              <w:t>руб.</w:t>
            </w:r>
          </w:p>
        </w:tc>
        <w:tc>
          <w:tcPr>
            <w:tcW w:w="1134" w:type="dxa"/>
          </w:tcPr>
          <w:p w14:paraId="0E72B122" w14:textId="77777777" w:rsidR="00B74907" w:rsidRPr="00B74907" w:rsidRDefault="00B74907" w:rsidP="00B74907">
            <w:pPr>
              <w:widowControl w:val="0"/>
              <w:jc w:val="center"/>
              <w:rPr>
                <w:rFonts w:eastAsia="Times New Roman"/>
                <w:b/>
                <w:sz w:val="18"/>
                <w:szCs w:val="18"/>
                <w:lang w:eastAsia="ru-RU"/>
              </w:rPr>
            </w:pPr>
            <w:r w:rsidRPr="00B74907">
              <w:rPr>
                <w:rFonts w:eastAsia="Times New Roman"/>
                <w:b/>
                <w:sz w:val="18"/>
                <w:szCs w:val="18"/>
                <w:lang w:eastAsia="ru-RU"/>
              </w:rPr>
              <w:t>Отклонение от решения с изменениями</w:t>
            </w:r>
          </w:p>
        </w:tc>
        <w:tc>
          <w:tcPr>
            <w:tcW w:w="1275" w:type="dxa"/>
          </w:tcPr>
          <w:p w14:paraId="61022005" w14:textId="77777777" w:rsidR="00B74907" w:rsidRPr="00B74907" w:rsidRDefault="00B74907" w:rsidP="00B74907">
            <w:pPr>
              <w:widowControl w:val="0"/>
              <w:jc w:val="center"/>
              <w:rPr>
                <w:rFonts w:eastAsia="Times New Roman"/>
                <w:b/>
                <w:sz w:val="18"/>
                <w:szCs w:val="18"/>
                <w:lang w:eastAsia="ru-RU"/>
              </w:rPr>
            </w:pPr>
            <w:r w:rsidRPr="00B74907">
              <w:rPr>
                <w:rFonts w:eastAsia="Times New Roman"/>
                <w:b/>
                <w:sz w:val="18"/>
                <w:szCs w:val="18"/>
                <w:lang w:eastAsia="ru-RU"/>
              </w:rPr>
              <w:t>руб.</w:t>
            </w:r>
          </w:p>
        </w:tc>
        <w:tc>
          <w:tcPr>
            <w:tcW w:w="1276" w:type="dxa"/>
          </w:tcPr>
          <w:p w14:paraId="29934246" w14:textId="77777777" w:rsidR="00B74907" w:rsidRPr="00B74907" w:rsidRDefault="00B74907" w:rsidP="00B74907">
            <w:pPr>
              <w:widowControl w:val="0"/>
              <w:jc w:val="center"/>
              <w:rPr>
                <w:rFonts w:eastAsia="Times New Roman"/>
                <w:b/>
                <w:sz w:val="18"/>
                <w:szCs w:val="18"/>
                <w:lang w:eastAsia="ru-RU"/>
              </w:rPr>
            </w:pPr>
            <w:r w:rsidRPr="00B74907">
              <w:rPr>
                <w:rFonts w:eastAsia="Times New Roman"/>
                <w:b/>
                <w:sz w:val="18"/>
                <w:szCs w:val="18"/>
                <w:lang w:eastAsia="ru-RU"/>
              </w:rPr>
              <w:t>руб.</w:t>
            </w:r>
          </w:p>
        </w:tc>
        <w:tc>
          <w:tcPr>
            <w:tcW w:w="709" w:type="dxa"/>
            <w:vMerge/>
          </w:tcPr>
          <w:p w14:paraId="116244D5" w14:textId="77777777" w:rsidR="00B74907" w:rsidRPr="00B74907" w:rsidRDefault="00B74907" w:rsidP="00B74907">
            <w:pPr>
              <w:widowControl w:val="0"/>
              <w:jc w:val="center"/>
              <w:rPr>
                <w:rFonts w:eastAsia="Times New Roman"/>
                <w:b/>
                <w:sz w:val="18"/>
                <w:szCs w:val="18"/>
                <w:lang w:eastAsia="ru-RU"/>
              </w:rPr>
            </w:pPr>
          </w:p>
        </w:tc>
      </w:tr>
      <w:tr w:rsidR="00396EF0" w:rsidRPr="00B74907" w14:paraId="278C0701" w14:textId="77777777" w:rsidTr="00BA7C7B">
        <w:trPr>
          <w:trHeight w:val="64"/>
        </w:trPr>
        <w:tc>
          <w:tcPr>
            <w:tcW w:w="1134" w:type="dxa"/>
          </w:tcPr>
          <w:p w14:paraId="0BD8A334" w14:textId="77777777" w:rsidR="00396EF0" w:rsidRPr="00B74907" w:rsidRDefault="00396EF0" w:rsidP="00396EF0">
            <w:pPr>
              <w:widowControl w:val="0"/>
              <w:jc w:val="center"/>
              <w:rPr>
                <w:rFonts w:eastAsia="Times New Roman"/>
                <w:sz w:val="18"/>
                <w:szCs w:val="18"/>
                <w:lang w:eastAsia="ru-RU"/>
              </w:rPr>
            </w:pPr>
            <w:r w:rsidRPr="00B74907">
              <w:rPr>
                <w:rFonts w:eastAsia="Times New Roman"/>
                <w:sz w:val="18"/>
                <w:szCs w:val="18"/>
                <w:lang w:eastAsia="ru-RU"/>
              </w:rPr>
              <w:t>Доходы</w:t>
            </w:r>
          </w:p>
        </w:tc>
        <w:tc>
          <w:tcPr>
            <w:tcW w:w="1134" w:type="dxa"/>
            <w:vAlign w:val="center"/>
          </w:tcPr>
          <w:p w14:paraId="10F9B84B" w14:textId="4AA1A2C0"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948 127,6</w:t>
            </w:r>
          </w:p>
        </w:tc>
        <w:tc>
          <w:tcPr>
            <w:tcW w:w="1134" w:type="dxa"/>
            <w:vAlign w:val="center"/>
          </w:tcPr>
          <w:p w14:paraId="571FDAC5" w14:textId="6E303F53" w:rsidR="00396EF0" w:rsidRPr="00B74907" w:rsidRDefault="00396EF0" w:rsidP="00396EF0">
            <w:pPr>
              <w:widowControl w:val="0"/>
              <w:ind w:left="-101" w:right="-102"/>
              <w:jc w:val="center"/>
              <w:rPr>
                <w:rFonts w:eastAsia="Times New Roman"/>
                <w:sz w:val="18"/>
                <w:szCs w:val="18"/>
                <w:lang w:eastAsia="ru-RU"/>
              </w:rPr>
            </w:pPr>
            <w:r>
              <w:rPr>
                <w:rFonts w:eastAsia="Times New Roman"/>
                <w:sz w:val="18"/>
                <w:szCs w:val="18"/>
                <w:lang w:eastAsia="ru-RU"/>
              </w:rPr>
              <w:t>1 565 679,7</w:t>
            </w:r>
          </w:p>
        </w:tc>
        <w:tc>
          <w:tcPr>
            <w:tcW w:w="1134" w:type="dxa"/>
            <w:vAlign w:val="center"/>
          </w:tcPr>
          <w:p w14:paraId="7C1897BC" w14:textId="1D5766D9"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+ 617 552,1</w:t>
            </w:r>
          </w:p>
        </w:tc>
        <w:tc>
          <w:tcPr>
            <w:tcW w:w="993" w:type="dxa"/>
            <w:vAlign w:val="center"/>
          </w:tcPr>
          <w:p w14:paraId="5681F97D" w14:textId="7B296268" w:rsidR="00396EF0" w:rsidRPr="00B74907" w:rsidRDefault="00396EF0" w:rsidP="00396EF0">
            <w:pPr>
              <w:widowControl w:val="0"/>
              <w:ind w:left="-113" w:right="-114"/>
              <w:jc w:val="center"/>
              <w:rPr>
                <w:rFonts w:eastAsia="Times New Roman"/>
                <w:sz w:val="18"/>
                <w:szCs w:val="18"/>
                <w:lang w:eastAsia="ru-RU"/>
              </w:rPr>
            </w:pPr>
            <w:r>
              <w:rPr>
                <w:rFonts w:eastAsia="Times New Roman"/>
                <w:sz w:val="18"/>
                <w:szCs w:val="18"/>
                <w:lang w:eastAsia="ru-RU"/>
              </w:rPr>
              <w:t>1 565 679,7</w:t>
            </w:r>
          </w:p>
        </w:tc>
        <w:tc>
          <w:tcPr>
            <w:tcW w:w="1134" w:type="dxa"/>
            <w:vAlign w:val="center"/>
          </w:tcPr>
          <w:p w14:paraId="534D035B" w14:textId="1B9632FA"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w:t>
            </w:r>
          </w:p>
        </w:tc>
        <w:tc>
          <w:tcPr>
            <w:tcW w:w="1275" w:type="dxa"/>
            <w:vAlign w:val="center"/>
          </w:tcPr>
          <w:p w14:paraId="4C8696D2" w14:textId="7967CD13"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1 076 407,4</w:t>
            </w:r>
          </w:p>
        </w:tc>
        <w:tc>
          <w:tcPr>
            <w:tcW w:w="1276" w:type="dxa"/>
            <w:vAlign w:val="center"/>
          </w:tcPr>
          <w:p w14:paraId="6254CB2E" w14:textId="5AAABE18" w:rsidR="00396EF0" w:rsidRPr="00B74907" w:rsidRDefault="00396EF0" w:rsidP="00396EF0">
            <w:pPr>
              <w:tabs>
                <w:tab w:val="left" w:pos="486"/>
                <w:tab w:val="left" w:pos="1808"/>
              </w:tabs>
              <w:spacing w:line="276" w:lineRule="auto"/>
              <w:jc w:val="center"/>
              <w:rPr>
                <w:rFonts w:eastAsia="Calibri"/>
                <w:sz w:val="18"/>
                <w:szCs w:val="18"/>
              </w:rPr>
            </w:pPr>
            <w:r>
              <w:rPr>
                <w:rFonts w:eastAsia="Calibri"/>
                <w:sz w:val="18"/>
                <w:szCs w:val="18"/>
              </w:rPr>
              <w:t>841 080,2</w:t>
            </w:r>
          </w:p>
        </w:tc>
        <w:tc>
          <w:tcPr>
            <w:tcW w:w="709" w:type="dxa"/>
            <w:vAlign w:val="center"/>
          </w:tcPr>
          <w:p w14:paraId="6A039C32" w14:textId="2D5ACA23" w:rsidR="00396EF0" w:rsidRPr="00B74907" w:rsidRDefault="00BD0641" w:rsidP="00396EF0">
            <w:pPr>
              <w:widowControl w:val="0"/>
              <w:jc w:val="center"/>
              <w:rPr>
                <w:rFonts w:eastAsia="Times New Roman"/>
                <w:sz w:val="18"/>
                <w:szCs w:val="18"/>
                <w:lang w:eastAsia="ru-RU"/>
              </w:rPr>
            </w:pPr>
            <w:r>
              <w:rPr>
                <w:rFonts w:eastAsia="Times New Roman"/>
                <w:sz w:val="18"/>
                <w:szCs w:val="18"/>
                <w:lang w:eastAsia="ru-RU"/>
              </w:rPr>
              <w:t>128,0</w:t>
            </w:r>
          </w:p>
        </w:tc>
      </w:tr>
      <w:tr w:rsidR="00396EF0" w:rsidRPr="00B74907" w14:paraId="347BCA7E" w14:textId="77777777" w:rsidTr="00BA7C7B">
        <w:trPr>
          <w:trHeight w:val="64"/>
        </w:trPr>
        <w:tc>
          <w:tcPr>
            <w:tcW w:w="1134" w:type="dxa"/>
          </w:tcPr>
          <w:p w14:paraId="41F566DD" w14:textId="77777777" w:rsidR="00396EF0" w:rsidRPr="00B74907" w:rsidRDefault="00396EF0" w:rsidP="00396EF0">
            <w:pPr>
              <w:widowControl w:val="0"/>
              <w:jc w:val="center"/>
              <w:rPr>
                <w:rFonts w:eastAsia="Times New Roman"/>
                <w:sz w:val="18"/>
                <w:szCs w:val="18"/>
                <w:lang w:eastAsia="ru-RU"/>
              </w:rPr>
            </w:pPr>
            <w:r w:rsidRPr="00B74907">
              <w:rPr>
                <w:rFonts w:eastAsia="Times New Roman"/>
                <w:sz w:val="18"/>
                <w:szCs w:val="18"/>
                <w:lang w:eastAsia="ru-RU"/>
              </w:rPr>
              <w:t>Расходы</w:t>
            </w:r>
          </w:p>
        </w:tc>
        <w:tc>
          <w:tcPr>
            <w:tcW w:w="1134" w:type="dxa"/>
            <w:vAlign w:val="center"/>
          </w:tcPr>
          <w:p w14:paraId="7E77FA48" w14:textId="3D7AAFAC"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948 027,6</w:t>
            </w:r>
          </w:p>
        </w:tc>
        <w:tc>
          <w:tcPr>
            <w:tcW w:w="1134" w:type="dxa"/>
            <w:vAlign w:val="center"/>
          </w:tcPr>
          <w:p w14:paraId="5BC99FBB" w14:textId="0F445109"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1 669 692,4</w:t>
            </w:r>
          </w:p>
        </w:tc>
        <w:tc>
          <w:tcPr>
            <w:tcW w:w="1134" w:type="dxa"/>
            <w:vAlign w:val="center"/>
          </w:tcPr>
          <w:p w14:paraId="6101A146" w14:textId="0DF476C7"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+ 721 664,8</w:t>
            </w:r>
          </w:p>
        </w:tc>
        <w:tc>
          <w:tcPr>
            <w:tcW w:w="993" w:type="dxa"/>
            <w:vAlign w:val="center"/>
          </w:tcPr>
          <w:p w14:paraId="1694DA31" w14:textId="6CABC67D" w:rsidR="00396EF0" w:rsidRPr="00B74907" w:rsidRDefault="00396EF0" w:rsidP="00396EF0">
            <w:pPr>
              <w:widowControl w:val="0"/>
              <w:ind w:left="-113" w:right="-114"/>
              <w:jc w:val="center"/>
              <w:rPr>
                <w:rFonts w:eastAsia="Times New Roman"/>
                <w:sz w:val="18"/>
                <w:szCs w:val="18"/>
                <w:lang w:eastAsia="ru-RU"/>
              </w:rPr>
            </w:pPr>
            <w:r>
              <w:rPr>
                <w:rFonts w:eastAsia="Times New Roman"/>
                <w:sz w:val="18"/>
                <w:szCs w:val="18"/>
                <w:lang w:eastAsia="ru-RU"/>
              </w:rPr>
              <w:t>1 669 695,4</w:t>
            </w:r>
          </w:p>
        </w:tc>
        <w:tc>
          <w:tcPr>
            <w:tcW w:w="1134" w:type="dxa"/>
            <w:vAlign w:val="center"/>
          </w:tcPr>
          <w:p w14:paraId="67834285" w14:textId="33CE36DD"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+ 3,0</w:t>
            </w:r>
          </w:p>
        </w:tc>
        <w:tc>
          <w:tcPr>
            <w:tcW w:w="1275" w:type="dxa"/>
            <w:vAlign w:val="center"/>
          </w:tcPr>
          <w:p w14:paraId="319BD56A" w14:textId="5E31FE79" w:rsidR="00396EF0" w:rsidRPr="00B74907" w:rsidRDefault="00BD0641" w:rsidP="00396EF0">
            <w:pPr>
              <w:widowControl w:val="0"/>
              <w:jc w:val="center"/>
              <w:rPr>
                <w:rFonts w:eastAsia="Times New Roman"/>
                <w:sz w:val="18"/>
                <w:szCs w:val="18"/>
                <w:lang w:eastAsia="ru-RU"/>
              </w:rPr>
            </w:pPr>
            <w:r>
              <w:rPr>
                <w:rFonts w:eastAsia="Times New Roman"/>
                <w:sz w:val="18"/>
                <w:szCs w:val="18"/>
                <w:lang w:eastAsia="ru-RU"/>
              </w:rPr>
              <w:t>1 056 570,4</w:t>
            </w:r>
          </w:p>
        </w:tc>
        <w:tc>
          <w:tcPr>
            <w:tcW w:w="1276" w:type="dxa"/>
            <w:vAlign w:val="center"/>
          </w:tcPr>
          <w:p w14:paraId="425708F7" w14:textId="69A79111" w:rsidR="00396EF0" w:rsidRPr="00B74907" w:rsidRDefault="00396EF0" w:rsidP="00396EF0">
            <w:pPr>
              <w:tabs>
                <w:tab w:val="left" w:pos="486"/>
                <w:tab w:val="left" w:pos="1808"/>
              </w:tabs>
              <w:spacing w:line="276" w:lineRule="auto"/>
              <w:jc w:val="center"/>
              <w:rPr>
                <w:rFonts w:eastAsia="Calibri"/>
                <w:sz w:val="18"/>
                <w:szCs w:val="18"/>
              </w:rPr>
            </w:pPr>
            <w:r>
              <w:rPr>
                <w:rFonts w:eastAsia="Calibri"/>
                <w:sz w:val="18"/>
                <w:szCs w:val="18"/>
              </w:rPr>
              <w:t>821 203,0</w:t>
            </w:r>
          </w:p>
        </w:tc>
        <w:tc>
          <w:tcPr>
            <w:tcW w:w="709" w:type="dxa"/>
            <w:vAlign w:val="center"/>
          </w:tcPr>
          <w:p w14:paraId="1FFFD42F" w14:textId="212DD6AB" w:rsidR="00396EF0" w:rsidRPr="00B74907" w:rsidRDefault="00BD0641" w:rsidP="00396EF0">
            <w:pPr>
              <w:widowControl w:val="0"/>
              <w:jc w:val="center"/>
              <w:rPr>
                <w:rFonts w:eastAsia="Times New Roman"/>
                <w:sz w:val="18"/>
                <w:szCs w:val="18"/>
                <w:lang w:eastAsia="ru-RU"/>
              </w:rPr>
            </w:pPr>
            <w:r>
              <w:rPr>
                <w:rFonts w:eastAsia="Times New Roman"/>
                <w:sz w:val="18"/>
                <w:szCs w:val="18"/>
                <w:lang w:eastAsia="ru-RU"/>
              </w:rPr>
              <w:t>128,7</w:t>
            </w:r>
          </w:p>
        </w:tc>
      </w:tr>
      <w:tr w:rsidR="00396EF0" w:rsidRPr="00B74907" w14:paraId="5D3648A1" w14:textId="77777777" w:rsidTr="00BA7C7B">
        <w:trPr>
          <w:trHeight w:val="266"/>
        </w:trPr>
        <w:tc>
          <w:tcPr>
            <w:tcW w:w="1134" w:type="dxa"/>
          </w:tcPr>
          <w:p w14:paraId="0C141F30" w14:textId="77777777" w:rsidR="00396EF0" w:rsidRPr="00B74907" w:rsidRDefault="00396EF0" w:rsidP="00396EF0">
            <w:pPr>
              <w:widowControl w:val="0"/>
              <w:ind w:left="-108" w:right="-108"/>
              <w:jc w:val="center"/>
              <w:rPr>
                <w:rFonts w:eastAsia="Times New Roman"/>
                <w:sz w:val="18"/>
                <w:szCs w:val="18"/>
                <w:lang w:eastAsia="ru-RU"/>
              </w:rPr>
            </w:pPr>
            <w:r w:rsidRPr="00B74907">
              <w:rPr>
                <w:rFonts w:eastAsia="Times New Roman"/>
                <w:sz w:val="18"/>
                <w:szCs w:val="18"/>
                <w:lang w:eastAsia="ru-RU"/>
              </w:rPr>
              <w:t>Дефицит (-)/ профицит (+)</w:t>
            </w:r>
          </w:p>
        </w:tc>
        <w:tc>
          <w:tcPr>
            <w:tcW w:w="1134" w:type="dxa"/>
            <w:vAlign w:val="center"/>
          </w:tcPr>
          <w:p w14:paraId="7AFD3EFD" w14:textId="36E3A9E6"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+ 100,0</w:t>
            </w:r>
          </w:p>
        </w:tc>
        <w:tc>
          <w:tcPr>
            <w:tcW w:w="1134" w:type="dxa"/>
            <w:vAlign w:val="center"/>
          </w:tcPr>
          <w:p w14:paraId="606665D8" w14:textId="3C138E20"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- 104 012,7</w:t>
            </w:r>
          </w:p>
        </w:tc>
        <w:tc>
          <w:tcPr>
            <w:tcW w:w="1134" w:type="dxa"/>
            <w:vAlign w:val="center"/>
          </w:tcPr>
          <w:p w14:paraId="535E0C13" w14:textId="073D76DB"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- 104 112,7</w:t>
            </w:r>
          </w:p>
        </w:tc>
        <w:tc>
          <w:tcPr>
            <w:tcW w:w="993" w:type="dxa"/>
            <w:vAlign w:val="center"/>
          </w:tcPr>
          <w:p w14:paraId="5A02115D" w14:textId="12D53980" w:rsidR="00396EF0" w:rsidRPr="00B74907" w:rsidRDefault="00396EF0" w:rsidP="00396EF0">
            <w:pPr>
              <w:widowControl w:val="0"/>
              <w:ind w:left="-113" w:right="-114"/>
              <w:jc w:val="center"/>
              <w:rPr>
                <w:rFonts w:eastAsia="Times New Roman"/>
                <w:sz w:val="18"/>
                <w:szCs w:val="18"/>
                <w:lang w:eastAsia="ru-RU"/>
              </w:rPr>
            </w:pPr>
            <w:r>
              <w:rPr>
                <w:rFonts w:eastAsia="Times New Roman"/>
                <w:sz w:val="18"/>
                <w:szCs w:val="18"/>
                <w:lang w:eastAsia="ru-RU"/>
              </w:rPr>
              <w:t>- 104 012,7</w:t>
            </w:r>
          </w:p>
        </w:tc>
        <w:tc>
          <w:tcPr>
            <w:tcW w:w="1134" w:type="dxa"/>
            <w:vAlign w:val="center"/>
          </w:tcPr>
          <w:p w14:paraId="1C60FC2C" w14:textId="7E6A343A"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w:t>
            </w:r>
          </w:p>
        </w:tc>
        <w:tc>
          <w:tcPr>
            <w:tcW w:w="1275" w:type="dxa"/>
            <w:vAlign w:val="center"/>
          </w:tcPr>
          <w:p w14:paraId="4FB6E03A" w14:textId="4E7222B5" w:rsidR="00396EF0" w:rsidRPr="00B74907" w:rsidRDefault="00016C4E" w:rsidP="00396EF0">
            <w:pPr>
              <w:widowControl w:val="0"/>
              <w:jc w:val="center"/>
              <w:rPr>
                <w:rFonts w:eastAsia="Times New Roman"/>
                <w:sz w:val="18"/>
                <w:szCs w:val="18"/>
                <w:lang w:eastAsia="ru-RU"/>
              </w:rPr>
            </w:pPr>
            <w:r>
              <w:rPr>
                <w:rFonts w:eastAsia="Times New Roman"/>
                <w:sz w:val="18"/>
                <w:szCs w:val="18"/>
                <w:lang w:eastAsia="ru-RU"/>
              </w:rPr>
              <w:t xml:space="preserve">+ </w:t>
            </w:r>
            <w:r w:rsidR="00BD0641">
              <w:rPr>
                <w:rFonts w:eastAsia="Times New Roman"/>
                <w:sz w:val="18"/>
                <w:szCs w:val="18"/>
                <w:lang w:eastAsia="ru-RU"/>
              </w:rPr>
              <w:t>19 837,0</w:t>
            </w:r>
          </w:p>
        </w:tc>
        <w:tc>
          <w:tcPr>
            <w:tcW w:w="1276" w:type="dxa"/>
            <w:vAlign w:val="center"/>
          </w:tcPr>
          <w:p w14:paraId="35C4EC69" w14:textId="4E6564E5" w:rsidR="00396EF0" w:rsidRPr="00B74907" w:rsidRDefault="00396EF0" w:rsidP="00396EF0">
            <w:pPr>
              <w:tabs>
                <w:tab w:val="left" w:pos="486"/>
                <w:tab w:val="left" w:pos="1808"/>
              </w:tabs>
              <w:spacing w:line="276" w:lineRule="auto"/>
              <w:jc w:val="center"/>
              <w:rPr>
                <w:rFonts w:eastAsia="Calibri"/>
                <w:sz w:val="18"/>
                <w:szCs w:val="18"/>
              </w:rPr>
            </w:pPr>
            <w:r>
              <w:rPr>
                <w:rFonts w:eastAsia="Calibri"/>
                <w:sz w:val="18"/>
                <w:szCs w:val="18"/>
              </w:rPr>
              <w:t>+ 19 877,2</w:t>
            </w:r>
          </w:p>
        </w:tc>
        <w:tc>
          <w:tcPr>
            <w:tcW w:w="709" w:type="dxa"/>
            <w:vAlign w:val="center"/>
          </w:tcPr>
          <w:p w14:paraId="5EAE3BBA" w14:textId="39D04044" w:rsidR="00396EF0" w:rsidRPr="00B74907" w:rsidRDefault="00396EF0" w:rsidP="00396EF0">
            <w:pPr>
              <w:widowControl w:val="0"/>
              <w:jc w:val="center"/>
              <w:rPr>
                <w:rFonts w:eastAsia="Times New Roman"/>
                <w:sz w:val="18"/>
                <w:szCs w:val="18"/>
                <w:lang w:eastAsia="ru-RU"/>
              </w:rPr>
            </w:pPr>
            <w:r>
              <w:rPr>
                <w:rFonts w:eastAsia="Times New Roman"/>
                <w:sz w:val="18"/>
                <w:szCs w:val="18"/>
                <w:lang w:eastAsia="ru-RU"/>
              </w:rPr>
              <w:t>-</w:t>
            </w:r>
          </w:p>
        </w:tc>
      </w:tr>
    </w:tbl>
    <w:p w14:paraId="4659E4A8" w14:textId="77777777" w:rsidR="00172E40" w:rsidRDefault="00172E40" w:rsidP="00AF0D89">
      <w:pPr>
        <w:ind w:firstLine="709"/>
        <w:jc w:val="both"/>
        <w:rPr>
          <w:szCs w:val="28"/>
        </w:rPr>
      </w:pPr>
    </w:p>
    <w:p w14:paraId="5F3CFFF2" w14:textId="5666F1DF" w:rsidR="00277C8C" w:rsidRPr="00A32AEA" w:rsidRDefault="00277C8C" w:rsidP="00AF0D89">
      <w:pPr>
        <w:ind w:firstLine="709"/>
        <w:jc w:val="both"/>
        <w:rPr>
          <w:szCs w:val="28"/>
        </w:rPr>
      </w:pPr>
      <w:r w:rsidRPr="00A32AEA">
        <w:rPr>
          <w:szCs w:val="28"/>
        </w:rPr>
        <w:t>Бюджетные назначения за отчетный период исполнены по:</w:t>
      </w:r>
    </w:p>
    <w:p w14:paraId="4233D9DB" w14:textId="77C8F088" w:rsidR="00277C8C" w:rsidRPr="00A32AEA" w:rsidRDefault="00277C8C" w:rsidP="00AF0D89">
      <w:pPr>
        <w:tabs>
          <w:tab w:val="left" w:pos="0"/>
        </w:tabs>
        <w:ind w:firstLine="709"/>
        <w:jc w:val="both"/>
        <w:rPr>
          <w:szCs w:val="28"/>
        </w:rPr>
      </w:pPr>
      <w:r w:rsidRPr="00A32AEA">
        <w:rPr>
          <w:szCs w:val="28"/>
        </w:rPr>
        <w:t xml:space="preserve">- доходам в сумме </w:t>
      </w:r>
      <w:r w:rsidR="00016C4E">
        <w:rPr>
          <w:szCs w:val="28"/>
        </w:rPr>
        <w:t>1 076 407,4</w:t>
      </w:r>
      <w:r>
        <w:rPr>
          <w:szCs w:val="28"/>
        </w:rPr>
        <w:t xml:space="preserve"> </w:t>
      </w:r>
      <w:r w:rsidRPr="00A32AEA">
        <w:rPr>
          <w:szCs w:val="28"/>
        </w:rPr>
        <w:t>тыс. рублей, или</w:t>
      </w:r>
      <w:r w:rsidR="00967AC3">
        <w:rPr>
          <w:szCs w:val="28"/>
        </w:rPr>
        <w:t xml:space="preserve"> </w:t>
      </w:r>
      <w:r w:rsidR="00016C4E">
        <w:rPr>
          <w:szCs w:val="28"/>
        </w:rPr>
        <w:t>68,7</w:t>
      </w:r>
      <w:r w:rsidR="0030624B" w:rsidRPr="00A32AEA">
        <w:rPr>
          <w:szCs w:val="28"/>
        </w:rPr>
        <w:t>% по</w:t>
      </w:r>
      <w:r w:rsidRPr="00A32AEA">
        <w:rPr>
          <w:szCs w:val="28"/>
        </w:rPr>
        <w:t xml:space="preserve"> отношению к утв</w:t>
      </w:r>
      <w:r>
        <w:rPr>
          <w:szCs w:val="28"/>
        </w:rPr>
        <w:t xml:space="preserve">ержденным </w:t>
      </w:r>
      <w:r w:rsidR="002F0219">
        <w:rPr>
          <w:szCs w:val="28"/>
        </w:rPr>
        <w:t xml:space="preserve">годовым </w:t>
      </w:r>
      <w:r>
        <w:rPr>
          <w:szCs w:val="28"/>
        </w:rPr>
        <w:t xml:space="preserve">бюджетным назначениям. </w:t>
      </w:r>
      <w:r w:rsidRPr="00A32AEA">
        <w:rPr>
          <w:szCs w:val="28"/>
        </w:rPr>
        <w:t xml:space="preserve">По отношению к </w:t>
      </w:r>
      <w:r w:rsidRPr="00A32AEA">
        <w:rPr>
          <w:szCs w:val="28"/>
        </w:rPr>
        <w:lastRenderedPageBreak/>
        <w:t>соответствующему периоду 20</w:t>
      </w:r>
      <w:r w:rsidR="00E138BB">
        <w:rPr>
          <w:szCs w:val="28"/>
        </w:rPr>
        <w:t>2</w:t>
      </w:r>
      <w:r w:rsidR="002F0219">
        <w:rPr>
          <w:szCs w:val="28"/>
        </w:rPr>
        <w:t>4</w:t>
      </w:r>
      <w:r w:rsidRPr="00A32AEA">
        <w:rPr>
          <w:szCs w:val="28"/>
        </w:rPr>
        <w:t xml:space="preserve"> года доходная часть бюджет</w:t>
      </w:r>
      <w:r>
        <w:rPr>
          <w:szCs w:val="28"/>
        </w:rPr>
        <w:t>а в отчётном периоде у</w:t>
      </w:r>
      <w:r w:rsidR="00433FEF">
        <w:rPr>
          <w:szCs w:val="28"/>
        </w:rPr>
        <w:t>велич</w:t>
      </w:r>
      <w:r>
        <w:rPr>
          <w:szCs w:val="28"/>
        </w:rPr>
        <w:t>илась</w:t>
      </w:r>
      <w:r w:rsidRPr="00A32AEA">
        <w:rPr>
          <w:szCs w:val="28"/>
        </w:rPr>
        <w:t xml:space="preserve"> на </w:t>
      </w:r>
      <w:r w:rsidR="00016C4E">
        <w:rPr>
          <w:szCs w:val="28"/>
        </w:rPr>
        <w:t>235 327,2</w:t>
      </w:r>
      <w:r w:rsidRPr="00A32AEA">
        <w:rPr>
          <w:szCs w:val="28"/>
        </w:rPr>
        <w:t xml:space="preserve"> тыс. рублей, или</w:t>
      </w:r>
      <w:r w:rsidR="00967AC3">
        <w:rPr>
          <w:szCs w:val="28"/>
        </w:rPr>
        <w:t xml:space="preserve"> </w:t>
      </w:r>
      <w:r w:rsidR="00DA0B3E">
        <w:rPr>
          <w:szCs w:val="28"/>
        </w:rPr>
        <w:t xml:space="preserve">на </w:t>
      </w:r>
      <w:r w:rsidR="00016C4E">
        <w:rPr>
          <w:szCs w:val="28"/>
        </w:rPr>
        <w:t>28,0</w:t>
      </w:r>
      <w:r w:rsidRPr="00A32AEA">
        <w:rPr>
          <w:szCs w:val="28"/>
        </w:rPr>
        <w:t xml:space="preserve"> %; </w:t>
      </w:r>
    </w:p>
    <w:p w14:paraId="5A397276" w14:textId="1D236664" w:rsidR="00277C8C" w:rsidRPr="00A32AEA" w:rsidRDefault="00277C8C" w:rsidP="00AF0D89">
      <w:pPr>
        <w:tabs>
          <w:tab w:val="left" w:pos="0"/>
        </w:tabs>
        <w:ind w:firstLine="709"/>
        <w:jc w:val="both"/>
        <w:rPr>
          <w:szCs w:val="28"/>
        </w:rPr>
      </w:pPr>
      <w:r w:rsidRPr="00A32AEA">
        <w:rPr>
          <w:szCs w:val="28"/>
        </w:rPr>
        <w:t xml:space="preserve">- расходам в сумме </w:t>
      </w:r>
      <w:r w:rsidR="00016C4E">
        <w:rPr>
          <w:szCs w:val="28"/>
        </w:rPr>
        <w:t>1 056 570,4</w:t>
      </w:r>
      <w:r w:rsidR="00A7503E">
        <w:rPr>
          <w:szCs w:val="28"/>
        </w:rPr>
        <w:t xml:space="preserve"> </w:t>
      </w:r>
      <w:r w:rsidRPr="00A32AEA">
        <w:rPr>
          <w:szCs w:val="28"/>
        </w:rPr>
        <w:t>тыс. рублей</w:t>
      </w:r>
      <w:r>
        <w:rPr>
          <w:szCs w:val="28"/>
        </w:rPr>
        <w:t xml:space="preserve">, или </w:t>
      </w:r>
      <w:r w:rsidR="00016C4E">
        <w:rPr>
          <w:szCs w:val="28"/>
        </w:rPr>
        <w:t>63,3</w:t>
      </w:r>
      <w:r w:rsidRPr="00A32AEA">
        <w:rPr>
          <w:szCs w:val="28"/>
        </w:rPr>
        <w:t>%</w:t>
      </w:r>
      <w:r w:rsidR="00BA101B">
        <w:rPr>
          <w:szCs w:val="28"/>
        </w:rPr>
        <w:t xml:space="preserve"> </w:t>
      </w:r>
      <w:r w:rsidR="00A7503E" w:rsidRPr="00A32AEA">
        <w:rPr>
          <w:szCs w:val="28"/>
        </w:rPr>
        <w:t>по</w:t>
      </w:r>
      <w:r w:rsidRPr="00A32AEA">
        <w:rPr>
          <w:szCs w:val="28"/>
        </w:rPr>
        <w:t xml:space="preserve"> отношению к утвержденным </w:t>
      </w:r>
      <w:r w:rsidR="002F0219">
        <w:rPr>
          <w:szCs w:val="28"/>
        </w:rPr>
        <w:t xml:space="preserve">годовым </w:t>
      </w:r>
      <w:r w:rsidRPr="00A32AEA">
        <w:rPr>
          <w:szCs w:val="28"/>
        </w:rPr>
        <w:t>бюджетным назначениям</w:t>
      </w:r>
      <w:r>
        <w:rPr>
          <w:szCs w:val="28"/>
        </w:rPr>
        <w:t xml:space="preserve">. </w:t>
      </w:r>
      <w:r w:rsidRPr="00A32AEA">
        <w:rPr>
          <w:szCs w:val="28"/>
        </w:rPr>
        <w:t>По отношению к соответствующему периоду 20</w:t>
      </w:r>
      <w:r w:rsidR="009D59FE">
        <w:rPr>
          <w:szCs w:val="28"/>
        </w:rPr>
        <w:t>2</w:t>
      </w:r>
      <w:r w:rsidR="002F0219">
        <w:rPr>
          <w:szCs w:val="28"/>
        </w:rPr>
        <w:t>4</w:t>
      </w:r>
      <w:r w:rsidRPr="00A32AEA">
        <w:rPr>
          <w:szCs w:val="28"/>
        </w:rPr>
        <w:t xml:space="preserve"> года расходная часть бюджет</w:t>
      </w:r>
      <w:r>
        <w:rPr>
          <w:szCs w:val="28"/>
        </w:rPr>
        <w:t xml:space="preserve">а в отчетном периоде </w:t>
      </w:r>
      <w:r w:rsidR="00BA101B">
        <w:rPr>
          <w:szCs w:val="28"/>
        </w:rPr>
        <w:t>у</w:t>
      </w:r>
      <w:r w:rsidR="0049792A">
        <w:rPr>
          <w:szCs w:val="28"/>
        </w:rPr>
        <w:t>велич</w:t>
      </w:r>
      <w:r w:rsidR="00BA101B">
        <w:rPr>
          <w:szCs w:val="28"/>
        </w:rPr>
        <w:t>ила</w:t>
      </w:r>
      <w:r w:rsidR="00982D2E">
        <w:rPr>
          <w:szCs w:val="28"/>
        </w:rPr>
        <w:t>сь</w:t>
      </w:r>
      <w:r w:rsidRPr="00A32AEA">
        <w:rPr>
          <w:szCs w:val="28"/>
        </w:rPr>
        <w:t xml:space="preserve"> на </w:t>
      </w:r>
      <w:r w:rsidR="00016C4E">
        <w:rPr>
          <w:szCs w:val="28"/>
        </w:rPr>
        <w:t>235 367,4</w:t>
      </w:r>
      <w:r w:rsidR="0049792A">
        <w:rPr>
          <w:szCs w:val="28"/>
        </w:rPr>
        <w:t xml:space="preserve"> </w:t>
      </w:r>
      <w:r w:rsidRPr="00A32AEA">
        <w:rPr>
          <w:szCs w:val="28"/>
        </w:rPr>
        <w:t xml:space="preserve">тыс. рублей, или </w:t>
      </w:r>
      <w:r w:rsidR="00DA0B3E">
        <w:rPr>
          <w:szCs w:val="28"/>
        </w:rPr>
        <w:t xml:space="preserve">на </w:t>
      </w:r>
      <w:r w:rsidR="00016C4E">
        <w:rPr>
          <w:szCs w:val="28"/>
        </w:rPr>
        <w:t>28,7</w:t>
      </w:r>
      <w:r w:rsidRPr="00A32AEA">
        <w:rPr>
          <w:szCs w:val="28"/>
        </w:rPr>
        <w:t>%.</w:t>
      </w:r>
    </w:p>
    <w:p w14:paraId="68E8F2C7" w14:textId="41FB8640" w:rsidR="00901806" w:rsidRDefault="00277C8C" w:rsidP="00AF0D89">
      <w:pPr>
        <w:tabs>
          <w:tab w:val="left" w:pos="0"/>
        </w:tabs>
        <w:ind w:firstLine="709"/>
        <w:jc w:val="both"/>
        <w:rPr>
          <w:szCs w:val="28"/>
        </w:rPr>
      </w:pPr>
      <w:r w:rsidRPr="00A32AEA">
        <w:rPr>
          <w:szCs w:val="28"/>
        </w:rPr>
        <w:t>По итог</w:t>
      </w:r>
      <w:r>
        <w:rPr>
          <w:szCs w:val="28"/>
        </w:rPr>
        <w:t xml:space="preserve">ам исполнения бюджета </w:t>
      </w:r>
      <w:r w:rsidR="006A5E09">
        <w:rPr>
          <w:szCs w:val="28"/>
        </w:rPr>
        <w:t>муниципального образования «</w:t>
      </w:r>
      <w:r w:rsidR="007D67B8">
        <w:rPr>
          <w:szCs w:val="28"/>
        </w:rPr>
        <w:t>Починковский муниципальный округ</w:t>
      </w:r>
      <w:r w:rsidR="006A5E09">
        <w:rPr>
          <w:szCs w:val="28"/>
        </w:rPr>
        <w:t xml:space="preserve">» Смоленской области </w:t>
      </w:r>
      <w:r w:rsidR="009D59FE">
        <w:rPr>
          <w:szCs w:val="28"/>
        </w:rPr>
        <w:t xml:space="preserve">за </w:t>
      </w:r>
      <w:r w:rsidR="00C67D3A">
        <w:rPr>
          <w:szCs w:val="28"/>
        </w:rPr>
        <w:t>9 месяцев</w:t>
      </w:r>
      <w:r w:rsidR="009D59FE">
        <w:rPr>
          <w:szCs w:val="28"/>
        </w:rPr>
        <w:t xml:space="preserve"> 202</w:t>
      </w:r>
      <w:r w:rsidR="002F0219">
        <w:rPr>
          <w:szCs w:val="28"/>
        </w:rPr>
        <w:t>5</w:t>
      </w:r>
      <w:r w:rsidRPr="00A32AEA">
        <w:rPr>
          <w:szCs w:val="28"/>
        </w:rPr>
        <w:t xml:space="preserve"> года сложи</w:t>
      </w:r>
      <w:r>
        <w:rPr>
          <w:szCs w:val="28"/>
        </w:rPr>
        <w:t xml:space="preserve">лся </w:t>
      </w:r>
      <w:r w:rsidR="006A5E09">
        <w:rPr>
          <w:szCs w:val="28"/>
        </w:rPr>
        <w:t>профицит</w:t>
      </w:r>
      <w:r>
        <w:rPr>
          <w:szCs w:val="28"/>
        </w:rPr>
        <w:t xml:space="preserve"> бюджета в сумме </w:t>
      </w:r>
      <w:r w:rsidR="00016C4E">
        <w:rPr>
          <w:szCs w:val="28"/>
        </w:rPr>
        <w:t>19 837,0</w:t>
      </w:r>
      <w:r w:rsidR="002F0219">
        <w:rPr>
          <w:szCs w:val="28"/>
        </w:rPr>
        <w:t xml:space="preserve"> </w:t>
      </w:r>
      <w:r w:rsidRPr="00A32AEA">
        <w:rPr>
          <w:szCs w:val="28"/>
        </w:rPr>
        <w:t>тыс. рублей.</w:t>
      </w:r>
      <w:r w:rsidR="006A5E09">
        <w:rPr>
          <w:szCs w:val="28"/>
        </w:rPr>
        <w:t xml:space="preserve"> </w:t>
      </w:r>
    </w:p>
    <w:p w14:paraId="7DBF90CD" w14:textId="77777777" w:rsidR="00270B4B" w:rsidRDefault="00270B4B" w:rsidP="00AF0D89">
      <w:pPr>
        <w:tabs>
          <w:tab w:val="left" w:pos="0"/>
        </w:tabs>
        <w:ind w:firstLine="709"/>
        <w:jc w:val="both"/>
        <w:rPr>
          <w:szCs w:val="28"/>
        </w:rPr>
      </w:pPr>
    </w:p>
    <w:p w14:paraId="3C3C27E1" w14:textId="170EB413" w:rsidR="00277C8C" w:rsidRPr="00756B8B" w:rsidRDefault="00277C8C" w:rsidP="00AF0D89">
      <w:pPr>
        <w:tabs>
          <w:tab w:val="left" w:pos="0"/>
        </w:tabs>
        <w:ind w:firstLine="709"/>
        <w:jc w:val="both"/>
        <w:rPr>
          <w:rFonts w:eastAsia="Times New Roman"/>
          <w:b/>
          <w:szCs w:val="28"/>
          <w:lang w:eastAsia="ru-RU"/>
        </w:rPr>
      </w:pPr>
      <w:bookmarkStart w:id="5" w:name="_Hlk199758867"/>
      <w:r w:rsidRPr="00756B8B">
        <w:rPr>
          <w:b/>
          <w:szCs w:val="28"/>
        </w:rPr>
        <w:t>По вопросу</w:t>
      </w:r>
      <w:bookmarkEnd w:id="5"/>
      <w:r w:rsidR="00A95045">
        <w:rPr>
          <w:b/>
          <w:szCs w:val="28"/>
        </w:rPr>
        <w:t xml:space="preserve"> </w:t>
      </w:r>
      <w:r w:rsidR="00C6410F">
        <w:rPr>
          <w:b/>
          <w:szCs w:val="28"/>
        </w:rPr>
        <w:t>4.</w:t>
      </w:r>
      <w:r w:rsidR="00840A84">
        <w:rPr>
          <w:b/>
          <w:szCs w:val="28"/>
        </w:rPr>
        <w:t>2</w:t>
      </w:r>
      <w:r w:rsidR="00C6410F">
        <w:rPr>
          <w:b/>
          <w:szCs w:val="28"/>
        </w:rPr>
        <w:t>.</w:t>
      </w:r>
      <w:r w:rsidRPr="00756B8B">
        <w:rPr>
          <w:b/>
          <w:szCs w:val="28"/>
        </w:rPr>
        <w:t xml:space="preserve">2. </w:t>
      </w:r>
      <w:r w:rsidRPr="00756B8B">
        <w:rPr>
          <w:rFonts w:eastAsia="Times New Roman"/>
          <w:b/>
          <w:szCs w:val="28"/>
          <w:lang w:eastAsia="ru-RU"/>
        </w:rPr>
        <w:t xml:space="preserve">Анализ исполнения </w:t>
      </w:r>
      <w:r w:rsidR="00A95045">
        <w:rPr>
          <w:rFonts w:eastAsia="Times New Roman"/>
          <w:b/>
          <w:szCs w:val="28"/>
          <w:lang w:eastAsia="ru-RU"/>
        </w:rPr>
        <w:t xml:space="preserve">доходов </w:t>
      </w:r>
      <w:r w:rsidRPr="00756B8B">
        <w:rPr>
          <w:rFonts w:eastAsia="Times New Roman"/>
          <w:b/>
          <w:szCs w:val="28"/>
          <w:lang w:eastAsia="ru-RU"/>
        </w:rPr>
        <w:t xml:space="preserve">бюджета.           </w:t>
      </w:r>
    </w:p>
    <w:p w14:paraId="6AD2B156" w14:textId="3892BB4F" w:rsidR="003C4AF6" w:rsidRDefault="003C4AF6" w:rsidP="00C76A28">
      <w:pPr>
        <w:ind w:firstLine="709"/>
        <w:jc w:val="both"/>
        <w:rPr>
          <w:szCs w:val="28"/>
        </w:rPr>
      </w:pPr>
      <w:r w:rsidRPr="00F50F65">
        <w:rPr>
          <w:szCs w:val="28"/>
        </w:rPr>
        <w:t xml:space="preserve">Формирование доходной части бюджета </w:t>
      </w:r>
      <w:r>
        <w:rPr>
          <w:szCs w:val="28"/>
        </w:rPr>
        <w:t>муниципального образования «</w:t>
      </w:r>
      <w:r w:rsidR="007D67B8">
        <w:rPr>
          <w:szCs w:val="28"/>
        </w:rPr>
        <w:t>Починковский муниципальный округ</w:t>
      </w:r>
      <w:r>
        <w:rPr>
          <w:szCs w:val="28"/>
        </w:rPr>
        <w:t xml:space="preserve">» Смоленской области </w:t>
      </w:r>
      <w:r w:rsidRPr="00F50F65">
        <w:rPr>
          <w:szCs w:val="28"/>
        </w:rPr>
        <w:t xml:space="preserve">за </w:t>
      </w:r>
      <w:r w:rsidR="00C67D3A">
        <w:rPr>
          <w:szCs w:val="28"/>
        </w:rPr>
        <w:t>9 месяцев</w:t>
      </w:r>
      <w:r w:rsidRPr="00F50F65">
        <w:rPr>
          <w:szCs w:val="28"/>
        </w:rPr>
        <w:t xml:space="preserve"> </w:t>
      </w:r>
      <w:r w:rsidR="00BA5679">
        <w:rPr>
          <w:szCs w:val="28"/>
        </w:rPr>
        <w:t>202</w:t>
      </w:r>
      <w:r w:rsidR="006B2D52">
        <w:rPr>
          <w:szCs w:val="28"/>
        </w:rPr>
        <w:t>5</w:t>
      </w:r>
      <w:r w:rsidRPr="00F50F65">
        <w:rPr>
          <w:szCs w:val="28"/>
        </w:rPr>
        <w:t xml:space="preserve"> года осуще</w:t>
      </w:r>
      <w:r w:rsidR="00A62C31">
        <w:rPr>
          <w:szCs w:val="28"/>
        </w:rPr>
        <w:t xml:space="preserve">ствлялось в рамках Налогового, </w:t>
      </w:r>
      <w:r w:rsidRPr="00F50F65">
        <w:rPr>
          <w:szCs w:val="28"/>
        </w:rPr>
        <w:t xml:space="preserve">Бюджетного кодексов Российской Федерации и в соответствии </w:t>
      </w:r>
      <w:r w:rsidR="00981968">
        <w:rPr>
          <w:szCs w:val="28"/>
        </w:rPr>
        <w:t>Федеральным</w:t>
      </w:r>
      <w:r w:rsidR="00981968" w:rsidRPr="00981968">
        <w:rPr>
          <w:szCs w:val="28"/>
        </w:rPr>
        <w:t xml:space="preserve"> закон</w:t>
      </w:r>
      <w:r w:rsidR="00981968">
        <w:rPr>
          <w:szCs w:val="28"/>
        </w:rPr>
        <w:t>ом</w:t>
      </w:r>
      <w:r w:rsidR="00981968" w:rsidRPr="00981968">
        <w:rPr>
          <w:szCs w:val="28"/>
        </w:rPr>
        <w:t xml:space="preserve"> от 06.10.2003 N 131-ФЗ (ред. от</w:t>
      </w:r>
      <w:r w:rsidR="006B2D52">
        <w:rPr>
          <w:szCs w:val="28"/>
        </w:rPr>
        <w:t xml:space="preserve"> </w:t>
      </w:r>
      <w:r w:rsidR="006B2D52" w:rsidRPr="006B2D52">
        <w:rPr>
          <w:szCs w:val="28"/>
        </w:rPr>
        <w:t>13.12.2024</w:t>
      </w:r>
      <w:r w:rsidR="00981968" w:rsidRPr="00981968">
        <w:rPr>
          <w:szCs w:val="28"/>
        </w:rPr>
        <w:t>) "Об общих принципах организации местного самоуправления в Российской Федерации"</w:t>
      </w:r>
      <w:r w:rsidR="00BA5679">
        <w:rPr>
          <w:szCs w:val="28"/>
        </w:rPr>
        <w:t>.</w:t>
      </w:r>
    </w:p>
    <w:p w14:paraId="0EEE3764" w14:textId="46BE090D" w:rsidR="002B76C7" w:rsidRDefault="002B76C7" w:rsidP="00C76A28">
      <w:pPr>
        <w:ind w:firstLine="709"/>
        <w:jc w:val="both"/>
        <w:rPr>
          <w:szCs w:val="28"/>
        </w:rPr>
      </w:pPr>
      <w:r w:rsidRPr="002B76C7">
        <w:rPr>
          <w:szCs w:val="28"/>
        </w:rPr>
        <w:t xml:space="preserve">Уровень исполнения доходов бюджета муниципального образования </w:t>
      </w:r>
      <w:r>
        <w:rPr>
          <w:szCs w:val="28"/>
        </w:rPr>
        <w:t xml:space="preserve">«Починковский муниципальный округ» </w:t>
      </w:r>
      <w:r w:rsidRPr="002B76C7">
        <w:rPr>
          <w:szCs w:val="28"/>
        </w:rPr>
        <w:t xml:space="preserve">Смоленской области за </w:t>
      </w:r>
      <w:r w:rsidR="00C67D3A">
        <w:rPr>
          <w:szCs w:val="28"/>
        </w:rPr>
        <w:t>9 месяцев</w:t>
      </w:r>
      <w:r w:rsidRPr="002B76C7">
        <w:rPr>
          <w:szCs w:val="28"/>
        </w:rPr>
        <w:t xml:space="preserve"> 202</w:t>
      </w:r>
      <w:r>
        <w:rPr>
          <w:szCs w:val="28"/>
        </w:rPr>
        <w:t>5</w:t>
      </w:r>
      <w:r w:rsidRPr="002B76C7">
        <w:rPr>
          <w:szCs w:val="28"/>
        </w:rPr>
        <w:t xml:space="preserve"> года составил </w:t>
      </w:r>
      <w:r w:rsidR="009B0CE7">
        <w:rPr>
          <w:szCs w:val="28"/>
        </w:rPr>
        <w:t>68,7</w:t>
      </w:r>
      <w:r w:rsidRPr="002B76C7">
        <w:rPr>
          <w:szCs w:val="28"/>
        </w:rPr>
        <w:t>% от утвержденных годовых назначений</w:t>
      </w:r>
      <w:r>
        <w:rPr>
          <w:szCs w:val="28"/>
        </w:rPr>
        <w:t xml:space="preserve"> (</w:t>
      </w:r>
      <w:r w:rsidRPr="002B76C7">
        <w:rPr>
          <w:szCs w:val="28"/>
        </w:rPr>
        <w:t>1</w:t>
      </w:r>
      <w:r w:rsidR="009B0CE7">
        <w:rPr>
          <w:szCs w:val="28"/>
        </w:rPr>
        <w:t> </w:t>
      </w:r>
      <w:r w:rsidR="00A516C2">
        <w:rPr>
          <w:szCs w:val="28"/>
        </w:rPr>
        <w:t>5</w:t>
      </w:r>
      <w:r w:rsidR="009B0CE7">
        <w:rPr>
          <w:szCs w:val="28"/>
        </w:rPr>
        <w:t>65 679,7</w:t>
      </w:r>
      <w:r w:rsidRPr="002B76C7">
        <w:rPr>
          <w:szCs w:val="28"/>
        </w:rPr>
        <w:t xml:space="preserve"> тыс. рублей). Общая сумма доходов поступила в бюджет </w:t>
      </w:r>
      <w:r>
        <w:rPr>
          <w:szCs w:val="28"/>
        </w:rPr>
        <w:t xml:space="preserve">муниципального образования </w:t>
      </w:r>
      <w:r w:rsidRPr="002B76C7">
        <w:rPr>
          <w:szCs w:val="28"/>
        </w:rPr>
        <w:t xml:space="preserve">в сумме </w:t>
      </w:r>
      <w:r w:rsidR="009B0CE7">
        <w:rPr>
          <w:szCs w:val="28"/>
        </w:rPr>
        <w:t>1 076 407,4</w:t>
      </w:r>
      <w:r w:rsidRPr="002B76C7">
        <w:rPr>
          <w:szCs w:val="28"/>
        </w:rPr>
        <w:t xml:space="preserve"> тыс. рублей, или </w:t>
      </w:r>
      <w:r w:rsidR="00A516C2">
        <w:rPr>
          <w:szCs w:val="28"/>
        </w:rPr>
        <w:t>1</w:t>
      </w:r>
      <w:r w:rsidR="009B0CE7">
        <w:rPr>
          <w:szCs w:val="28"/>
        </w:rPr>
        <w:t>28,0</w:t>
      </w:r>
      <w:r w:rsidRPr="002B76C7">
        <w:rPr>
          <w:szCs w:val="28"/>
        </w:rPr>
        <w:t>% (темп роста) от уровня аналогичного периода прошлого года</w:t>
      </w:r>
      <w:r w:rsidR="00A516C2">
        <w:rPr>
          <w:szCs w:val="28"/>
        </w:rPr>
        <w:t xml:space="preserve"> (</w:t>
      </w:r>
      <w:r w:rsidR="009B0CE7">
        <w:rPr>
          <w:szCs w:val="28"/>
        </w:rPr>
        <w:t>841 080,2</w:t>
      </w:r>
      <w:r w:rsidR="00A516C2">
        <w:rPr>
          <w:szCs w:val="28"/>
        </w:rPr>
        <w:t xml:space="preserve"> тыс. рублей)</w:t>
      </w:r>
      <w:r w:rsidRPr="002B76C7">
        <w:rPr>
          <w:szCs w:val="28"/>
        </w:rPr>
        <w:t>. По отношению к соответствующему периоду 202</w:t>
      </w:r>
      <w:r w:rsidR="00323D07">
        <w:rPr>
          <w:szCs w:val="28"/>
        </w:rPr>
        <w:t>4</w:t>
      </w:r>
      <w:r w:rsidRPr="002B76C7">
        <w:rPr>
          <w:szCs w:val="28"/>
        </w:rPr>
        <w:t xml:space="preserve"> года поступления у</w:t>
      </w:r>
      <w:r w:rsidR="00A516C2">
        <w:rPr>
          <w:szCs w:val="28"/>
        </w:rPr>
        <w:t>велич</w:t>
      </w:r>
      <w:r w:rsidRPr="002B76C7">
        <w:rPr>
          <w:szCs w:val="28"/>
        </w:rPr>
        <w:t xml:space="preserve">ились на </w:t>
      </w:r>
      <w:r w:rsidR="00A516C2">
        <w:rPr>
          <w:szCs w:val="28"/>
        </w:rPr>
        <w:t>23</w:t>
      </w:r>
      <w:r w:rsidR="009B0CE7">
        <w:rPr>
          <w:szCs w:val="28"/>
        </w:rPr>
        <w:t>5 327,2</w:t>
      </w:r>
      <w:r>
        <w:rPr>
          <w:szCs w:val="28"/>
        </w:rPr>
        <w:t xml:space="preserve"> </w:t>
      </w:r>
      <w:r w:rsidRPr="002B76C7">
        <w:rPr>
          <w:szCs w:val="28"/>
        </w:rPr>
        <w:t>тыс. рублей.</w:t>
      </w:r>
    </w:p>
    <w:p w14:paraId="3D6DBE95" w14:textId="1D240953" w:rsidR="005B2380" w:rsidRDefault="00816D0D" w:rsidP="00C76A28">
      <w:pPr>
        <w:widowControl w:val="0"/>
        <w:ind w:firstLine="709"/>
        <w:jc w:val="both"/>
        <w:rPr>
          <w:rFonts w:eastAsia="Times New Roman"/>
          <w:b/>
          <w:szCs w:val="28"/>
          <w:lang w:eastAsia="ru-RU"/>
        </w:rPr>
      </w:pPr>
      <w:r w:rsidRPr="00604BDE">
        <w:rPr>
          <w:rFonts w:eastAsia="Times New Roman"/>
          <w:b/>
          <w:szCs w:val="28"/>
          <w:lang w:eastAsia="ru-RU"/>
        </w:rPr>
        <w:t>Исполнение основных параметров бюдже</w:t>
      </w:r>
      <w:r>
        <w:rPr>
          <w:rFonts w:eastAsia="Times New Roman"/>
          <w:b/>
          <w:szCs w:val="28"/>
          <w:lang w:eastAsia="ru-RU"/>
        </w:rPr>
        <w:t>та</w:t>
      </w:r>
      <w:r w:rsidR="00324511">
        <w:rPr>
          <w:rFonts w:eastAsia="Times New Roman"/>
          <w:b/>
          <w:szCs w:val="28"/>
          <w:lang w:eastAsia="ru-RU"/>
        </w:rPr>
        <w:t xml:space="preserve"> по доходам</w:t>
      </w:r>
      <w:r w:rsidR="006447C1">
        <w:rPr>
          <w:rFonts w:eastAsia="Times New Roman"/>
          <w:b/>
          <w:szCs w:val="28"/>
          <w:lang w:eastAsia="ru-RU"/>
        </w:rPr>
        <w:t xml:space="preserve"> муниципального образования «</w:t>
      </w:r>
      <w:r w:rsidR="007D67B8">
        <w:rPr>
          <w:rFonts w:eastAsia="Times New Roman"/>
          <w:b/>
          <w:szCs w:val="28"/>
          <w:lang w:eastAsia="ru-RU"/>
        </w:rPr>
        <w:t>Починковский муниципальный округ</w:t>
      </w:r>
      <w:r w:rsidR="00324511">
        <w:rPr>
          <w:rFonts w:eastAsia="Times New Roman"/>
          <w:b/>
          <w:szCs w:val="28"/>
          <w:lang w:eastAsia="ru-RU"/>
        </w:rPr>
        <w:t>»</w:t>
      </w:r>
      <w:r w:rsidR="00981968">
        <w:rPr>
          <w:rFonts w:eastAsia="Times New Roman"/>
          <w:b/>
          <w:szCs w:val="28"/>
          <w:lang w:eastAsia="ru-RU"/>
        </w:rPr>
        <w:t xml:space="preserve"> Смоленской области за </w:t>
      </w:r>
      <w:r w:rsidR="00C67D3A">
        <w:rPr>
          <w:rFonts w:eastAsia="Times New Roman"/>
          <w:b/>
          <w:szCs w:val="28"/>
          <w:lang w:eastAsia="ru-RU"/>
        </w:rPr>
        <w:t>9 месяцев</w:t>
      </w:r>
      <w:r w:rsidR="00BA5679">
        <w:rPr>
          <w:rFonts w:eastAsia="Times New Roman"/>
          <w:b/>
          <w:szCs w:val="28"/>
          <w:lang w:eastAsia="ru-RU"/>
        </w:rPr>
        <w:t xml:space="preserve"> 202</w:t>
      </w:r>
      <w:r w:rsidR="0078432C">
        <w:rPr>
          <w:rFonts w:eastAsia="Times New Roman"/>
          <w:b/>
          <w:szCs w:val="28"/>
          <w:lang w:eastAsia="ru-RU"/>
        </w:rPr>
        <w:t>5</w:t>
      </w:r>
      <w:r w:rsidRPr="00604BDE">
        <w:rPr>
          <w:rFonts w:eastAsia="Times New Roman"/>
          <w:b/>
          <w:szCs w:val="28"/>
          <w:lang w:eastAsia="ru-RU"/>
        </w:rPr>
        <w:t xml:space="preserve"> года в сравнении с аналогичным периодом прошлого года</w:t>
      </w:r>
      <w:r w:rsidR="006447C1">
        <w:rPr>
          <w:rFonts w:eastAsia="Times New Roman"/>
          <w:b/>
          <w:szCs w:val="28"/>
          <w:lang w:eastAsia="ru-RU"/>
        </w:rPr>
        <w:t xml:space="preserve"> представлено в Таблице №2</w:t>
      </w:r>
      <w:r w:rsidRPr="00604BDE">
        <w:rPr>
          <w:rFonts w:eastAsia="Times New Roman"/>
          <w:b/>
          <w:szCs w:val="28"/>
          <w:lang w:eastAsia="ru-RU"/>
        </w:rPr>
        <w:t>.</w:t>
      </w:r>
      <w:r w:rsidR="00C501DA">
        <w:rPr>
          <w:rFonts w:eastAsia="Times New Roman"/>
          <w:b/>
          <w:szCs w:val="28"/>
          <w:lang w:eastAsia="ru-RU"/>
        </w:rPr>
        <w:t xml:space="preserve"> </w:t>
      </w:r>
    </w:p>
    <w:p w14:paraId="7EE38C13" w14:textId="77777777" w:rsidR="00816D0D" w:rsidRPr="00C80077" w:rsidRDefault="00816D0D" w:rsidP="00C76A28">
      <w:pPr>
        <w:widowControl w:val="0"/>
        <w:ind w:firstLine="709"/>
        <w:jc w:val="right"/>
        <w:rPr>
          <w:rFonts w:eastAsia="Times New Roman"/>
          <w:b/>
          <w:sz w:val="18"/>
          <w:szCs w:val="18"/>
          <w:lang w:eastAsia="ru-RU"/>
        </w:rPr>
      </w:pPr>
      <w:r w:rsidRPr="00C80077">
        <w:rPr>
          <w:rFonts w:eastAsia="Times New Roman"/>
          <w:b/>
          <w:sz w:val="18"/>
          <w:szCs w:val="18"/>
          <w:lang w:eastAsia="ru-RU"/>
        </w:rPr>
        <w:t>(тыс. рублей)</w:t>
      </w:r>
    </w:p>
    <w:tbl>
      <w:tblPr>
        <w:tblW w:w="9923" w:type="dxa"/>
        <w:tblInd w:w="108" w:type="dxa"/>
        <w:tblLayout w:type="fixed"/>
        <w:tblLook w:val="04A0" w:firstRow="1" w:lastRow="0" w:firstColumn="1" w:lastColumn="0" w:noHBand="0" w:noVBand="1"/>
      </w:tblPr>
      <w:tblGrid>
        <w:gridCol w:w="3544"/>
        <w:gridCol w:w="1134"/>
        <w:gridCol w:w="992"/>
        <w:gridCol w:w="993"/>
        <w:gridCol w:w="708"/>
        <w:gridCol w:w="709"/>
        <w:gridCol w:w="992"/>
        <w:gridCol w:w="851"/>
      </w:tblGrid>
      <w:tr w:rsidR="003C4AF6" w:rsidRPr="00694C5F" w14:paraId="50E412E5" w14:textId="77777777" w:rsidTr="00BA5679">
        <w:trPr>
          <w:trHeight w:val="196"/>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19E2C" w14:textId="77777777" w:rsidR="003C4AF6"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Наименование характеристик дохода бюджета</w:t>
            </w:r>
          </w:p>
        </w:tc>
        <w:tc>
          <w:tcPr>
            <w:tcW w:w="4536" w:type="dxa"/>
            <w:gridSpan w:val="5"/>
            <w:tcBorders>
              <w:top w:val="single" w:sz="4" w:space="0" w:color="auto"/>
              <w:left w:val="nil"/>
              <w:bottom w:val="single" w:sz="4" w:space="0" w:color="auto"/>
              <w:right w:val="single" w:sz="4" w:space="0" w:color="auto"/>
            </w:tcBorders>
            <w:shd w:val="clear" w:color="auto" w:fill="auto"/>
            <w:vAlign w:val="center"/>
            <w:hideMark/>
          </w:tcPr>
          <w:p w14:paraId="599E0621" w14:textId="4DB4D0D5" w:rsidR="003C4AF6" w:rsidRPr="00694C5F" w:rsidRDefault="00BA5679"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202</w:t>
            </w:r>
            <w:r w:rsidR="00695B03">
              <w:rPr>
                <w:rFonts w:eastAsia="Times New Roman"/>
                <w:b/>
                <w:bCs/>
                <w:color w:val="000000"/>
                <w:sz w:val="18"/>
                <w:szCs w:val="18"/>
                <w:lang w:eastAsia="ru-RU"/>
              </w:rPr>
              <w:t>5</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5DFB7A" w14:textId="77777777" w:rsidR="003C4AF6"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 xml:space="preserve">Исполнено за </w:t>
            </w:r>
          </w:p>
          <w:p w14:paraId="168548D8" w14:textId="528BFC34" w:rsidR="003C4AF6" w:rsidRPr="00694C5F" w:rsidRDefault="00C67D3A" w:rsidP="00C76A28">
            <w:pPr>
              <w:jc w:val="center"/>
              <w:rPr>
                <w:rFonts w:eastAsia="Times New Roman"/>
                <w:b/>
                <w:bCs/>
                <w:color w:val="000000"/>
                <w:sz w:val="18"/>
                <w:szCs w:val="18"/>
                <w:lang w:eastAsia="ru-RU"/>
              </w:rPr>
            </w:pPr>
            <w:r>
              <w:rPr>
                <w:rFonts w:eastAsia="Times New Roman"/>
                <w:b/>
                <w:bCs/>
                <w:color w:val="000000"/>
                <w:sz w:val="18"/>
                <w:szCs w:val="18"/>
                <w:lang w:eastAsia="ru-RU"/>
              </w:rPr>
              <w:t>9 месяцев</w:t>
            </w:r>
            <w:r w:rsidR="00BA5679" w:rsidRPr="00694C5F">
              <w:rPr>
                <w:rFonts w:eastAsia="Times New Roman"/>
                <w:b/>
                <w:bCs/>
                <w:color w:val="000000"/>
                <w:sz w:val="18"/>
                <w:szCs w:val="18"/>
                <w:lang w:eastAsia="ru-RU"/>
              </w:rPr>
              <w:t xml:space="preserve"> 202</w:t>
            </w:r>
            <w:r w:rsidR="004445C4">
              <w:rPr>
                <w:rFonts w:eastAsia="Times New Roman"/>
                <w:b/>
                <w:bCs/>
                <w:color w:val="000000"/>
                <w:sz w:val="18"/>
                <w:szCs w:val="18"/>
                <w:lang w:eastAsia="ru-RU"/>
              </w:rPr>
              <w:t>4</w:t>
            </w:r>
            <w:r w:rsidR="003C4AF6" w:rsidRPr="00694C5F">
              <w:rPr>
                <w:rFonts w:eastAsia="Times New Roman"/>
                <w:b/>
                <w:bCs/>
                <w:color w:val="000000"/>
                <w:sz w:val="18"/>
                <w:szCs w:val="18"/>
                <w:lang w:eastAsia="ru-RU"/>
              </w:rPr>
              <w:t xml:space="preserve"> год</w:t>
            </w:r>
          </w:p>
        </w:tc>
        <w:tc>
          <w:tcPr>
            <w:tcW w:w="851" w:type="dxa"/>
            <w:vMerge w:val="restart"/>
            <w:tcBorders>
              <w:top w:val="single" w:sz="4" w:space="0" w:color="auto"/>
              <w:left w:val="nil"/>
              <w:right w:val="single" w:sz="4" w:space="0" w:color="auto"/>
            </w:tcBorders>
            <w:shd w:val="clear" w:color="auto" w:fill="auto"/>
            <w:vAlign w:val="center"/>
            <w:hideMark/>
          </w:tcPr>
          <w:p w14:paraId="124851ED" w14:textId="5CBF93D6" w:rsidR="0009134D"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 xml:space="preserve">Исполнение </w:t>
            </w:r>
            <w:r w:rsidR="00BA5679" w:rsidRPr="00694C5F">
              <w:rPr>
                <w:rFonts w:eastAsia="Times New Roman"/>
                <w:b/>
                <w:bCs/>
                <w:color w:val="000000"/>
                <w:sz w:val="18"/>
                <w:szCs w:val="18"/>
                <w:lang w:eastAsia="ru-RU"/>
              </w:rPr>
              <w:t>202</w:t>
            </w:r>
            <w:r w:rsidR="004445C4">
              <w:rPr>
                <w:rFonts w:eastAsia="Times New Roman"/>
                <w:b/>
                <w:bCs/>
                <w:color w:val="000000"/>
                <w:sz w:val="18"/>
                <w:szCs w:val="18"/>
                <w:lang w:eastAsia="ru-RU"/>
              </w:rPr>
              <w:t>5</w:t>
            </w:r>
            <w:r w:rsidRPr="00694C5F">
              <w:rPr>
                <w:rFonts w:eastAsia="Times New Roman"/>
                <w:b/>
                <w:bCs/>
                <w:color w:val="000000"/>
                <w:sz w:val="18"/>
                <w:szCs w:val="18"/>
                <w:lang w:eastAsia="ru-RU"/>
              </w:rPr>
              <w:t xml:space="preserve">г. к </w:t>
            </w:r>
            <w:r w:rsidR="00BA5679" w:rsidRPr="00694C5F">
              <w:rPr>
                <w:rFonts w:eastAsia="Times New Roman"/>
                <w:b/>
                <w:bCs/>
                <w:color w:val="000000"/>
                <w:sz w:val="18"/>
                <w:szCs w:val="18"/>
                <w:lang w:eastAsia="ru-RU"/>
              </w:rPr>
              <w:t>202</w:t>
            </w:r>
            <w:r w:rsidR="004445C4">
              <w:rPr>
                <w:rFonts w:eastAsia="Times New Roman"/>
                <w:b/>
                <w:bCs/>
                <w:color w:val="000000"/>
                <w:sz w:val="18"/>
                <w:szCs w:val="18"/>
                <w:lang w:eastAsia="ru-RU"/>
              </w:rPr>
              <w:t>4</w:t>
            </w:r>
            <w:r w:rsidRPr="00694C5F">
              <w:rPr>
                <w:rFonts w:eastAsia="Times New Roman"/>
                <w:b/>
                <w:bCs/>
                <w:color w:val="000000"/>
                <w:sz w:val="18"/>
                <w:szCs w:val="18"/>
                <w:lang w:eastAsia="ru-RU"/>
              </w:rPr>
              <w:t xml:space="preserve"> году </w:t>
            </w:r>
          </w:p>
          <w:p w14:paraId="7B7BA133" w14:textId="77777777" w:rsidR="003C4AF6"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w:t>
            </w:r>
          </w:p>
        </w:tc>
      </w:tr>
      <w:tr w:rsidR="003C4AF6" w:rsidRPr="00694C5F" w14:paraId="579CBF1B" w14:textId="77777777" w:rsidTr="00106875">
        <w:trPr>
          <w:trHeight w:val="655"/>
        </w:trPr>
        <w:tc>
          <w:tcPr>
            <w:tcW w:w="35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5AE49" w14:textId="77777777" w:rsidR="003C4AF6" w:rsidRPr="00694C5F" w:rsidRDefault="003C4AF6" w:rsidP="00C76A28">
            <w:pPr>
              <w:jc w:val="center"/>
              <w:rPr>
                <w:rFonts w:eastAsia="Times New Roman"/>
                <w:b/>
                <w:bCs/>
                <w:color w:val="000000"/>
                <w:sz w:val="18"/>
                <w:szCs w:val="18"/>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4CEC1138" w14:textId="5F82D939" w:rsidR="003C4AF6" w:rsidRPr="00694C5F" w:rsidRDefault="003C4AF6" w:rsidP="0060045E">
            <w:pPr>
              <w:jc w:val="center"/>
              <w:rPr>
                <w:rFonts w:eastAsia="Times New Roman"/>
                <w:b/>
                <w:bCs/>
                <w:color w:val="000000"/>
                <w:sz w:val="18"/>
                <w:szCs w:val="18"/>
                <w:lang w:eastAsia="ru-RU"/>
              </w:rPr>
            </w:pPr>
            <w:r w:rsidRPr="00694C5F">
              <w:rPr>
                <w:rFonts w:eastAsia="Times New Roman"/>
                <w:b/>
                <w:bCs/>
                <w:color w:val="000000"/>
                <w:sz w:val="18"/>
                <w:szCs w:val="18"/>
                <w:lang w:eastAsia="ru-RU"/>
              </w:rPr>
              <w:t xml:space="preserve">Решение о бюджете от </w:t>
            </w:r>
            <w:r w:rsidR="004445C4">
              <w:rPr>
                <w:rFonts w:eastAsia="Times New Roman"/>
                <w:b/>
                <w:bCs/>
                <w:color w:val="000000"/>
                <w:sz w:val="18"/>
                <w:szCs w:val="18"/>
                <w:lang w:eastAsia="ru-RU"/>
              </w:rPr>
              <w:t>2</w:t>
            </w:r>
            <w:r w:rsidR="00EC0063">
              <w:rPr>
                <w:rFonts w:eastAsia="Times New Roman"/>
                <w:b/>
                <w:bCs/>
                <w:color w:val="000000"/>
                <w:sz w:val="18"/>
                <w:szCs w:val="18"/>
                <w:lang w:eastAsia="ru-RU"/>
              </w:rPr>
              <w:t>4</w:t>
            </w:r>
            <w:r w:rsidRPr="00694C5F">
              <w:rPr>
                <w:rFonts w:eastAsia="Times New Roman"/>
                <w:b/>
                <w:bCs/>
                <w:color w:val="000000"/>
                <w:sz w:val="18"/>
                <w:szCs w:val="18"/>
                <w:lang w:eastAsia="ru-RU"/>
              </w:rPr>
              <w:t>.</w:t>
            </w:r>
            <w:r w:rsidR="00BA5679" w:rsidRPr="00694C5F">
              <w:rPr>
                <w:rFonts w:eastAsia="Times New Roman"/>
                <w:b/>
                <w:bCs/>
                <w:color w:val="000000"/>
                <w:sz w:val="18"/>
                <w:szCs w:val="18"/>
                <w:lang w:eastAsia="ru-RU"/>
              </w:rPr>
              <w:t>0</w:t>
            </w:r>
            <w:r w:rsidR="00EC0063">
              <w:rPr>
                <w:rFonts w:eastAsia="Times New Roman"/>
                <w:b/>
                <w:bCs/>
                <w:color w:val="000000"/>
                <w:sz w:val="18"/>
                <w:szCs w:val="18"/>
                <w:lang w:eastAsia="ru-RU"/>
              </w:rPr>
              <w:t>9</w:t>
            </w:r>
            <w:r w:rsidRPr="00694C5F">
              <w:rPr>
                <w:rFonts w:eastAsia="Times New Roman"/>
                <w:b/>
                <w:bCs/>
                <w:color w:val="000000"/>
                <w:sz w:val="18"/>
                <w:szCs w:val="18"/>
                <w:lang w:eastAsia="ru-RU"/>
              </w:rPr>
              <w:t>.202</w:t>
            </w:r>
            <w:r w:rsidR="004445C4">
              <w:rPr>
                <w:rFonts w:eastAsia="Times New Roman"/>
                <w:b/>
                <w:bCs/>
                <w:color w:val="000000"/>
                <w:sz w:val="18"/>
                <w:szCs w:val="18"/>
                <w:lang w:eastAsia="ru-RU"/>
              </w:rPr>
              <w:t>5</w:t>
            </w:r>
            <w:r w:rsidRPr="00694C5F">
              <w:rPr>
                <w:rFonts w:eastAsia="Times New Roman"/>
                <w:b/>
                <w:bCs/>
                <w:color w:val="000000"/>
                <w:sz w:val="18"/>
                <w:szCs w:val="18"/>
                <w:lang w:eastAsia="ru-RU"/>
              </w:rPr>
              <w:t xml:space="preserve"> №</w:t>
            </w:r>
            <w:r w:rsidR="00EC0063">
              <w:rPr>
                <w:rFonts w:eastAsia="Times New Roman"/>
                <w:b/>
                <w:bCs/>
                <w:color w:val="000000"/>
                <w:sz w:val="18"/>
                <w:szCs w:val="18"/>
                <w:lang w:eastAsia="ru-RU"/>
              </w:rPr>
              <w:t xml:space="preserve"> 109</w:t>
            </w:r>
          </w:p>
        </w:tc>
        <w:tc>
          <w:tcPr>
            <w:tcW w:w="992" w:type="dxa"/>
            <w:tcBorders>
              <w:top w:val="nil"/>
              <w:left w:val="nil"/>
              <w:bottom w:val="single" w:sz="4" w:space="0" w:color="auto"/>
              <w:right w:val="single" w:sz="4" w:space="0" w:color="auto"/>
            </w:tcBorders>
            <w:shd w:val="clear" w:color="auto" w:fill="auto"/>
            <w:vAlign w:val="center"/>
            <w:hideMark/>
          </w:tcPr>
          <w:p w14:paraId="175D5E00" w14:textId="77777777" w:rsidR="003C4AF6"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ф.</w:t>
            </w:r>
          </w:p>
          <w:p w14:paraId="73EBD281" w14:textId="77777777" w:rsidR="003C4AF6"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0503117</w:t>
            </w:r>
          </w:p>
        </w:tc>
        <w:tc>
          <w:tcPr>
            <w:tcW w:w="993" w:type="dxa"/>
            <w:tcBorders>
              <w:top w:val="nil"/>
              <w:left w:val="nil"/>
              <w:bottom w:val="single" w:sz="4" w:space="0" w:color="auto"/>
              <w:right w:val="single" w:sz="4" w:space="0" w:color="auto"/>
            </w:tcBorders>
            <w:shd w:val="clear" w:color="auto" w:fill="auto"/>
            <w:vAlign w:val="center"/>
          </w:tcPr>
          <w:p w14:paraId="38F79B05" w14:textId="2F00C717" w:rsidR="003C4AF6"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 xml:space="preserve">Исполнено   за </w:t>
            </w:r>
            <w:r w:rsidR="00C67D3A">
              <w:rPr>
                <w:rFonts w:eastAsia="Times New Roman"/>
                <w:b/>
                <w:bCs/>
                <w:color w:val="000000"/>
                <w:sz w:val="18"/>
                <w:szCs w:val="18"/>
                <w:lang w:eastAsia="ru-RU"/>
              </w:rPr>
              <w:t>9 месяцев</w:t>
            </w:r>
            <w:r w:rsidRPr="00694C5F">
              <w:rPr>
                <w:rFonts w:eastAsia="Times New Roman"/>
                <w:b/>
                <w:bCs/>
                <w:color w:val="000000"/>
                <w:sz w:val="18"/>
                <w:szCs w:val="18"/>
                <w:lang w:eastAsia="ru-RU"/>
              </w:rPr>
              <w:t xml:space="preserve"> </w:t>
            </w:r>
            <w:r w:rsidR="00BA5679" w:rsidRPr="00694C5F">
              <w:rPr>
                <w:rFonts w:eastAsia="Times New Roman"/>
                <w:b/>
                <w:bCs/>
                <w:color w:val="000000"/>
                <w:sz w:val="18"/>
                <w:szCs w:val="18"/>
                <w:lang w:eastAsia="ru-RU"/>
              </w:rPr>
              <w:t>202</w:t>
            </w:r>
            <w:r w:rsidR="004445C4">
              <w:rPr>
                <w:rFonts w:eastAsia="Times New Roman"/>
                <w:b/>
                <w:bCs/>
                <w:color w:val="000000"/>
                <w:sz w:val="18"/>
                <w:szCs w:val="18"/>
                <w:lang w:eastAsia="ru-RU"/>
              </w:rPr>
              <w:t>5</w:t>
            </w:r>
            <w:r w:rsidRPr="00694C5F">
              <w:rPr>
                <w:rFonts w:eastAsia="Times New Roman"/>
                <w:b/>
                <w:bCs/>
                <w:color w:val="000000"/>
                <w:sz w:val="18"/>
                <w:szCs w:val="18"/>
                <w:lang w:eastAsia="ru-RU"/>
              </w:rPr>
              <w:t xml:space="preserve"> года</w:t>
            </w:r>
          </w:p>
        </w:tc>
        <w:tc>
          <w:tcPr>
            <w:tcW w:w="708" w:type="dxa"/>
            <w:tcBorders>
              <w:top w:val="nil"/>
              <w:left w:val="nil"/>
              <w:bottom w:val="single" w:sz="4" w:space="0" w:color="auto"/>
              <w:right w:val="single" w:sz="4" w:space="0" w:color="auto"/>
            </w:tcBorders>
            <w:shd w:val="clear" w:color="auto" w:fill="auto"/>
            <w:vAlign w:val="center"/>
          </w:tcPr>
          <w:p w14:paraId="0E02E7E9" w14:textId="77777777" w:rsidR="006E44F6"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 xml:space="preserve">Исполнено </w:t>
            </w:r>
          </w:p>
          <w:p w14:paraId="20878800" w14:textId="77777777" w:rsidR="003C4AF6"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w:t>
            </w:r>
          </w:p>
        </w:tc>
        <w:tc>
          <w:tcPr>
            <w:tcW w:w="709" w:type="dxa"/>
            <w:tcBorders>
              <w:top w:val="single" w:sz="4" w:space="0" w:color="auto"/>
              <w:left w:val="single" w:sz="4" w:space="0" w:color="auto"/>
              <w:bottom w:val="single" w:sz="4" w:space="0" w:color="000000"/>
              <w:right w:val="single" w:sz="4" w:space="0" w:color="auto"/>
            </w:tcBorders>
            <w:vAlign w:val="center"/>
          </w:tcPr>
          <w:p w14:paraId="0A791DE1" w14:textId="77777777" w:rsidR="003C4AF6"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Удельный вес</w:t>
            </w:r>
          </w:p>
          <w:p w14:paraId="637BE4DA" w14:textId="77777777" w:rsidR="003C4AF6"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w:t>
            </w: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3076E2B" w14:textId="77777777" w:rsidR="003C4AF6" w:rsidRPr="00694C5F" w:rsidRDefault="003C4AF6" w:rsidP="00C76A28">
            <w:pPr>
              <w:jc w:val="center"/>
              <w:rPr>
                <w:rFonts w:eastAsia="Times New Roman"/>
                <w:b/>
                <w:bCs/>
                <w:color w:val="000000"/>
                <w:sz w:val="18"/>
                <w:szCs w:val="18"/>
                <w:lang w:eastAsia="ru-RU"/>
              </w:rPr>
            </w:pPr>
          </w:p>
        </w:tc>
        <w:tc>
          <w:tcPr>
            <w:tcW w:w="851" w:type="dxa"/>
            <w:vMerge/>
            <w:tcBorders>
              <w:left w:val="nil"/>
              <w:bottom w:val="single" w:sz="4" w:space="0" w:color="auto"/>
              <w:right w:val="single" w:sz="4" w:space="0" w:color="auto"/>
            </w:tcBorders>
            <w:shd w:val="clear" w:color="auto" w:fill="auto"/>
            <w:noWrap/>
            <w:vAlign w:val="center"/>
            <w:hideMark/>
          </w:tcPr>
          <w:p w14:paraId="6F1A1B78" w14:textId="77777777" w:rsidR="003C4AF6" w:rsidRPr="00694C5F" w:rsidRDefault="003C4AF6" w:rsidP="00C76A28">
            <w:pPr>
              <w:jc w:val="center"/>
              <w:rPr>
                <w:rFonts w:eastAsia="Times New Roman"/>
                <w:b/>
                <w:bCs/>
                <w:color w:val="000000"/>
                <w:sz w:val="18"/>
                <w:szCs w:val="18"/>
                <w:lang w:eastAsia="ru-RU"/>
              </w:rPr>
            </w:pPr>
          </w:p>
        </w:tc>
      </w:tr>
      <w:tr w:rsidR="003C4AF6" w:rsidRPr="00694C5F" w14:paraId="78F6BBF8" w14:textId="77777777" w:rsidTr="00BA5679">
        <w:trPr>
          <w:trHeight w:val="106"/>
        </w:trPr>
        <w:tc>
          <w:tcPr>
            <w:tcW w:w="9923" w:type="dxa"/>
            <w:gridSpan w:val="8"/>
            <w:tcBorders>
              <w:top w:val="single" w:sz="4" w:space="0" w:color="auto"/>
              <w:left w:val="single" w:sz="4" w:space="0" w:color="auto"/>
              <w:bottom w:val="single" w:sz="4" w:space="0" w:color="auto"/>
              <w:right w:val="single" w:sz="4" w:space="0" w:color="000000"/>
            </w:tcBorders>
          </w:tcPr>
          <w:p w14:paraId="335C5A08" w14:textId="77777777" w:rsidR="003C4AF6" w:rsidRPr="00694C5F" w:rsidRDefault="003C4AF6" w:rsidP="00C76A28">
            <w:pPr>
              <w:jc w:val="center"/>
              <w:rPr>
                <w:rFonts w:eastAsia="Times New Roman"/>
                <w:b/>
                <w:bCs/>
                <w:color w:val="000000"/>
                <w:sz w:val="18"/>
                <w:szCs w:val="18"/>
                <w:lang w:eastAsia="ru-RU"/>
              </w:rPr>
            </w:pPr>
            <w:r w:rsidRPr="00694C5F">
              <w:rPr>
                <w:rFonts w:eastAsia="Times New Roman"/>
                <w:b/>
                <w:bCs/>
                <w:color w:val="000000"/>
                <w:sz w:val="18"/>
                <w:szCs w:val="18"/>
                <w:lang w:eastAsia="ru-RU"/>
              </w:rPr>
              <w:t>СОБСТВЕННЫЕ ДОХОДЫ</w:t>
            </w:r>
          </w:p>
        </w:tc>
      </w:tr>
      <w:tr w:rsidR="00FB2EC7" w:rsidRPr="00694C5F" w14:paraId="249B0ABD"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C961BD8" w14:textId="77777777" w:rsidR="00FB2EC7" w:rsidRPr="00694C5F" w:rsidRDefault="00FB2EC7" w:rsidP="00FB2EC7">
            <w:pPr>
              <w:rPr>
                <w:rFonts w:eastAsia="Times New Roman"/>
                <w:b/>
                <w:bCs/>
                <w:iCs/>
                <w:color w:val="000000"/>
                <w:sz w:val="18"/>
                <w:szCs w:val="18"/>
                <w:lang w:eastAsia="ru-RU"/>
              </w:rPr>
            </w:pPr>
            <w:r w:rsidRPr="00694C5F">
              <w:rPr>
                <w:rFonts w:eastAsia="Times New Roman"/>
                <w:b/>
                <w:bCs/>
                <w:iCs/>
                <w:color w:val="000000"/>
                <w:sz w:val="18"/>
                <w:szCs w:val="18"/>
                <w:lang w:eastAsia="ru-RU"/>
              </w:rPr>
              <w:t>Налог на доходы физических лиц</w:t>
            </w:r>
          </w:p>
        </w:tc>
        <w:tc>
          <w:tcPr>
            <w:tcW w:w="1134" w:type="dxa"/>
            <w:tcBorders>
              <w:top w:val="nil"/>
              <w:left w:val="nil"/>
              <w:bottom w:val="single" w:sz="4" w:space="0" w:color="auto"/>
              <w:right w:val="single" w:sz="4" w:space="0" w:color="auto"/>
            </w:tcBorders>
            <w:shd w:val="clear" w:color="auto" w:fill="auto"/>
            <w:noWrap/>
            <w:vAlign w:val="center"/>
          </w:tcPr>
          <w:p w14:paraId="15B705F6" w14:textId="0D7B08DA" w:rsidR="00FB2EC7" w:rsidRPr="00694C5F" w:rsidRDefault="00EC0063" w:rsidP="00EC0063">
            <w:pPr>
              <w:jc w:val="center"/>
              <w:rPr>
                <w:rFonts w:eastAsia="Times New Roman"/>
                <w:b/>
                <w:bCs/>
                <w:iCs/>
                <w:color w:val="000000"/>
                <w:sz w:val="18"/>
                <w:szCs w:val="18"/>
                <w:lang w:eastAsia="ru-RU"/>
              </w:rPr>
            </w:pPr>
            <w:r>
              <w:rPr>
                <w:rFonts w:eastAsia="Times New Roman"/>
                <w:b/>
                <w:bCs/>
                <w:iCs/>
                <w:color w:val="000000"/>
                <w:sz w:val="18"/>
                <w:szCs w:val="18"/>
                <w:lang w:eastAsia="ru-RU"/>
              </w:rPr>
              <w:t>252 857,7</w:t>
            </w:r>
          </w:p>
        </w:tc>
        <w:tc>
          <w:tcPr>
            <w:tcW w:w="992" w:type="dxa"/>
            <w:tcBorders>
              <w:top w:val="nil"/>
              <w:left w:val="nil"/>
              <w:bottom w:val="single" w:sz="4" w:space="0" w:color="auto"/>
              <w:right w:val="single" w:sz="4" w:space="0" w:color="auto"/>
            </w:tcBorders>
            <w:shd w:val="clear" w:color="auto" w:fill="auto"/>
            <w:noWrap/>
            <w:vAlign w:val="center"/>
          </w:tcPr>
          <w:p w14:paraId="296C75B3" w14:textId="689A2950" w:rsidR="00FB2EC7" w:rsidRPr="00694C5F" w:rsidRDefault="005B2380" w:rsidP="00FB2EC7">
            <w:pPr>
              <w:jc w:val="center"/>
              <w:rPr>
                <w:rFonts w:eastAsia="Times New Roman"/>
                <w:b/>
                <w:bCs/>
                <w:iCs/>
                <w:color w:val="000000"/>
                <w:sz w:val="18"/>
                <w:szCs w:val="18"/>
                <w:lang w:eastAsia="ru-RU"/>
              </w:rPr>
            </w:pPr>
            <w:r>
              <w:rPr>
                <w:rFonts w:eastAsia="Times New Roman"/>
                <w:b/>
                <w:bCs/>
                <w:iCs/>
                <w:color w:val="000000"/>
                <w:sz w:val="18"/>
                <w:szCs w:val="18"/>
                <w:lang w:eastAsia="ru-RU"/>
              </w:rPr>
              <w:t>252 857,7</w:t>
            </w:r>
          </w:p>
        </w:tc>
        <w:tc>
          <w:tcPr>
            <w:tcW w:w="993" w:type="dxa"/>
            <w:tcBorders>
              <w:top w:val="nil"/>
              <w:left w:val="nil"/>
              <w:bottom w:val="single" w:sz="4" w:space="0" w:color="auto"/>
              <w:right w:val="single" w:sz="4" w:space="0" w:color="auto"/>
            </w:tcBorders>
            <w:shd w:val="clear" w:color="auto" w:fill="auto"/>
            <w:noWrap/>
            <w:vAlign w:val="center"/>
          </w:tcPr>
          <w:p w14:paraId="40EC2ADF" w14:textId="79AD2F22" w:rsidR="00FB2EC7" w:rsidRPr="00DB0961" w:rsidRDefault="005B2380" w:rsidP="00FB2EC7">
            <w:pPr>
              <w:ind w:left="-108" w:right="-108"/>
              <w:jc w:val="center"/>
              <w:rPr>
                <w:rFonts w:eastAsia="Times New Roman"/>
                <w:b/>
                <w:bCs/>
                <w:iCs/>
                <w:color w:val="000000"/>
                <w:sz w:val="18"/>
                <w:szCs w:val="18"/>
                <w:lang w:eastAsia="ru-RU"/>
              </w:rPr>
            </w:pPr>
            <w:r w:rsidRPr="00DB0961">
              <w:rPr>
                <w:rFonts w:eastAsia="Times New Roman"/>
                <w:b/>
                <w:bCs/>
                <w:iCs/>
                <w:color w:val="000000"/>
                <w:sz w:val="18"/>
                <w:szCs w:val="18"/>
                <w:lang w:eastAsia="ru-RU"/>
              </w:rPr>
              <w:t>159 769,7</w:t>
            </w:r>
          </w:p>
        </w:tc>
        <w:tc>
          <w:tcPr>
            <w:tcW w:w="708" w:type="dxa"/>
            <w:tcBorders>
              <w:top w:val="nil"/>
              <w:left w:val="nil"/>
              <w:bottom w:val="single" w:sz="4" w:space="0" w:color="auto"/>
              <w:right w:val="single" w:sz="4" w:space="0" w:color="auto"/>
            </w:tcBorders>
            <w:shd w:val="clear" w:color="auto" w:fill="auto"/>
            <w:noWrap/>
            <w:vAlign w:val="center"/>
          </w:tcPr>
          <w:p w14:paraId="3F35747E" w14:textId="4ADCC6C9" w:rsidR="00FB2EC7" w:rsidRPr="00694C5F" w:rsidRDefault="0003627C" w:rsidP="00FB2EC7">
            <w:pPr>
              <w:jc w:val="center"/>
              <w:rPr>
                <w:rFonts w:eastAsia="Times New Roman"/>
                <w:b/>
                <w:iCs/>
                <w:color w:val="000000"/>
                <w:sz w:val="18"/>
                <w:szCs w:val="18"/>
                <w:lang w:eastAsia="ru-RU"/>
              </w:rPr>
            </w:pPr>
            <w:r>
              <w:rPr>
                <w:rFonts w:eastAsia="Times New Roman"/>
                <w:b/>
                <w:iCs/>
                <w:color w:val="000000"/>
                <w:sz w:val="18"/>
                <w:szCs w:val="18"/>
                <w:lang w:eastAsia="ru-RU"/>
              </w:rPr>
              <w:t>63,2</w:t>
            </w:r>
          </w:p>
        </w:tc>
        <w:tc>
          <w:tcPr>
            <w:tcW w:w="709" w:type="dxa"/>
            <w:tcBorders>
              <w:top w:val="single" w:sz="4" w:space="0" w:color="auto"/>
              <w:left w:val="nil"/>
              <w:bottom w:val="single" w:sz="4" w:space="0" w:color="auto"/>
              <w:right w:val="single" w:sz="4" w:space="0" w:color="auto"/>
            </w:tcBorders>
            <w:vAlign w:val="center"/>
          </w:tcPr>
          <w:p w14:paraId="00C2EA8E" w14:textId="5ECD2F5F" w:rsidR="00FB2EC7" w:rsidRPr="00694C5F" w:rsidRDefault="004326F0" w:rsidP="00FB2EC7">
            <w:pPr>
              <w:jc w:val="center"/>
              <w:rPr>
                <w:rFonts w:eastAsia="Times New Roman"/>
                <w:b/>
                <w:color w:val="000000"/>
                <w:sz w:val="18"/>
                <w:szCs w:val="18"/>
                <w:lang w:eastAsia="ru-RU"/>
              </w:rPr>
            </w:pPr>
            <w:r>
              <w:rPr>
                <w:rFonts w:eastAsia="Times New Roman"/>
                <w:b/>
                <w:color w:val="000000"/>
                <w:sz w:val="18"/>
                <w:szCs w:val="18"/>
                <w:lang w:eastAsia="ru-RU"/>
              </w:rPr>
              <w:t>14,8</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0AD08D3" w14:textId="14B43BF4" w:rsidR="00FB2EC7" w:rsidRPr="00DB0961" w:rsidRDefault="00ED6E0C" w:rsidP="00FB2EC7">
            <w:pPr>
              <w:ind w:left="-108" w:right="-108"/>
              <w:jc w:val="center"/>
              <w:rPr>
                <w:rFonts w:eastAsia="Times New Roman"/>
                <w:b/>
                <w:bCs/>
                <w:iCs/>
                <w:color w:val="000000"/>
                <w:sz w:val="18"/>
                <w:szCs w:val="18"/>
                <w:lang w:eastAsia="ru-RU"/>
              </w:rPr>
            </w:pPr>
            <w:r w:rsidRPr="00DB0961">
              <w:rPr>
                <w:rFonts w:eastAsia="Times New Roman"/>
                <w:b/>
                <w:bCs/>
                <w:iCs/>
                <w:color w:val="000000"/>
                <w:sz w:val="18"/>
                <w:szCs w:val="18"/>
                <w:lang w:eastAsia="ru-RU"/>
              </w:rPr>
              <w:t>166 909,0</w:t>
            </w:r>
          </w:p>
        </w:tc>
        <w:tc>
          <w:tcPr>
            <w:tcW w:w="851" w:type="dxa"/>
            <w:tcBorders>
              <w:top w:val="nil"/>
              <w:left w:val="nil"/>
              <w:bottom w:val="single" w:sz="4" w:space="0" w:color="auto"/>
              <w:right w:val="single" w:sz="4" w:space="0" w:color="auto"/>
            </w:tcBorders>
            <w:shd w:val="clear" w:color="auto" w:fill="auto"/>
            <w:noWrap/>
            <w:vAlign w:val="center"/>
          </w:tcPr>
          <w:p w14:paraId="19386C2F" w14:textId="7136AB32" w:rsidR="00FB2EC7" w:rsidRPr="00694C5F" w:rsidRDefault="00512CAE" w:rsidP="00FB2EC7">
            <w:pPr>
              <w:ind w:left="-108" w:right="-108"/>
              <w:jc w:val="center"/>
              <w:rPr>
                <w:rFonts w:eastAsia="Times New Roman"/>
                <w:b/>
                <w:color w:val="000000"/>
                <w:sz w:val="18"/>
                <w:szCs w:val="18"/>
                <w:lang w:eastAsia="ru-RU"/>
              </w:rPr>
            </w:pPr>
            <w:r>
              <w:rPr>
                <w:rFonts w:eastAsia="Times New Roman"/>
                <w:b/>
                <w:color w:val="000000"/>
                <w:sz w:val="18"/>
                <w:szCs w:val="18"/>
                <w:lang w:eastAsia="ru-RU"/>
              </w:rPr>
              <w:t>95,7</w:t>
            </w:r>
          </w:p>
        </w:tc>
      </w:tr>
      <w:tr w:rsidR="005B2380" w:rsidRPr="00694C5F" w14:paraId="61E6AA5D" w14:textId="77777777" w:rsidTr="00BA5679">
        <w:trPr>
          <w:trHeight w:val="238"/>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AF7A8F5" w14:textId="77777777" w:rsidR="005B2380" w:rsidRPr="00694C5F" w:rsidRDefault="005B2380" w:rsidP="005B2380">
            <w:pPr>
              <w:rPr>
                <w:rFonts w:eastAsia="Times New Roman"/>
                <w:b/>
                <w:bCs/>
                <w:iCs/>
                <w:color w:val="000000"/>
                <w:sz w:val="18"/>
                <w:szCs w:val="18"/>
                <w:lang w:eastAsia="ru-RU"/>
              </w:rPr>
            </w:pPr>
            <w:r w:rsidRPr="00694C5F">
              <w:rPr>
                <w:rFonts w:eastAsia="Times New Roman"/>
                <w:b/>
                <w:bCs/>
                <w:iCs/>
                <w:color w:val="000000"/>
                <w:sz w:val="18"/>
                <w:szCs w:val="18"/>
                <w:lang w:eastAsia="ru-RU"/>
              </w:rPr>
              <w:t>Налоги на товары (работы, услуги), реализуемые на территории РФ</w:t>
            </w:r>
          </w:p>
        </w:tc>
        <w:tc>
          <w:tcPr>
            <w:tcW w:w="1134" w:type="dxa"/>
            <w:tcBorders>
              <w:top w:val="nil"/>
              <w:left w:val="nil"/>
              <w:bottom w:val="single" w:sz="4" w:space="0" w:color="auto"/>
              <w:right w:val="single" w:sz="4" w:space="0" w:color="auto"/>
            </w:tcBorders>
            <w:shd w:val="clear" w:color="auto" w:fill="auto"/>
            <w:noWrap/>
            <w:vAlign w:val="center"/>
          </w:tcPr>
          <w:p w14:paraId="3A19B6F7" w14:textId="36B22C59"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33 393,05</w:t>
            </w:r>
          </w:p>
        </w:tc>
        <w:tc>
          <w:tcPr>
            <w:tcW w:w="992" w:type="dxa"/>
            <w:tcBorders>
              <w:top w:val="nil"/>
              <w:left w:val="nil"/>
              <w:bottom w:val="single" w:sz="4" w:space="0" w:color="auto"/>
              <w:right w:val="single" w:sz="4" w:space="0" w:color="auto"/>
            </w:tcBorders>
            <w:shd w:val="clear" w:color="auto" w:fill="auto"/>
            <w:noWrap/>
            <w:vAlign w:val="center"/>
          </w:tcPr>
          <w:p w14:paraId="078CF43B" w14:textId="036E6208"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33 393,05</w:t>
            </w:r>
          </w:p>
        </w:tc>
        <w:tc>
          <w:tcPr>
            <w:tcW w:w="993" w:type="dxa"/>
            <w:tcBorders>
              <w:top w:val="nil"/>
              <w:left w:val="nil"/>
              <w:bottom w:val="single" w:sz="4" w:space="0" w:color="auto"/>
              <w:right w:val="single" w:sz="4" w:space="0" w:color="auto"/>
            </w:tcBorders>
            <w:shd w:val="clear" w:color="auto" w:fill="auto"/>
            <w:noWrap/>
            <w:vAlign w:val="center"/>
          </w:tcPr>
          <w:p w14:paraId="45822E63" w14:textId="0ABC17F8" w:rsidR="005B2380" w:rsidRPr="00DB0961" w:rsidRDefault="005B2380"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24 672,4</w:t>
            </w:r>
          </w:p>
        </w:tc>
        <w:tc>
          <w:tcPr>
            <w:tcW w:w="708" w:type="dxa"/>
            <w:tcBorders>
              <w:top w:val="nil"/>
              <w:left w:val="nil"/>
              <w:bottom w:val="single" w:sz="4" w:space="0" w:color="auto"/>
              <w:right w:val="single" w:sz="4" w:space="0" w:color="auto"/>
            </w:tcBorders>
            <w:shd w:val="clear" w:color="auto" w:fill="auto"/>
            <w:noWrap/>
            <w:vAlign w:val="center"/>
          </w:tcPr>
          <w:p w14:paraId="2E3A5339" w14:textId="23A0B7C7" w:rsidR="005B2380" w:rsidRPr="00694C5F" w:rsidRDefault="0003627C" w:rsidP="005B2380">
            <w:pPr>
              <w:jc w:val="center"/>
              <w:rPr>
                <w:rFonts w:eastAsia="Times New Roman"/>
                <w:b/>
                <w:iCs/>
                <w:color w:val="000000"/>
                <w:sz w:val="18"/>
                <w:szCs w:val="18"/>
                <w:lang w:eastAsia="ru-RU"/>
              </w:rPr>
            </w:pPr>
            <w:r>
              <w:rPr>
                <w:rFonts w:eastAsia="Times New Roman"/>
                <w:b/>
                <w:iCs/>
                <w:color w:val="000000"/>
                <w:sz w:val="18"/>
                <w:szCs w:val="18"/>
                <w:lang w:eastAsia="ru-RU"/>
              </w:rPr>
              <w:t>73,9</w:t>
            </w:r>
          </w:p>
        </w:tc>
        <w:tc>
          <w:tcPr>
            <w:tcW w:w="709" w:type="dxa"/>
            <w:tcBorders>
              <w:top w:val="single" w:sz="4" w:space="0" w:color="auto"/>
              <w:left w:val="nil"/>
              <w:bottom w:val="single" w:sz="4" w:space="0" w:color="auto"/>
              <w:right w:val="single" w:sz="4" w:space="0" w:color="auto"/>
            </w:tcBorders>
            <w:vAlign w:val="center"/>
          </w:tcPr>
          <w:p w14:paraId="0E978195" w14:textId="30D1570A" w:rsidR="005B2380" w:rsidRPr="00694C5F" w:rsidRDefault="004326F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2,3</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552FCBB" w14:textId="3D89ED81" w:rsidR="005B2380" w:rsidRPr="00DB0961" w:rsidRDefault="005B2380"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20 648,7</w:t>
            </w:r>
          </w:p>
        </w:tc>
        <w:tc>
          <w:tcPr>
            <w:tcW w:w="851" w:type="dxa"/>
            <w:tcBorders>
              <w:top w:val="nil"/>
              <w:left w:val="nil"/>
              <w:bottom w:val="single" w:sz="4" w:space="0" w:color="auto"/>
              <w:right w:val="single" w:sz="4" w:space="0" w:color="auto"/>
            </w:tcBorders>
            <w:shd w:val="clear" w:color="auto" w:fill="auto"/>
            <w:noWrap/>
            <w:vAlign w:val="center"/>
          </w:tcPr>
          <w:p w14:paraId="3BB67657" w14:textId="06E0DCF4" w:rsidR="005B2380" w:rsidRPr="00694C5F" w:rsidRDefault="00512CAE" w:rsidP="005B2380">
            <w:pPr>
              <w:ind w:left="-108" w:right="-108"/>
              <w:jc w:val="center"/>
              <w:rPr>
                <w:rFonts w:eastAsia="Times New Roman"/>
                <w:b/>
                <w:color w:val="000000"/>
                <w:sz w:val="18"/>
                <w:szCs w:val="18"/>
                <w:lang w:eastAsia="ru-RU"/>
              </w:rPr>
            </w:pPr>
            <w:r>
              <w:rPr>
                <w:rFonts w:eastAsia="Times New Roman"/>
                <w:b/>
                <w:color w:val="000000"/>
                <w:sz w:val="18"/>
                <w:szCs w:val="18"/>
                <w:lang w:eastAsia="ru-RU"/>
              </w:rPr>
              <w:t>119,5</w:t>
            </w:r>
          </w:p>
        </w:tc>
      </w:tr>
      <w:tr w:rsidR="005B2380" w:rsidRPr="00694C5F" w14:paraId="600E5337" w14:textId="77777777" w:rsidTr="00BA5679">
        <w:trPr>
          <w:trHeight w:val="88"/>
        </w:trPr>
        <w:tc>
          <w:tcPr>
            <w:tcW w:w="3544" w:type="dxa"/>
            <w:tcBorders>
              <w:top w:val="nil"/>
              <w:left w:val="single" w:sz="4" w:space="0" w:color="auto"/>
              <w:bottom w:val="single" w:sz="4" w:space="0" w:color="auto"/>
              <w:right w:val="single" w:sz="4" w:space="0" w:color="auto"/>
            </w:tcBorders>
            <w:shd w:val="clear" w:color="auto" w:fill="auto"/>
            <w:vAlign w:val="center"/>
          </w:tcPr>
          <w:p w14:paraId="6922ABEB" w14:textId="16534417" w:rsidR="005B2380" w:rsidRPr="00694C5F" w:rsidRDefault="005B2380" w:rsidP="005B2380">
            <w:pPr>
              <w:rPr>
                <w:rFonts w:eastAsia="Times New Roman"/>
                <w:bCs/>
                <w:iCs/>
                <w:color w:val="000000"/>
                <w:sz w:val="18"/>
                <w:szCs w:val="18"/>
                <w:lang w:eastAsia="ru-RU"/>
              </w:rPr>
            </w:pPr>
            <w:r w:rsidRPr="00694C5F">
              <w:rPr>
                <w:rFonts w:eastAsia="Times New Roman"/>
                <w:bCs/>
                <w:iCs/>
                <w:color w:val="000000"/>
                <w:sz w:val="18"/>
                <w:szCs w:val="18"/>
                <w:lang w:eastAsia="ru-RU"/>
              </w:rPr>
              <w:t>Акцизы по подакцизным товарам (продукции)</w:t>
            </w:r>
            <w:r>
              <w:rPr>
                <w:rFonts w:eastAsia="Times New Roman"/>
                <w:bCs/>
                <w:iCs/>
                <w:color w:val="000000"/>
                <w:sz w:val="18"/>
                <w:szCs w:val="18"/>
                <w:lang w:eastAsia="ru-RU"/>
              </w:rPr>
              <w:t>,</w:t>
            </w:r>
            <w:r w:rsidRPr="00694C5F">
              <w:rPr>
                <w:rFonts w:eastAsia="Times New Roman"/>
                <w:bCs/>
                <w:iCs/>
                <w:color w:val="000000"/>
                <w:sz w:val="18"/>
                <w:szCs w:val="18"/>
                <w:lang w:eastAsia="ru-RU"/>
              </w:rPr>
              <w:t xml:space="preserve"> производимым на территории РФ</w:t>
            </w:r>
          </w:p>
        </w:tc>
        <w:tc>
          <w:tcPr>
            <w:tcW w:w="1134" w:type="dxa"/>
            <w:tcBorders>
              <w:top w:val="nil"/>
              <w:left w:val="nil"/>
              <w:bottom w:val="single" w:sz="4" w:space="0" w:color="auto"/>
              <w:right w:val="single" w:sz="4" w:space="0" w:color="auto"/>
            </w:tcBorders>
            <w:shd w:val="clear" w:color="auto" w:fill="auto"/>
            <w:noWrap/>
            <w:vAlign w:val="center"/>
          </w:tcPr>
          <w:p w14:paraId="722A330E" w14:textId="2222B591" w:rsidR="005B2380" w:rsidRPr="00694C5F" w:rsidRDefault="005B2380" w:rsidP="005B2380">
            <w:pPr>
              <w:jc w:val="center"/>
              <w:rPr>
                <w:rFonts w:eastAsia="Times New Roman"/>
                <w:bCs/>
                <w:iCs/>
                <w:color w:val="000000"/>
                <w:sz w:val="18"/>
                <w:szCs w:val="18"/>
                <w:lang w:eastAsia="ru-RU"/>
              </w:rPr>
            </w:pPr>
            <w:r>
              <w:rPr>
                <w:rFonts w:eastAsia="Times New Roman"/>
                <w:bCs/>
                <w:iCs/>
                <w:color w:val="000000"/>
                <w:sz w:val="18"/>
                <w:szCs w:val="18"/>
                <w:lang w:eastAsia="ru-RU"/>
              </w:rPr>
              <w:t>33 393,05</w:t>
            </w:r>
          </w:p>
        </w:tc>
        <w:tc>
          <w:tcPr>
            <w:tcW w:w="992" w:type="dxa"/>
            <w:tcBorders>
              <w:top w:val="nil"/>
              <w:left w:val="nil"/>
              <w:bottom w:val="single" w:sz="4" w:space="0" w:color="auto"/>
              <w:right w:val="single" w:sz="4" w:space="0" w:color="auto"/>
            </w:tcBorders>
            <w:shd w:val="clear" w:color="auto" w:fill="auto"/>
            <w:noWrap/>
            <w:vAlign w:val="center"/>
          </w:tcPr>
          <w:p w14:paraId="57F59460" w14:textId="3CB38A33" w:rsidR="005B2380" w:rsidRPr="00694C5F" w:rsidRDefault="005B2380" w:rsidP="005B2380">
            <w:pPr>
              <w:jc w:val="center"/>
              <w:rPr>
                <w:rFonts w:eastAsia="Times New Roman"/>
                <w:bCs/>
                <w:iCs/>
                <w:color w:val="000000"/>
                <w:sz w:val="18"/>
                <w:szCs w:val="18"/>
                <w:lang w:eastAsia="ru-RU"/>
              </w:rPr>
            </w:pPr>
            <w:r>
              <w:rPr>
                <w:rFonts w:eastAsia="Times New Roman"/>
                <w:bCs/>
                <w:iCs/>
                <w:color w:val="000000"/>
                <w:sz w:val="18"/>
                <w:szCs w:val="18"/>
                <w:lang w:eastAsia="ru-RU"/>
              </w:rPr>
              <w:t>33 393,05</w:t>
            </w:r>
          </w:p>
        </w:tc>
        <w:tc>
          <w:tcPr>
            <w:tcW w:w="993" w:type="dxa"/>
            <w:tcBorders>
              <w:top w:val="nil"/>
              <w:left w:val="nil"/>
              <w:bottom w:val="single" w:sz="4" w:space="0" w:color="auto"/>
              <w:right w:val="single" w:sz="4" w:space="0" w:color="auto"/>
            </w:tcBorders>
            <w:shd w:val="clear" w:color="auto" w:fill="auto"/>
            <w:noWrap/>
            <w:vAlign w:val="center"/>
          </w:tcPr>
          <w:p w14:paraId="0349FD1F" w14:textId="6452514C" w:rsidR="005B2380" w:rsidRPr="00DB0961" w:rsidRDefault="005B2380" w:rsidP="005B2380">
            <w:pPr>
              <w:jc w:val="center"/>
              <w:rPr>
                <w:rFonts w:eastAsia="Times New Roman"/>
                <w:bCs/>
                <w:iCs/>
                <w:color w:val="000000"/>
                <w:sz w:val="18"/>
                <w:szCs w:val="18"/>
                <w:lang w:eastAsia="ru-RU"/>
              </w:rPr>
            </w:pPr>
            <w:r w:rsidRPr="00DB0961">
              <w:rPr>
                <w:rFonts w:eastAsia="Times New Roman"/>
                <w:bCs/>
                <w:iCs/>
                <w:color w:val="000000"/>
                <w:sz w:val="18"/>
                <w:szCs w:val="18"/>
                <w:lang w:eastAsia="ru-RU"/>
              </w:rPr>
              <w:t>24 672,4</w:t>
            </w:r>
          </w:p>
        </w:tc>
        <w:tc>
          <w:tcPr>
            <w:tcW w:w="708" w:type="dxa"/>
            <w:tcBorders>
              <w:top w:val="nil"/>
              <w:left w:val="nil"/>
              <w:bottom w:val="single" w:sz="4" w:space="0" w:color="auto"/>
              <w:right w:val="single" w:sz="4" w:space="0" w:color="auto"/>
            </w:tcBorders>
            <w:shd w:val="clear" w:color="auto" w:fill="auto"/>
            <w:noWrap/>
            <w:vAlign w:val="center"/>
          </w:tcPr>
          <w:p w14:paraId="4880445C" w14:textId="13A803FD" w:rsidR="005B2380" w:rsidRPr="00694C5F" w:rsidRDefault="0003627C" w:rsidP="005B2380">
            <w:pPr>
              <w:jc w:val="center"/>
              <w:rPr>
                <w:rFonts w:eastAsia="Times New Roman"/>
                <w:iCs/>
                <w:color w:val="000000"/>
                <w:sz w:val="18"/>
                <w:szCs w:val="18"/>
                <w:lang w:eastAsia="ru-RU"/>
              </w:rPr>
            </w:pPr>
            <w:r>
              <w:rPr>
                <w:rFonts w:eastAsia="Times New Roman"/>
                <w:iCs/>
                <w:color w:val="000000"/>
                <w:sz w:val="18"/>
                <w:szCs w:val="18"/>
                <w:lang w:eastAsia="ru-RU"/>
              </w:rPr>
              <w:t>73,9</w:t>
            </w:r>
          </w:p>
        </w:tc>
        <w:tc>
          <w:tcPr>
            <w:tcW w:w="709" w:type="dxa"/>
            <w:tcBorders>
              <w:top w:val="single" w:sz="4" w:space="0" w:color="auto"/>
              <w:left w:val="nil"/>
              <w:bottom w:val="single" w:sz="4" w:space="0" w:color="auto"/>
              <w:right w:val="single" w:sz="4" w:space="0" w:color="auto"/>
            </w:tcBorders>
            <w:vAlign w:val="center"/>
          </w:tcPr>
          <w:p w14:paraId="7BCB5CCE" w14:textId="1F9EAD66" w:rsidR="005B2380" w:rsidRPr="00694C5F" w:rsidRDefault="004326F0" w:rsidP="005B2380">
            <w:pPr>
              <w:jc w:val="center"/>
              <w:rPr>
                <w:rFonts w:eastAsia="Times New Roman"/>
                <w:bCs/>
                <w:iCs/>
                <w:color w:val="000000"/>
                <w:sz w:val="18"/>
                <w:szCs w:val="18"/>
                <w:lang w:eastAsia="ru-RU"/>
              </w:rPr>
            </w:pPr>
            <w:r>
              <w:rPr>
                <w:rFonts w:eastAsia="Times New Roman"/>
                <w:bCs/>
                <w:iCs/>
                <w:color w:val="000000"/>
                <w:sz w:val="18"/>
                <w:szCs w:val="18"/>
                <w:lang w:eastAsia="ru-RU"/>
              </w:rPr>
              <w:t>2,3</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B44472" w14:textId="0F593560" w:rsidR="005B2380" w:rsidRPr="00DB0961" w:rsidRDefault="005B2380" w:rsidP="005B2380">
            <w:pPr>
              <w:jc w:val="center"/>
              <w:rPr>
                <w:rFonts w:eastAsia="Times New Roman"/>
                <w:bCs/>
                <w:iCs/>
                <w:color w:val="000000"/>
                <w:sz w:val="18"/>
                <w:szCs w:val="18"/>
                <w:lang w:eastAsia="ru-RU"/>
              </w:rPr>
            </w:pPr>
            <w:r w:rsidRPr="00DB0961">
              <w:rPr>
                <w:rFonts w:eastAsia="Times New Roman"/>
                <w:bCs/>
                <w:iCs/>
                <w:color w:val="000000"/>
                <w:sz w:val="18"/>
                <w:szCs w:val="18"/>
                <w:lang w:eastAsia="ru-RU"/>
              </w:rPr>
              <w:t>20 648,7</w:t>
            </w:r>
          </w:p>
        </w:tc>
        <w:tc>
          <w:tcPr>
            <w:tcW w:w="851" w:type="dxa"/>
            <w:tcBorders>
              <w:top w:val="nil"/>
              <w:left w:val="nil"/>
              <w:bottom w:val="single" w:sz="4" w:space="0" w:color="auto"/>
              <w:right w:val="single" w:sz="4" w:space="0" w:color="auto"/>
            </w:tcBorders>
            <w:shd w:val="clear" w:color="auto" w:fill="auto"/>
            <w:noWrap/>
            <w:vAlign w:val="center"/>
          </w:tcPr>
          <w:p w14:paraId="75B29BC2" w14:textId="3BA5FE99" w:rsidR="005B2380" w:rsidRPr="00694C5F" w:rsidRDefault="00512CAE" w:rsidP="005B2380">
            <w:pPr>
              <w:ind w:left="-108" w:right="-108"/>
              <w:jc w:val="center"/>
              <w:rPr>
                <w:rFonts w:eastAsia="Times New Roman"/>
                <w:color w:val="000000"/>
                <w:sz w:val="18"/>
                <w:szCs w:val="18"/>
                <w:lang w:eastAsia="ru-RU"/>
              </w:rPr>
            </w:pPr>
            <w:r>
              <w:rPr>
                <w:rFonts w:eastAsia="Times New Roman"/>
                <w:color w:val="000000"/>
                <w:sz w:val="18"/>
                <w:szCs w:val="18"/>
                <w:lang w:eastAsia="ru-RU"/>
              </w:rPr>
              <w:t>119,5</w:t>
            </w:r>
          </w:p>
        </w:tc>
      </w:tr>
      <w:tr w:rsidR="005B2380" w:rsidRPr="00694C5F" w14:paraId="73A7F812"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209B5AFF" w14:textId="77777777" w:rsidR="005B2380" w:rsidRPr="00694C5F" w:rsidRDefault="005B2380" w:rsidP="005B2380">
            <w:pPr>
              <w:rPr>
                <w:rFonts w:eastAsia="Times New Roman"/>
                <w:bCs/>
                <w:iCs/>
                <w:color w:val="000000"/>
                <w:sz w:val="18"/>
                <w:szCs w:val="18"/>
                <w:lang w:eastAsia="ru-RU"/>
              </w:rPr>
            </w:pPr>
            <w:r w:rsidRPr="00694C5F">
              <w:rPr>
                <w:rFonts w:eastAsia="Times New Roman"/>
                <w:b/>
                <w:bCs/>
                <w:iCs/>
                <w:color w:val="000000"/>
                <w:sz w:val="18"/>
                <w:szCs w:val="18"/>
                <w:lang w:eastAsia="ru-RU"/>
              </w:rPr>
              <w:t xml:space="preserve">Налоги на совокупный доход, </w:t>
            </w:r>
            <w:r w:rsidRPr="00694C5F">
              <w:rPr>
                <w:rFonts w:eastAsia="Times New Roman"/>
                <w:bCs/>
                <w:iCs/>
                <w:color w:val="000000"/>
                <w:sz w:val="18"/>
                <w:szCs w:val="18"/>
                <w:lang w:eastAsia="ru-RU"/>
              </w:rPr>
              <w:t>в том числе:</w:t>
            </w:r>
          </w:p>
        </w:tc>
        <w:tc>
          <w:tcPr>
            <w:tcW w:w="1134" w:type="dxa"/>
            <w:tcBorders>
              <w:top w:val="nil"/>
              <w:left w:val="nil"/>
              <w:bottom w:val="single" w:sz="4" w:space="0" w:color="auto"/>
              <w:right w:val="single" w:sz="4" w:space="0" w:color="auto"/>
            </w:tcBorders>
            <w:shd w:val="clear" w:color="auto" w:fill="auto"/>
            <w:noWrap/>
            <w:vAlign w:val="center"/>
          </w:tcPr>
          <w:p w14:paraId="02FE9F57" w14:textId="5C644A3C"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10 958,0</w:t>
            </w:r>
          </w:p>
        </w:tc>
        <w:tc>
          <w:tcPr>
            <w:tcW w:w="992" w:type="dxa"/>
            <w:tcBorders>
              <w:top w:val="nil"/>
              <w:left w:val="nil"/>
              <w:bottom w:val="single" w:sz="4" w:space="0" w:color="auto"/>
              <w:right w:val="single" w:sz="4" w:space="0" w:color="auto"/>
            </w:tcBorders>
            <w:shd w:val="clear" w:color="auto" w:fill="auto"/>
            <w:noWrap/>
            <w:vAlign w:val="center"/>
          </w:tcPr>
          <w:p w14:paraId="7D3370A4" w14:textId="4EC99055"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10 958,0</w:t>
            </w:r>
          </w:p>
        </w:tc>
        <w:tc>
          <w:tcPr>
            <w:tcW w:w="993" w:type="dxa"/>
            <w:tcBorders>
              <w:top w:val="nil"/>
              <w:left w:val="nil"/>
              <w:bottom w:val="single" w:sz="4" w:space="0" w:color="auto"/>
              <w:right w:val="single" w:sz="4" w:space="0" w:color="auto"/>
            </w:tcBorders>
            <w:shd w:val="clear" w:color="auto" w:fill="auto"/>
            <w:noWrap/>
            <w:vAlign w:val="center"/>
          </w:tcPr>
          <w:p w14:paraId="397551F2" w14:textId="334EDCBF" w:rsidR="005B2380" w:rsidRPr="00DB0961" w:rsidRDefault="005C4BC6"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10 527,3</w:t>
            </w:r>
          </w:p>
        </w:tc>
        <w:tc>
          <w:tcPr>
            <w:tcW w:w="708" w:type="dxa"/>
            <w:tcBorders>
              <w:top w:val="nil"/>
              <w:left w:val="nil"/>
              <w:bottom w:val="single" w:sz="4" w:space="0" w:color="auto"/>
              <w:right w:val="single" w:sz="4" w:space="0" w:color="auto"/>
            </w:tcBorders>
            <w:shd w:val="clear" w:color="auto" w:fill="auto"/>
            <w:noWrap/>
            <w:vAlign w:val="center"/>
          </w:tcPr>
          <w:p w14:paraId="64D57FF6" w14:textId="7F3CE4DE" w:rsidR="005B2380" w:rsidRPr="00694C5F" w:rsidRDefault="0003627C" w:rsidP="005B2380">
            <w:pPr>
              <w:jc w:val="center"/>
              <w:rPr>
                <w:rFonts w:eastAsia="Times New Roman"/>
                <w:b/>
                <w:iCs/>
                <w:color w:val="000000"/>
                <w:sz w:val="18"/>
                <w:szCs w:val="18"/>
                <w:lang w:eastAsia="ru-RU"/>
              </w:rPr>
            </w:pPr>
            <w:r>
              <w:rPr>
                <w:rFonts w:eastAsia="Times New Roman"/>
                <w:b/>
                <w:iCs/>
                <w:color w:val="000000"/>
                <w:sz w:val="18"/>
                <w:szCs w:val="18"/>
                <w:lang w:eastAsia="ru-RU"/>
              </w:rPr>
              <w:t>96,1</w:t>
            </w:r>
          </w:p>
        </w:tc>
        <w:tc>
          <w:tcPr>
            <w:tcW w:w="709" w:type="dxa"/>
            <w:tcBorders>
              <w:top w:val="single" w:sz="4" w:space="0" w:color="auto"/>
              <w:left w:val="nil"/>
              <w:bottom w:val="single" w:sz="4" w:space="0" w:color="auto"/>
              <w:right w:val="single" w:sz="4" w:space="0" w:color="auto"/>
            </w:tcBorders>
            <w:vAlign w:val="center"/>
          </w:tcPr>
          <w:p w14:paraId="6D9AF268" w14:textId="154DDA47" w:rsidR="005B2380" w:rsidRPr="00694C5F" w:rsidRDefault="004326F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1,0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C526B27" w14:textId="3C0D0BB6" w:rsidR="005B2380" w:rsidRPr="00DB0961" w:rsidRDefault="005B2380"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9 880,3</w:t>
            </w:r>
          </w:p>
        </w:tc>
        <w:tc>
          <w:tcPr>
            <w:tcW w:w="851" w:type="dxa"/>
            <w:tcBorders>
              <w:top w:val="nil"/>
              <w:left w:val="nil"/>
              <w:bottom w:val="single" w:sz="4" w:space="0" w:color="auto"/>
              <w:right w:val="single" w:sz="4" w:space="0" w:color="auto"/>
            </w:tcBorders>
            <w:shd w:val="clear" w:color="auto" w:fill="auto"/>
            <w:noWrap/>
            <w:vAlign w:val="center"/>
          </w:tcPr>
          <w:p w14:paraId="30E59C3F" w14:textId="375E702B" w:rsidR="005B2380" w:rsidRPr="00694C5F" w:rsidRDefault="00B7062A" w:rsidP="005B2380">
            <w:pPr>
              <w:ind w:left="-108" w:right="-108"/>
              <w:jc w:val="center"/>
              <w:rPr>
                <w:rFonts w:eastAsia="Times New Roman"/>
                <w:b/>
                <w:color w:val="000000"/>
                <w:sz w:val="18"/>
                <w:szCs w:val="18"/>
                <w:lang w:eastAsia="ru-RU"/>
              </w:rPr>
            </w:pPr>
            <w:r>
              <w:rPr>
                <w:rFonts w:eastAsia="Times New Roman"/>
                <w:b/>
                <w:color w:val="000000"/>
                <w:sz w:val="18"/>
                <w:szCs w:val="18"/>
                <w:lang w:eastAsia="ru-RU"/>
              </w:rPr>
              <w:t>106,5</w:t>
            </w:r>
          </w:p>
        </w:tc>
      </w:tr>
      <w:tr w:rsidR="005B2380" w:rsidRPr="00694C5F" w14:paraId="76985DCB" w14:textId="77777777" w:rsidTr="00BA5679">
        <w:trPr>
          <w:trHeight w:val="255"/>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DE4CCEB" w14:textId="77777777" w:rsidR="005B2380" w:rsidRPr="00694C5F" w:rsidRDefault="005B2380" w:rsidP="005B2380">
            <w:pPr>
              <w:rPr>
                <w:rFonts w:eastAsia="Times New Roman"/>
                <w:color w:val="000000"/>
                <w:sz w:val="18"/>
                <w:szCs w:val="18"/>
                <w:lang w:eastAsia="ru-RU"/>
              </w:rPr>
            </w:pPr>
            <w:r w:rsidRPr="00694C5F">
              <w:rPr>
                <w:rFonts w:eastAsia="Times New Roman"/>
                <w:color w:val="000000"/>
                <w:sz w:val="18"/>
                <w:szCs w:val="18"/>
                <w:lang w:eastAsia="ru-RU"/>
              </w:rPr>
              <w:t>УСНО</w:t>
            </w:r>
          </w:p>
        </w:tc>
        <w:tc>
          <w:tcPr>
            <w:tcW w:w="1134" w:type="dxa"/>
            <w:tcBorders>
              <w:top w:val="nil"/>
              <w:left w:val="nil"/>
              <w:bottom w:val="single" w:sz="4" w:space="0" w:color="auto"/>
              <w:right w:val="single" w:sz="4" w:space="0" w:color="auto"/>
            </w:tcBorders>
            <w:shd w:val="clear" w:color="auto" w:fill="auto"/>
            <w:noWrap/>
            <w:vAlign w:val="center"/>
          </w:tcPr>
          <w:p w14:paraId="1D9608F2" w14:textId="5560AD3E" w:rsidR="005B2380" w:rsidRPr="00694C5F" w:rsidRDefault="005B2380" w:rsidP="005B2380">
            <w:pPr>
              <w:jc w:val="center"/>
              <w:rPr>
                <w:rFonts w:eastAsia="Times New Roman"/>
                <w:color w:val="000000"/>
                <w:sz w:val="18"/>
                <w:szCs w:val="18"/>
                <w:lang w:eastAsia="ru-RU"/>
              </w:rPr>
            </w:pPr>
            <w:r>
              <w:rPr>
                <w:rFonts w:eastAsia="Times New Roman"/>
                <w:color w:val="000000"/>
                <w:sz w:val="18"/>
                <w:szCs w:val="18"/>
                <w:lang w:eastAsia="ru-RU"/>
              </w:rPr>
              <w:t>4 960,8</w:t>
            </w:r>
          </w:p>
        </w:tc>
        <w:tc>
          <w:tcPr>
            <w:tcW w:w="992" w:type="dxa"/>
            <w:tcBorders>
              <w:top w:val="nil"/>
              <w:left w:val="nil"/>
              <w:bottom w:val="single" w:sz="4" w:space="0" w:color="auto"/>
              <w:right w:val="single" w:sz="4" w:space="0" w:color="auto"/>
            </w:tcBorders>
            <w:shd w:val="clear" w:color="auto" w:fill="auto"/>
            <w:noWrap/>
            <w:vAlign w:val="center"/>
          </w:tcPr>
          <w:p w14:paraId="1FE200E3" w14:textId="25B2E37F" w:rsidR="005B2380" w:rsidRPr="00694C5F" w:rsidRDefault="005B2380" w:rsidP="005B2380">
            <w:pPr>
              <w:jc w:val="center"/>
              <w:rPr>
                <w:rFonts w:eastAsia="Times New Roman"/>
                <w:color w:val="000000"/>
                <w:sz w:val="18"/>
                <w:szCs w:val="18"/>
                <w:lang w:eastAsia="ru-RU"/>
              </w:rPr>
            </w:pPr>
            <w:r>
              <w:rPr>
                <w:rFonts w:eastAsia="Times New Roman"/>
                <w:color w:val="000000"/>
                <w:sz w:val="18"/>
                <w:szCs w:val="18"/>
                <w:lang w:eastAsia="ru-RU"/>
              </w:rPr>
              <w:t>4 960,8</w:t>
            </w:r>
          </w:p>
        </w:tc>
        <w:tc>
          <w:tcPr>
            <w:tcW w:w="993" w:type="dxa"/>
            <w:tcBorders>
              <w:top w:val="nil"/>
              <w:left w:val="nil"/>
              <w:bottom w:val="single" w:sz="4" w:space="0" w:color="auto"/>
              <w:right w:val="single" w:sz="4" w:space="0" w:color="auto"/>
            </w:tcBorders>
            <w:shd w:val="clear" w:color="auto" w:fill="auto"/>
            <w:noWrap/>
            <w:vAlign w:val="center"/>
          </w:tcPr>
          <w:p w14:paraId="3C48B731" w14:textId="6A31D5C1" w:rsidR="005B2380" w:rsidRPr="00DB0961" w:rsidRDefault="005C4BC6" w:rsidP="005B2380">
            <w:pPr>
              <w:jc w:val="center"/>
              <w:rPr>
                <w:rFonts w:eastAsia="Times New Roman"/>
                <w:color w:val="000000"/>
                <w:sz w:val="18"/>
                <w:szCs w:val="18"/>
                <w:lang w:eastAsia="ru-RU"/>
              </w:rPr>
            </w:pPr>
            <w:r w:rsidRPr="00DB0961">
              <w:rPr>
                <w:rFonts w:eastAsia="Times New Roman"/>
                <w:color w:val="000000"/>
                <w:sz w:val="18"/>
                <w:szCs w:val="18"/>
                <w:lang w:eastAsia="ru-RU"/>
              </w:rPr>
              <w:t>4 213,3</w:t>
            </w:r>
          </w:p>
        </w:tc>
        <w:tc>
          <w:tcPr>
            <w:tcW w:w="708" w:type="dxa"/>
            <w:tcBorders>
              <w:top w:val="nil"/>
              <w:left w:val="nil"/>
              <w:bottom w:val="single" w:sz="4" w:space="0" w:color="auto"/>
              <w:right w:val="single" w:sz="4" w:space="0" w:color="auto"/>
            </w:tcBorders>
            <w:shd w:val="clear" w:color="auto" w:fill="auto"/>
            <w:noWrap/>
            <w:vAlign w:val="center"/>
          </w:tcPr>
          <w:p w14:paraId="4CA8AB84" w14:textId="2BF1FD4C" w:rsidR="005B2380" w:rsidRPr="00694C5F" w:rsidRDefault="0003627C" w:rsidP="005B2380">
            <w:pPr>
              <w:jc w:val="center"/>
              <w:rPr>
                <w:rFonts w:eastAsia="Times New Roman"/>
                <w:iCs/>
                <w:color w:val="000000"/>
                <w:sz w:val="18"/>
                <w:szCs w:val="18"/>
                <w:lang w:eastAsia="ru-RU"/>
              </w:rPr>
            </w:pPr>
            <w:r>
              <w:rPr>
                <w:rFonts w:eastAsia="Times New Roman"/>
                <w:iCs/>
                <w:color w:val="000000"/>
                <w:sz w:val="18"/>
                <w:szCs w:val="18"/>
                <w:lang w:eastAsia="ru-RU"/>
              </w:rPr>
              <w:t>84,9</w:t>
            </w:r>
          </w:p>
        </w:tc>
        <w:tc>
          <w:tcPr>
            <w:tcW w:w="709" w:type="dxa"/>
            <w:tcBorders>
              <w:top w:val="single" w:sz="4" w:space="0" w:color="auto"/>
              <w:left w:val="nil"/>
              <w:bottom w:val="single" w:sz="4" w:space="0" w:color="auto"/>
              <w:right w:val="single" w:sz="4" w:space="0" w:color="auto"/>
            </w:tcBorders>
            <w:vAlign w:val="center"/>
          </w:tcPr>
          <w:p w14:paraId="7DC8C330" w14:textId="254BCC0D" w:rsidR="005B2380" w:rsidRPr="00694C5F" w:rsidRDefault="004326F0" w:rsidP="005B2380">
            <w:pPr>
              <w:jc w:val="center"/>
              <w:rPr>
                <w:rFonts w:eastAsia="Times New Roman"/>
                <w:color w:val="000000"/>
                <w:sz w:val="18"/>
                <w:szCs w:val="18"/>
                <w:lang w:eastAsia="ru-RU"/>
              </w:rPr>
            </w:pPr>
            <w:r>
              <w:rPr>
                <w:rFonts w:eastAsia="Times New Roman"/>
                <w:color w:val="000000"/>
                <w:sz w:val="18"/>
                <w:szCs w:val="18"/>
                <w:lang w:eastAsia="ru-RU"/>
              </w:rPr>
              <w:t>0,4</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9F4F948" w14:textId="436585D3" w:rsidR="005B2380" w:rsidRPr="00DB0961" w:rsidRDefault="005B2380" w:rsidP="005B2380">
            <w:pPr>
              <w:jc w:val="center"/>
              <w:rPr>
                <w:rFonts w:eastAsia="Times New Roman"/>
                <w:color w:val="000000"/>
                <w:sz w:val="18"/>
                <w:szCs w:val="18"/>
                <w:lang w:eastAsia="ru-RU"/>
              </w:rPr>
            </w:pPr>
            <w:r w:rsidRPr="00DB0961">
              <w:rPr>
                <w:rFonts w:eastAsia="Times New Roman"/>
                <w:color w:val="000000"/>
                <w:sz w:val="18"/>
                <w:szCs w:val="18"/>
                <w:lang w:eastAsia="ru-RU"/>
              </w:rPr>
              <w:t>3 786,5</w:t>
            </w:r>
          </w:p>
        </w:tc>
        <w:tc>
          <w:tcPr>
            <w:tcW w:w="851" w:type="dxa"/>
            <w:tcBorders>
              <w:top w:val="nil"/>
              <w:left w:val="nil"/>
              <w:bottom w:val="single" w:sz="4" w:space="0" w:color="auto"/>
              <w:right w:val="single" w:sz="4" w:space="0" w:color="auto"/>
            </w:tcBorders>
            <w:shd w:val="clear" w:color="auto" w:fill="auto"/>
            <w:noWrap/>
            <w:vAlign w:val="center"/>
          </w:tcPr>
          <w:p w14:paraId="660C07E9" w14:textId="710BE26F" w:rsidR="005B2380" w:rsidRPr="00694C5F" w:rsidRDefault="00B7062A" w:rsidP="005B2380">
            <w:pPr>
              <w:ind w:left="-108" w:right="-108"/>
              <w:jc w:val="center"/>
              <w:rPr>
                <w:rFonts w:eastAsia="Times New Roman"/>
                <w:color w:val="000000"/>
                <w:sz w:val="18"/>
                <w:szCs w:val="18"/>
                <w:lang w:eastAsia="ru-RU"/>
              </w:rPr>
            </w:pPr>
            <w:r>
              <w:rPr>
                <w:rFonts w:eastAsia="Times New Roman"/>
                <w:color w:val="000000"/>
                <w:sz w:val="18"/>
                <w:szCs w:val="18"/>
                <w:lang w:eastAsia="ru-RU"/>
              </w:rPr>
              <w:t>111,3</w:t>
            </w:r>
          </w:p>
        </w:tc>
      </w:tr>
      <w:tr w:rsidR="005B2380" w:rsidRPr="00694C5F" w14:paraId="3BB3B730"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noWrap/>
            <w:vAlign w:val="center"/>
          </w:tcPr>
          <w:p w14:paraId="4E532104" w14:textId="77777777" w:rsidR="005B2380" w:rsidRPr="00694C5F" w:rsidRDefault="005B2380" w:rsidP="005B2380">
            <w:pPr>
              <w:rPr>
                <w:rFonts w:eastAsia="Times New Roman"/>
                <w:color w:val="000000"/>
                <w:sz w:val="18"/>
                <w:szCs w:val="18"/>
                <w:lang w:eastAsia="ru-RU"/>
              </w:rPr>
            </w:pPr>
            <w:r w:rsidRPr="00694C5F">
              <w:rPr>
                <w:rFonts w:eastAsia="Times New Roman"/>
                <w:color w:val="000000"/>
                <w:sz w:val="18"/>
                <w:szCs w:val="18"/>
                <w:lang w:eastAsia="ru-RU"/>
              </w:rPr>
              <w:t>ЕНВД</w:t>
            </w:r>
          </w:p>
        </w:tc>
        <w:tc>
          <w:tcPr>
            <w:tcW w:w="1134" w:type="dxa"/>
            <w:tcBorders>
              <w:top w:val="nil"/>
              <w:left w:val="nil"/>
              <w:bottom w:val="single" w:sz="4" w:space="0" w:color="auto"/>
              <w:right w:val="single" w:sz="4" w:space="0" w:color="auto"/>
            </w:tcBorders>
            <w:shd w:val="clear" w:color="auto" w:fill="auto"/>
            <w:noWrap/>
            <w:vAlign w:val="center"/>
          </w:tcPr>
          <w:p w14:paraId="6626826C" w14:textId="78E310D7" w:rsidR="005B2380" w:rsidRPr="00694C5F" w:rsidRDefault="005B2380" w:rsidP="005B2380">
            <w:pPr>
              <w:jc w:val="center"/>
              <w:rPr>
                <w:rFonts w:eastAsia="Times New Roman"/>
                <w:color w:val="000000"/>
                <w:sz w:val="18"/>
                <w:szCs w:val="18"/>
                <w:lang w:eastAsia="ru-RU"/>
              </w:rPr>
            </w:pPr>
            <w:r>
              <w:rPr>
                <w:rFonts w:eastAsia="Times New Roman"/>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6E665F9E" w14:textId="5ACE5813" w:rsidR="005B2380" w:rsidRPr="00694C5F" w:rsidRDefault="005B2380" w:rsidP="005B2380">
            <w:pPr>
              <w:jc w:val="center"/>
              <w:rPr>
                <w:rFonts w:eastAsia="Times New Roman"/>
                <w:color w:val="000000"/>
                <w:sz w:val="18"/>
                <w:szCs w:val="18"/>
                <w:lang w:eastAsia="ru-RU"/>
              </w:rPr>
            </w:pPr>
            <w:r>
              <w:rPr>
                <w:rFonts w:eastAsia="Times New Roman"/>
                <w:color w:val="000000"/>
                <w:sz w:val="18"/>
                <w:szCs w:val="18"/>
                <w:lang w:eastAsia="ru-RU"/>
              </w:rPr>
              <w:t>-</w:t>
            </w:r>
          </w:p>
        </w:tc>
        <w:tc>
          <w:tcPr>
            <w:tcW w:w="993" w:type="dxa"/>
            <w:tcBorders>
              <w:top w:val="nil"/>
              <w:left w:val="nil"/>
              <w:bottom w:val="single" w:sz="4" w:space="0" w:color="auto"/>
              <w:right w:val="single" w:sz="4" w:space="0" w:color="auto"/>
            </w:tcBorders>
            <w:shd w:val="clear" w:color="auto" w:fill="auto"/>
            <w:noWrap/>
            <w:vAlign w:val="center"/>
          </w:tcPr>
          <w:p w14:paraId="686F304D" w14:textId="3EEF96B2" w:rsidR="005B2380" w:rsidRPr="00DB0961" w:rsidRDefault="005C4BC6" w:rsidP="005B2380">
            <w:pPr>
              <w:jc w:val="center"/>
              <w:rPr>
                <w:rFonts w:eastAsia="Times New Roman"/>
                <w:color w:val="000000"/>
                <w:sz w:val="18"/>
                <w:szCs w:val="18"/>
                <w:lang w:eastAsia="ru-RU"/>
              </w:rPr>
            </w:pPr>
            <w:r w:rsidRPr="00DB0961">
              <w:rPr>
                <w:rFonts w:eastAsia="Times New Roman"/>
                <w:color w:val="000000"/>
                <w:sz w:val="18"/>
                <w:szCs w:val="18"/>
                <w:lang w:eastAsia="ru-RU"/>
              </w:rPr>
              <w:t>6,4</w:t>
            </w:r>
          </w:p>
        </w:tc>
        <w:tc>
          <w:tcPr>
            <w:tcW w:w="708" w:type="dxa"/>
            <w:tcBorders>
              <w:top w:val="nil"/>
              <w:left w:val="nil"/>
              <w:bottom w:val="single" w:sz="4" w:space="0" w:color="auto"/>
              <w:right w:val="single" w:sz="4" w:space="0" w:color="auto"/>
            </w:tcBorders>
            <w:shd w:val="clear" w:color="auto" w:fill="auto"/>
            <w:noWrap/>
            <w:vAlign w:val="center"/>
          </w:tcPr>
          <w:p w14:paraId="0C9CD636" w14:textId="7D8F1956" w:rsidR="005B2380" w:rsidRPr="00694C5F" w:rsidRDefault="0003627C" w:rsidP="005B2380">
            <w:pPr>
              <w:jc w:val="center"/>
              <w:rPr>
                <w:rFonts w:eastAsia="Times New Roman"/>
                <w:iCs/>
                <w:color w:val="000000"/>
                <w:sz w:val="18"/>
                <w:szCs w:val="18"/>
                <w:lang w:eastAsia="ru-RU"/>
              </w:rPr>
            </w:pPr>
            <w:r>
              <w:rPr>
                <w:rFonts w:eastAsia="Times New Roman"/>
                <w:iCs/>
                <w:color w:val="000000"/>
                <w:sz w:val="18"/>
                <w:szCs w:val="18"/>
                <w:lang w:eastAsia="ru-RU"/>
              </w:rPr>
              <w:t>-</w:t>
            </w:r>
          </w:p>
        </w:tc>
        <w:tc>
          <w:tcPr>
            <w:tcW w:w="709" w:type="dxa"/>
            <w:tcBorders>
              <w:top w:val="single" w:sz="4" w:space="0" w:color="auto"/>
              <w:left w:val="nil"/>
              <w:bottom w:val="single" w:sz="4" w:space="0" w:color="auto"/>
              <w:right w:val="single" w:sz="4" w:space="0" w:color="auto"/>
            </w:tcBorders>
            <w:vAlign w:val="center"/>
          </w:tcPr>
          <w:p w14:paraId="77D2A018" w14:textId="6A1DFBDE" w:rsidR="005B2380" w:rsidRPr="00694C5F" w:rsidRDefault="004326F0" w:rsidP="005B2380">
            <w:pPr>
              <w:jc w:val="center"/>
              <w:rPr>
                <w:rFonts w:eastAsia="Times New Roman"/>
                <w:color w:val="000000"/>
                <w:sz w:val="18"/>
                <w:szCs w:val="18"/>
                <w:lang w:eastAsia="ru-RU"/>
              </w:rPr>
            </w:pPr>
            <w:r>
              <w:rPr>
                <w:rFonts w:eastAsia="Times New Roman"/>
                <w:color w:val="000000"/>
                <w:sz w:val="18"/>
                <w:szCs w:val="18"/>
                <w:lang w:eastAsia="ru-RU"/>
              </w:rPr>
              <w:t>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654A7AF" w14:textId="6FF03438" w:rsidR="005B2380" w:rsidRPr="00DB0961" w:rsidRDefault="005B2380" w:rsidP="005B2380">
            <w:pPr>
              <w:jc w:val="center"/>
              <w:rPr>
                <w:rFonts w:eastAsia="Times New Roman"/>
                <w:color w:val="000000"/>
                <w:sz w:val="18"/>
                <w:szCs w:val="18"/>
                <w:lang w:eastAsia="ru-RU"/>
              </w:rPr>
            </w:pPr>
            <w:r w:rsidRPr="00DB0961">
              <w:rPr>
                <w:rFonts w:eastAsia="Times New Roman"/>
                <w:color w:val="000000"/>
                <w:sz w:val="18"/>
                <w:szCs w:val="18"/>
                <w:lang w:eastAsia="ru-RU"/>
              </w:rPr>
              <w:t>44,6</w:t>
            </w:r>
          </w:p>
        </w:tc>
        <w:tc>
          <w:tcPr>
            <w:tcW w:w="851" w:type="dxa"/>
            <w:tcBorders>
              <w:top w:val="nil"/>
              <w:left w:val="nil"/>
              <w:bottom w:val="single" w:sz="4" w:space="0" w:color="auto"/>
              <w:right w:val="single" w:sz="4" w:space="0" w:color="auto"/>
            </w:tcBorders>
            <w:shd w:val="clear" w:color="auto" w:fill="auto"/>
            <w:noWrap/>
            <w:vAlign w:val="center"/>
          </w:tcPr>
          <w:p w14:paraId="58B1E53A" w14:textId="57799076" w:rsidR="005B2380" w:rsidRPr="00694C5F" w:rsidRDefault="00B7062A" w:rsidP="005B2380">
            <w:pPr>
              <w:ind w:left="-108" w:right="-108"/>
              <w:jc w:val="center"/>
              <w:rPr>
                <w:rFonts w:eastAsia="Times New Roman"/>
                <w:color w:val="000000"/>
                <w:sz w:val="18"/>
                <w:szCs w:val="18"/>
                <w:lang w:eastAsia="ru-RU"/>
              </w:rPr>
            </w:pPr>
            <w:r>
              <w:rPr>
                <w:rFonts w:eastAsia="Times New Roman"/>
                <w:color w:val="000000"/>
                <w:sz w:val="18"/>
                <w:szCs w:val="18"/>
                <w:lang w:eastAsia="ru-RU"/>
              </w:rPr>
              <w:t>14,3</w:t>
            </w:r>
          </w:p>
        </w:tc>
      </w:tr>
      <w:tr w:rsidR="005B2380" w:rsidRPr="00694C5F" w14:paraId="12489BCE"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noWrap/>
            <w:vAlign w:val="center"/>
          </w:tcPr>
          <w:p w14:paraId="78879376" w14:textId="77777777" w:rsidR="005B2380" w:rsidRPr="00694C5F" w:rsidRDefault="005B2380" w:rsidP="005B2380">
            <w:pPr>
              <w:rPr>
                <w:rFonts w:eastAsia="Times New Roman"/>
                <w:color w:val="000000"/>
                <w:sz w:val="18"/>
                <w:szCs w:val="18"/>
                <w:lang w:eastAsia="ru-RU"/>
              </w:rPr>
            </w:pPr>
            <w:r w:rsidRPr="00694C5F">
              <w:rPr>
                <w:rFonts w:eastAsia="Times New Roman"/>
                <w:color w:val="000000"/>
                <w:sz w:val="18"/>
                <w:szCs w:val="18"/>
                <w:lang w:eastAsia="ru-RU"/>
              </w:rPr>
              <w:t>ЕСХН</w:t>
            </w:r>
          </w:p>
        </w:tc>
        <w:tc>
          <w:tcPr>
            <w:tcW w:w="1134" w:type="dxa"/>
            <w:tcBorders>
              <w:top w:val="nil"/>
              <w:left w:val="nil"/>
              <w:bottom w:val="single" w:sz="4" w:space="0" w:color="auto"/>
              <w:right w:val="single" w:sz="4" w:space="0" w:color="auto"/>
            </w:tcBorders>
            <w:shd w:val="clear" w:color="auto" w:fill="auto"/>
            <w:noWrap/>
            <w:vAlign w:val="center"/>
          </w:tcPr>
          <w:p w14:paraId="04310CB5" w14:textId="1A7D488B" w:rsidR="005B2380" w:rsidRPr="00694C5F" w:rsidRDefault="005B2380" w:rsidP="005B2380">
            <w:pPr>
              <w:jc w:val="center"/>
              <w:rPr>
                <w:rFonts w:eastAsia="Times New Roman"/>
                <w:color w:val="000000"/>
                <w:sz w:val="18"/>
                <w:szCs w:val="18"/>
                <w:lang w:eastAsia="ru-RU"/>
              </w:rPr>
            </w:pPr>
            <w:r>
              <w:rPr>
                <w:rFonts w:eastAsia="Times New Roman"/>
                <w:color w:val="000000"/>
                <w:sz w:val="18"/>
                <w:szCs w:val="18"/>
                <w:lang w:eastAsia="ru-RU"/>
              </w:rPr>
              <w:t>2 454,0</w:t>
            </w:r>
          </w:p>
        </w:tc>
        <w:tc>
          <w:tcPr>
            <w:tcW w:w="992" w:type="dxa"/>
            <w:tcBorders>
              <w:top w:val="nil"/>
              <w:left w:val="nil"/>
              <w:bottom w:val="single" w:sz="4" w:space="0" w:color="auto"/>
              <w:right w:val="single" w:sz="4" w:space="0" w:color="auto"/>
            </w:tcBorders>
            <w:shd w:val="clear" w:color="auto" w:fill="auto"/>
            <w:noWrap/>
            <w:vAlign w:val="center"/>
          </w:tcPr>
          <w:p w14:paraId="68C13286" w14:textId="3915C20B" w:rsidR="005B2380" w:rsidRPr="00694C5F" w:rsidRDefault="005B2380" w:rsidP="005B2380">
            <w:pPr>
              <w:jc w:val="center"/>
              <w:rPr>
                <w:rFonts w:eastAsia="Times New Roman"/>
                <w:color w:val="000000"/>
                <w:sz w:val="18"/>
                <w:szCs w:val="18"/>
                <w:lang w:eastAsia="ru-RU"/>
              </w:rPr>
            </w:pPr>
            <w:r>
              <w:rPr>
                <w:rFonts w:eastAsia="Times New Roman"/>
                <w:color w:val="000000"/>
                <w:sz w:val="18"/>
                <w:szCs w:val="18"/>
                <w:lang w:eastAsia="ru-RU"/>
              </w:rPr>
              <w:t>2 454,0</w:t>
            </w:r>
          </w:p>
        </w:tc>
        <w:tc>
          <w:tcPr>
            <w:tcW w:w="993" w:type="dxa"/>
            <w:tcBorders>
              <w:top w:val="nil"/>
              <w:left w:val="nil"/>
              <w:bottom w:val="single" w:sz="4" w:space="0" w:color="auto"/>
              <w:right w:val="single" w:sz="4" w:space="0" w:color="auto"/>
            </w:tcBorders>
            <w:shd w:val="clear" w:color="auto" w:fill="auto"/>
            <w:noWrap/>
            <w:vAlign w:val="center"/>
          </w:tcPr>
          <w:p w14:paraId="56BC366A" w14:textId="453A3596" w:rsidR="005B2380" w:rsidRPr="00DB0961" w:rsidRDefault="005C4BC6" w:rsidP="005B2380">
            <w:pPr>
              <w:jc w:val="center"/>
              <w:rPr>
                <w:rFonts w:eastAsia="Times New Roman"/>
                <w:color w:val="000000"/>
                <w:sz w:val="18"/>
                <w:szCs w:val="18"/>
                <w:lang w:eastAsia="ru-RU"/>
              </w:rPr>
            </w:pPr>
            <w:r w:rsidRPr="00DB0961">
              <w:rPr>
                <w:rFonts w:eastAsia="Times New Roman"/>
                <w:color w:val="000000"/>
                <w:sz w:val="18"/>
                <w:szCs w:val="18"/>
                <w:lang w:eastAsia="ru-RU"/>
              </w:rPr>
              <w:t>2 196,9</w:t>
            </w:r>
          </w:p>
        </w:tc>
        <w:tc>
          <w:tcPr>
            <w:tcW w:w="708" w:type="dxa"/>
            <w:tcBorders>
              <w:top w:val="nil"/>
              <w:left w:val="nil"/>
              <w:bottom w:val="single" w:sz="4" w:space="0" w:color="auto"/>
              <w:right w:val="single" w:sz="4" w:space="0" w:color="auto"/>
            </w:tcBorders>
            <w:shd w:val="clear" w:color="auto" w:fill="auto"/>
            <w:noWrap/>
            <w:vAlign w:val="center"/>
          </w:tcPr>
          <w:p w14:paraId="0D806464" w14:textId="53AB9FE9" w:rsidR="005B2380" w:rsidRPr="00694C5F" w:rsidRDefault="0003627C" w:rsidP="005B2380">
            <w:pPr>
              <w:jc w:val="center"/>
              <w:rPr>
                <w:rFonts w:eastAsia="Times New Roman"/>
                <w:iCs/>
                <w:color w:val="000000"/>
                <w:sz w:val="18"/>
                <w:szCs w:val="18"/>
                <w:lang w:eastAsia="ru-RU"/>
              </w:rPr>
            </w:pPr>
            <w:r>
              <w:rPr>
                <w:rFonts w:eastAsia="Times New Roman"/>
                <w:iCs/>
                <w:color w:val="000000"/>
                <w:sz w:val="18"/>
                <w:szCs w:val="18"/>
                <w:lang w:eastAsia="ru-RU"/>
              </w:rPr>
              <w:t>89,5</w:t>
            </w:r>
          </w:p>
        </w:tc>
        <w:tc>
          <w:tcPr>
            <w:tcW w:w="709" w:type="dxa"/>
            <w:tcBorders>
              <w:top w:val="single" w:sz="4" w:space="0" w:color="auto"/>
              <w:left w:val="nil"/>
              <w:bottom w:val="single" w:sz="4" w:space="0" w:color="auto"/>
              <w:right w:val="single" w:sz="4" w:space="0" w:color="auto"/>
            </w:tcBorders>
            <w:vAlign w:val="center"/>
          </w:tcPr>
          <w:p w14:paraId="119808AD" w14:textId="4291DDC2" w:rsidR="005B2380" w:rsidRPr="00694C5F" w:rsidRDefault="004326F0" w:rsidP="005B2380">
            <w:pPr>
              <w:jc w:val="center"/>
              <w:rPr>
                <w:rFonts w:eastAsia="Times New Roman"/>
                <w:color w:val="000000"/>
                <w:sz w:val="18"/>
                <w:szCs w:val="18"/>
                <w:lang w:eastAsia="ru-RU"/>
              </w:rPr>
            </w:pPr>
            <w:r>
              <w:rPr>
                <w:rFonts w:eastAsia="Times New Roman"/>
                <w:color w:val="000000"/>
                <w:sz w:val="18"/>
                <w:szCs w:val="18"/>
                <w:lang w:eastAsia="ru-RU"/>
              </w:rPr>
              <w:t>0,2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0919F1B" w14:textId="2700ADC8" w:rsidR="005B2380" w:rsidRPr="00DB0961" w:rsidRDefault="005B2380" w:rsidP="005B2380">
            <w:pPr>
              <w:jc w:val="center"/>
              <w:rPr>
                <w:rFonts w:eastAsia="Times New Roman"/>
                <w:color w:val="000000"/>
                <w:sz w:val="18"/>
                <w:szCs w:val="18"/>
                <w:lang w:eastAsia="ru-RU"/>
              </w:rPr>
            </w:pPr>
            <w:r w:rsidRPr="00DB0961">
              <w:rPr>
                <w:rFonts w:eastAsia="Times New Roman"/>
                <w:color w:val="000000"/>
                <w:sz w:val="18"/>
                <w:szCs w:val="18"/>
                <w:lang w:eastAsia="ru-RU"/>
              </w:rPr>
              <w:t>2 435,5</w:t>
            </w:r>
          </w:p>
        </w:tc>
        <w:tc>
          <w:tcPr>
            <w:tcW w:w="851" w:type="dxa"/>
            <w:tcBorders>
              <w:top w:val="nil"/>
              <w:left w:val="nil"/>
              <w:bottom w:val="single" w:sz="4" w:space="0" w:color="auto"/>
              <w:right w:val="single" w:sz="4" w:space="0" w:color="auto"/>
            </w:tcBorders>
            <w:shd w:val="clear" w:color="auto" w:fill="auto"/>
            <w:noWrap/>
            <w:vAlign w:val="center"/>
          </w:tcPr>
          <w:p w14:paraId="3D918282" w14:textId="746E38A8" w:rsidR="005B2380" w:rsidRPr="00694C5F" w:rsidRDefault="00B7062A" w:rsidP="005B2380">
            <w:pPr>
              <w:ind w:left="-108" w:right="-108"/>
              <w:jc w:val="center"/>
              <w:rPr>
                <w:rFonts w:eastAsia="Times New Roman"/>
                <w:color w:val="000000"/>
                <w:sz w:val="18"/>
                <w:szCs w:val="18"/>
                <w:lang w:eastAsia="ru-RU"/>
              </w:rPr>
            </w:pPr>
            <w:r>
              <w:rPr>
                <w:rFonts w:eastAsia="Times New Roman"/>
                <w:color w:val="000000"/>
                <w:sz w:val="18"/>
                <w:szCs w:val="18"/>
                <w:lang w:eastAsia="ru-RU"/>
              </w:rPr>
              <w:t>90,2</w:t>
            </w:r>
          </w:p>
        </w:tc>
      </w:tr>
      <w:tr w:rsidR="005B2380" w:rsidRPr="00694C5F" w14:paraId="3BEF10CC"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68DFADE" w14:textId="77777777" w:rsidR="005B2380" w:rsidRPr="00694C5F" w:rsidRDefault="005B2380" w:rsidP="005B2380">
            <w:pPr>
              <w:rPr>
                <w:rFonts w:eastAsia="Times New Roman"/>
                <w:color w:val="000000"/>
                <w:sz w:val="18"/>
                <w:szCs w:val="18"/>
                <w:lang w:eastAsia="ru-RU"/>
              </w:rPr>
            </w:pPr>
            <w:r w:rsidRPr="00694C5F">
              <w:rPr>
                <w:rFonts w:eastAsia="Times New Roman"/>
                <w:color w:val="000000"/>
                <w:sz w:val="18"/>
                <w:szCs w:val="18"/>
                <w:lang w:eastAsia="ru-RU"/>
              </w:rPr>
              <w:t>ПСН</w:t>
            </w:r>
          </w:p>
        </w:tc>
        <w:tc>
          <w:tcPr>
            <w:tcW w:w="1134" w:type="dxa"/>
            <w:tcBorders>
              <w:top w:val="nil"/>
              <w:left w:val="nil"/>
              <w:bottom w:val="single" w:sz="4" w:space="0" w:color="auto"/>
              <w:right w:val="single" w:sz="4" w:space="0" w:color="auto"/>
            </w:tcBorders>
            <w:shd w:val="clear" w:color="auto" w:fill="auto"/>
            <w:noWrap/>
            <w:vAlign w:val="center"/>
          </w:tcPr>
          <w:p w14:paraId="0FDDBFA3" w14:textId="0D4FA9D3" w:rsidR="005B2380" w:rsidRPr="00694C5F" w:rsidRDefault="005B2380" w:rsidP="005B2380">
            <w:pPr>
              <w:jc w:val="center"/>
              <w:rPr>
                <w:rFonts w:eastAsia="Times New Roman"/>
                <w:color w:val="000000"/>
                <w:sz w:val="18"/>
                <w:szCs w:val="18"/>
                <w:lang w:eastAsia="ru-RU"/>
              </w:rPr>
            </w:pPr>
            <w:r>
              <w:rPr>
                <w:rFonts w:eastAsia="Times New Roman"/>
                <w:color w:val="000000"/>
                <w:sz w:val="18"/>
                <w:szCs w:val="18"/>
                <w:lang w:eastAsia="ru-RU"/>
              </w:rPr>
              <w:t>3 543,2</w:t>
            </w:r>
          </w:p>
        </w:tc>
        <w:tc>
          <w:tcPr>
            <w:tcW w:w="992" w:type="dxa"/>
            <w:tcBorders>
              <w:top w:val="nil"/>
              <w:left w:val="nil"/>
              <w:bottom w:val="single" w:sz="4" w:space="0" w:color="auto"/>
              <w:right w:val="single" w:sz="4" w:space="0" w:color="auto"/>
            </w:tcBorders>
            <w:shd w:val="clear" w:color="auto" w:fill="auto"/>
            <w:noWrap/>
            <w:vAlign w:val="center"/>
          </w:tcPr>
          <w:p w14:paraId="490D9167" w14:textId="12C2047A" w:rsidR="005B2380" w:rsidRPr="00694C5F" w:rsidRDefault="005B2380" w:rsidP="005B2380">
            <w:pPr>
              <w:jc w:val="center"/>
              <w:rPr>
                <w:rFonts w:eastAsia="Times New Roman"/>
                <w:color w:val="000000"/>
                <w:sz w:val="18"/>
                <w:szCs w:val="18"/>
                <w:lang w:eastAsia="ru-RU"/>
              </w:rPr>
            </w:pPr>
            <w:r>
              <w:rPr>
                <w:rFonts w:eastAsia="Times New Roman"/>
                <w:color w:val="000000"/>
                <w:sz w:val="18"/>
                <w:szCs w:val="18"/>
                <w:lang w:eastAsia="ru-RU"/>
              </w:rPr>
              <w:t>3 543,2</w:t>
            </w:r>
          </w:p>
        </w:tc>
        <w:tc>
          <w:tcPr>
            <w:tcW w:w="993" w:type="dxa"/>
            <w:tcBorders>
              <w:top w:val="nil"/>
              <w:left w:val="nil"/>
              <w:bottom w:val="single" w:sz="4" w:space="0" w:color="auto"/>
              <w:right w:val="single" w:sz="4" w:space="0" w:color="auto"/>
            </w:tcBorders>
            <w:shd w:val="clear" w:color="auto" w:fill="auto"/>
            <w:noWrap/>
            <w:vAlign w:val="center"/>
          </w:tcPr>
          <w:p w14:paraId="288FF74F" w14:textId="2F56D66B" w:rsidR="005B2380" w:rsidRPr="00DB0961" w:rsidRDefault="00691558" w:rsidP="005B2380">
            <w:pPr>
              <w:jc w:val="center"/>
              <w:rPr>
                <w:rFonts w:eastAsia="Times New Roman"/>
                <w:color w:val="000000"/>
                <w:sz w:val="18"/>
                <w:szCs w:val="18"/>
                <w:lang w:eastAsia="ru-RU"/>
              </w:rPr>
            </w:pPr>
            <w:r w:rsidRPr="00DB0961">
              <w:rPr>
                <w:rFonts w:eastAsia="Times New Roman"/>
                <w:color w:val="000000"/>
                <w:sz w:val="18"/>
                <w:szCs w:val="18"/>
                <w:lang w:eastAsia="ru-RU"/>
              </w:rPr>
              <w:t>4 110,7</w:t>
            </w:r>
          </w:p>
        </w:tc>
        <w:tc>
          <w:tcPr>
            <w:tcW w:w="708" w:type="dxa"/>
            <w:tcBorders>
              <w:top w:val="nil"/>
              <w:left w:val="nil"/>
              <w:bottom w:val="single" w:sz="4" w:space="0" w:color="auto"/>
              <w:right w:val="single" w:sz="4" w:space="0" w:color="auto"/>
            </w:tcBorders>
            <w:shd w:val="clear" w:color="auto" w:fill="auto"/>
            <w:noWrap/>
            <w:vAlign w:val="center"/>
          </w:tcPr>
          <w:p w14:paraId="360F51D7" w14:textId="59644990" w:rsidR="005B2380" w:rsidRPr="00694C5F" w:rsidRDefault="0003627C" w:rsidP="005B2380">
            <w:pPr>
              <w:jc w:val="center"/>
              <w:rPr>
                <w:rFonts w:eastAsia="Times New Roman"/>
                <w:iCs/>
                <w:color w:val="000000"/>
                <w:sz w:val="18"/>
                <w:szCs w:val="18"/>
                <w:lang w:eastAsia="ru-RU"/>
              </w:rPr>
            </w:pPr>
            <w:r>
              <w:rPr>
                <w:rFonts w:eastAsia="Times New Roman"/>
                <w:iCs/>
                <w:color w:val="000000"/>
                <w:sz w:val="18"/>
                <w:szCs w:val="18"/>
                <w:lang w:eastAsia="ru-RU"/>
              </w:rPr>
              <w:t>116,0</w:t>
            </w:r>
          </w:p>
        </w:tc>
        <w:tc>
          <w:tcPr>
            <w:tcW w:w="709" w:type="dxa"/>
            <w:tcBorders>
              <w:top w:val="single" w:sz="4" w:space="0" w:color="auto"/>
              <w:left w:val="nil"/>
              <w:bottom w:val="single" w:sz="4" w:space="0" w:color="auto"/>
              <w:right w:val="single" w:sz="4" w:space="0" w:color="auto"/>
            </w:tcBorders>
            <w:vAlign w:val="center"/>
          </w:tcPr>
          <w:p w14:paraId="04C36B2B" w14:textId="43C72518" w:rsidR="005B2380" w:rsidRPr="00694C5F" w:rsidRDefault="004326F0" w:rsidP="005B2380">
            <w:pPr>
              <w:jc w:val="center"/>
              <w:rPr>
                <w:rFonts w:eastAsia="Times New Roman"/>
                <w:color w:val="000000"/>
                <w:sz w:val="18"/>
                <w:szCs w:val="18"/>
                <w:lang w:eastAsia="ru-RU"/>
              </w:rPr>
            </w:pPr>
            <w:r>
              <w:rPr>
                <w:rFonts w:eastAsia="Times New Roman"/>
                <w:color w:val="000000"/>
                <w:sz w:val="18"/>
                <w:szCs w:val="18"/>
                <w:lang w:eastAsia="ru-RU"/>
              </w:rPr>
              <w:t>0,4</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7F2FDBA" w14:textId="46529E7D" w:rsidR="005B2380" w:rsidRPr="00DB0961" w:rsidRDefault="005B2380" w:rsidP="005B2380">
            <w:pPr>
              <w:jc w:val="center"/>
              <w:rPr>
                <w:rFonts w:eastAsia="Times New Roman"/>
                <w:color w:val="000000"/>
                <w:sz w:val="18"/>
                <w:szCs w:val="18"/>
                <w:lang w:eastAsia="ru-RU"/>
              </w:rPr>
            </w:pPr>
            <w:r w:rsidRPr="00DB0961">
              <w:rPr>
                <w:rFonts w:eastAsia="Times New Roman"/>
                <w:color w:val="000000"/>
                <w:sz w:val="18"/>
                <w:szCs w:val="18"/>
                <w:lang w:eastAsia="ru-RU"/>
              </w:rPr>
              <w:t>3 613,7</w:t>
            </w:r>
          </w:p>
        </w:tc>
        <w:tc>
          <w:tcPr>
            <w:tcW w:w="851" w:type="dxa"/>
            <w:tcBorders>
              <w:top w:val="nil"/>
              <w:left w:val="nil"/>
              <w:bottom w:val="single" w:sz="4" w:space="0" w:color="auto"/>
              <w:right w:val="single" w:sz="4" w:space="0" w:color="auto"/>
            </w:tcBorders>
            <w:shd w:val="clear" w:color="auto" w:fill="auto"/>
            <w:noWrap/>
            <w:vAlign w:val="center"/>
          </w:tcPr>
          <w:p w14:paraId="1FFCAFC0" w14:textId="26129956" w:rsidR="005B2380" w:rsidRPr="00694C5F" w:rsidRDefault="00B7062A" w:rsidP="005B2380">
            <w:pPr>
              <w:ind w:left="-108" w:right="-108"/>
              <w:jc w:val="center"/>
              <w:rPr>
                <w:rFonts w:eastAsia="Times New Roman"/>
                <w:color w:val="000000"/>
                <w:sz w:val="18"/>
                <w:szCs w:val="18"/>
                <w:lang w:eastAsia="ru-RU"/>
              </w:rPr>
            </w:pPr>
            <w:r>
              <w:rPr>
                <w:rFonts w:eastAsia="Times New Roman"/>
                <w:color w:val="000000"/>
                <w:sz w:val="18"/>
                <w:szCs w:val="18"/>
                <w:lang w:eastAsia="ru-RU"/>
              </w:rPr>
              <w:t>113,7</w:t>
            </w:r>
          </w:p>
        </w:tc>
      </w:tr>
      <w:tr w:rsidR="005B2380" w:rsidRPr="00694C5F" w14:paraId="060E1193"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vAlign w:val="center"/>
          </w:tcPr>
          <w:p w14:paraId="12C92EFD" w14:textId="4465419D" w:rsidR="005B2380" w:rsidRPr="00357807" w:rsidRDefault="005B2380" w:rsidP="005B2380">
            <w:pPr>
              <w:rPr>
                <w:rFonts w:eastAsia="Times New Roman"/>
                <w:b/>
                <w:bCs/>
                <w:color w:val="000000"/>
                <w:sz w:val="18"/>
                <w:szCs w:val="18"/>
                <w:lang w:eastAsia="ru-RU"/>
              </w:rPr>
            </w:pPr>
            <w:r w:rsidRPr="00357807">
              <w:rPr>
                <w:rFonts w:eastAsia="Times New Roman"/>
                <w:b/>
                <w:bCs/>
                <w:color w:val="000000"/>
                <w:sz w:val="18"/>
                <w:szCs w:val="18"/>
                <w:lang w:eastAsia="ru-RU"/>
              </w:rPr>
              <w:t>Налоги на имущество</w:t>
            </w:r>
          </w:p>
        </w:tc>
        <w:tc>
          <w:tcPr>
            <w:tcW w:w="1134" w:type="dxa"/>
            <w:tcBorders>
              <w:top w:val="nil"/>
              <w:left w:val="nil"/>
              <w:bottom w:val="single" w:sz="4" w:space="0" w:color="auto"/>
              <w:right w:val="single" w:sz="4" w:space="0" w:color="auto"/>
            </w:tcBorders>
            <w:shd w:val="clear" w:color="auto" w:fill="auto"/>
            <w:noWrap/>
            <w:vAlign w:val="center"/>
          </w:tcPr>
          <w:p w14:paraId="4B1C514A" w14:textId="742BB5C9" w:rsidR="005B2380" w:rsidRPr="008D5D02" w:rsidRDefault="005B2380" w:rsidP="005B2380">
            <w:pPr>
              <w:jc w:val="center"/>
              <w:rPr>
                <w:rFonts w:eastAsia="Times New Roman"/>
                <w:b/>
                <w:color w:val="000000"/>
                <w:sz w:val="18"/>
                <w:szCs w:val="18"/>
                <w:lang w:eastAsia="ru-RU"/>
              </w:rPr>
            </w:pPr>
            <w:r w:rsidRPr="008D5D02">
              <w:rPr>
                <w:rFonts w:eastAsia="Times New Roman"/>
                <w:b/>
                <w:color w:val="000000"/>
                <w:sz w:val="18"/>
                <w:szCs w:val="18"/>
                <w:lang w:eastAsia="ru-RU"/>
              </w:rPr>
              <w:t>21 501,1</w:t>
            </w:r>
          </w:p>
        </w:tc>
        <w:tc>
          <w:tcPr>
            <w:tcW w:w="992" w:type="dxa"/>
            <w:tcBorders>
              <w:top w:val="nil"/>
              <w:left w:val="nil"/>
              <w:bottom w:val="single" w:sz="4" w:space="0" w:color="auto"/>
              <w:right w:val="single" w:sz="4" w:space="0" w:color="auto"/>
            </w:tcBorders>
            <w:shd w:val="clear" w:color="auto" w:fill="auto"/>
            <w:noWrap/>
            <w:vAlign w:val="center"/>
          </w:tcPr>
          <w:p w14:paraId="18675243" w14:textId="3832860D" w:rsidR="005B2380" w:rsidRPr="008D5D02" w:rsidRDefault="005B2380" w:rsidP="005B2380">
            <w:pPr>
              <w:jc w:val="center"/>
              <w:rPr>
                <w:rFonts w:eastAsia="Times New Roman"/>
                <w:b/>
                <w:color w:val="000000"/>
                <w:sz w:val="18"/>
                <w:szCs w:val="18"/>
                <w:lang w:eastAsia="ru-RU"/>
              </w:rPr>
            </w:pPr>
            <w:r w:rsidRPr="008D5D02">
              <w:rPr>
                <w:rFonts w:eastAsia="Times New Roman"/>
                <w:b/>
                <w:color w:val="000000"/>
                <w:sz w:val="18"/>
                <w:szCs w:val="18"/>
                <w:lang w:eastAsia="ru-RU"/>
              </w:rPr>
              <w:t>21 501,1</w:t>
            </w:r>
          </w:p>
        </w:tc>
        <w:tc>
          <w:tcPr>
            <w:tcW w:w="993" w:type="dxa"/>
            <w:tcBorders>
              <w:top w:val="nil"/>
              <w:left w:val="nil"/>
              <w:bottom w:val="single" w:sz="4" w:space="0" w:color="auto"/>
              <w:right w:val="single" w:sz="4" w:space="0" w:color="auto"/>
            </w:tcBorders>
            <w:shd w:val="clear" w:color="auto" w:fill="auto"/>
            <w:noWrap/>
            <w:vAlign w:val="center"/>
          </w:tcPr>
          <w:p w14:paraId="4ECB87AA" w14:textId="0934BA7C" w:rsidR="005B2380" w:rsidRPr="00DB0961" w:rsidRDefault="00691558" w:rsidP="005B2380">
            <w:pPr>
              <w:jc w:val="center"/>
              <w:rPr>
                <w:rFonts w:eastAsia="Times New Roman"/>
                <w:b/>
                <w:color w:val="000000"/>
                <w:sz w:val="18"/>
                <w:szCs w:val="18"/>
                <w:lang w:eastAsia="ru-RU"/>
              </w:rPr>
            </w:pPr>
            <w:r w:rsidRPr="00DB0961">
              <w:rPr>
                <w:rFonts w:eastAsia="Times New Roman"/>
                <w:b/>
                <w:color w:val="000000"/>
                <w:sz w:val="18"/>
                <w:szCs w:val="18"/>
                <w:lang w:eastAsia="ru-RU"/>
              </w:rPr>
              <w:t>11 858,0</w:t>
            </w:r>
          </w:p>
        </w:tc>
        <w:tc>
          <w:tcPr>
            <w:tcW w:w="708" w:type="dxa"/>
            <w:tcBorders>
              <w:top w:val="nil"/>
              <w:left w:val="nil"/>
              <w:bottom w:val="single" w:sz="4" w:space="0" w:color="auto"/>
              <w:right w:val="single" w:sz="4" w:space="0" w:color="auto"/>
            </w:tcBorders>
            <w:shd w:val="clear" w:color="auto" w:fill="auto"/>
            <w:noWrap/>
            <w:vAlign w:val="center"/>
          </w:tcPr>
          <w:p w14:paraId="71206EDB" w14:textId="31B06FAD" w:rsidR="005B2380" w:rsidRPr="008D5D02" w:rsidRDefault="0003627C" w:rsidP="005B2380">
            <w:pPr>
              <w:jc w:val="center"/>
              <w:rPr>
                <w:rFonts w:eastAsia="Times New Roman"/>
                <w:b/>
                <w:iCs/>
                <w:color w:val="000000"/>
                <w:sz w:val="18"/>
                <w:szCs w:val="18"/>
                <w:lang w:eastAsia="ru-RU"/>
              </w:rPr>
            </w:pPr>
            <w:r>
              <w:rPr>
                <w:rFonts w:eastAsia="Times New Roman"/>
                <w:b/>
                <w:iCs/>
                <w:color w:val="000000"/>
                <w:sz w:val="18"/>
                <w:szCs w:val="18"/>
                <w:lang w:eastAsia="ru-RU"/>
              </w:rPr>
              <w:t>55,2</w:t>
            </w:r>
          </w:p>
        </w:tc>
        <w:tc>
          <w:tcPr>
            <w:tcW w:w="709" w:type="dxa"/>
            <w:tcBorders>
              <w:top w:val="single" w:sz="4" w:space="0" w:color="auto"/>
              <w:left w:val="nil"/>
              <w:bottom w:val="single" w:sz="4" w:space="0" w:color="auto"/>
              <w:right w:val="single" w:sz="4" w:space="0" w:color="auto"/>
            </w:tcBorders>
            <w:vAlign w:val="center"/>
          </w:tcPr>
          <w:p w14:paraId="0449A932" w14:textId="6AE0CEA9" w:rsidR="005B2380" w:rsidRPr="008D5D02" w:rsidRDefault="004326F0" w:rsidP="005B2380">
            <w:pPr>
              <w:jc w:val="center"/>
              <w:rPr>
                <w:rFonts w:eastAsia="Times New Roman"/>
                <w:b/>
                <w:color w:val="000000"/>
                <w:sz w:val="18"/>
                <w:szCs w:val="18"/>
                <w:lang w:eastAsia="ru-RU"/>
              </w:rPr>
            </w:pPr>
            <w:r>
              <w:rPr>
                <w:rFonts w:eastAsia="Times New Roman"/>
                <w:b/>
                <w:color w:val="000000"/>
                <w:sz w:val="18"/>
                <w:szCs w:val="18"/>
                <w:lang w:eastAsia="ru-RU"/>
              </w:rPr>
              <w:t>1,1</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8EC8A5B" w14:textId="328405C2" w:rsidR="005B2380" w:rsidRPr="00DB0961" w:rsidRDefault="005B2380" w:rsidP="005B2380">
            <w:pPr>
              <w:jc w:val="center"/>
              <w:rPr>
                <w:rFonts w:eastAsia="Times New Roman"/>
                <w:b/>
                <w:color w:val="000000"/>
                <w:sz w:val="18"/>
                <w:szCs w:val="18"/>
                <w:lang w:eastAsia="ru-RU"/>
              </w:rPr>
            </w:pPr>
            <w:r w:rsidRPr="00DB0961">
              <w:rPr>
                <w:rFonts w:eastAsia="Times New Roman"/>
                <w:b/>
                <w:color w:val="000000"/>
                <w:sz w:val="18"/>
                <w:szCs w:val="18"/>
                <w:lang w:eastAsia="ru-RU"/>
              </w:rPr>
              <w:t>10 812,9</w:t>
            </w:r>
          </w:p>
        </w:tc>
        <w:tc>
          <w:tcPr>
            <w:tcW w:w="851" w:type="dxa"/>
            <w:tcBorders>
              <w:top w:val="nil"/>
              <w:left w:val="nil"/>
              <w:bottom w:val="single" w:sz="4" w:space="0" w:color="auto"/>
              <w:right w:val="single" w:sz="4" w:space="0" w:color="auto"/>
            </w:tcBorders>
            <w:shd w:val="clear" w:color="auto" w:fill="auto"/>
            <w:noWrap/>
            <w:vAlign w:val="center"/>
          </w:tcPr>
          <w:p w14:paraId="45847876" w14:textId="0ED9D88B" w:rsidR="005B2380" w:rsidRPr="008D5D02" w:rsidRDefault="00B7062A" w:rsidP="005B2380">
            <w:pPr>
              <w:ind w:left="-108" w:right="-108"/>
              <w:jc w:val="center"/>
              <w:rPr>
                <w:rFonts w:eastAsia="Times New Roman"/>
                <w:b/>
                <w:color w:val="000000"/>
                <w:sz w:val="18"/>
                <w:szCs w:val="18"/>
                <w:lang w:eastAsia="ru-RU"/>
              </w:rPr>
            </w:pPr>
            <w:r>
              <w:rPr>
                <w:rFonts w:eastAsia="Times New Roman"/>
                <w:b/>
                <w:color w:val="000000"/>
                <w:sz w:val="18"/>
                <w:szCs w:val="18"/>
                <w:lang w:eastAsia="ru-RU"/>
              </w:rPr>
              <w:t>109,7</w:t>
            </w:r>
          </w:p>
        </w:tc>
      </w:tr>
      <w:tr w:rsidR="005B2380" w:rsidRPr="00694C5F" w14:paraId="2399ED7B"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vAlign w:val="center"/>
          </w:tcPr>
          <w:p w14:paraId="45D8E215" w14:textId="5D1E7594" w:rsidR="005B2380" w:rsidRPr="00694C5F" w:rsidRDefault="005B2380" w:rsidP="005B2380">
            <w:pPr>
              <w:rPr>
                <w:rFonts w:eastAsia="Times New Roman"/>
                <w:color w:val="000000"/>
                <w:sz w:val="18"/>
                <w:szCs w:val="18"/>
                <w:lang w:eastAsia="ru-RU"/>
              </w:rPr>
            </w:pPr>
            <w:r w:rsidRPr="00357807">
              <w:rPr>
                <w:rFonts w:eastAsia="Times New Roman"/>
                <w:bCs/>
                <w:color w:val="000000"/>
                <w:sz w:val="18"/>
                <w:szCs w:val="18"/>
                <w:lang w:eastAsia="ru-RU"/>
              </w:rPr>
              <w:t>Налог на имущество физических лиц</w:t>
            </w:r>
          </w:p>
        </w:tc>
        <w:tc>
          <w:tcPr>
            <w:tcW w:w="1134" w:type="dxa"/>
            <w:tcBorders>
              <w:top w:val="nil"/>
              <w:left w:val="nil"/>
              <w:bottom w:val="single" w:sz="4" w:space="0" w:color="auto"/>
              <w:right w:val="single" w:sz="4" w:space="0" w:color="auto"/>
            </w:tcBorders>
            <w:shd w:val="clear" w:color="auto" w:fill="auto"/>
            <w:noWrap/>
            <w:vAlign w:val="center"/>
          </w:tcPr>
          <w:p w14:paraId="2C661653" w14:textId="26E30D62" w:rsidR="005B2380" w:rsidRPr="00357807" w:rsidRDefault="005B2380" w:rsidP="005B2380">
            <w:pPr>
              <w:jc w:val="center"/>
              <w:rPr>
                <w:rFonts w:eastAsia="Times New Roman"/>
                <w:bCs/>
                <w:color w:val="000000"/>
                <w:sz w:val="18"/>
                <w:szCs w:val="18"/>
                <w:lang w:eastAsia="ru-RU"/>
              </w:rPr>
            </w:pPr>
            <w:r>
              <w:rPr>
                <w:rFonts w:eastAsia="Times New Roman"/>
                <w:bCs/>
                <w:color w:val="000000"/>
                <w:sz w:val="18"/>
                <w:szCs w:val="18"/>
                <w:lang w:eastAsia="ru-RU"/>
              </w:rPr>
              <w:t>8 616,5</w:t>
            </w:r>
          </w:p>
        </w:tc>
        <w:tc>
          <w:tcPr>
            <w:tcW w:w="992" w:type="dxa"/>
            <w:tcBorders>
              <w:top w:val="nil"/>
              <w:left w:val="nil"/>
              <w:bottom w:val="single" w:sz="4" w:space="0" w:color="auto"/>
              <w:right w:val="single" w:sz="4" w:space="0" w:color="auto"/>
            </w:tcBorders>
            <w:shd w:val="clear" w:color="auto" w:fill="auto"/>
            <w:noWrap/>
            <w:vAlign w:val="center"/>
          </w:tcPr>
          <w:p w14:paraId="637327B2" w14:textId="054D7060" w:rsidR="005B2380" w:rsidRPr="00694C5F" w:rsidRDefault="005B2380" w:rsidP="005B2380">
            <w:pPr>
              <w:jc w:val="center"/>
              <w:rPr>
                <w:rFonts w:eastAsia="Times New Roman"/>
                <w:color w:val="000000"/>
                <w:sz w:val="18"/>
                <w:szCs w:val="18"/>
                <w:lang w:eastAsia="ru-RU"/>
              </w:rPr>
            </w:pPr>
            <w:r>
              <w:rPr>
                <w:rFonts w:eastAsia="Times New Roman"/>
                <w:bCs/>
                <w:color w:val="000000"/>
                <w:sz w:val="18"/>
                <w:szCs w:val="18"/>
                <w:lang w:eastAsia="ru-RU"/>
              </w:rPr>
              <w:t>8 616,5</w:t>
            </w:r>
          </w:p>
        </w:tc>
        <w:tc>
          <w:tcPr>
            <w:tcW w:w="993" w:type="dxa"/>
            <w:tcBorders>
              <w:top w:val="nil"/>
              <w:left w:val="nil"/>
              <w:bottom w:val="single" w:sz="4" w:space="0" w:color="auto"/>
              <w:right w:val="single" w:sz="4" w:space="0" w:color="auto"/>
            </w:tcBorders>
            <w:shd w:val="clear" w:color="auto" w:fill="auto"/>
            <w:noWrap/>
            <w:vAlign w:val="center"/>
          </w:tcPr>
          <w:p w14:paraId="53C6C4AF" w14:textId="635C7BC0" w:rsidR="005B2380" w:rsidRPr="00DB0961" w:rsidRDefault="00691558" w:rsidP="005B2380">
            <w:pPr>
              <w:jc w:val="center"/>
              <w:rPr>
                <w:rFonts w:eastAsia="Times New Roman"/>
                <w:color w:val="000000"/>
                <w:sz w:val="18"/>
                <w:szCs w:val="18"/>
                <w:lang w:eastAsia="ru-RU"/>
              </w:rPr>
            </w:pPr>
            <w:r w:rsidRPr="00DB0961">
              <w:rPr>
                <w:rFonts w:eastAsia="Times New Roman"/>
                <w:color w:val="000000"/>
                <w:sz w:val="18"/>
                <w:szCs w:val="18"/>
                <w:lang w:eastAsia="ru-RU"/>
              </w:rPr>
              <w:t>2 604,4</w:t>
            </w:r>
          </w:p>
        </w:tc>
        <w:tc>
          <w:tcPr>
            <w:tcW w:w="708" w:type="dxa"/>
            <w:tcBorders>
              <w:top w:val="nil"/>
              <w:left w:val="nil"/>
              <w:bottom w:val="single" w:sz="4" w:space="0" w:color="auto"/>
              <w:right w:val="single" w:sz="4" w:space="0" w:color="auto"/>
            </w:tcBorders>
            <w:shd w:val="clear" w:color="auto" w:fill="auto"/>
            <w:noWrap/>
            <w:vAlign w:val="center"/>
          </w:tcPr>
          <w:p w14:paraId="0B74526E" w14:textId="0F671386" w:rsidR="005B2380" w:rsidRPr="00694C5F" w:rsidRDefault="0003627C" w:rsidP="005B2380">
            <w:pPr>
              <w:jc w:val="center"/>
              <w:rPr>
                <w:rFonts w:eastAsia="Times New Roman"/>
                <w:iCs/>
                <w:color w:val="000000"/>
                <w:sz w:val="18"/>
                <w:szCs w:val="18"/>
                <w:lang w:eastAsia="ru-RU"/>
              </w:rPr>
            </w:pPr>
            <w:r>
              <w:rPr>
                <w:rFonts w:eastAsia="Times New Roman"/>
                <w:iCs/>
                <w:color w:val="000000"/>
                <w:sz w:val="18"/>
                <w:szCs w:val="18"/>
                <w:lang w:eastAsia="ru-RU"/>
              </w:rPr>
              <w:t>30,2</w:t>
            </w:r>
          </w:p>
        </w:tc>
        <w:tc>
          <w:tcPr>
            <w:tcW w:w="709" w:type="dxa"/>
            <w:tcBorders>
              <w:top w:val="single" w:sz="4" w:space="0" w:color="auto"/>
              <w:left w:val="nil"/>
              <w:bottom w:val="single" w:sz="4" w:space="0" w:color="auto"/>
              <w:right w:val="single" w:sz="4" w:space="0" w:color="auto"/>
            </w:tcBorders>
            <w:vAlign w:val="center"/>
          </w:tcPr>
          <w:p w14:paraId="088B0C2C" w14:textId="36ADC767" w:rsidR="005B2380" w:rsidRPr="00694C5F" w:rsidRDefault="004326F0" w:rsidP="005B2380">
            <w:pPr>
              <w:jc w:val="center"/>
              <w:rPr>
                <w:rFonts w:eastAsia="Times New Roman"/>
                <w:color w:val="000000"/>
                <w:sz w:val="18"/>
                <w:szCs w:val="18"/>
                <w:lang w:eastAsia="ru-RU"/>
              </w:rPr>
            </w:pPr>
            <w:r>
              <w:rPr>
                <w:rFonts w:eastAsia="Times New Roman"/>
                <w:color w:val="000000"/>
                <w:sz w:val="18"/>
                <w:szCs w:val="18"/>
                <w:lang w:eastAsia="ru-RU"/>
              </w:rPr>
              <w:t>0,2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95EAF07" w14:textId="6F50FD55" w:rsidR="005B2380" w:rsidRPr="00DB0961" w:rsidRDefault="005B2380" w:rsidP="005B2380">
            <w:pPr>
              <w:jc w:val="center"/>
              <w:rPr>
                <w:rFonts w:eastAsia="Times New Roman"/>
                <w:color w:val="000000"/>
                <w:sz w:val="18"/>
                <w:szCs w:val="18"/>
                <w:lang w:eastAsia="ru-RU"/>
              </w:rPr>
            </w:pPr>
            <w:r w:rsidRPr="00DB0961">
              <w:rPr>
                <w:rFonts w:eastAsia="Times New Roman"/>
                <w:color w:val="000000"/>
                <w:sz w:val="18"/>
                <w:szCs w:val="18"/>
                <w:lang w:eastAsia="ru-RU"/>
              </w:rPr>
              <w:t>2 630,7</w:t>
            </w:r>
          </w:p>
        </w:tc>
        <w:tc>
          <w:tcPr>
            <w:tcW w:w="851" w:type="dxa"/>
            <w:tcBorders>
              <w:top w:val="nil"/>
              <w:left w:val="nil"/>
              <w:bottom w:val="single" w:sz="4" w:space="0" w:color="auto"/>
              <w:right w:val="single" w:sz="4" w:space="0" w:color="auto"/>
            </w:tcBorders>
            <w:shd w:val="clear" w:color="auto" w:fill="auto"/>
            <w:noWrap/>
            <w:vAlign w:val="center"/>
          </w:tcPr>
          <w:p w14:paraId="206D7E7B" w14:textId="66F497C6" w:rsidR="005B2380" w:rsidRPr="00694C5F" w:rsidRDefault="00B7062A" w:rsidP="005B2380">
            <w:pPr>
              <w:ind w:left="-108" w:right="-108"/>
              <w:jc w:val="center"/>
              <w:rPr>
                <w:rFonts w:eastAsia="Times New Roman"/>
                <w:color w:val="000000"/>
                <w:sz w:val="18"/>
                <w:szCs w:val="18"/>
                <w:lang w:eastAsia="ru-RU"/>
              </w:rPr>
            </w:pPr>
            <w:r>
              <w:rPr>
                <w:rFonts w:eastAsia="Times New Roman"/>
                <w:color w:val="000000"/>
                <w:sz w:val="18"/>
                <w:szCs w:val="18"/>
                <w:lang w:eastAsia="ru-RU"/>
              </w:rPr>
              <w:t>99,0</w:t>
            </w:r>
          </w:p>
        </w:tc>
      </w:tr>
      <w:tr w:rsidR="005B2380" w:rsidRPr="00694C5F" w14:paraId="7CA3DD40"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vAlign w:val="center"/>
          </w:tcPr>
          <w:p w14:paraId="177453F9" w14:textId="2AC6221A" w:rsidR="005B2380" w:rsidRPr="00357807" w:rsidRDefault="005B2380" w:rsidP="005B2380">
            <w:pPr>
              <w:rPr>
                <w:rFonts w:eastAsia="Times New Roman"/>
                <w:bCs/>
                <w:color w:val="000000"/>
                <w:sz w:val="18"/>
                <w:szCs w:val="18"/>
                <w:lang w:eastAsia="ru-RU"/>
              </w:rPr>
            </w:pPr>
            <w:r w:rsidRPr="00357807">
              <w:rPr>
                <w:rFonts w:eastAsia="Times New Roman"/>
                <w:bCs/>
                <w:color w:val="000000"/>
                <w:sz w:val="18"/>
                <w:szCs w:val="18"/>
                <w:lang w:eastAsia="ru-RU"/>
              </w:rPr>
              <w:t>Земельный налог</w:t>
            </w:r>
          </w:p>
        </w:tc>
        <w:tc>
          <w:tcPr>
            <w:tcW w:w="1134" w:type="dxa"/>
            <w:tcBorders>
              <w:top w:val="nil"/>
              <w:left w:val="nil"/>
              <w:bottom w:val="single" w:sz="4" w:space="0" w:color="auto"/>
              <w:right w:val="single" w:sz="4" w:space="0" w:color="auto"/>
            </w:tcBorders>
            <w:shd w:val="clear" w:color="auto" w:fill="auto"/>
            <w:noWrap/>
            <w:vAlign w:val="center"/>
          </w:tcPr>
          <w:p w14:paraId="64C647EE" w14:textId="68AD9AF2" w:rsidR="005B2380" w:rsidRPr="00357807" w:rsidRDefault="005B2380" w:rsidP="005B2380">
            <w:pPr>
              <w:jc w:val="center"/>
              <w:rPr>
                <w:rFonts w:eastAsia="Times New Roman"/>
                <w:bCs/>
                <w:color w:val="000000"/>
                <w:sz w:val="18"/>
                <w:szCs w:val="18"/>
                <w:lang w:eastAsia="ru-RU"/>
              </w:rPr>
            </w:pPr>
            <w:r>
              <w:rPr>
                <w:rFonts w:eastAsia="Times New Roman"/>
                <w:bCs/>
                <w:color w:val="000000"/>
                <w:sz w:val="18"/>
                <w:szCs w:val="18"/>
                <w:lang w:eastAsia="ru-RU"/>
              </w:rPr>
              <w:t>12 884,6</w:t>
            </w:r>
          </w:p>
        </w:tc>
        <w:tc>
          <w:tcPr>
            <w:tcW w:w="992" w:type="dxa"/>
            <w:tcBorders>
              <w:top w:val="nil"/>
              <w:left w:val="nil"/>
              <w:bottom w:val="single" w:sz="4" w:space="0" w:color="auto"/>
              <w:right w:val="single" w:sz="4" w:space="0" w:color="auto"/>
            </w:tcBorders>
            <w:shd w:val="clear" w:color="auto" w:fill="auto"/>
            <w:noWrap/>
            <w:vAlign w:val="center"/>
          </w:tcPr>
          <w:p w14:paraId="25C25273" w14:textId="06DCC994" w:rsidR="005B2380" w:rsidRPr="00694C5F" w:rsidRDefault="005B2380" w:rsidP="005B2380">
            <w:pPr>
              <w:jc w:val="center"/>
              <w:rPr>
                <w:rFonts w:eastAsia="Times New Roman"/>
                <w:color w:val="000000"/>
                <w:sz w:val="18"/>
                <w:szCs w:val="18"/>
                <w:lang w:eastAsia="ru-RU"/>
              </w:rPr>
            </w:pPr>
            <w:r>
              <w:rPr>
                <w:rFonts w:eastAsia="Times New Roman"/>
                <w:bCs/>
                <w:color w:val="000000"/>
                <w:sz w:val="18"/>
                <w:szCs w:val="18"/>
                <w:lang w:eastAsia="ru-RU"/>
              </w:rPr>
              <w:t>12 884,6</w:t>
            </w:r>
          </w:p>
        </w:tc>
        <w:tc>
          <w:tcPr>
            <w:tcW w:w="993" w:type="dxa"/>
            <w:tcBorders>
              <w:top w:val="nil"/>
              <w:left w:val="nil"/>
              <w:bottom w:val="single" w:sz="4" w:space="0" w:color="auto"/>
              <w:right w:val="single" w:sz="4" w:space="0" w:color="auto"/>
            </w:tcBorders>
            <w:shd w:val="clear" w:color="auto" w:fill="auto"/>
            <w:noWrap/>
            <w:vAlign w:val="center"/>
          </w:tcPr>
          <w:p w14:paraId="2AE1C937" w14:textId="79D80A12" w:rsidR="005B2380" w:rsidRPr="00DB0961" w:rsidRDefault="00691558" w:rsidP="005B2380">
            <w:pPr>
              <w:jc w:val="center"/>
              <w:rPr>
                <w:rFonts w:eastAsia="Times New Roman"/>
                <w:color w:val="000000"/>
                <w:sz w:val="18"/>
                <w:szCs w:val="18"/>
                <w:lang w:eastAsia="ru-RU"/>
              </w:rPr>
            </w:pPr>
            <w:r w:rsidRPr="00DB0961">
              <w:rPr>
                <w:rFonts w:eastAsia="Times New Roman"/>
                <w:color w:val="000000"/>
                <w:sz w:val="18"/>
                <w:szCs w:val="18"/>
                <w:lang w:eastAsia="ru-RU"/>
              </w:rPr>
              <w:t>9 253,6</w:t>
            </w:r>
          </w:p>
        </w:tc>
        <w:tc>
          <w:tcPr>
            <w:tcW w:w="708" w:type="dxa"/>
            <w:tcBorders>
              <w:top w:val="nil"/>
              <w:left w:val="nil"/>
              <w:bottom w:val="single" w:sz="4" w:space="0" w:color="auto"/>
              <w:right w:val="single" w:sz="4" w:space="0" w:color="auto"/>
            </w:tcBorders>
            <w:shd w:val="clear" w:color="auto" w:fill="auto"/>
            <w:noWrap/>
            <w:vAlign w:val="center"/>
          </w:tcPr>
          <w:p w14:paraId="32F108BD" w14:textId="777A4875" w:rsidR="005B2380" w:rsidRPr="00694C5F" w:rsidRDefault="0003627C" w:rsidP="005B2380">
            <w:pPr>
              <w:jc w:val="center"/>
              <w:rPr>
                <w:rFonts w:eastAsia="Times New Roman"/>
                <w:iCs/>
                <w:color w:val="000000"/>
                <w:sz w:val="18"/>
                <w:szCs w:val="18"/>
                <w:lang w:eastAsia="ru-RU"/>
              </w:rPr>
            </w:pPr>
            <w:r>
              <w:rPr>
                <w:rFonts w:eastAsia="Times New Roman"/>
                <w:iCs/>
                <w:color w:val="000000"/>
                <w:sz w:val="18"/>
                <w:szCs w:val="18"/>
                <w:lang w:eastAsia="ru-RU"/>
              </w:rPr>
              <w:t>71,8</w:t>
            </w:r>
          </w:p>
        </w:tc>
        <w:tc>
          <w:tcPr>
            <w:tcW w:w="709" w:type="dxa"/>
            <w:tcBorders>
              <w:top w:val="single" w:sz="4" w:space="0" w:color="auto"/>
              <w:left w:val="nil"/>
              <w:bottom w:val="single" w:sz="4" w:space="0" w:color="auto"/>
              <w:right w:val="single" w:sz="4" w:space="0" w:color="auto"/>
            </w:tcBorders>
            <w:vAlign w:val="center"/>
          </w:tcPr>
          <w:p w14:paraId="63E9189E" w14:textId="65064850" w:rsidR="005B2380" w:rsidRPr="00694C5F" w:rsidRDefault="004326F0" w:rsidP="005B2380">
            <w:pPr>
              <w:jc w:val="center"/>
              <w:rPr>
                <w:rFonts w:eastAsia="Times New Roman"/>
                <w:color w:val="000000"/>
                <w:sz w:val="18"/>
                <w:szCs w:val="18"/>
                <w:lang w:eastAsia="ru-RU"/>
              </w:rPr>
            </w:pPr>
            <w:r>
              <w:rPr>
                <w:rFonts w:eastAsia="Times New Roman"/>
                <w:color w:val="000000"/>
                <w:sz w:val="18"/>
                <w:szCs w:val="18"/>
                <w:lang w:eastAsia="ru-RU"/>
              </w:rPr>
              <w:t>0,9</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0625D10" w14:textId="05811931" w:rsidR="005B2380" w:rsidRPr="00DB0961" w:rsidRDefault="005B2380" w:rsidP="005B2380">
            <w:pPr>
              <w:jc w:val="center"/>
              <w:rPr>
                <w:rFonts w:eastAsia="Times New Roman"/>
                <w:color w:val="000000"/>
                <w:sz w:val="18"/>
                <w:szCs w:val="18"/>
                <w:lang w:eastAsia="ru-RU"/>
              </w:rPr>
            </w:pPr>
            <w:r w:rsidRPr="00DB0961">
              <w:rPr>
                <w:rFonts w:eastAsia="Times New Roman"/>
                <w:color w:val="000000"/>
                <w:sz w:val="18"/>
                <w:szCs w:val="18"/>
                <w:lang w:eastAsia="ru-RU"/>
              </w:rPr>
              <w:t>8 182,2</w:t>
            </w:r>
          </w:p>
        </w:tc>
        <w:tc>
          <w:tcPr>
            <w:tcW w:w="851" w:type="dxa"/>
            <w:tcBorders>
              <w:top w:val="nil"/>
              <w:left w:val="nil"/>
              <w:bottom w:val="single" w:sz="4" w:space="0" w:color="auto"/>
              <w:right w:val="single" w:sz="4" w:space="0" w:color="auto"/>
            </w:tcBorders>
            <w:shd w:val="clear" w:color="auto" w:fill="auto"/>
            <w:noWrap/>
            <w:vAlign w:val="center"/>
          </w:tcPr>
          <w:p w14:paraId="5898E55C" w14:textId="23AA6FDD" w:rsidR="005B2380" w:rsidRPr="00694C5F" w:rsidRDefault="00B7062A" w:rsidP="005B2380">
            <w:pPr>
              <w:ind w:left="-108" w:right="-108"/>
              <w:jc w:val="center"/>
              <w:rPr>
                <w:rFonts w:eastAsia="Times New Roman"/>
                <w:color w:val="000000"/>
                <w:sz w:val="18"/>
                <w:szCs w:val="18"/>
                <w:lang w:eastAsia="ru-RU"/>
              </w:rPr>
            </w:pPr>
            <w:r>
              <w:rPr>
                <w:rFonts w:eastAsia="Times New Roman"/>
                <w:color w:val="000000"/>
                <w:sz w:val="18"/>
                <w:szCs w:val="18"/>
                <w:lang w:eastAsia="ru-RU"/>
              </w:rPr>
              <w:t>113,1</w:t>
            </w:r>
          </w:p>
        </w:tc>
      </w:tr>
      <w:tr w:rsidR="005B2380" w:rsidRPr="00694C5F" w14:paraId="08777600"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D6436DA" w14:textId="77777777" w:rsidR="005B2380" w:rsidRPr="00694C5F" w:rsidRDefault="005B2380" w:rsidP="005B2380">
            <w:pPr>
              <w:rPr>
                <w:rFonts w:eastAsia="Times New Roman"/>
                <w:b/>
                <w:bCs/>
                <w:iCs/>
                <w:color w:val="000000"/>
                <w:sz w:val="18"/>
                <w:szCs w:val="18"/>
                <w:lang w:eastAsia="ru-RU"/>
              </w:rPr>
            </w:pPr>
            <w:r w:rsidRPr="00694C5F">
              <w:rPr>
                <w:rFonts w:eastAsia="Times New Roman"/>
                <w:b/>
                <w:bCs/>
                <w:iCs/>
                <w:color w:val="000000"/>
                <w:sz w:val="18"/>
                <w:szCs w:val="18"/>
                <w:lang w:eastAsia="ru-RU"/>
              </w:rPr>
              <w:lastRenderedPageBreak/>
              <w:t>Налоги, сборы и регулярные платежи за пользование природными ресурсами</w:t>
            </w:r>
          </w:p>
        </w:tc>
        <w:tc>
          <w:tcPr>
            <w:tcW w:w="1134" w:type="dxa"/>
            <w:tcBorders>
              <w:top w:val="nil"/>
              <w:left w:val="nil"/>
              <w:bottom w:val="single" w:sz="4" w:space="0" w:color="auto"/>
              <w:right w:val="single" w:sz="4" w:space="0" w:color="auto"/>
            </w:tcBorders>
            <w:shd w:val="clear" w:color="auto" w:fill="auto"/>
            <w:noWrap/>
            <w:vAlign w:val="center"/>
          </w:tcPr>
          <w:p w14:paraId="689933BE" w14:textId="0D1EEB70"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753,8</w:t>
            </w:r>
          </w:p>
        </w:tc>
        <w:tc>
          <w:tcPr>
            <w:tcW w:w="992" w:type="dxa"/>
            <w:tcBorders>
              <w:top w:val="nil"/>
              <w:left w:val="nil"/>
              <w:bottom w:val="single" w:sz="4" w:space="0" w:color="auto"/>
              <w:right w:val="single" w:sz="4" w:space="0" w:color="auto"/>
            </w:tcBorders>
            <w:shd w:val="clear" w:color="auto" w:fill="auto"/>
            <w:noWrap/>
            <w:vAlign w:val="center"/>
          </w:tcPr>
          <w:p w14:paraId="5862E51A" w14:textId="5F2DD6CE"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753,8</w:t>
            </w:r>
          </w:p>
        </w:tc>
        <w:tc>
          <w:tcPr>
            <w:tcW w:w="993" w:type="dxa"/>
            <w:tcBorders>
              <w:top w:val="nil"/>
              <w:left w:val="nil"/>
              <w:bottom w:val="single" w:sz="4" w:space="0" w:color="auto"/>
              <w:right w:val="single" w:sz="4" w:space="0" w:color="auto"/>
            </w:tcBorders>
            <w:shd w:val="clear" w:color="auto" w:fill="auto"/>
            <w:noWrap/>
            <w:vAlign w:val="center"/>
          </w:tcPr>
          <w:p w14:paraId="64FBF18E" w14:textId="0979A4B9" w:rsidR="005B2380" w:rsidRPr="00DB0961" w:rsidRDefault="00691558"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1 991,2</w:t>
            </w:r>
          </w:p>
        </w:tc>
        <w:tc>
          <w:tcPr>
            <w:tcW w:w="708" w:type="dxa"/>
            <w:tcBorders>
              <w:top w:val="nil"/>
              <w:left w:val="nil"/>
              <w:bottom w:val="single" w:sz="4" w:space="0" w:color="auto"/>
              <w:right w:val="single" w:sz="4" w:space="0" w:color="auto"/>
            </w:tcBorders>
            <w:shd w:val="clear" w:color="auto" w:fill="auto"/>
            <w:noWrap/>
            <w:vAlign w:val="center"/>
          </w:tcPr>
          <w:p w14:paraId="306ECFFE" w14:textId="78C59446" w:rsidR="005B2380" w:rsidRPr="00694C5F" w:rsidRDefault="0003627C" w:rsidP="005B2380">
            <w:pPr>
              <w:jc w:val="center"/>
              <w:rPr>
                <w:rFonts w:eastAsia="Times New Roman"/>
                <w:b/>
                <w:iCs/>
                <w:color w:val="000000"/>
                <w:sz w:val="18"/>
                <w:szCs w:val="18"/>
                <w:lang w:eastAsia="ru-RU"/>
              </w:rPr>
            </w:pPr>
            <w:r>
              <w:rPr>
                <w:rFonts w:eastAsia="Times New Roman"/>
                <w:b/>
                <w:iCs/>
                <w:color w:val="000000"/>
                <w:sz w:val="18"/>
                <w:szCs w:val="18"/>
                <w:lang w:eastAsia="ru-RU"/>
              </w:rPr>
              <w:t>264,2</w:t>
            </w:r>
          </w:p>
        </w:tc>
        <w:tc>
          <w:tcPr>
            <w:tcW w:w="709" w:type="dxa"/>
            <w:tcBorders>
              <w:top w:val="single" w:sz="4" w:space="0" w:color="auto"/>
              <w:left w:val="nil"/>
              <w:bottom w:val="single" w:sz="4" w:space="0" w:color="auto"/>
              <w:right w:val="single" w:sz="4" w:space="0" w:color="auto"/>
            </w:tcBorders>
            <w:vAlign w:val="center"/>
          </w:tcPr>
          <w:p w14:paraId="262E2355" w14:textId="51B5AE57" w:rsidR="005B2380" w:rsidRPr="00694C5F" w:rsidRDefault="004326F0" w:rsidP="005B2380">
            <w:pPr>
              <w:jc w:val="center"/>
              <w:rPr>
                <w:rFonts w:eastAsia="Times New Roman"/>
                <w:b/>
                <w:color w:val="000000"/>
                <w:sz w:val="18"/>
                <w:szCs w:val="18"/>
                <w:lang w:eastAsia="ru-RU"/>
              </w:rPr>
            </w:pPr>
            <w:r>
              <w:rPr>
                <w:rFonts w:eastAsia="Times New Roman"/>
                <w:b/>
                <w:color w:val="000000"/>
                <w:sz w:val="18"/>
                <w:szCs w:val="18"/>
                <w:lang w:eastAsia="ru-RU"/>
              </w:rPr>
              <w:t>0,2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30E4879" w14:textId="6BC3380E" w:rsidR="005B2380" w:rsidRPr="00DB0961" w:rsidRDefault="005B2380"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863,8</w:t>
            </w:r>
          </w:p>
        </w:tc>
        <w:tc>
          <w:tcPr>
            <w:tcW w:w="851" w:type="dxa"/>
            <w:tcBorders>
              <w:top w:val="nil"/>
              <w:left w:val="nil"/>
              <w:bottom w:val="single" w:sz="4" w:space="0" w:color="auto"/>
              <w:right w:val="single" w:sz="4" w:space="0" w:color="auto"/>
            </w:tcBorders>
            <w:shd w:val="clear" w:color="auto" w:fill="auto"/>
            <w:noWrap/>
            <w:vAlign w:val="center"/>
          </w:tcPr>
          <w:p w14:paraId="65FF2691" w14:textId="42787BA9" w:rsidR="005B2380" w:rsidRPr="00694C5F" w:rsidRDefault="00B7062A" w:rsidP="005B2380">
            <w:pPr>
              <w:ind w:left="-108" w:right="-108"/>
              <w:jc w:val="center"/>
              <w:rPr>
                <w:rFonts w:eastAsia="Times New Roman"/>
                <w:b/>
                <w:color w:val="000000"/>
                <w:sz w:val="18"/>
                <w:szCs w:val="18"/>
                <w:lang w:eastAsia="ru-RU"/>
              </w:rPr>
            </w:pPr>
            <w:r>
              <w:rPr>
                <w:rFonts w:eastAsia="Times New Roman"/>
                <w:b/>
                <w:color w:val="000000"/>
                <w:sz w:val="18"/>
                <w:szCs w:val="18"/>
                <w:lang w:eastAsia="ru-RU"/>
              </w:rPr>
              <w:t>230,5</w:t>
            </w:r>
          </w:p>
        </w:tc>
      </w:tr>
      <w:tr w:rsidR="005B2380" w:rsidRPr="00694C5F" w14:paraId="1553A8FD"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9F691FF" w14:textId="77777777" w:rsidR="005B2380" w:rsidRPr="00694C5F" w:rsidRDefault="005B2380" w:rsidP="005B2380">
            <w:pPr>
              <w:rPr>
                <w:rFonts w:eastAsia="Times New Roman"/>
                <w:bCs/>
                <w:iCs/>
                <w:color w:val="000000"/>
                <w:sz w:val="18"/>
                <w:szCs w:val="18"/>
                <w:lang w:eastAsia="ru-RU"/>
              </w:rPr>
            </w:pPr>
            <w:r w:rsidRPr="00694C5F">
              <w:rPr>
                <w:rFonts w:eastAsia="Times New Roman"/>
                <w:bCs/>
                <w:iCs/>
                <w:color w:val="000000"/>
                <w:sz w:val="18"/>
                <w:szCs w:val="18"/>
                <w:lang w:eastAsia="ru-RU"/>
              </w:rPr>
              <w:t>НДПИ</w:t>
            </w:r>
          </w:p>
        </w:tc>
        <w:tc>
          <w:tcPr>
            <w:tcW w:w="1134" w:type="dxa"/>
            <w:tcBorders>
              <w:top w:val="nil"/>
              <w:left w:val="nil"/>
              <w:bottom w:val="single" w:sz="4" w:space="0" w:color="auto"/>
              <w:right w:val="single" w:sz="4" w:space="0" w:color="auto"/>
            </w:tcBorders>
            <w:shd w:val="clear" w:color="auto" w:fill="auto"/>
            <w:noWrap/>
            <w:vAlign w:val="center"/>
          </w:tcPr>
          <w:p w14:paraId="334BE617" w14:textId="5C51FD40" w:rsidR="005B2380" w:rsidRPr="001076F2" w:rsidRDefault="005B2380" w:rsidP="005B2380">
            <w:pPr>
              <w:jc w:val="center"/>
              <w:rPr>
                <w:rFonts w:eastAsia="Times New Roman"/>
                <w:iCs/>
                <w:color w:val="000000"/>
                <w:sz w:val="18"/>
                <w:szCs w:val="18"/>
                <w:lang w:eastAsia="ru-RU"/>
              </w:rPr>
            </w:pPr>
            <w:r>
              <w:rPr>
                <w:rFonts w:eastAsia="Times New Roman"/>
                <w:iCs/>
                <w:color w:val="000000"/>
                <w:sz w:val="18"/>
                <w:szCs w:val="18"/>
                <w:lang w:eastAsia="ru-RU"/>
              </w:rPr>
              <w:t>753,8</w:t>
            </w:r>
          </w:p>
        </w:tc>
        <w:tc>
          <w:tcPr>
            <w:tcW w:w="992" w:type="dxa"/>
            <w:tcBorders>
              <w:top w:val="nil"/>
              <w:left w:val="nil"/>
              <w:bottom w:val="single" w:sz="4" w:space="0" w:color="auto"/>
              <w:right w:val="single" w:sz="4" w:space="0" w:color="auto"/>
            </w:tcBorders>
            <w:shd w:val="clear" w:color="auto" w:fill="auto"/>
            <w:noWrap/>
            <w:vAlign w:val="center"/>
          </w:tcPr>
          <w:p w14:paraId="01C6BCE7" w14:textId="7C9684D5" w:rsidR="005B2380" w:rsidRPr="00694C5F" w:rsidRDefault="005B2380" w:rsidP="005B2380">
            <w:pPr>
              <w:jc w:val="center"/>
              <w:rPr>
                <w:rFonts w:eastAsia="Times New Roman"/>
                <w:bCs/>
                <w:iCs/>
                <w:color w:val="000000"/>
                <w:sz w:val="18"/>
                <w:szCs w:val="18"/>
                <w:lang w:eastAsia="ru-RU"/>
              </w:rPr>
            </w:pPr>
            <w:r>
              <w:rPr>
                <w:rFonts w:eastAsia="Times New Roman"/>
                <w:iCs/>
                <w:color w:val="000000"/>
                <w:sz w:val="18"/>
                <w:szCs w:val="18"/>
                <w:lang w:eastAsia="ru-RU"/>
              </w:rPr>
              <w:t>753,8</w:t>
            </w:r>
          </w:p>
        </w:tc>
        <w:tc>
          <w:tcPr>
            <w:tcW w:w="993" w:type="dxa"/>
            <w:tcBorders>
              <w:top w:val="nil"/>
              <w:left w:val="nil"/>
              <w:bottom w:val="single" w:sz="4" w:space="0" w:color="auto"/>
              <w:right w:val="single" w:sz="4" w:space="0" w:color="auto"/>
            </w:tcBorders>
            <w:shd w:val="clear" w:color="auto" w:fill="auto"/>
            <w:noWrap/>
            <w:vAlign w:val="center"/>
          </w:tcPr>
          <w:p w14:paraId="40499467" w14:textId="66EE8DAA" w:rsidR="005B2380" w:rsidRPr="00DB0961" w:rsidRDefault="00691558" w:rsidP="005B2380">
            <w:pPr>
              <w:jc w:val="center"/>
              <w:rPr>
                <w:rFonts w:eastAsia="Times New Roman"/>
                <w:bCs/>
                <w:iCs/>
                <w:sz w:val="18"/>
                <w:szCs w:val="18"/>
                <w:lang w:eastAsia="ru-RU"/>
              </w:rPr>
            </w:pPr>
            <w:r w:rsidRPr="00DB0961">
              <w:rPr>
                <w:rFonts w:eastAsia="Times New Roman"/>
                <w:bCs/>
                <w:iCs/>
                <w:sz w:val="18"/>
                <w:szCs w:val="18"/>
                <w:lang w:eastAsia="ru-RU"/>
              </w:rPr>
              <w:t>1 991,2</w:t>
            </w:r>
          </w:p>
        </w:tc>
        <w:tc>
          <w:tcPr>
            <w:tcW w:w="708" w:type="dxa"/>
            <w:tcBorders>
              <w:top w:val="nil"/>
              <w:left w:val="nil"/>
              <w:bottom w:val="single" w:sz="4" w:space="0" w:color="auto"/>
              <w:right w:val="single" w:sz="4" w:space="0" w:color="auto"/>
            </w:tcBorders>
            <w:shd w:val="clear" w:color="auto" w:fill="auto"/>
            <w:noWrap/>
            <w:vAlign w:val="center"/>
          </w:tcPr>
          <w:p w14:paraId="61CF0CE2" w14:textId="14E78E77" w:rsidR="005B2380" w:rsidRPr="00694C5F" w:rsidRDefault="0003627C" w:rsidP="005B2380">
            <w:pPr>
              <w:jc w:val="center"/>
              <w:rPr>
                <w:rFonts w:eastAsia="Times New Roman"/>
                <w:iCs/>
                <w:color w:val="000000"/>
                <w:sz w:val="18"/>
                <w:szCs w:val="18"/>
                <w:lang w:eastAsia="ru-RU"/>
              </w:rPr>
            </w:pPr>
            <w:r>
              <w:rPr>
                <w:rFonts w:eastAsia="Times New Roman"/>
                <w:iCs/>
                <w:color w:val="000000"/>
                <w:sz w:val="18"/>
                <w:szCs w:val="18"/>
                <w:lang w:eastAsia="ru-RU"/>
              </w:rPr>
              <w:t>264,2</w:t>
            </w:r>
          </w:p>
        </w:tc>
        <w:tc>
          <w:tcPr>
            <w:tcW w:w="709" w:type="dxa"/>
            <w:tcBorders>
              <w:top w:val="single" w:sz="4" w:space="0" w:color="auto"/>
              <w:left w:val="nil"/>
              <w:bottom w:val="single" w:sz="4" w:space="0" w:color="auto"/>
              <w:right w:val="single" w:sz="4" w:space="0" w:color="auto"/>
            </w:tcBorders>
            <w:vAlign w:val="center"/>
          </w:tcPr>
          <w:p w14:paraId="5F2E264C" w14:textId="1CA9B3BA" w:rsidR="005B2380" w:rsidRPr="00694C5F" w:rsidRDefault="004326F0" w:rsidP="005B2380">
            <w:pPr>
              <w:jc w:val="center"/>
              <w:rPr>
                <w:rFonts w:eastAsia="Times New Roman"/>
                <w:color w:val="000000"/>
                <w:sz w:val="18"/>
                <w:szCs w:val="18"/>
                <w:lang w:eastAsia="ru-RU"/>
              </w:rPr>
            </w:pPr>
            <w:r>
              <w:rPr>
                <w:rFonts w:eastAsia="Times New Roman"/>
                <w:color w:val="000000"/>
                <w:sz w:val="18"/>
                <w:szCs w:val="18"/>
                <w:lang w:eastAsia="ru-RU"/>
              </w:rPr>
              <w:t>0,2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880168B" w14:textId="37C97822" w:rsidR="005B2380" w:rsidRPr="00DB0961" w:rsidRDefault="005B2380" w:rsidP="005B2380">
            <w:pPr>
              <w:jc w:val="center"/>
              <w:rPr>
                <w:rFonts w:eastAsia="Times New Roman"/>
                <w:bCs/>
                <w:iCs/>
                <w:sz w:val="18"/>
                <w:szCs w:val="18"/>
                <w:lang w:eastAsia="ru-RU"/>
              </w:rPr>
            </w:pPr>
            <w:r w:rsidRPr="00DB0961">
              <w:rPr>
                <w:rFonts w:eastAsia="Times New Roman"/>
                <w:bCs/>
                <w:iCs/>
                <w:sz w:val="18"/>
                <w:szCs w:val="18"/>
                <w:lang w:eastAsia="ru-RU"/>
              </w:rPr>
              <w:t>863,8</w:t>
            </w:r>
          </w:p>
        </w:tc>
        <w:tc>
          <w:tcPr>
            <w:tcW w:w="851" w:type="dxa"/>
            <w:tcBorders>
              <w:top w:val="nil"/>
              <w:left w:val="nil"/>
              <w:bottom w:val="single" w:sz="4" w:space="0" w:color="auto"/>
              <w:right w:val="single" w:sz="4" w:space="0" w:color="auto"/>
            </w:tcBorders>
            <w:shd w:val="clear" w:color="auto" w:fill="auto"/>
            <w:noWrap/>
            <w:vAlign w:val="center"/>
          </w:tcPr>
          <w:p w14:paraId="34ED794F" w14:textId="77665F19" w:rsidR="005B2380" w:rsidRPr="00694C5F" w:rsidRDefault="00B7062A" w:rsidP="005B2380">
            <w:pPr>
              <w:ind w:left="-108" w:right="-108"/>
              <w:jc w:val="center"/>
              <w:rPr>
                <w:rFonts w:eastAsia="Times New Roman"/>
                <w:color w:val="000000"/>
                <w:sz w:val="18"/>
                <w:szCs w:val="18"/>
                <w:lang w:eastAsia="ru-RU"/>
              </w:rPr>
            </w:pPr>
            <w:r>
              <w:rPr>
                <w:rFonts w:eastAsia="Times New Roman"/>
                <w:color w:val="000000"/>
                <w:sz w:val="18"/>
                <w:szCs w:val="18"/>
                <w:lang w:eastAsia="ru-RU"/>
              </w:rPr>
              <w:t>230,5</w:t>
            </w:r>
          </w:p>
        </w:tc>
      </w:tr>
      <w:tr w:rsidR="005B2380" w:rsidRPr="00694C5F" w14:paraId="322CD6EE"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586AADB" w14:textId="77777777" w:rsidR="005B2380" w:rsidRPr="00694C5F" w:rsidRDefault="005B2380" w:rsidP="005B2380">
            <w:pPr>
              <w:rPr>
                <w:rFonts w:eastAsia="Times New Roman"/>
                <w:b/>
                <w:bCs/>
                <w:iCs/>
                <w:color w:val="000000"/>
                <w:sz w:val="18"/>
                <w:szCs w:val="18"/>
                <w:lang w:eastAsia="ru-RU"/>
              </w:rPr>
            </w:pPr>
            <w:r w:rsidRPr="00694C5F">
              <w:rPr>
                <w:rFonts w:eastAsia="Times New Roman"/>
                <w:b/>
                <w:bCs/>
                <w:iCs/>
                <w:color w:val="000000"/>
                <w:sz w:val="18"/>
                <w:szCs w:val="18"/>
                <w:lang w:eastAsia="ru-RU"/>
              </w:rPr>
              <w:t>Государственная пошлина</w:t>
            </w:r>
          </w:p>
        </w:tc>
        <w:tc>
          <w:tcPr>
            <w:tcW w:w="1134" w:type="dxa"/>
            <w:tcBorders>
              <w:top w:val="nil"/>
              <w:left w:val="nil"/>
              <w:bottom w:val="single" w:sz="4" w:space="0" w:color="auto"/>
              <w:right w:val="single" w:sz="4" w:space="0" w:color="auto"/>
            </w:tcBorders>
            <w:shd w:val="clear" w:color="auto" w:fill="auto"/>
            <w:noWrap/>
            <w:vAlign w:val="center"/>
          </w:tcPr>
          <w:p w14:paraId="5A556F32" w14:textId="18126317"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3 743,4</w:t>
            </w:r>
          </w:p>
        </w:tc>
        <w:tc>
          <w:tcPr>
            <w:tcW w:w="992" w:type="dxa"/>
            <w:tcBorders>
              <w:top w:val="nil"/>
              <w:left w:val="nil"/>
              <w:bottom w:val="single" w:sz="4" w:space="0" w:color="auto"/>
              <w:right w:val="single" w:sz="4" w:space="0" w:color="auto"/>
            </w:tcBorders>
            <w:shd w:val="clear" w:color="auto" w:fill="auto"/>
            <w:noWrap/>
            <w:vAlign w:val="center"/>
          </w:tcPr>
          <w:p w14:paraId="1A97B0A0" w14:textId="3572E414"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3 743,4</w:t>
            </w:r>
          </w:p>
        </w:tc>
        <w:tc>
          <w:tcPr>
            <w:tcW w:w="993" w:type="dxa"/>
            <w:tcBorders>
              <w:top w:val="nil"/>
              <w:left w:val="nil"/>
              <w:bottom w:val="single" w:sz="4" w:space="0" w:color="auto"/>
              <w:right w:val="single" w:sz="4" w:space="0" w:color="auto"/>
            </w:tcBorders>
            <w:shd w:val="clear" w:color="auto" w:fill="auto"/>
            <w:noWrap/>
            <w:vAlign w:val="center"/>
          </w:tcPr>
          <w:p w14:paraId="485FAD56" w14:textId="3479EB29" w:rsidR="005B2380" w:rsidRPr="00DB0961" w:rsidRDefault="00691558" w:rsidP="005B2380">
            <w:pPr>
              <w:jc w:val="center"/>
              <w:rPr>
                <w:rFonts w:eastAsia="Times New Roman"/>
                <w:b/>
                <w:bCs/>
                <w:iCs/>
                <w:sz w:val="18"/>
                <w:szCs w:val="18"/>
                <w:lang w:eastAsia="ru-RU"/>
              </w:rPr>
            </w:pPr>
            <w:r w:rsidRPr="00DB0961">
              <w:rPr>
                <w:rFonts w:eastAsia="Times New Roman"/>
                <w:b/>
                <w:bCs/>
                <w:iCs/>
                <w:sz w:val="18"/>
                <w:szCs w:val="18"/>
                <w:lang w:eastAsia="ru-RU"/>
              </w:rPr>
              <w:t>8 650,4</w:t>
            </w:r>
          </w:p>
        </w:tc>
        <w:tc>
          <w:tcPr>
            <w:tcW w:w="708" w:type="dxa"/>
            <w:tcBorders>
              <w:top w:val="nil"/>
              <w:left w:val="nil"/>
              <w:bottom w:val="single" w:sz="4" w:space="0" w:color="auto"/>
              <w:right w:val="single" w:sz="4" w:space="0" w:color="auto"/>
            </w:tcBorders>
            <w:shd w:val="clear" w:color="auto" w:fill="auto"/>
            <w:noWrap/>
            <w:vAlign w:val="center"/>
          </w:tcPr>
          <w:p w14:paraId="19899376" w14:textId="24C70920" w:rsidR="005B2380" w:rsidRPr="00694C5F" w:rsidRDefault="009758D6" w:rsidP="005B2380">
            <w:pPr>
              <w:jc w:val="center"/>
              <w:rPr>
                <w:rFonts w:eastAsia="Times New Roman"/>
                <w:b/>
                <w:iCs/>
                <w:color w:val="000000"/>
                <w:sz w:val="18"/>
                <w:szCs w:val="18"/>
                <w:lang w:eastAsia="ru-RU"/>
              </w:rPr>
            </w:pPr>
            <w:r>
              <w:rPr>
                <w:rFonts w:eastAsia="Times New Roman"/>
                <w:b/>
                <w:iCs/>
                <w:color w:val="000000"/>
                <w:sz w:val="18"/>
                <w:szCs w:val="18"/>
                <w:lang w:eastAsia="ru-RU"/>
              </w:rPr>
              <w:t>231,1</w:t>
            </w:r>
          </w:p>
        </w:tc>
        <w:tc>
          <w:tcPr>
            <w:tcW w:w="709" w:type="dxa"/>
            <w:tcBorders>
              <w:top w:val="single" w:sz="4" w:space="0" w:color="auto"/>
              <w:left w:val="nil"/>
              <w:bottom w:val="single" w:sz="4" w:space="0" w:color="auto"/>
              <w:right w:val="single" w:sz="4" w:space="0" w:color="auto"/>
            </w:tcBorders>
            <w:vAlign w:val="center"/>
          </w:tcPr>
          <w:p w14:paraId="4DEAD9D4" w14:textId="17CA12F9" w:rsidR="005B2380" w:rsidRPr="00694C5F" w:rsidRDefault="004326F0" w:rsidP="005B2380">
            <w:pPr>
              <w:jc w:val="center"/>
              <w:rPr>
                <w:rFonts w:eastAsia="Times New Roman"/>
                <w:b/>
                <w:color w:val="000000"/>
                <w:sz w:val="18"/>
                <w:szCs w:val="18"/>
                <w:lang w:eastAsia="ru-RU"/>
              </w:rPr>
            </w:pPr>
            <w:r>
              <w:rPr>
                <w:rFonts w:eastAsia="Times New Roman"/>
                <w:b/>
                <w:color w:val="000000"/>
                <w:sz w:val="18"/>
                <w:szCs w:val="18"/>
                <w:lang w:eastAsia="ru-RU"/>
              </w:rPr>
              <w:t>0,8</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5B36A30" w14:textId="73DB4F4A" w:rsidR="005B2380" w:rsidRPr="00DB0961" w:rsidRDefault="005B2380" w:rsidP="005B2380">
            <w:pPr>
              <w:jc w:val="center"/>
              <w:rPr>
                <w:rFonts w:eastAsia="Times New Roman"/>
                <w:b/>
                <w:bCs/>
                <w:iCs/>
                <w:sz w:val="18"/>
                <w:szCs w:val="18"/>
                <w:lang w:eastAsia="ru-RU"/>
              </w:rPr>
            </w:pPr>
            <w:r w:rsidRPr="00DB0961">
              <w:rPr>
                <w:rFonts w:eastAsia="Times New Roman"/>
                <w:b/>
                <w:bCs/>
                <w:iCs/>
                <w:sz w:val="18"/>
                <w:szCs w:val="18"/>
                <w:lang w:eastAsia="ru-RU"/>
              </w:rPr>
              <w:t>3 193,5</w:t>
            </w:r>
          </w:p>
        </w:tc>
        <w:tc>
          <w:tcPr>
            <w:tcW w:w="851" w:type="dxa"/>
            <w:tcBorders>
              <w:top w:val="nil"/>
              <w:left w:val="nil"/>
              <w:bottom w:val="single" w:sz="4" w:space="0" w:color="auto"/>
              <w:right w:val="single" w:sz="4" w:space="0" w:color="auto"/>
            </w:tcBorders>
            <w:shd w:val="clear" w:color="auto" w:fill="auto"/>
            <w:noWrap/>
            <w:vAlign w:val="center"/>
          </w:tcPr>
          <w:p w14:paraId="0EFD9AEB" w14:textId="0CAD71D0" w:rsidR="005B2380" w:rsidRPr="00694C5F" w:rsidRDefault="00B7062A" w:rsidP="005B2380">
            <w:pPr>
              <w:ind w:left="-108" w:right="-108"/>
              <w:jc w:val="center"/>
              <w:rPr>
                <w:rFonts w:eastAsia="Times New Roman"/>
                <w:b/>
                <w:color w:val="000000"/>
                <w:sz w:val="18"/>
                <w:szCs w:val="18"/>
                <w:lang w:eastAsia="ru-RU"/>
              </w:rPr>
            </w:pPr>
            <w:r>
              <w:rPr>
                <w:rFonts w:eastAsia="Times New Roman"/>
                <w:b/>
                <w:color w:val="000000"/>
                <w:sz w:val="18"/>
                <w:szCs w:val="18"/>
                <w:lang w:eastAsia="ru-RU"/>
              </w:rPr>
              <w:t>270,9</w:t>
            </w:r>
          </w:p>
        </w:tc>
      </w:tr>
      <w:tr w:rsidR="005B2380" w:rsidRPr="00694C5F" w14:paraId="1922237B" w14:textId="77777777" w:rsidTr="00035E58">
        <w:trPr>
          <w:trHeight w:val="66"/>
        </w:trPr>
        <w:tc>
          <w:tcPr>
            <w:tcW w:w="354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D3E2CB8" w14:textId="77777777" w:rsidR="005B2380" w:rsidRPr="00694C5F" w:rsidRDefault="005B2380" w:rsidP="005B2380">
            <w:pPr>
              <w:rPr>
                <w:rFonts w:eastAsia="Times New Roman"/>
                <w:b/>
                <w:bCs/>
                <w:i/>
                <w:iCs/>
                <w:color w:val="000000"/>
                <w:sz w:val="18"/>
                <w:szCs w:val="18"/>
                <w:lang w:eastAsia="ru-RU"/>
              </w:rPr>
            </w:pPr>
            <w:r w:rsidRPr="00694C5F">
              <w:rPr>
                <w:rFonts w:eastAsia="Times New Roman"/>
                <w:b/>
                <w:bCs/>
                <w:i/>
                <w:iCs/>
                <w:color w:val="000000"/>
                <w:sz w:val="18"/>
                <w:szCs w:val="18"/>
                <w:lang w:eastAsia="ru-RU"/>
              </w:rPr>
              <w:t xml:space="preserve">Итого по налоговым доходам </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55467AE4" w14:textId="6333A1EE" w:rsidR="005B2380" w:rsidRPr="00694C5F" w:rsidRDefault="005B2380" w:rsidP="005B2380">
            <w:pPr>
              <w:ind w:left="-108" w:right="-108"/>
              <w:jc w:val="center"/>
              <w:rPr>
                <w:b/>
                <w:i/>
                <w:sz w:val="18"/>
                <w:szCs w:val="18"/>
              </w:rPr>
            </w:pPr>
            <w:r>
              <w:rPr>
                <w:b/>
                <w:i/>
                <w:sz w:val="18"/>
                <w:szCs w:val="18"/>
              </w:rPr>
              <w:t>323 207,1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0BE553F9" w14:textId="13A4A11F" w:rsidR="005B2380" w:rsidRPr="00694C5F" w:rsidRDefault="005B2380" w:rsidP="005B2380">
            <w:pPr>
              <w:ind w:left="-108" w:right="-108"/>
              <w:jc w:val="center"/>
              <w:rPr>
                <w:b/>
                <w:i/>
                <w:sz w:val="18"/>
                <w:szCs w:val="18"/>
              </w:rPr>
            </w:pPr>
            <w:r>
              <w:rPr>
                <w:b/>
                <w:i/>
                <w:sz w:val="18"/>
                <w:szCs w:val="18"/>
              </w:rPr>
              <w:t>323 207,1</w:t>
            </w:r>
          </w:p>
        </w:tc>
        <w:tc>
          <w:tcPr>
            <w:tcW w:w="993" w:type="dxa"/>
            <w:tcBorders>
              <w:top w:val="nil"/>
              <w:left w:val="nil"/>
              <w:bottom w:val="single" w:sz="4" w:space="0" w:color="auto"/>
              <w:right w:val="single" w:sz="4" w:space="0" w:color="auto"/>
            </w:tcBorders>
            <w:shd w:val="clear" w:color="auto" w:fill="F2F2F2" w:themeFill="background1" w:themeFillShade="F2"/>
            <w:noWrap/>
            <w:vAlign w:val="center"/>
          </w:tcPr>
          <w:p w14:paraId="77D33472" w14:textId="60B28AD0" w:rsidR="005B2380" w:rsidRPr="00DB0961" w:rsidRDefault="00691558" w:rsidP="005B2380">
            <w:pPr>
              <w:ind w:left="-108" w:right="-108"/>
              <w:jc w:val="center"/>
              <w:rPr>
                <w:rFonts w:eastAsia="Times New Roman"/>
                <w:b/>
                <w:bCs/>
                <w:i/>
                <w:iCs/>
                <w:color w:val="000000"/>
                <w:sz w:val="18"/>
                <w:szCs w:val="18"/>
                <w:lang w:eastAsia="ru-RU"/>
              </w:rPr>
            </w:pPr>
            <w:r w:rsidRPr="00DB0961">
              <w:rPr>
                <w:rFonts w:eastAsia="Times New Roman"/>
                <w:b/>
                <w:bCs/>
                <w:i/>
                <w:iCs/>
                <w:color w:val="000000"/>
                <w:sz w:val="18"/>
                <w:szCs w:val="18"/>
                <w:lang w:eastAsia="ru-RU"/>
              </w:rPr>
              <w:t>217 469,</w:t>
            </w:r>
            <w:r w:rsidR="00897338" w:rsidRPr="00DB0961">
              <w:rPr>
                <w:rFonts w:eastAsia="Times New Roman"/>
                <w:b/>
                <w:bCs/>
                <w:i/>
                <w:iCs/>
                <w:color w:val="000000"/>
                <w:sz w:val="18"/>
                <w:szCs w:val="18"/>
                <w:lang w:eastAsia="ru-RU"/>
              </w:rPr>
              <w:t>1</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tcPr>
          <w:p w14:paraId="7C8FF411" w14:textId="2B71F237" w:rsidR="005B2380" w:rsidRPr="00694C5F" w:rsidRDefault="00E52C74" w:rsidP="005B2380">
            <w:pPr>
              <w:ind w:left="-108" w:right="-108"/>
              <w:jc w:val="center"/>
              <w:rPr>
                <w:rFonts w:eastAsia="Times New Roman"/>
                <w:b/>
                <w:i/>
                <w:iCs/>
                <w:color w:val="000000"/>
                <w:sz w:val="18"/>
                <w:szCs w:val="18"/>
                <w:lang w:eastAsia="ru-RU"/>
              </w:rPr>
            </w:pPr>
            <w:r>
              <w:rPr>
                <w:rFonts w:eastAsia="Times New Roman"/>
                <w:b/>
                <w:i/>
                <w:iCs/>
                <w:color w:val="000000"/>
                <w:sz w:val="18"/>
                <w:szCs w:val="18"/>
                <w:lang w:eastAsia="ru-RU"/>
              </w:rPr>
              <w:t>67,3</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9933DB7" w14:textId="55CA053D" w:rsidR="005B2380" w:rsidRPr="00694C5F" w:rsidRDefault="009C10E8" w:rsidP="005B2380">
            <w:pPr>
              <w:ind w:left="-108" w:right="-108"/>
              <w:jc w:val="center"/>
              <w:rPr>
                <w:rFonts w:eastAsia="Times New Roman"/>
                <w:b/>
                <w:bCs/>
                <w:i/>
                <w:iCs/>
                <w:color w:val="000000"/>
                <w:sz w:val="18"/>
                <w:szCs w:val="18"/>
                <w:lang w:eastAsia="ru-RU"/>
              </w:rPr>
            </w:pPr>
            <w:r>
              <w:rPr>
                <w:rFonts w:eastAsia="Times New Roman"/>
                <w:b/>
                <w:bCs/>
                <w:i/>
                <w:iCs/>
                <w:color w:val="000000"/>
                <w:sz w:val="18"/>
                <w:szCs w:val="18"/>
                <w:lang w:eastAsia="ru-RU"/>
              </w:rPr>
              <w:t>20,2</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0B373F7" w14:textId="4F677B6F" w:rsidR="005B2380" w:rsidRPr="00DB0961" w:rsidRDefault="005B2380" w:rsidP="005B2380">
            <w:pPr>
              <w:ind w:left="-108" w:right="-108"/>
              <w:jc w:val="center"/>
              <w:rPr>
                <w:rFonts w:eastAsia="Times New Roman"/>
                <w:b/>
                <w:bCs/>
                <w:i/>
                <w:iCs/>
                <w:color w:val="000000"/>
                <w:sz w:val="18"/>
                <w:szCs w:val="18"/>
                <w:lang w:eastAsia="ru-RU"/>
              </w:rPr>
            </w:pPr>
            <w:r w:rsidRPr="00DB0961">
              <w:rPr>
                <w:rFonts w:eastAsia="Times New Roman"/>
                <w:b/>
                <w:bCs/>
                <w:i/>
                <w:iCs/>
                <w:color w:val="000000"/>
                <w:sz w:val="18"/>
                <w:szCs w:val="18"/>
                <w:lang w:eastAsia="ru-RU"/>
              </w:rPr>
              <w:t>212 308,2</w:t>
            </w:r>
          </w:p>
        </w:tc>
        <w:tc>
          <w:tcPr>
            <w:tcW w:w="851" w:type="dxa"/>
            <w:tcBorders>
              <w:top w:val="nil"/>
              <w:left w:val="nil"/>
              <w:bottom w:val="single" w:sz="4" w:space="0" w:color="auto"/>
              <w:right w:val="single" w:sz="4" w:space="0" w:color="auto"/>
            </w:tcBorders>
            <w:shd w:val="clear" w:color="auto" w:fill="F2F2F2" w:themeFill="background1" w:themeFillShade="F2"/>
            <w:noWrap/>
            <w:vAlign w:val="center"/>
          </w:tcPr>
          <w:p w14:paraId="5F74A671" w14:textId="77B97F2A" w:rsidR="005B2380" w:rsidRPr="00694C5F" w:rsidRDefault="00B7062A" w:rsidP="005B2380">
            <w:pPr>
              <w:ind w:left="-108" w:right="-108"/>
              <w:jc w:val="center"/>
              <w:rPr>
                <w:rFonts w:eastAsia="Times New Roman"/>
                <w:b/>
                <w:i/>
                <w:color w:val="000000"/>
                <w:sz w:val="18"/>
                <w:szCs w:val="18"/>
                <w:lang w:eastAsia="ru-RU"/>
              </w:rPr>
            </w:pPr>
            <w:r>
              <w:rPr>
                <w:rFonts w:eastAsia="Times New Roman"/>
                <w:b/>
                <w:i/>
                <w:color w:val="000000"/>
                <w:sz w:val="18"/>
                <w:szCs w:val="18"/>
                <w:lang w:eastAsia="ru-RU"/>
              </w:rPr>
              <w:t>102,4</w:t>
            </w:r>
          </w:p>
        </w:tc>
      </w:tr>
      <w:tr w:rsidR="005B2380" w:rsidRPr="00694C5F" w14:paraId="246511E0" w14:textId="77777777" w:rsidTr="00BA5679">
        <w:trPr>
          <w:trHeight w:val="52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4DB7E4C6" w14:textId="77777777" w:rsidR="005B2380" w:rsidRPr="00694C5F" w:rsidRDefault="005B2380" w:rsidP="005B2380">
            <w:pPr>
              <w:rPr>
                <w:rFonts w:eastAsia="Times New Roman"/>
                <w:b/>
                <w:bCs/>
                <w:iCs/>
                <w:color w:val="000000"/>
                <w:sz w:val="18"/>
                <w:szCs w:val="18"/>
                <w:lang w:eastAsia="ru-RU"/>
              </w:rPr>
            </w:pPr>
            <w:r w:rsidRPr="00694C5F">
              <w:rPr>
                <w:rFonts w:eastAsia="Times New Roman"/>
                <w:b/>
                <w:bCs/>
                <w:iCs/>
                <w:color w:val="000000"/>
                <w:sz w:val="18"/>
                <w:szCs w:val="18"/>
                <w:lang w:eastAsia="ru-RU"/>
              </w:rPr>
              <w:t>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sz="4" w:space="0" w:color="auto"/>
              <w:right w:val="single" w:sz="4" w:space="0" w:color="auto"/>
            </w:tcBorders>
            <w:shd w:val="clear" w:color="auto" w:fill="auto"/>
            <w:noWrap/>
            <w:vAlign w:val="center"/>
          </w:tcPr>
          <w:p w14:paraId="22D05786" w14:textId="48A6ACD5"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7 703,65</w:t>
            </w:r>
          </w:p>
        </w:tc>
        <w:tc>
          <w:tcPr>
            <w:tcW w:w="992" w:type="dxa"/>
            <w:tcBorders>
              <w:top w:val="nil"/>
              <w:left w:val="nil"/>
              <w:bottom w:val="single" w:sz="4" w:space="0" w:color="auto"/>
              <w:right w:val="single" w:sz="4" w:space="0" w:color="auto"/>
            </w:tcBorders>
            <w:shd w:val="clear" w:color="auto" w:fill="auto"/>
            <w:noWrap/>
            <w:vAlign w:val="center"/>
          </w:tcPr>
          <w:p w14:paraId="2DBA701F" w14:textId="2DC5CB2D"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7 703,65</w:t>
            </w:r>
          </w:p>
        </w:tc>
        <w:tc>
          <w:tcPr>
            <w:tcW w:w="993" w:type="dxa"/>
            <w:tcBorders>
              <w:top w:val="nil"/>
              <w:left w:val="nil"/>
              <w:bottom w:val="single" w:sz="4" w:space="0" w:color="auto"/>
              <w:right w:val="single" w:sz="4" w:space="0" w:color="auto"/>
            </w:tcBorders>
            <w:shd w:val="clear" w:color="auto" w:fill="auto"/>
            <w:noWrap/>
            <w:vAlign w:val="center"/>
          </w:tcPr>
          <w:p w14:paraId="646C10D4" w14:textId="6D9B2049" w:rsidR="005B2380" w:rsidRPr="00DB0961" w:rsidRDefault="00691558"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6 760,</w:t>
            </w:r>
            <w:r w:rsidR="008A6F36" w:rsidRPr="00DB0961">
              <w:rPr>
                <w:rFonts w:eastAsia="Times New Roman"/>
                <w:b/>
                <w:bCs/>
                <w:iCs/>
                <w:color w:val="000000"/>
                <w:sz w:val="18"/>
                <w:szCs w:val="18"/>
                <w:lang w:eastAsia="ru-RU"/>
              </w:rPr>
              <w:t>4</w:t>
            </w:r>
          </w:p>
        </w:tc>
        <w:tc>
          <w:tcPr>
            <w:tcW w:w="708" w:type="dxa"/>
            <w:tcBorders>
              <w:top w:val="nil"/>
              <w:left w:val="nil"/>
              <w:bottom w:val="single" w:sz="4" w:space="0" w:color="auto"/>
              <w:right w:val="single" w:sz="4" w:space="0" w:color="auto"/>
            </w:tcBorders>
            <w:shd w:val="clear" w:color="auto" w:fill="auto"/>
            <w:noWrap/>
            <w:vAlign w:val="center"/>
          </w:tcPr>
          <w:p w14:paraId="20CE7E5E" w14:textId="35C49271" w:rsidR="005B2380" w:rsidRPr="00694C5F" w:rsidRDefault="009C10E8" w:rsidP="005B2380">
            <w:pPr>
              <w:jc w:val="center"/>
              <w:rPr>
                <w:rFonts w:eastAsia="Times New Roman"/>
                <w:b/>
                <w:iCs/>
                <w:color w:val="000000"/>
                <w:sz w:val="18"/>
                <w:szCs w:val="18"/>
                <w:lang w:eastAsia="ru-RU"/>
              </w:rPr>
            </w:pPr>
            <w:r>
              <w:rPr>
                <w:rFonts w:eastAsia="Times New Roman"/>
                <w:b/>
                <w:iCs/>
                <w:color w:val="000000"/>
                <w:sz w:val="18"/>
                <w:szCs w:val="18"/>
                <w:lang w:eastAsia="ru-RU"/>
              </w:rPr>
              <w:t>87,7</w:t>
            </w:r>
          </w:p>
        </w:tc>
        <w:tc>
          <w:tcPr>
            <w:tcW w:w="709" w:type="dxa"/>
            <w:tcBorders>
              <w:top w:val="single" w:sz="4" w:space="0" w:color="auto"/>
              <w:left w:val="nil"/>
              <w:bottom w:val="single" w:sz="4" w:space="0" w:color="auto"/>
              <w:right w:val="single" w:sz="4" w:space="0" w:color="auto"/>
            </w:tcBorders>
            <w:vAlign w:val="center"/>
          </w:tcPr>
          <w:p w14:paraId="2CD29E76" w14:textId="6BD6E4D8" w:rsidR="005B2380" w:rsidRPr="00694C5F" w:rsidRDefault="004326F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0,6</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715E531" w14:textId="71B35B58" w:rsidR="005B2380" w:rsidRPr="00DB0961" w:rsidRDefault="005B2380"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8 292,0</w:t>
            </w:r>
          </w:p>
        </w:tc>
        <w:tc>
          <w:tcPr>
            <w:tcW w:w="851" w:type="dxa"/>
            <w:tcBorders>
              <w:top w:val="nil"/>
              <w:left w:val="nil"/>
              <w:bottom w:val="single" w:sz="4" w:space="0" w:color="auto"/>
              <w:right w:val="single" w:sz="4" w:space="0" w:color="auto"/>
            </w:tcBorders>
            <w:shd w:val="clear" w:color="auto" w:fill="auto"/>
            <w:noWrap/>
            <w:vAlign w:val="center"/>
          </w:tcPr>
          <w:p w14:paraId="0E0657DA" w14:textId="12AA4BB2" w:rsidR="005B2380" w:rsidRPr="00694C5F" w:rsidRDefault="00284CB5" w:rsidP="005B2380">
            <w:pPr>
              <w:ind w:left="-108" w:right="-108"/>
              <w:jc w:val="center"/>
              <w:rPr>
                <w:rFonts w:eastAsia="Times New Roman"/>
                <w:b/>
                <w:color w:val="000000"/>
                <w:sz w:val="18"/>
                <w:szCs w:val="18"/>
                <w:lang w:eastAsia="ru-RU"/>
              </w:rPr>
            </w:pPr>
            <w:r>
              <w:rPr>
                <w:rFonts w:eastAsia="Times New Roman"/>
                <w:b/>
                <w:color w:val="000000"/>
                <w:sz w:val="18"/>
                <w:szCs w:val="18"/>
                <w:lang w:eastAsia="ru-RU"/>
              </w:rPr>
              <w:t>81,5</w:t>
            </w:r>
          </w:p>
        </w:tc>
      </w:tr>
      <w:tr w:rsidR="005B2380" w:rsidRPr="00694C5F" w14:paraId="6C35C432" w14:textId="77777777" w:rsidTr="00BA5679">
        <w:trPr>
          <w:trHeight w:val="33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46B8362" w14:textId="77777777" w:rsidR="005B2380" w:rsidRPr="00694C5F" w:rsidRDefault="005B2380" w:rsidP="005B2380">
            <w:pPr>
              <w:rPr>
                <w:rFonts w:eastAsia="Times New Roman"/>
                <w:b/>
                <w:bCs/>
                <w:iCs/>
                <w:color w:val="000000"/>
                <w:sz w:val="18"/>
                <w:szCs w:val="18"/>
                <w:lang w:eastAsia="ru-RU"/>
              </w:rPr>
            </w:pPr>
            <w:r w:rsidRPr="00694C5F">
              <w:rPr>
                <w:rFonts w:eastAsia="Times New Roman"/>
                <w:b/>
                <w:bCs/>
                <w:iCs/>
                <w:color w:val="000000"/>
                <w:sz w:val="18"/>
                <w:szCs w:val="18"/>
                <w:lang w:eastAsia="ru-RU"/>
              </w:rPr>
              <w:t>Платежи при пользовании природными ресурсами</w:t>
            </w:r>
          </w:p>
        </w:tc>
        <w:tc>
          <w:tcPr>
            <w:tcW w:w="1134" w:type="dxa"/>
            <w:tcBorders>
              <w:top w:val="nil"/>
              <w:left w:val="nil"/>
              <w:bottom w:val="single" w:sz="4" w:space="0" w:color="auto"/>
              <w:right w:val="single" w:sz="4" w:space="0" w:color="auto"/>
            </w:tcBorders>
            <w:shd w:val="clear" w:color="auto" w:fill="auto"/>
            <w:noWrap/>
            <w:vAlign w:val="center"/>
          </w:tcPr>
          <w:p w14:paraId="3B9C2B9B" w14:textId="0F0DED09"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938,2</w:t>
            </w:r>
          </w:p>
        </w:tc>
        <w:tc>
          <w:tcPr>
            <w:tcW w:w="992" w:type="dxa"/>
            <w:tcBorders>
              <w:top w:val="nil"/>
              <w:left w:val="nil"/>
              <w:bottom w:val="single" w:sz="4" w:space="0" w:color="auto"/>
              <w:right w:val="single" w:sz="4" w:space="0" w:color="auto"/>
            </w:tcBorders>
            <w:shd w:val="clear" w:color="auto" w:fill="auto"/>
            <w:noWrap/>
            <w:vAlign w:val="center"/>
          </w:tcPr>
          <w:p w14:paraId="7141AD73" w14:textId="18103792"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938,2</w:t>
            </w:r>
          </w:p>
        </w:tc>
        <w:tc>
          <w:tcPr>
            <w:tcW w:w="993" w:type="dxa"/>
            <w:tcBorders>
              <w:top w:val="nil"/>
              <w:left w:val="nil"/>
              <w:bottom w:val="single" w:sz="4" w:space="0" w:color="auto"/>
              <w:right w:val="single" w:sz="4" w:space="0" w:color="auto"/>
            </w:tcBorders>
            <w:shd w:val="clear" w:color="auto" w:fill="auto"/>
            <w:noWrap/>
            <w:vAlign w:val="center"/>
          </w:tcPr>
          <w:p w14:paraId="7FA8144D" w14:textId="206C3E5C" w:rsidR="005B2380" w:rsidRPr="00DB0961" w:rsidRDefault="00691558"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781,5</w:t>
            </w:r>
          </w:p>
        </w:tc>
        <w:tc>
          <w:tcPr>
            <w:tcW w:w="708" w:type="dxa"/>
            <w:tcBorders>
              <w:top w:val="nil"/>
              <w:left w:val="nil"/>
              <w:bottom w:val="single" w:sz="4" w:space="0" w:color="auto"/>
              <w:right w:val="single" w:sz="4" w:space="0" w:color="auto"/>
            </w:tcBorders>
            <w:shd w:val="clear" w:color="auto" w:fill="auto"/>
            <w:noWrap/>
            <w:vAlign w:val="center"/>
          </w:tcPr>
          <w:p w14:paraId="6E1FD42B" w14:textId="75ED8707" w:rsidR="005B2380" w:rsidRPr="00694C5F" w:rsidRDefault="009C10E8" w:rsidP="005B2380">
            <w:pPr>
              <w:jc w:val="center"/>
              <w:rPr>
                <w:rFonts w:eastAsia="Times New Roman"/>
                <w:b/>
                <w:iCs/>
                <w:color w:val="000000"/>
                <w:sz w:val="18"/>
                <w:szCs w:val="18"/>
                <w:lang w:eastAsia="ru-RU"/>
              </w:rPr>
            </w:pPr>
            <w:r>
              <w:rPr>
                <w:rFonts w:eastAsia="Times New Roman"/>
                <w:b/>
                <w:iCs/>
                <w:color w:val="000000"/>
                <w:sz w:val="18"/>
                <w:szCs w:val="18"/>
                <w:lang w:eastAsia="ru-RU"/>
              </w:rPr>
              <w:t>83,3</w:t>
            </w:r>
          </w:p>
        </w:tc>
        <w:tc>
          <w:tcPr>
            <w:tcW w:w="709" w:type="dxa"/>
            <w:tcBorders>
              <w:top w:val="single" w:sz="4" w:space="0" w:color="auto"/>
              <w:left w:val="nil"/>
              <w:bottom w:val="single" w:sz="4" w:space="0" w:color="auto"/>
              <w:right w:val="single" w:sz="4" w:space="0" w:color="auto"/>
            </w:tcBorders>
            <w:vAlign w:val="center"/>
          </w:tcPr>
          <w:p w14:paraId="561B5BBF" w14:textId="5CD78045" w:rsidR="005B2380" w:rsidRPr="00694C5F" w:rsidRDefault="004326F0" w:rsidP="005B2380">
            <w:pPr>
              <w:jc w:val="center"/>
              <w:rPr>
                <w:rFonts w:eastAsia="Times New Roman"/>
                <w:b/>
                <w:color w:val="000000"/>
                <w:sz w:val="18"/>
                <w:szCs w:val="18"/>
                <w:lang w:eastAsia="ru-RU"/>
              </w:rPr>
            </w:pPr>
            <w:r>
              <w:rPr>
                <w:rFonts w:eastAsia="Times New Roman"/>
                <w:b/>
                <w:color w:val="000000"/>
                <w:sz w:val="18"/>
                <w:szCs w:val="18"/>
                <w:lang w:eastAsia="ru-RU"/>
              </w:rPr>
              <w:t>0,07</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29B9E67" w14:textId="59AD5602" w:rsidR="005B2380" w:rsidRPr="00DB0961" w:rsidRDefault="005B2380"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848,1</w:t>
            </w:r>
          </w:p>
        </w:tc>
        <w:tc>
          <w:tcPr>
            <w:tcW w:w="851" w:type="dxa"/>
            <w:tcBorders>
              <w:top w:val="nil"/>
              <w:left w:val="nil"/>
              <w:bottom w:val="single" w:sz="4" w:space="0" w:color="auto"/>
              <w:right w:val="single" w:sz="4" w:space="0" w:color="auto"/>
            </w:tcBorders>
            <w:shd w:val="clear" w:color="auto" w:fill="auto"/>
            <w:noWrap/>
            <w:vAlign w:val="center"/>
          </w:tcPr>
          <w:p w14:paraId="5718C476" w14:textId="1ED0AE62" w:rsidR="005B2380" w:rsidRPr="00694C5F" w:rsidRDefault="00284CB5" w:rsidP="005B2380">
            <w:pPr>
              <w:ind w:left="-108" w:right="-108"/>
              <w:jc w:val="center"/>
              <w:rPr>
                <w:rFonts w:eastAsia="Times New Roman"/>
                <w:b/>
                <w:color w:val="000000"/>
                <w:sz w:val="18"/>
                <w:szCs w:val="18"/>
                <w:lang w:eastAsia="ru-RU"/>
              </w:rPr>
            </w:pPr>
            <w:r>
              <w:rPr>
                <w:rFonts w:eastAsia="Times New Roman"/>
                <w:b/>
                <w:color w:val="000000"/>
                <w:sz w:val="18"/>
                <w:szCs w:val="18"/>
                <w:lang w:eastAsia="ru-RU"/>
              </w:rPr>
              <w:t>92,1</w:t>
            </w:r>
          </w:p>
        </w:tc>
      </w:tr>
      <w:tr w:rsidR="005B2380" w:rsidRPr="00694C5F" w14:paraId="74E92A70" w14:textId="77777777" w:rsidTr="00BA5679">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65B4B07E" w14:textId="77777777" w:rsidR="005B2380" w:rsidRPr="00694C5F" w:rsidRDefault="005B2380" w:rsidP="005B2380">
            <w:pPr>
              <w:rPr>
                <w:rFonts w:eastAsia="Times New Roman"/>
                <w:b/>
                <w:bCs/>
                <w:iCs/>
                <w:color w:val="000000"/>
                <w:sz w:val="18"/>
                <w:szCs w:val="18"/>
                <w:lang w:eastAsia="ru-RU"/>
              </w:rPr>
            </w:pPr>
            <w:r w:rsidRPr="00694C5F">
              <w:rPr>
                <w:rFonts w:eastAsia="Times New Roman"/>
                <w:b/>
                <w:bCs/>
                <w:iCs/>
                <w:color w:val="000000"/>
                <w:sz w:val="18"/>
                <w:szCs w:val="18"/>
                <w:lang w:eastAsia="ru-RU"/>
              </w:rPr>
              <w:t>Доходы от оказания платных услуг компенсации затрат государства</w:t>
            </w:r>
          </w:p>
        </w:tc>
        <w:tc>
          <w:tcPr>
            <w:tcW w:w="1134" w:type="dxa"/>
            <w:tcBorders>
              <w:top w:val="nil"/>
              <w:left w:val="nil"/>
              <w:bottom w:val="single" w:sz="4" w:space="0" w:color="auto"/>
              <w:right w:val="single" w:sz="4" w:space="0" w:color="auto"/>
            </w:tcBorders>
            <w:shd w:val="clear" w:color="auto" w:fill="auto"/>
            <w:noWrap/>
            <w:vAlign w:val="center"/>
          </w:tcPr>
          <w:p w14:paraId="5FE3B534" w14:textId="7C0F8B71"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202,5</w:t>
            </w:r>
          </w:p>
        </w:tc>
        <w:tc>
          <w:tcPr>
            <w:tcW w:w="992" w:type="dxa"/>
            <w:tcBorders>
              <w:top w:val="nil"/>
              <w:left w:val="nil"/>
              <w:bottom w:val="single" w:sz="4" w:space="0" w:color="auto"/>
              <w:right w:val="single" w:sz="4" w:space="0" w:color="auto"/>
            </w:tcBorders>
            <w:shd w:val="clear" w:color="auto" w:fill="auto"/>
            <w:noWrap/>
            <w:vAlign w:val="center"/>
          </w:tcPr>
          <w:p w14:paraId="3DAB6727" w14:textId="413094AF"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202,5</w:t>
            </w:r>
          </w:p>
        </w:tc>
        <w:tc>
          <w:tcPr>
            <w:tcW w:w="993" w:type="dxa"/>
            <w:tcBorders>
              <w:top w:val="nil"/>
              <w:left w:val="nil"/>
              <w:bottom w:val="single" w:sz="4" w:space="0" w:color="auto"/>
              <w:right w:val="single" w:sz="4" w:space="0" w:color="auto"/>
            </w:tcBorders>
            <w:shd w:val="clear" w:color="auto" w:fill="auto"/>
            <w:noWrap/>
            <w:vAlign w:val="center"/>
          </w:tcPr>
          <w:p w14:paraId="73A12625" w14:textId="4FD24412" w:rsidR="005B2380" w:rsidRPr="00DB0961" w:rsidRDefault="00691558"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1 157,6</w:t>
            </w:r>
          </w:p>
        </w:tc>
        <w:tc>
          <w:tcPr>
            <w:tcW w:w="708" w:type="dxa"/>
            <w:tcBorders>
              <w:top w:val="nil"/>
              <w:left w:val="nil"/>
              <w:bottom w:val="single" w:sz="4" w:space="0" w:color="auto"/>
              <w:right w:val="single" w:sz="4" w:space="0" w:color="auto"/>
            </w:tcBorders>
            <w:shd w:val="clear" w:color="auto" w:fill="auto"/>
            <w:noWrap/>
            <w:vAlign w:val="center"/>
          </w:tcPr>
          <w:p w14:paraId="084157A0" w14:textId="68BB8927" w:rsidR="005B2380" w:rsidRPr="00694C5F" w:rsidRDefault="009C10E8" w:rsidP="005B2380">
            <w:pPr>
              <w:jc w:val="center"/>
              <w:rPr>
                <w:rFonts w:eastAsia="Times New Roman"/>
                <w:b/>
                <w:iCs/>
                <w:color w:val="000000"/>
                <w:sz w:val="18"/>
                <w:szCs w:val="18"/>
                <w:lang w:eastAsia="ru-RU"/>
              </w:rPr>
            </w:pPr>
            <w:r>
              <w:rPr>
                <w:rFonts w:eastAsia="Times New Roman"/>
                <w:b/>
                <w:iCs/>
                <w:color w:val="000000"/>
                <w:sz w:val="18"/>
                <w:szCs w:val="18"/>
                <w:lang w:eastAsia="ru-RU"/>
              </w:rPr>
              <w:t>571,6</w:t>
            </w:r>
          </w:p>
        </w:tc>
        <w:tc>
          <w:tcPr>
            <w:tcW w:w="709" w:type="dxa"/>
            <w:tcBorders>
              <w:top w:val="single" w:sz="4" w:space="0" w:color="auto"/>
              <w:left w:val="nil"/>
              <w:bottom w:val="single" w:sz="4" w:space="0" w:color="auto"/>
              <w:right w:val="single" w:sz="4" w:space="0" w:color="auto"/>
            </w:tcBorders>
            <w:vAlign w:val="center"/>
          </w:tcPr>
          <w:p w14:paraId="4DCB441B" w14:textId="0A944358" w:rsidR="005B2380" w:rsidRPr="00694C5F" w:rsidRDefault="004326F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0,1</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A009561" w14:textId="1920C9D1" w:rsidR="005B2380" w:rsidRPr="00DB0961" w:rsidRDefault="005B2380"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616,4</w:t>
            </w:r>
          </w:p>
        </w:tc>
        <w:tc>
          <w:tcPr>
            <w:tcW w:w="851" w:type="dxa"/>
            <w:tcBorders>
              <w:top w:val="nil"/>
              <w:left w:val="nil"/>
              <w:bottom w:val="single" w:sz="4" w:space="0" w:color="auto"/>
              <w:right w:val="single" w:sz="4" w:space="0" w:color="auto"/>
            </w:tcBorders>
            <w:shd w:val="clear" w:color="auto" w:fill="auto"/>
            <w:noWrap/>
            <w:vAlign w:val="center"/>
          </w:tcPr>
          <w:p w14:paraId="536F6E59" w14:textId="1DDAB475" w:rsidR="005B2380" w:rsidRPr="00694C5F" w:rsidRDefault="00082985" w:rsidP="005B2380">
            <w:pPr>
              <w:ind w:left="-108" w:right="-108"/>
              <w:jc w:val="center"/>
              <w:rPr>
                <w:rFonts w:eastAsia="Times New Roman"/>
                <w:b/>
                <w:color w:val="000000"/>
                <w:sz w:val="18"/>
                <w:szCs w:val="18"/>
                <w:lang w:eastAsia="ru-RU"/>
              </w:rPr>
            </w:pPr>
            <w:r>
              <w:rPr>
                <w:rFonts w:eastAsia="Times New Roman"/>
                <w:b/>
                <w:color w:val="000000"/>
                <w:sz w:val="18"/>
                <w:szCs w:val="18"/>
                <w:lang w:eastAsia="ru-RU"/>
              </w:rPr>
              <w:t>187,8</w:t>
            </w:r>
          </w:p>
        </w:tc>
      </w:tr>
      <w:tr w:rsidR="005B2380" w:rsidRPr="00694C5F" w14:paraId="0A844C2F" w14:textId="77777777" w:rsidTr="00BA5679">
        <w:trPr>
          <w:trHeight w:val="27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300E1049" w14:textId="77777777" w:rsidR="005B2380" w:rsidRPr="00694C5F" w:rsidRDefault="005B2380" w:rsidP="005B2380">
            <w:pPr>
              <w:rPr>
                <w:rFonts w:eastAsia="Times New Roman"/>
                <w:b/>
                <w:bCs/>
                <w:iCs/>
                <w:color w:val="000000"/>
                <w:sz w:val="18"/>
                <w:szCs w:val="18"/>
                <w:lang w:eastAsia="ru-RU"/>
              </w:rPr>
            </w:pPr>
            <w:r w:rsidRPr="00694C5F">
              <w:rPr>
                <w:rFonts w:eastAsia="Times New Roman"/>
                <w:b/>
                <w:bCs/>
                <w:iCs/>
                <w:color w:val="000000"/>
                <w:sz w:val="18"/>
                <w:szCs w:val="18"/>
                <w:lang w:eastAsia="ru-RU"/>
              </w:rPr>
              <w:t>Доходы от продажи материальных и нематериальных активов</w:t>
            </w:r>
          </w:p>
        </w:tc>
        <w:tc>
          <w:tcPr>
            <w:tcW w:w="1134" w:type="dxa"/>
            <w:tcBorders>
              <w:top w:val="nil"/>
              <w:left w:val="nil"/>
              <w:bottom w:val="single" w:sz="4" w:space="0" w:color="auto"/>
              <w:right w:val="single" w:sz="4" w:space="0" w:color="auto"/>
            </w:tcBorders>
            <w:shd w:val="clear" w:color="auto" w:fill="auto"/>
            <w:noWrap/>
            <w:vAlign w:val="center"/>
          </w:tcPr>
          <w:p w14:paraId="26939544" w14:textId="27F2E1F2"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1 363,4</w:t>
            </w:r>
          </w:p>
        </w:tc>
        <w:tc>
          <w:tcPr>
            <w:tcW w:w="992" w:type="dxa"/>
            <w:tcBorders>
              <w:top w:val="nil"/>
              <w:left w:val="nil"/>
              <w:bottom w:val="single" w:sz="4" w:space="0" w:color="auto"/>
              <w:right w:val="single" w:sz="4" w:space="0" w:color="auto"/>
            </w:tcBorders>
            <w:shd w:val="clear" w:color="auto" w:fill="auto"/>
            <w:noWrap/>
            <w:vAlign w:val="center"/>
          </w:tcPr>
          <w:p w14:paraId="06D215E4" w14:textId="7FC4E3B3"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1 363,4</w:t>
            </w:r>
          </w:p>
        </w:tc>
        <w:tc>
          <w:tcPr>
            <w:tcW w:w="993" w:type="dxa"/>
            <w:tcBorders>
              <w:top w:val="nil"/>
              <w:left w:val="nil"/>
              <w:bottom w:val="single" w:sz="4" w:space="0" w:color="auto"/>
              <w:right w:val="single" w:sz="4" w:space="0" w:color="auto"/>
            </w:tcBorders>
            <w:shd w:val="clear" w:color="auto" w:fill="auto"/>
            <w:noWrap/>
            <w:vAlign w:val="center"/>
          </w:tcPr>
          <w:p w14:paraId="449E8A8B" w14:textId="2148D3B8" w:rsidR="005B2380" w:rsidRPr="00DB0961" w:rsidRDefault="00691558"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3 284,0</w:t>
            </w:r>
          </w:p>
        </w:tc>
        <w:tc>
          <w:tcPr>
            <w:tcW w:w="708" w:type="dxa"/>
            <w:tcBorders>
              <w:top w:val="nil"/>
              <w:left w:val="nil"/>
              <w:bottom w:val="single" w:sz="4" w:space="0" w:color="auto"/>
              <w:right w:val="single" w:sz="4" w:space="0" w:color="auto"/>
            </w:tcBorders>
            <w:shd w:val="clear" w:color="auto" w:fill="auto"/>
            <w:noWrap/>
            <w:vAlign w:val="center"/>
          </w:tcPr>
          <w:p w14:paraId="1135D19D" w14:textId="4C24DC95" w:rsidR="005B2380" w:rsidRPr="00694C5F" w:rsidRDefault="009C10E8" w:rsidP="005B2380">
            <w:pPr>
              <w:jc w:val="center"/>
              <w:rPr>
                <w:rFonts w:eastAsia="Times New Roman"/>
                <w:b/>
                <w:iCs/>
                <w:color w:val="000000"/>
                <w:sz w:val="18"/>
                <w:szCs w:val="18"/>
                <w:lang w:eastAsia="ru-RU"/>
              </w:rPr>
            </w:pPr>
            <w:r>
              <w:rPr>
                <w:rFonts w:eastAsia="Times New Roman"/>
                <w:b/>
                <w:iCs/>
                <w:color w:val="000000"/>
                <w:sz w:val="18"/>
                <w:szCs w:val="18"/>
                <w:lang w:eastAsia="ru-RU"/>
              </w:rPr>
              <w:t>240,9</w:t>
            </w:r>
          </w:p>
        </w:tc>
        <w:tc>
          <w:tcPr>
            <w:tcW w:w="709" w:type="dxa"/>
            <w:tcBorders>
              <w:top w:val="single" w:sz="4" w:space="0" w:color="auto"/>
              <w:left w:val="nil"/>
              <w:bottom w:val="single" w:sz="4" w:space="0" w:color="auto"/>
              <w:right w:val="single" w:sz="4" w:space="0" w:color="auto"/>
            </w:tcBorders>
            <w:vAlign w:val="center"/>
          </w:tcPr>
          <w:p w14:paraId="58B722B7" w14:textId="1547C090" w:rsidR="005B2380" w:rsidRPr="00694C5F" w:rsidRDefault="004326F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0,3</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4BBA68B" w14:textId="49392F1D" w:rsidR="005B2380" w:rsidRPr="00DB0961" w:rsidRDefault="005B2380"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9 125,7</w:t>
            </w:r>
          </w:p>
        </w:tc>
        <w:tc>
          <w:tcPr>
            <w:tcW w:w="851" w:type="dxa"/>
            <w:tcBorders>
              <w:top w:val="nil"/>
              <w:left w:val="nil"/>
              <w:bottom w:val="single" w:sz="4" w:space="0" w:color="auto"/>
              <w:right w:val="single" w:sz="4" w:space="0" w:color="auto"/>
            </w:tcBorders>
            <w:shd w:val="clear" w:color="auto" w:fill="auto"/>
            <w:noWrap/>
            <w:vAlign w:val="center"/>
          </w:tcPr>
          <w:p w14:paraId="2DF0D0BA" w14:textId="02FEA1C1" w:rsidR="005B2380" w:rsidRPr="00694C5F" w:rsidRDefault="00082985" w:rsidP="005B2380">
            <w:pPr>
              <w:ind w:left="-108" w:right="-108"/>
              <w:jc w:val="center"/>
              <w:rPr>
                <w:rFonts w:eastAsia="Times New Roman"/>
                <w:b/>
                <w:color w:val="000000"/>
                <w:sz w:val="18"/>
                <w:szCs w:val="18"/>
                <w:lang w:eastAsia="ru-RU"/>
              </w:rPr>
            </w:pPr>
            <w:r>
              <w:rPr>
                <w:rFonts w:eastAsia="Times New Roman"/>
                <w:b/>
                <w:color w:val="000000"/>
                <w:sz w:val="18"/>
                <w:szCs w:val="18"/>
                <w:lang w:eastAsia="ru-RU"/>
              </w:rPr>
              <w:t>36,0</w:t>
            </w:r>
          </w:p>
        </w:tc>
      </w:tr>
      <w:tr w:rsidR="005B2380" w:rsidRPr="00694C5F" w14:paraId="2254128A" w14:textId="77777777" w:rsidTr="00BA5679">
        <w:trPr>
          <w:trHeight w:val="100"/>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06B6E09" w14:textId="77777777" w:rsidR="005B2380" w:rsidRPr="00694C5F" w:rsidRDefault="005B2380" w:rsidP="005B2380">
            <w:pPr>
              <w:rPr>
                <w:rFonts w:eastAsia="Times New Roman"/>
                <w:b/>
                <w:bCs/>
                <w:iCs/>
                <w:color w:val="000000"/>
                <w:sz w:val="18"/>
                <w:szCs w:val="18"/>
                <w:lang w:eastAsia="ru-RU"/>
              </w:rPr>
            </w:pPr>
            <w:r w:rsidRPr="00694C5F">
              <w:rPr>
                <w:rFonts w:eastAsia="Times New Roman"/>
                <w:b/>
                <w:bCs/>
                <w:iCs/>
                <w:color w:val="000000"/>
                <w:sz w:val="18"/>
                <w:szCs w:val="18"/>
                <w:lang w:eastAsia="ru-RU"/>
              </w:rPr>
              <w:t>Штрафы, санкции, возмещение ущерба</w:t>
            </w:r>
          </w:p>
        </w:tc>
        <w:tc>
          <w:tcPr>
            <w:tcW w:w="1134" w:type="dxa"/>
            <w:tcBorders>
              <w:top w:val="nil"/>
              <w:left w:val="nil"/>
              <w:bottom w:val="single" w:sz="4" w:space="0" w:color="auto"/>
              <w:right w:val="single" w:sz="4" w:space="0" w:color="auto"/>
            </w:tcBorders>
            <w:shd w:val="clear" w:color="auto" w:fill="auto"/>
            <w:noWrap/>
            <w:vAlign w:val="center"/>
          </w:tcPr>
          <w:p w14:paraId="04690346" w14:textId="6E196DCF"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1 649,9</w:t>
            </w:r>
          </w:p>
        </w:tc>
        <w:tc>
          <w:tcPr>
            <w:tcW w:w="992" w:type="dxa"/>
            <w:tcBorders>
              <w:top w:val="nil"/>
              <w:left w:val="nil"/>
              <w:bottom w:val="single" w:sz="4" w:space="0" w:color="auto"/>
              <w:right w:val="single" w:sz="4" w:space="0" w:color="auto"/>
            </w:tcBorders>
            <w:shd w:val="clear" w:color="auto" w:fill="auto"/>
            <w:noWrap/>
            <w:vAlign w:val="center"/>
          </w:tcPr>
          <w:p w14:paraId="4BAF4A27" w14:textId="3F6039F8"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1 649,9</w:t>
            </w:r>
          </w:p>
        </w:tc>
        <w:tc>
          <w:tcPr>
            <w:tcW w:w="993" w:type="dxa"/>
            <w:tcBorders>
              <w:top w:val="nil"/>
              <w:left w:val="nil"/>
              <w:bottom w:val="single" w:sz="4" w:space="0" w:color="auto"/>
              <w:right w:val="single" w:sz="4" w:space="0" w:color="auto"/>
            </w:tcBorders>
            <w:shd w:val="clear" w:color="auto" w:fill="auto"/>
            <w:noWrap/>
            <w:vAlign w:val="center"/>
          </w:tcPr>
          <w:p w14:paraId="1EBC9D13" w14:textId="4B19E28F" w:rsidR="005B2380" w:rsidRPr="00DB0961" w:rsidRDefault="00691558"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2 139,9</w:t>
            </w:r>
          </w:p>
        </w:tc>
        <w:tc>
          <w:tcPr>
            <w:tcW w:w="708" w:type="dxa"/>
            <w:tcBorders>
              <w:top w:val="nil"/>
              <w:left w:val="nil"/>
              <w:bottom w:val="single" w:sz="4" w:space="0" w:color="auto"/>
              <w:right w:val="single" w:sz="4" w:space="0" w:color="auto"/>
            </w:tcBorders>
            <w:shd w:val="clear" w:color="auto" w:fill="auto"/>
            <w:noWrap/>
            <w:vAlign w:val="center"/>
          </w:tcPr>
          <w:p w14:paraId="44E2B2C0" w14:textId="60A649EB" w:rsidR="005B2380" w:rsidRPr="00694C5F" w:rsidRDefault="009C10E8" w:rsidP="005B2380">
            <w:pPr>
              <w:jc w:val="center"/>
              <w:rPr>
                <w:rFonts w:eastAsia="Times New Roman"/>
                <w:b/>
                <w:iCs/>
                <w:color w:val="000000"/>
                <w:sz w:val="18"/>
                <w:szCs w:val="18"/>
                <w:lang w:eastAsia="ru-RU"/>
              </w:rPr>
            </w:pPr>
            <w:r>
              <w:rPr>
                <w:rFonts w:eastAsia="Times New Roman"/>
                <w:b/>
                <w:iCs/>
                <w:color w:val="000000"/>
                <w:sz w:val="18"/>
                <w:szCs w:val="18"/>
                <w:lang w:eastAsia="ru-RU"/>
              </w:rPr>
              <w:t>129,7</w:t>
            </w:r>
          </w:p>
        </w:tc>
        <w:tc>
          <w:tcPr>
            <w:tcW w:w="709" w:type="dxa"/>
            <w:tcBorders>
              <w:top w:val="single" w:sz="4" w:space="0" w:color="auto"/>
              <w:left w:val="nil"/>
              <w:bottom w:val="single" w:sz="4" w:space="0" w:color="auto"/>
              <w:right w:val="single" w:sz="4" w:space="0" w:color="auto"/>
            </w:tcBorders>
            <w:vAlign w:val="center"/>
          </w:tcPr>
          <w:p w14:paraId="47F04937" w14:textId="04FF46AC" w:rsidR="005B2380" w:rsidRPr="00694C5F" w:rsidRDefault="004326F0" w:rsidP="005B2380">
            <w:pPr>
              <w:jc w:val="center"/>
              <w:rPr>
                <w:rFonts w:eastAsia="Times New Roman"/>
                <w:b/>
                <w:color w:val="000000"/>
                <w:sz w:val="18"/>
                <w:szCs w:val="18"/>
                <w:lang w:eastAsia="ru-RU"/>
              </w:rPr>
            </w:pPr>
            <w:r>
              <w:rPr>
                <w:rFonts w:eastAsia="Times New Roman"/>
                <w:b/>
                <w:color w:val="000000"/>
                <w:sz w:val="18"/>
                <w:szCs w:val="18"/>
                <w:lang w:eastAsia="ru-RU"/>
              </w:rPr>
              <w:t>0,2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835982C" w14:textId="69061D36" w:rsidR="005B2380" w:rsidRPr="00DB0961" w:rsidRDefault="005B2380"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1 045,0</w:t>
            </w:r>
          </w:p>
        </w:tc>
        <w:tc>
          <w:tcPr>
            <w:tcW w:w="851" w:type="dxa"/>
            <w:tcBorders>
              <w:top w:val="nil"/>
              <w:left w:val="nil"/>
              <w:bottom w:val="single" w:sz="4" w:space="0" w:color="auto"/>
              <w:right w:val="single" w:sz="4" w:space="0" w:color="auto"/>
            </w:tcBorders>
            <w:shd w:val="clear" w:color="auto" w:fill="auto"/>
            <w:noWrap/>
            <w:vAlign w:val="center"/>
          </w:tcPr>
          <w:p w14:paraId="6B1BBDFA" w14:textId="5E6FB9A5" w:rsidR="005B2380" w:rsidRPr="00694C5F" w:rsidRDefault="00082985" w:rsidP="005B2380">
            <w:pPr>
              <w:ind w:left="-108" w:right="-108"/>
              <w:jc w:val="center"/>
              <w:rPr>
                <w:rFonts w:eastAsia="Times New Roman"/>
                <w:b/>
                <w:color w:val="000000"/>
                <w:sz w:val="18"/>
                <w:szCs w:val="18"/>
                <w:lang w:eastAsia="ru-RU"/>
              </w:rPr>
            </w:pPr>
            <w:r>
              <w:rPr>
                <w:rFonts w:eastAsia="Times New Roman"/>
                <w:b/>
                <w:color w:val="000000"/>
                <w:sz w:val="18"/>
                <w:szCs w:val="18"/>
                <w:lang w:eastAsia="ru-RU"/>
              </w:rPr>
              <w:t>204,8</w:t>
            </w:r>
          </w:p>
        </w:tc>
      </w:tr>
      <w:tr w:rsidR="005B2380" w:rsidRPr="00694C5F" w14:paraId="0414F809" w14:textId="77777777" w:rsidTr="00BA5679">
        <w:trPr>
          <w:trHeight w:val="100"/>
        </w:trPr>
        <w:tc>
          <w:tcPr>
            <w:tcW w:w="3544" w:type="dxa"/>
            <w:tcBorders>
              <w:top w:val="nil"/>
              <w:left w:val="single" w:sz="4" w:space="0" w:color="auto"/>
              <w:bottom w:val="single" w:sz="4" w:space="0" w:color="auto"/>
              <w:right w:val="single" w:sz="4" w:space="0" w:color="auto"/>
            </w:tcBorders>
            <w:shd w:val="clear" w:color="auto" w:fill="auto"/>
            <w:noWrap/>
            <w:vAlign w:val="center"/>
          </w:tcPr>
          <w:p w14:paraId="0E57EF35" w14:textId="77777777" w:rsidR="005B2380" w:rsidRPr="00694C5F" w:rsidRDefault="005B2380" w:rsidP="005B2380">
            <w:pPr>
              <w:rPr>
                <w:rFonts w:eastAsia="Times New Roman"/>
                <w:b/>
                <w:bCs/>
                <w:iCs/>
                <w:color w:val="000000"/>
                <w:sz w:val="18"/>
                <w:szCs w:val="18"/>
                <w:lang w:eastAsia="ru-RU"/>
              </w:rPr>
            </w:pPr>
            <w:r w:rsidRPr="00694C5F">
              <w:rPr>
                <w:rFonts w:eastAsia="Times New Roman"/>
                <w:b/>
                <w:bCs/>
                <w:iCs/>
                <w:color w:val="000000"/>
                <w:sz w:val="18"/>
                <w:szCs w:val="18"/>
                <w:lang w:eastAsia="ru-RU"/>
              </w:rPr>
              <w:t>Прочие неналоговые доходы</w:t>
            </w:r>
          </w:p>
        </w:tc>
        <w:tc>
          <w:tcPr>
            <w:tcW w:w="1134" w:type="dxa"/>
            <w:tcBorders>
              <w:top w:val="nil"/>
              <w:left w:val="nil"/>
              <w:bottom w:val="single" w:sz="4" w:space="0" w:color="auto"/>
              <w:right w:val="single" w:sz="4" w:space="0" w:color="auto"/>
            </w:tcBorders>
            <w:shd w:val="clear" w:color="auto" w:fill="auto"/>
            <w:noWrap/>
            <w:vAlign w:val="center"/>
          </w:tcPr>
          <w:p w14:paraId="5E808B22" w14:textId="02E5B5B1"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216,4</w:t>
            </w:r>
          </w:p>
        </w:tc>
        <w:tc>
          <w:tcPr>
            <w:tcW w:w="992" w:type="dxa"/>
            <w:tcBorders>
              <w:top w:val="nil"/>
              <w:left w:val="nil"/>
              <w:bottom w:val="single" w:sz="4" w:space="0" w:color="auto"/>
              <w:right w:val="single" w:sz="4" w:space="0" w:color="auto"/>
            </w:tcBorders>
            <w:shd w:val="clear" w:color="auto" w:fill="auto"/>
            <w:noWrap/>
            <w:vAlign w:val="center"/>
          </w:tcPr>
          <w:p w14:paraId="0466911D" w14:textId="699CC751" w:rsidR="005B2380" w:rsidRPr="00694C5F" w:rsidRDefault="005B2380" w:rsidP="005B2380">
            <w:pPr>
              <w:jc w:val="center"/>
              <w:rPr>
                <w:rFonts w:eastAsia="Times New Roman"/>
                <w:b/>
                <w:bCs/>
                <w:iCs/>
                <w:color w:val="000000"/>
                <w:sz w:val="18"/>
                <w:szCs w:val="18"/>
                <w:lang w:eastAsia="ru-RU"/>
              </w:rPr>
            </w:pPr>
            <w:r>
              <w:rPr>
                <w:rFonts w:eastAsia="Times New Roman"/>
                <w:b/>
                <w:bCs/>
                <w:iCs/>
                <w:color w:val="000000"/>
                <w:sz w:val="18"/>
                <w:szCs w:val="18"/>
                <w:lang w:eastAsia="ru-RU"/>
              </w:rPr>
              <w:t>216,4</w:t>
            </w:r>
          </w:p>
        </w:tc>
        <w:tc>
          <w:tcPr>
            <w:tcW w:w="993" w:type="dxa"/>
            <w:tcBorders>
              <w:top w:val="nil"/>
              <w:left w:val="nil"/>
              <w:bottom w:val="single" w:sz="4" w:space="0" w:color="auto"/>
              <w:right w:val="single" w:sz="4" w:space="0" w:color="auto"/>
            </w:tcBorders>
            <w:shd w:val="clear" w:color="auto" w:fill="auto"/>
            <w:noWrap/>
            <w:vAlign w:val="center"/>
          </w:tcPr>
          <w:p w14:paraId="6DD9BF61" w14:textId="49B9D84A" w:rsidR="005B2380" w:rsidRPr="00DB0961" w:rsidRDefault="00691558"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220,5</w:t>
            </w:r>
          </w:p>
        </w:tc>
        <w:tc>
          <w:tcPr>
            <w:tcW w:w="708" w:type="dxa"/>
            <w:tcBorders>
              <w:top w:val="nil"/>
              <w:left w:val="nil"/>
              <w:bottom w:val="single" w:sz="4" w:space="0" w:color="auto"/>
              <w:right w:val="single" w:sz="4" w:space="0" w:color="auto"/>
            </w:tcBorders>
            <w:shd w:val="clear" w:color="auto" w:fill="auto"/>
            <w:noWrap/>
            <w:vAlign w:val="center"/>
          </w:tcPr>
          <w:p w14:paraId="558FCEC5" w14:textId="0219F0D3" w:rsidR="005B2380" w:rsidRPr="00694C5F" w:rsidRDefault="009C10E8" w:rsidP="005B2380">
            <w:pPr>
              <w:jc w:val="center"/>
              <w:rPr>
                <w:rFonts w:eastAsia="Times New Roman"/>
                <w:b/>
                <w:iCs/>
                <w:color w:val="000000"/>
                <w:sz w:val="18"/>
                <w:szCs w:val="18"/>
                <w:lang w:eastAsia="ru-RU"/>
              </w:rPr>
            </w:pPr>
            <w:r>
              <w:rPr>
                <w:rFonts w:eastAsia="Times New Roman"/>
                <w:b/>
                <w:iCs/>
                <w:color w:val="000000"/>
                <w:sz w:val="18"/>
                <w:szCs w:val="18"/>
                <w:lang w:eastAsia="ru-RU"/>
              </w:rPr>
              <w:t>101,9</w:t>
            </w:r>
          </w:p>
        </w:tc>
        <w:tc>
          <w:tcPr>
            <w:tcW w:w="709" w:type="dxa"/>
            <w:tcBorders>
              <w:top w:val="single" w:sz="4" w:space="0" w:color="auto"/>
              <w:left w:val="nil"/>
              <w:bottom w:val="single" w:sz="4" w:space="0" w:color="auto"/>
              <w:right w:val="single" w:sz="4" w:space="0" w:color="auto"/>
            </w:tcBorders>
            <w:vAlign w:val="center"/>
          </w:tcPr>
          <w:p w14:paraId="08FC3004" w14:textId="772D79ED" w:rsidR="005B2380" w:rsidRPr="00694C5F" w:rsidRDefault="004326F0" w:rsidP="005B2380">
            <w:pPr>
              <w:jc w:val="center"/>
              <w:rPr>
                <w:rFonts w:eastAsia="Times New Roman"/>
                <w:b/>
                <w:color w:val="000000"/>
                <w:sz w:val="18"/>
                <w:szCs w:val="18"/>
                <w:lang w:eastAsia="ru-RU"/>
              </w:rPr>
            </w:pPr>
            <w:r>
              <w:rPr>
                <w:rFonts w:eastAsia="Times New Roman"/>
                <w:b/>
                <w:color w:val="000000"/>
                <w:sz w:val="18"/>
                <w:szCs w:val="18"/>
                <w:lang w:eastAsia="ru-RU"/>
              </w:rPr>
              <w:t>0,02</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DCAB1C4" w14:textId="7C2EB66E" w:rsidR="005B2380" w:rsidRPr="00DB0961" w:rsidRDefault="005B2380" w:rsidP="005B2380">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- 2,1</w:t>
            </w:r>
          </w:p>
        </w:tc>
        <w:tc>
          <w:tcPr>
            <w:tcW w:w="851" w:type="dxa"/>
            <w:tcBorders>
              <w:top w:val="nil"/>
              <w:left w:val="nil"/>
              <w:bottom w:val="single" w:sz="4" w:space="0" w:color="auto"/>
              <w:right w:val="single" w:sz="4" w:space="0" w:color="auto"/>
            </w:tcBorders>
            <w:shd w:val="clear" w:color="auto" w:fill="auto"/>
            <w:noWrap/>
            <w:vAlign w:val="center"/>
          </w:tcPr>
          <w:p w14:paraId="74127B66" w14:textId="7F31DE6F" w:rsidR="005B2380" w:rsidRPr="00694C5F" w:rsidRDefault="00082985" w:rsidP="005B2380">
            <w:pPr>
              <w:ind w:left="-108" w:right="-108"/>
              <w:jc w:val="center"/>
              <w:rPr>
                <w:rFonts w:eastAsia="Times New Roman"/>
                <w:b/>
                <w:color w:val="000000"/>
                <w:sz w:val="18"/>
                <w:szCs w:val="18"/>
                <w:lang w:eastAsia="ru-RU"/>
              </w:rPr>
            </w:pPr>
            <w:r>
              <w:rPr>
                <w:rFonts w:eastAsia="Times New Roman"/>
                <w:b/>
                <w:color w:val="000000"/>
                <w:sz w:val="18"/>
                <w:szCs w:val="18"/>
                <w:lang w:eastAsia="ru-RU"/>
              </w:rPr>
              <w:t>-</w:t>
            </w:r>
          </w:p>
        </w:tc>
      </w:tr>
      <w:tr w:rsidR="005B2380" w:rsidRPr="00694C5F" w14:paraId="4285577A" w14:textId="77777777" w:rsidTr="00035E58">
        <w:trPr>
          <w:trHeight w:val="66"/>
        </w:trPr>
        <w:tc>
          <w:tcPr>
            <w:tcW w:w="354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37C2E0A" w14:textId="77777777" w:rsidR="005B2380" w:rsidRPr="00694C5F" w:rsidRDefault="005B2380" w:rsidP="005B2380">
            <w:pPr>
              <w:rPr>
                <w:rFonts w:eastAsia="Times New Roman"/>
                <w:b/>
                <w:bCs/>
                <w:i/>
                <w:iCs/>
                <w:color w:val="000000"/>
                <w:sz w:val="18"/>
                <w:szCs w:val="18"/>
                <w:lang w:eastAsia="ru-RU"/>
              </w:rPr>
            </w:pPr>
            <w:r w:rsidRPr="00694C5F">
              <w:rPr>
                <w:rFonts w:eastAsia="Times New Roman"/>
                <w:b/>
                <w:bCs/>
                <w:i/>
                <w:iCs/>
                <w:color w:val="000000"/>
                <w:sz w:val="18"/>
                <w:szCs w:val="18"/>
                <w:lang w:eastAsia="ru-RU"/>
              </w:rPr>
              <w:t>Итого по неналоговым доходам</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3DFEF506" w14:textId="4FD3775A" w:rsidR="005B2380" w:rsidRPr="00694C5F" w:rsidRDefault="005B2380" w:rsidP="005B2380">
            <w:pPr>
              <w:ind w:left="-108" w:right="-108"/>
              <w:jc w:val="center"/>
              <w:rPr>
                <w:rFonts w:eastAsia="Times New Roman"/>
                <w:b/>
                <w:bCs/>
                <w:i/>
                <w:iCs/>
                <w:color w:val="000000"/>
                <w:sz w:val="18"/>
                <w:szCs w:val="18"/>
                <w:lang w:eastAsia="ru-RU"/>
              </w:rPr>
            </w:pPr>
            <w:r>
              <w:rPr>
                <w:rFonts w:eastAsia="Times New Roman"/>
                <w:b/>
                <w:bCs/>
                <w:i/>
                <w:iCs/>
                <w:color w:val="000000"/>
                <w:sz w:val="18"/>
                <w:szCs w:val="18"/>
                <w:lang w:eastAsia="ru-RU"/>
              </w:rPr>
              <w:t>12 074,1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790AB447" w14:textId="3E9761AA" w:rsidR="005B2380" w:rsidRPr="00694C5F" w:rsidRDefault="005B2380" w:rsidP="005B2380">
            <w:pPr>
              <w:ind w:left="-108" w:right="-108"/>
              <w:jc w:val="center"/>
              <w:rPr>
                <w:rFonts w:eastAsia="Times New Roman"/>
                <w:b/>
                <w:bCs/>
                <w:i/>
                <w:iCs/>
                <w:color w:val="000000"/>
                <w:sz w:val="18"/>
                <w:szCs w:val="18"/>
                <w:lang w:eastAsia="ru-RU"/>
              </w:rPr>
            </w:pPr>
            <w:r>
              <w:rPr>
                <w:rFonts w:eastAsia="Times New Roman"/>
                <w:b/>
                <w:bCs/>
                <w:i/>
                <w:iCs/>
                <w:color w:val="000000"/>
                <w:sz w:val="18"/>
                <w:szCs w:val="18"/>
                <w:lang w:eastAsia="ru-RU"/>
              </w:rPr>
              <w:t>12 074,1</w:t>
            </w:r>
          </w:p>
        </w:tc>
        <w:tc>
          <w:tcPr>
            <w:tcW w:w="993" w:type="dxa"/>
            <w:tcBorders>
              <w:top w:val="nil"/>
              <w:left w:val="nil"/>
              <w:bottom w:val="single" w:sz="4" w:space="0" w:color="auto"/>
              <w:right w:val="single" w:sz="4" w:space="0" w:color="auto"/>
            </w:tcBorders>
            <w:shd w:val="clear" w:color="auto" w:fill="F2F2F2" w:themeFill="background1" w:themeFillShade="F2"/>
            <w:noWrap/>
            <w:vAlign w:val="center"/>
          </w:tcPr>
          <w:p w14:paraId="2AB3047A" w14:textId="268ECC51" w:rsidR="005B2380" w:rsidRPr="00DB0961" w:rsidRDefault="00897338" w:rsidP="005B2380">
            <w:pPr>
              <w:ind w:left="-108" w:right="-108"/>
              <w:jc w:val="center"/>
              <w:rPr>
                <w:rFonts w:eastAsia="Times New Roman"/>
                <w:b/>
                <w:bCs/>
                <w:i/>
                <w:iCs/>
                <w:color w:val="000000"/>
                <w:sz w:val="18"/>
                <w:szCs w:val="18"/>
                <w:lang w:eastAsia="ru-RU"/>
              </w:rPr>
            </w:pPr>
            <w:r w:rsidRPr="00DB0961">
              <w:rPr>
                <w:rFonts w:eastAsia="Times New Roman"/>
                <w:b/>
                <w:bCs/>
                <w:i/>
                <w:iCs/>
                <w:color w:val="000000"/>
                <w:sz w:val="18"/>
                <w:szCs w:val="18"/>
                <w:lang w:eastAsia="ru-RU"/>
              </w:rPr>
              <w:t>14</w:t>
            </w:r>
            <w:r w:rsidR="008A6F36" w:rsidRPr="00DB0961">
              <w:rPr>
                <w:rFonts w:eastAsia="Times New Roman"/>
                <w:b/>
                <w:bCs/>
                <w:i/>
                <w:iCs/>
                <w:color w:val="000000"/>
                <w:sz w:val="18"/>
                <w:szCs w:val="18"/>
                <w:lang w:eastAsia="ru-RU"/>
              </w:rPr>
              <w:t> </w:t>
            </w:r>
            <w:r w:rsidRPr="00DB0961">
              <w:rPr>
                <w:rFonts w:eastAsia="Times New Roman"/>
                <w:b/>
                <w:bCs/>
                <w:i/>
                <w:iCs/>
                <w:color w:val="000000"/>
                <w:sz w:val="18"/>
                <w:szCs w:val="18"/>
                <w:lang w:eastAsia="ru-RU"/>
              </w:rPr>
              <w:t>34</w:t>
            </w:r>
            <w:r w:rsidR="008A6F36" w:rsidRPr="00DB0961">
              <w:rPr>
                <w:rFonts w:eastAsia="Times New Roman"/>
                <w:b/>
                <w:bCs/>
                <w:i/>
                <w:iCs/>
                <w:color w:val="000000"/>
                <w:sz w:val="18"/>
                <w:szCs w:val="18"/>
                <w:lang w:eastAsia="ru-RU"/>
              </w:rPr>
              <w:t>4,1</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tcPr>
          <w:p w14:paraId="30BF7963" w14:textId="6A0F9D79" w:rsidR="005B2380" w:rsidRPr="00783D33" w:rsidRDefault="009C10E8" w:rsidP="005B2380">
            <w:pPr>
              <w:ind w:left="-108" w:right="-108"/>
              <w:jc w:val="center"/>
              <w:rPr>
                <w:rFonts w:eastAsia="Times New Roman"/>
                <w:b/>
                <w:i/>
                <w:iCs/>
                <w:color w:val="000000"/>
                <w:sz w:val="18"/>
                <w:szCs w:val="18"/>
                <w:lang w:eastAsia="ru-RU"/>
              </w:rPr>
            </w:pPr>
            <w:r>
              <w:rPr>
                <w:rFonts w:eastAsia="Times New Roman"/>
                <w:b/>
                <w:i/>
                <w:iCs/>
                <w:color w:val="000000"/>
                <w:sz w:val="18"/>
                <w:szCs w:val="18"/>
                <w:lang w:eastAsia="ru-RU"/>
              </w:rPr>
              <w:t>118,8</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CA0A63A" w14:textId="26AB80CB" w:rsidR="005B2380" w:rsidRPr="00694C5F" w:rsidRDefault="009C10E8" w:rsidP="005B2380">
            <w:pPr>
              <w:ind w:left="-108" w:right="-108"/>
              <w:jc w:val="center"/>
              <w:rPr>
                <w:rFonts w:eastAsia="Times New Roman"/>
                <w:b/>
                <w:bCs/>
                <w:i/>
                <w:iCs/>
                <w:color w:val="000000"/>
                <w:sz w:val="18"/>
                <w:szCs w:val="18"/>
                <w:lang w:eastAsia="ru-RU"/>
              </w:rPr>
            </w:pPr>
            <w:r>
              <w:rPr>
                <w:rFonts w:eastAsia="Times New Roman"/>
                <w:b/>
                <w:bCs/>
                <w:i/>
                <w:iCs/>
                <w:color w:val="000000"/>
                <w:sz w:val="18"/>
                <w:szCs w:val="18"/>
                <w:lang w:eastAsia="ru-RU"/>
              </w:rPr>
              <w:t>1,3</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A15E20C" w14:textId="2C7B6DC9" w:rsidR="005B2380" w:rsidRPr="00DB0961" w:rsidRDefault="005B2380" w:rsidP="005B2380">
            <w:pPr>
              <w:ind w:left="-108" w:right="-108"/>
              <w:jc w:val="center"/>
              <w:rPr>
                <w:rFonts w:eastAsia="Times New Roman"/>
                <w:b/>
                <w:bCs/>
                <w:i/>
                <w:iCs/>
                <w:color w:val="000000"/>
                <w:sz w:val="18"/>
                <w:szCs w:val="18"/>
                <w:lang w:eastAsia="ru-RU"/>
              </w:rPr>
            </w:pPr>
            <w:r w:rsidRPr="00DB0961">
              <w:rPr>
                <w:rFonts w:eastAsia="Times New Roman"/>
                <w:b/>
                <w:bCs/>
                <w:i/>
                <w:iCs/>
                <w:color w:val="000000"/>
                <w:sz w:val="18"/>
                <w:szCs w:val="18"/>
                <w:lang w:eastAsia="ru-RU"/>
              </w:rPr>
              <w:t>19 925,1</w:t>
            </w:r>
          </w:p>
        </w:tc>
        <w:tc>
          <w:tcPr>
            <w:tcW w:w="851" w:type="dxa"/>
            <w:tcBorders>
              <w:top w:val="nil"/>
              <w:left w:val="nil"/>
              <w:bottom w:val="single" w:sz="4" w:space="0" w:color="auto"/>
              <w:right w:val="single" w:sz="4" w:space="0" w:color="auto"/>
            </w:tcBorders>
            <w:shd w:val="clear" w:color="auto" w:fill="F2F2F2" w:themeFill="background1" w:themeFillShade="F2"/>
            <w:noWrap/>
            <w:vAlign w:val="center"/>
          </w:tcPr>
          <w:p w14:paraId="348DE48A" w14:textId="0965D5A7" w:rsidR="005B2380" w:rsidRPr="00694C5F" w:rsidRDefault="00082985" w:rsidP="005B2380">
            <w:pPr>
              <w:ind w:left="-108" w:right="-108"/>
              <w:jc w:val="center"/>
              <w:rPr>
                <w:rFonts w:eastAsia="Times New Roman"/>
                <w:b/>
                <w:i/>
                <w:color w:val="000000"/>
                <w:sz w:val="18"/>
                <w:szCs w:val="18"/>
                <w:lang w:eastAsia="ru-RU"/>
              </w:rPr>
            </w:pPr>
            <w:r>
              <w:rPr>
                <w:rFonts w:eastAsia="Times New Roman"/>
                <w:b/>
                <w:i/>
                <w:color w:val="000000"/>
                <w:sz w:val="18"/>
                <w:szCs w:val="18"/>
                <w:lang w:eastAsia="ru-RU"/>
              </w:rPr>
              <w:t>72,0</w:t>
            </w:r>
          </w:p>
        </w:tc>
      </w:tr>
      <w:tr w:rsidR="00FB2EC7" w:rsidRPr="00694C5F" w14:paraId="4FC728BC" w14:textId="77777777" w:rsidTr="00035E58">
        <w:trPr>
          <w:trHeight w:val="196"/>
        </w:trPr>
        <w:tc>
          <w:tcPr>
            <w:tcW w:w="35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79B8E4" w14:textId="77777777" w:rsidR="00FB2EC7" w:rsidRPr="00694C5F" w:rsidRDefault="00FB2EC7" w:rsidP="00FB2EC7">
            <w:pPr>
              <w:rPr>
                <w:rFonts w:eastAsia="Times New Roman"/>
                <w:b/>
                <w:bCs/>
                <w:color w:val="000000"/>
                <w:sz w:val="18"/>
                <w:szCs w:val="18"/>
                <w:lang w:eastAsia="ru-RU"/>
              </w:rPr>
            </w:pPr>
            <w:r w:rsidRPr="00694C5F">
              <w:rPr>
                <w:rFonts w:eastAsia="Times New Roman"/>
                <w:b/>
                <w:bCs/>
                <w:i/>
                <w:color w:val="000000"/>
                <w:sz w:val="18"/>
                <w:szCs w:val="18"/>
                <w:lang w:eastAsia="ru-RU"/>
              </w:rPr>
              <w:t xml:space="preserve">Всего по собственным доходам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28B6C6F1" w14:textId="0242E729" w:rsidR="00FB2EC7" w:rsidRPr="00694C5F" w:rsidRDefault="00EC0063" w:rsidP="00FB2EC7">
            <w:pPr>
              <w:ind w:left="-108" w:right="-108"/>
              <w:jc w:val="center"/>
              <w:rPr>
                <w:rFonts w:eastAsia="Times New Roman"/>
                <w:b/>
                <w:bCs/>
                <w:color w:val="000000"/>
                <w:sz w:val="18"/>
                <w:szCs w:val="18"/>
                <w:lang w:eastAsia="ru-RU"/>
              </w:rPr>
            </w:pPr>
            <w:r>
              <w:rPr>
                <w:rFonts w:eastAsia="Times New Roman"/>
                <w:b/>
                <w:bCs/>
                <w:color w:val="000000"/>
                <w:sz w:val="18"/>
                <w:szCs w:val="18"/>
                <w:lang w:eastAsia="ru-RU"/>
              </w:rPr>
              <w:t>335 281,2</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tcPr>
          <w:p w14:paraId="06FAC34D" w14:textId="0F31D6C4" w:rsidR="00FB2EC7" w:rsidRPr="00694C5F" w:rsidRDefault="005B2380" w:rsidP="00FB2EC7">
            <w:pPr>
              <w:ind w:left="-108" w:right="-108"/>
              <w:jc w:val="center"/>
              <w:rPr>
                <w:rFonts w:eastAsia="Times New Roman"/>
                <w:b/>
                <w:bCs/>
                <w:color w:val="000000"/>
                <w:sz w:val="18"/>
                <w:szCs w:val="18"/>
                <w:lang w:eastAsia="ru-RU"/>
              </w:rPr>
            </w:pPr>
            <w:r>
              <w:rPr>
                <w:rFonts w:eastAsia="Times New Roman"/>
                <w:b/>
                <w:bCs/>
                <w:color w:val="000000"/>
                <w:sz w:val="18"/>
                <w:szCs w:val="18"/>
                <w:lang w:eastAsia="ru-RU"/>
              </w:rPr>
              <w:t>335 281,2</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tcPr>
          <w:p w14:paraId="5D2319D7" w14:textId="62985BC3" w:rsidR="00FB2EC7" w:rsidRPr="00DB0961" w:rsidRDefault="005B2380" w:rsidP="00FB2EC7">
            <w:pPr>
              <w:ind w:left="-108" w:right="-108"/>
              <w:jc w:val="center"/>
              <w:rPr>
                <w:rFonts w:eastAsia="Times New Roman"/>
                <w:b/>
                <w:bCs/>
                <w:color w:val="000000"/>
                <w:sz w:val="18"/>
                <w:szCs w:val="18"/>
                <w:lang w:eastAsia="ru-RU"/>
              </w:rPr>
            </w:pPr>
            <w:r w:rsidRPr="00DB0961">
              <w:rPr>
                <w:rFonts w:eastAsia="Times New Roman"/>
                <w:b/>
                <w:bCs/>
                <w:color w:val="000000"/>
                <w:sz w:val="18"/>
                <w:szCs w:val="18"/>
                <w:lang w:eastAsia="ru-RU"/>
              </w:rPr>
              <w:t>231 813,2</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26A34824" w14:textId="08738F89" w:rsidR="00FB2EC7" w:rsidRPr="00694C5F" w:rsidRDefault="009C10E8" w:rsidP="00FB2EC7">
            <w:pPr>
              <w:ind w:left="-108" w:right="-108"/>
              <w:jc w:val="center"/>
              <w:rPr>
                <w:rFonts w:eastAsia="Times New Roman"/>
                <w:b/>
                <w:iCs/>
                <w:color w:val="000000"/>
                <w:sz w:val="18"/>
                <w:szCs w:val="18"/>
                <w:lang w:eastAsia="ru-RU"/>
              </w:rPr>
            </w:pPr>
            <w:r>
              <w:rPr>
                <w:rFonts w:eastAsia="Times New Roman"/>
                <w:b/>
                <w:iCs/>
                <w:color w:val="000000"/>
                <w:sz w:val="18"/>
                <w:szCs w:val="18"/>
                <w:lang w:eastAsia="ru-RU"/>
              </w:rPr>
              <w:t>69,1</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134A4B" w14:textId="733EA24B" w:rsidR="00FB2EC7" w:rsidRPr="00694C5F" w:rsidRDefault="004326F0" w:rsidP="00FB2EC7">
            <w:pPr>
              <w:ind w:left="-108" w:right="-108"/>
              <w:jc w:val="center"/>
              <w:rPr>
                <w:rFonts w:eastAsia="Times New Roman"/>
                <w:b/>
                <w:bCs/>
                <w:color w:val="000000"/>
                <w:sz w:val="18"/>
                <w:szCs w:val="18"/>
                <w:lang w:eastAsia="ru-RU"/>
              </w:rPr>
            </w:pPr>
            <w:r>
              <w:rPr>
                <w:rFonts w:eastAsia="Times New Roman"/>
                <w:b/>
                <w:bCs/>
                <w:color w:val="000000"/>
                <w:sz w:val="18"/>
                <w:szCs w:val="18"/>
                <w:lang w:eastAsia="ru-RU"/>
              </w:rPr>
              <w:t>21,5</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C160872" w14:textId="67642F90" w:rsidR="00FB2EC7" w:rsidRPr="00DB0961" w:rsidRDefault="00ED6E0C" w:rsidP="00FB2EC7">
            <w:pPr>
              <w:ind w:left="-108" w:right="-108"/>
              <w:jc w:val="center"/>
              <w:rPr>
                <w:rFonts w:eastAsia="Times New Roman"/>
                <w:b/>
                <w:bCs/>
                <w:color w:val="000000"/>
                <w:sz w:val="18"/>
                <w:szCs w:val="18"/>
                <w:lang w:eastAsia="ru-RU"/>
              </w:rPr>
            </w:pPr>
            <w:r w:rsidRPr="00DB0961">
              <w:rPr>
                <w:rFonts w:eastAsia="Times New Roman"/>
                <w:b/>
                <w:bCs/>
                <w:color w:val="000000"/>
                <w:sz w:val="18"/>
                <w:szCs w:val="18"/>
                <w:lang w:eastAsia="ru-RU"/>
              </w:rPr>
              <w:t>232 233,4</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tcPr>
          <w:p w14:paraId="344ED827" w14:textId="6E20157A" w:rsidR="00FB2EC7" w:rsidRPr="00694C5F" w:rsidRDefault="00082985" w:rsidP="00FB2EC7">
            <w:pPr>
              <w:ind w:left="-108" w:right="-108"/>
              <w:jc w:val="center"/>
              <w:rPr>
                <w:rFonts w:eastAsia="Times New Roman"/>
                <w:b/>
                <w:color w:val="000000"/>
                <w:sz w:val="18"/>
                <w:szCs w:val="18"/>
                <w:lang w:eastAsia="ru-RU"/>
              </w:rPr>
            </w:pPr>
            <w:r>
              <w:rPr>
                <w:rFonts w:eastAsia="Times New Roman"/>
                <w:b/>
                <w:color w:val="000000"/>
                <w:sz w:val="18"/>
                <w:szCs w:val="18"/>
                <w:lang w:eastAsia="ru-RU"/>
              </w:rPr>
              <w:t>99,8</w:t>
            </w:r>
          </w:p>
        </w:tc>
      </w:tr>
      <w:tr w:rsidR="003C4AF6" w:rsidRPr="00694C5F" w14:paraId="1208FA4E" w14:textId="77777777" w:rsidTr="00BA5679">
        <w:trPr>
          <w:trHeight w:val="66"/>
        </w:trPr>
        <w:tc>
          <w:tcPr>
            <w:tcW w:w="9923" w:type="dxa"/>
            <w:gridSpan w:val="8"/>
            <w:tcBorders>
              <w:top w:val="single" w:sz="4" w:space="0" w:color="auto"/>
              <w:left w:val="single" w:sz="4" w:space="0" w:color="auto"/>
              <w:bottom w:val="single" w:sz="4" w:space="0" w:color="auto"/>
              <w:right w:val="single" w:sz="4" w:space="0" w:color="000000"/>
            </w:tcBorders>
          </w:tcPr>
          <w:p w14:paraId="26728299" w14:textId="39F4C7CC" w:rsidR="003C4AF6" w:rsidRPr="00694C5F" w:rsidRDefault="003C4AF6" w:rsidP="00C76A28">
            <w:pPr>
              <w:jc w:val="center"/>
              <w:rPr>
                <w:rFonts w:eastAsia="Times New Roman"/>
                <w:b/>
                <w:bCs/>
                <w:color w:val="000000"/>
                <w:sz w:val="18"/>
                <w:szCs w:val="18"/>
                <w:lang w:eastAsia="ru-RU"/>
              </w:rPr>
            </w:pPr>
          </w:p>
        </w:tc>
      </w:tr>
      <w:tr w:rsidR="00335C29" w:rsidRPr="00694C5F" w14:paraId="2998C58F" w14:textId="77777777" w:rsidTr="00BA5679">
        <w:trPr>
          <w:trHeight w:val="51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D774A30" w14:textId="77777777" w:rsidR="00335C29" w:rsidRPr="00694C5F" w:rsidRDefault="00335C29" w:rsidP="00335C29">
            <w:pPr>
              <w:rPr>
                <w:rFonts w:eastAsia="Times New Roman"/>
                <w:b/>
                <w:bCs/>
                <w:iCs/>
                <w:color w:val="000000"/>
                <w:sz w:val="18"/>
                <w:szCs w:val="18"/>
                <w:lang w:eastAsia="ru-RU"/>
              </w:rPr>
            </w:pPr>
            <w:r w:rsidRPr="00694C5F">
              <w:rPr>
                <w:rFonts w:eastAsia="Times New Roman"/>
                <w:b/>
                <w:bCs/>
                <w:iCs/>
                <w:color w:val="000000"/>
                <w:sz w:val="18"/>
                <w:szCs w:val="18"/>
                <w:lang w:eastAsia="ru-RU"/>
              </w:rPr>
              <w:t>Дотации бюджетам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tcPr>
          <w:p w14:paraId="64661B0E" w14:textId="24C579B0" w:rsidR="00335C29" w:rsidRPr="00694C5F" w:rsidRDefault="00335C29" w:rsidP="00335C29">
            <w:pPr>
              <w:jc w:val="center"/>
              <w:rPr>
                <w:rFonts w:eastAsia="Times New Roman"/>
                <w:b/>
                <w:bCs/>
                <w:iCs/>
                <w:color w:val="000000"/>
                <w:sz w:val="18"/>
                <w:szCs w:val="18"/>
                <w:lang w:eastAsia="ru-RU"/>
              </w:rPr>
            </w:pPr>
            <w:r w:rsidRPr="000D25C1">
              <w:rPr>
                <w:rFonts w:eastAsia="Times New Roman"/>
                <w:b/>
                <w:bCs/>
                <w:iCs/>
                <w:color w:val="000000"/>
                <w:sz w:val="18"/>
                <w:szCs w:val="18"/>
                <w:lang w:eastAsia="ru-RU"/>
              </w:rPr>
              <w:t>213</w:t>
            </w:r>
            <w:r>
              <w:rPr>
                <w:rFonts w:eastAsia="Times New Roman"/>
                <w:b/>
                <w:bCs/>
                <w:iCs/>
                <w:color w:val="000000"/>
                <w:sz w:val="18"/>
                <w:szCs w:val="18"/>
                <w:lang w:eastAsia="ru-RU"/>
              </w:rPr>
              <w:t> </w:t>
            </w:r>
            <w:r w:rsidRPr="000D25C1">
              <w:rPr>
                <w:rFonts w:eastAsia="Times New Roman"/>
                <w:b/>
                <w:bCs/>
                <w:iCs/>
                <w:color w:val="000000"/>
                <w:sz w:val="18"/>
                <w:szCs w:val="18"/>
                <w:lang w:eastAsia="ru-RU"/>
              </w:rPr>
              <w:t>464</w:t>
            </w:r>
            <w:r>
              <w:rPr>
                <w:rFonts w:eastAsia="Times New Roman"/>
                <w:b/>
                <w:bCs/>
                <w:iCs/>
                <w:color w:val="000000"/>
                <w:sz w:val="18"/>
                <w:szCs w:val="18"/>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3C28DF99" w14:textId="4005C090" w:rsidR="00335C29" w:rsidRPr="00694C5F" w:rsidRDefault="00335C29" w:rsidP="00335C29">
            <w:pPr>
              <w:jc w:val="center"/>
              <w:rPr>
                <w:rFonts w:eastAsia="Times New Roman"/>
                <w:b/>
                <w:bCs/>
                <w:iCs/>
                <w:color w:val="000000"/>
                <w:sz w:val="18"/>
                <w:szCs w:val="18"/>
                <w:lang w:eastAsia="ru-RU"/>
              </w:rPr>
            </w:pPr>
            <w:r w:rsidRPr="000D25C1">
              <w:rPr>
                <w:rFonts w:eastAsia="Times New Roman"/>
                <w:b/>
                <w:bCs/>
                <w:iCs/>
                <w:color w:val="000000"/>
                <w:sz w:val="18"/>
                <w:szCs w:val="18"/>
                <w:lang w:eastAsia="ru-RU"/>
              </w:rPr>
              <w:t>213</w:t>
            </w:r>
            <w:r>
              <w:rPr>
                <w:rFonts w:eastAsia="Times New Roman"/>
                <w:b/>
                <w:bCs/>
                <w:iCs/>
                <w:color w:val="000000"/>
                <w:sz w:val="18"/>
                <w:szCs w:val="18"/>
                <w:lang w:eastAsia="ru-RU"/>
              </w:rPr>
              <w:t> </w:t>
            </w:r>
            <w:r w:rsidRPr="000D25C1">
              <w:rPr>
                <w:rFonts w:eastAsia="Times New Roman"/>
                <w:b/>
                <w:bCs/>
                <w:iCs/>
                <w:color w:val="000000"/>
                <w:sz w:val="18"/>
                <w:szCs w:val="18"/>
                <w:lang w:eastAsia="ru-RU"/>
              </w:rPr>
              <w:t>464</w:t>
            </w:r>
            <w:r>
              <w:rPr>
                <w:rFonts w:eastAsia="Times New Roman"/>
                <w:b/>
                <w:bCs/>
                <w:iCs/>
                <w:color w:val="000000"/>
                <w:sz w:val="18"/>
                <w:szCs w:val="18"/>
                <w:lang w:eastAsia="ru-RU"/>
              </w:rPr>
              <w:t>,1</w:t>
            </w:r>
          </w:p>
        </w:tc>
        <w:tc>
          <w:tcPr>
            <w:tcW w:w="993" w:type="dxa"/>
            <w:tcBorders>
              <w:top w:val="nil"/>
              <w:left w:val="nil"/>
              <w:bottom w:val="single" w:sz="4" w:space="0" w:color="auto"/>
              <w:right w:val="single" w:sz="4" w:space="0" w:color="auto"/>
            </w:tcBorders>
            <w:shd w:val="clear" w:color="auto" w:fill="auto"/>
            <w:noWrap/>
            <w:vAlign w:val="center"/>
          </w:tcPr>
          <w:p w14:paraId="0716BF8F" w14:textId="01452844"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155 331,6</w:t>
            </w:r>
          </w:p>
        </w:tc>
        <w:tc>
          <w:tcPr>
            <w:tcW w:w="708" w:type="dxa"/>
            <w:tcBorders>
              <w:top w:val="nil"/>
              <w:left w:val="nil"/>
              <w:bottom w:val="single" w:sz="4" w:space="0" w:color="auto"/>
              <w:right w:val="single" w:sz="4" w:space="0" w:color="auto"/>
            </w:tcBorders>
            <w:shd w:val="clear" w:color="auto" w:fill="auto"/>
            <w:noWrap/>
            <w:vAlign w:val="center"/>
          </w:tcPr>
          <w:p w14:paraId="0EBF95A9" w14:textId="39FD5019" w:rsidR="00335C29" w:rsidRPr="00694C5F" w:rsidRDefault="009C10E8" w:rsidP="00335C29">
            <w:pPr>
              <w:jc w:val="center"/>
              <w:rPr>
                <w:rFonts w:eastAsia="Times New Roman"/>
                <w:b/>
                <w:iCs/>
                <w:color w:val="000000"/>
                <w:sz w:val="18"/>
                <w:szCs w:val="18"/>
                <w:lang w:eastAsia="ru-RU"/>
              </w:rPr>
            </w:pPr>
            <w:r>
              <w:rPr>
                <w:rFonts w:eastAsia="Times New Roman"/>
                <w:b/>
                <w:iCs/>
                <w:color w:val="000000"/>
                <w:sz w:val="18"/>
                <w:szCs w:val="18"/>
                <w:lang w:eastAsia="ru-RU"/>
              </w:rPr>
              <w:t>72,8</w:t>
            </w:r>
          </w:p>
        </w:tc>
        <w:tc>
          <w:tcPr>
            <w:tcW w:w="709" w:type="dxa"/>
            <w:tcBorders>
              <w:top w:val="single" w:sz="4" w:space="0" w:color="auto"/>
              <w:left w:val="nil"/>
              <w:bottom w:val="single" w:sz="4" w:space="0" w:color="auto"/>
              <w:right w:val="single" w:sz="4" w:space="0" w:color="auto"/>
            </w:tcBorders>
            <w:vAlign w:val="center"/>
          </w:tcPr>
          <w:p w14:paraId="66DD3D86" w14:textId="4CB1B633" w:rsidR="00335C29" w:rsidRPr="00694C5F" w:rsidRDefault="004326F0" w:rsidP="00335C29">
            <w:pPr>
              <w:jc w:val="center"/>
              <w:rPr>
                <w:rFonts w:eastAsia="Times New Roman"/>
                <w:b/>
                <w:bCs/>
                <w:iCs/>
                <w:sz w:val="18"/>
                <w:szCs w:val="18"/>
                <w:lang w:eastAsia="ru-RU"/>
              </w:rPr>
            </w:pPr>
            <w:r>
              <w:rPr>
                <w:rFonts w:eastAsia="Times New Roman"/>
                <w:b/>
                <w:bCs/>
                <w:iCs/>
                <w:sz w:val="18"/>
                <w:szCs w:val="18"/>
                <w:lang w:eastAsia="ru-RU"/>
              </w:rPr>
              <w:t>14,4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E224F" w14:textId="54A1276E"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160 736,4</w:t>
            </w:r>
          </w:p>
        </w:tc>
        <w:tc>
          <w:tcPr>
            <w:tcW w:w="851" w:type="dxa"/>
            <w:tcBorders>
              <w:top w:val="nil"/>
              <w:left w:val="nil"/>
              <w:bottom w:val="single" w:sz="4" w:space="0" w:color="auto"/>
              <w:right w:val="single" w:sz="4" w:space="0" w:color="auto"/>
            </w:tcBorders>
            <w:shd w:val="clear" w:color="auto" w:fill="auto"/>
            <w:noWrap/>
            <w:vAlign w:val="center"/>
          </w:tcPr>
          <w:p w14:paraId="77C7085D" w14:textId="5E35AF9D" w:rsidR="00335C29" w:rsidRPr="00694C5F" w:rsidRDefault="00082985" w:rsidP="00335C29">
            <w:pPr>
              <w:ind w:left="-108" w:right="-108"/>
              <w:jc w:val="center"/>
              <w:rPr>
                <w:rFonts w:eastAsia="Times New Roman"/>
                <w:b/>
                <w:color w:val="000000"/>
                <w:sz w:val="18"/>
                <w:szCs w:val="18"/>
                <w:lang w:eastAsia="ru-RU"/>
              </w:rPr>
            </w:pPr>
            <w:r>
              <w:rPr>
                <w:rFonts w:eastAsia="Times New Roman"/>
                <w:b/>
                <w:color w:val="000000"/>
                <w:sz w:val="18"/>
                <w:szCs w:val="18"/>
                <w:lang w:eastAsia="ru-RU"/>
              </w:rPr>
              <w:t>96,6</w:t>
            </w:r>
          </w:p>
        </w:tc>
      </w:tr>
      <w:tr w:rsidR="00335C29" w:rsidRPr="00694C5F" w14:paraId="4AC24F5F" w14:textId="77777777" w:rsidTr="00BA5679">
        <w:trPr>
          <w:trHeight w:val="193"/>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FB678" w14:textId="77777777" w:rsidR="00335C29" w:rsidRPr="00694C5F" w:rsidRDefault="00335C29" w:rsidP="00335C29">
            <w:pPr>
              <w:rPr>
                <w:rFonts w:eastAsia="Times New Roman"/>
                <w:b/>
                <w:bCs/>
                <w:iCs/>
                <w:color w:val="000000"/>
                <w:sz w:val="18"/>
                <w:szCs w:val="18"/>
                <w:lang w:eastAsia="ru-RU"/>
              </w:rPr>
            </w:pPr>
            <w:r w:rsidRPr="00694C5F">
              <w:rPr>
                <w:rFonts w:eastAsia="Times New Roman"/>
                <w:b/>
                <w:bCs/>
                <w:iCs/>
                <w:color w:val="000000"/>
                <w:sz w:val="18"/>
                <w:szCs w:val="18"/>
                <w:lang w:eastAsia="ru-RU"/>
              </w:rPr>
              <w:t>Субсидии бюджетам бюджетной системы Российской Федерации (межбюджетные субсидии)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80A48" w14:textId="3FA521A2" w:rsidR="00335C29" w:rsidRPr="00694C5F" w:rsidRDefault="00335C29" w:rsidP="00335C29">
            <w:pPr>
              <w:jc w:val="center"/>
              <w:rPr>
                <w:rFonts w:eastAsia="Times New Roman"/>
                <w:b/>
                <w:bCs/>
                <w:iCs/>
                <w:color w:val="000000"/>
                <w:sz w:val="18"/>
                <w:szCs w:val="18"/>
                <w:lang w:eastAsia="ru-RU"/>
              </w:rPr>
            </w:pPr>
            <w:r w:rsidRPr="000D25C1">
              <w:rPr>
                <w:rFonts w:eastAsia="Times New Roman"/>
                <w:b/>
                <w:bCs/>
                <w:iCs/>
                <w:color w:val="000000"/>
                <w:sz w:val="18"/>
                <w:szCs w:val="18"/>
                <w:lang w:eastAsia="ru-RU"/>
              </w:rPr>
              <w:t>398</w:t>
            </w:r>
            <w:r>
              <w:rPr>
                <w:rFonts w:eastAsia="Times New Roman"/>
                <w:b/>
                <w:bCs/>
                <w:iCs/>
                <w:color w:val="000000"/>
                <w:sz w:val="18"/>
                <w:szCs w:val="18"/>
                <w:lang w:eastAsia="ru-RU"/>
              </w:rPr>
              <w:t> </w:t>
            </w:r>
            <w:r w:rsidRPr="000D25C1">
              <w:rPr>
                <w:rFonts w:eastAsia="Times New Roman"/>
                <w:b/>
                <w:bCs/>
                <w:iCs/>
                <w:color w:val="000000"/>
                <w:sz w:val="18"/>
                <w:szCs w:val="18"/>
                <w:lang w:eastAsia="ru-RU"/>
              </w:rPr>
              <w:t>068</w:t>
            </w:r>
            <w:r>
              <w:rPr>
                <w:rFonts w:eastAsia="Times New Roman"/>
                <w:b/>
                <w:bCs/>
                <w:iCs/>
                <w:color w:val="000000"/>
                <w:sz w:val="18"/>
                <w:szCs w:val="18"/>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F738E" w14:textId="37B93BF0" w:rsidR="00335C29" w:rsidRPr="00694C5F" w:rsidRDefault="00335C29" w:rsidP="00335C29">
            <w:pPr>
              <w:jc w:val="center"/>
              <w:rPr>
                <w:rFonts w:eastAsia="Times New Roman"/>
                <w:b/>
                <w:bCs/>
                <w:iCs/>
                <w:color w:val="000000"/>
                <w:sz w:val="18"/>
                <w:szCs w:val="18"/>
                <w:lang w:eastAsia="ru-RU"/>
              </w:rPr>
            </w:pPr>
            <w:r w:rsidRPr="000D25C1">
              <w:rPr>
                <w:rFonts w:eastAsia="Times New Roman"/>
                <w:b/>
                <w:bCs/>
                <w:iCs/>
                <w:color w:val="000000"/>
                <w:sz w:val="18"/>
                <w:szCs w:val="18"/>
                <w:lang w:eastAsia="ru-RU"/>
              </w:rPr>
              <w:t>398</w:t>
            </w:r>
            <w:r>
              <w:rPr>
                <w:rFonts w:eastAsia="Times New Roman"/>
                <w:b/>
                <w:bCs/>
                <w:iCs/>
                <w:color w:val="000000"/>
                <w:sz w:val="18"/>
                <w:szCs w:val="18"/>
                <w:lang w:eastAsia="ru-RU"/>
              </w:rPr>
              <w:t> </w:t>
            </w:r>
            <w:r w:rsidRPr="000D25C1">
              <w:rPr>
                <w:rFonts w:eastAsia="Times New Roman"/>
                <w:b/>
                <w:bCs/>
                <w:iCs/>
                <w:color w:val="000000"/>
                <w:sz w:val="18"/>
                <w:szCs w:val="18"/>
                <w:lang w:eastAsia="ru-RU"/>
              </w:rPr>
              <w:t>068</w:t>
            </w:r>
            <w:r>
              <w:rPr>
                <w:rFonts w:eastAsia="Times New Roman"/>
                <w:b/>
                <w:bCs/>
                <w:iCs/>
                <w:color w:val="000000"/>
                <w:sz w:val="18"/>
                <w:szCs w:val="18"/>
                <w:lang w:eastAsia="ru-RU"/>
              </w:rPr>
              <w:t>,5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0CAC0" w14:textId="02B87848"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281 356,4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F227C" w14:textId="3B94683F" w:rsidR="00335C29" w:rsidRPr="00694C5F" w:rsidRDefault="009C10E8" w:rsidP="00335C29">
            <w:pPr>
              <w:jc w:val="center"/>
              <w:rPr>
                <w:rFonts w:eastAsia="Times New Roman"/>
                <w:b/>
                <w:iCs/>
                <w:color w:val="000000"/>
                <w:sz w:val="18"/>
                <w:szCs w:val="18"/>
                <w:lang w:eastAsia="ru-RU"/>
              </w:rPr>
            </w:pPr>
            <w:r>
              <w:rPr>
                <w:rFonts w:eastAsia="Times New Roman"/>
                <w:b/>
                <w:iCs/>
                <w:color w:val="000000"/>
                <w:sz w:val="18"/>
                <w:szCs w:val="18"/>
                <w:lang w:eastAsia="ru-RU"/>
              </w:rPr>
              <w:t>70,7</w:t>
            </w:r>
          </w:p>
        </w:tc>
        <w:tc>
          <w:tcPr>
            <w:tcW w:w="709" w:type="dxa"/>
            <w:tcBorders>
              <w:top w:val="single" w:sz="4" w:space="0" w:color="auto"/>
              <w:left w:val="single" w:sz="4" w:space="0" w:color="auto"/>
              <w:bottom w:val="single" w:sz="4" w:space="0" w:color="auto"/>
              <w:right w:val="single" w:sz="4" w:space="0" w:color="auto"/>
            </w:tcBorders>
            <w:vAlign w:val="center"/>
          </w:tcPr>
          <w:p w14:paraId="2E6AB6E8" w14:textId="25C68A3B" w:rsidR="00335C29" w:rsidRPr="00694C5F" w:rsidRDefault="004326F0" w:rsidP="00335C29">
            <w:pPr>
              <w:jc w:val="center"/>
              <w:rPr>
                <w:rFonts w:eastAsia="Times New Roman"/>
                <w:b/>
                <w:bCs/>
                <w:iCs/>
                <w:sz w:val="18"/>
                <w:szCs w:val="18"/>
                <w:lang w:eastAsia="ru-RU"/>
              </w:rPr>
            </w:pPr>
            <w:r>
              <w:rPr>
                <w:rFonts w:eastAsia="Times New Roman"/>
                <w:b/>
                <w:bCs/>
                <w:iCs/>
                <w:sz w:val="18"/>
                <w:szCs w:val="18"/>
                <w:lang w:eastAsia="ru-RU"/>
              </w:rPr>
              <w:t>26,1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79D2D" w14:textId="3FD3A70B"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132 791,8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59859" w14:textId="00393821" w:rsidR="00335C29" w:rsidRPr="00694C5F" w:rsidRDefault="00082985" w:rsidP="00335C29">
            <w:pPr>
              <w:ind w:left="-108" w:right="-108"/>
              <w:jc w:val="center"/>
              <w:rPr>
                <w:rFonts w:eastAsia="Times New Roman"/>
                <w:b/>
                <w:color w:val="000000"/>
                <w:sz w:val="18"/>
                <w:szCs w:val="18"/>
                <w:lang w:eastAsia="ru-RU"/>
              </w:rPr>
            </w:pPr>
            <w:r>
              <w:rPr>
                <w:rFonts w:eastAsia="Times New Roman"/>
                <w:b/>
                <w:color w:val="000000"/>
                <w:sz w:val="18"/>
                <w:szCs w:val="18"/>
                <w:lang w:eastAsia="ru-RU"/>
              </w:rPr>
              <w:t>211,9</w:t>
            </w:r>
          </w:p>
        </w:tc>
      </w:tr>
      <w:tr w:rsidR="00335C29" w:rsidRPr="00694C5F" w14:paraId="269AD0AC" w14:textId="77777777" w:rsidTr="00BA5679">
        <w:trPr>
          <w:trHeight w:val="28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B6BBC77" w14:textId="77777777" w:rsidR="00335C29" w:rsidRPr="00694C5F" w:rsidRDefault="00335C29" w:rsidP="00335C29">
            <w:pPr>
              <w:rPr>
                <w:rFonts w:eastAsia="Times New Roman"/>
                <w:b/>
                <w:bCs/>
                <w:iCs/>
                <w:color w:val="000000"/>
                <w:sz w:val="18"/>
                <w:szCs w:val="18"/>
                <w:lang w:eastAsia="ru-RU"/>
              </w:rPr>
            </w:pPr>
            <w:r w:rsidRPr="00694C5F">
              <w:rPr>
                <w:rFonts w:eastAsia="Times New Roman"/>
                <w:b/>
                <w:bCs/>
                <w:iCs/>
                <w:color w:val="000000"/>
                <w:sz w:val="18"/>
                <w:szCs w:val="18"/>
                <w:lang w:eastAsia="ru-RU"/>
              </w:rPr>
              <w:t>Субвенции бюджетам бюджетной системы РФ</w:t>
            </w:r>
          </w:p>
        </w:tc>
        <w:tc>
          <w:tcPr>
            <w:tcW w:w="1134" w:type="dxa"/>
            <w:tcBorders>
              <w:top w:val="nil"/>
              <w:left w:val="nil"/>
              <w:bottom w:val="single" w:sz="4" w:space="0" w:color="auto"/>
              <w:right w:val="single" w:sz="4" w:space="0" w:color="auto"/>
            </w:tcBorders>
            <w:shd w:val="clear" w:color="auto" w:fill="auto"/>
            <w:noWrap/>
            <w:vAlign w:val="center"/>
          </w:tcPr>
          <w:p w14:paraId="0F29E99D" w14:textId="69ADA240" w:rsidR="00335C29" w:rsidRPr="00694C5F" w:rsidRDefault="00335C29" w:rsidP="00335C29">
            <w:pPr>
              <w:ind w:left="-108" w:right="-108"/>
              <w:jc w:val="center"/>
              <w:rPr>
                <w:rFonts w:eastAsia="Times New Roman"/>
                <w:b/>
                <w:bCs/>
                <w:iCs/>
                <w:color w:val="000000"/>
                <w:sz w:val="18"/>
                <w:szCs w:val="18"/>
                <w:lang w:eastAsia="ru-RU"/>
              </w:rPr>
            </w:pPr>
            <w:r w:rsidRPr="000D25C1">
              <w:rPr>
                <w:rFonts w:eastAsia="Times New Roman"/>
                <w:b/>
                <w:bCs/>
                <w:iCs/>
                <w:color w:val="000000"/>
                <w:sz w:val="18"/>
                <w:szCs w:val="18"/>
                <w:lang w:eastAsia="ru-RU"/>
              </w:rPr>
              <w:t>533</w:t>
            </w:r>
            <w:r>
              <w:rPr>
                <w:rFonts w:eastAsia="Times New Roman"/>
                <w:b/>
                <w:bCs/>
                <w:iCs/>
                <w:color w:val="000000"/>
                <w:sz w:val="18"/>
                <w:szCs w:val="18"/>
                <w:lang w:eastAsia="ru-RU"/>
              </w:rPr>
              <w:t> </w:t>
            </w:r>
            <w:r w:rsidRPr="000D25C1">
              <w:rPr>
                <w:rFonts w:eastAsia="Times New Roman"/>
                <w:b/>
                <w:bCs/>
                <w:iCs/>
                <w:color w:val="000000"/>
                <w:sz w:val="18"/>
                <w:szCs w:val="18"/>
                <w:lang w:eastAsia="ru-RU"/>
              </w:rPr>
              <w:t>996</w:t>
            </w:r>
            <w:r>
              <w:rPr>
                <w:rFonts w:eastAsia="Times New Roman"/>
                <w:b/>
                <w:bCs/>
                <w:iCs/>
                <w:color w:val="000000"/>
                <w:sz w:val="18"/>
                <w:szCs w:val="18"/>
                <w:lang w:eastAsia="ru-RU"/>
              </w:rPr>
              <w:t>,1</w:t>
            </w:r>
          </w:p>
        </w:tc>
        <w:tc>
          <w:tcPr>
            <w:tcW w:w="992" w:type="dxa"/>
            <w:tcBorders>
              <w:top w:val="nil"/>
              <w:left w:val="nil"/>
              <w:bottom w:val="single" w:sz="4" w:space="0" w:color="auto"/>
              <w:right w:val="single" w:sz="4" w:space="0" w:color="auto"/>
            </w:tcBorders>
            <w:shd w:val="clear" w:color="auto" w:fill="auto"/>
            <w:noWrap/>
            <w:vAlign w:val="center"/>
          </w:tcPr>
          <w:p w14:paraId="55F3F158" w14:textId="583D480B" w:rsidR="00335C29" w:rsidRPr="00694C5F" w:rsidRDefault="00335C29" w:rsidP="00335C29">
            <w:pPr>
              <w:ind w:left="-108" w:right="-108"/>
              <w:jc w:val="center"/>
              <w:rPr>
                <w:rFonts w:eastAsia="Times New Roman"/>
                <w:b/>
                <w:bCs/>
                <w:iCs/>
                <w:color w:val="000000"/>
                <w:sz w:val="18"/>
                <w:szCs w:val="18"/>
                <w:lang w:eastAsia="ru-RU"/>
              </w:rPr>
            </w:pPr>
            <w:r w:rsidRPr="000D25C1">
              <w:rPr>
                <w:rFonts w:eastAsia="Times New Roman"/>
                <w:b/>
                <w:bCs/>
                <w:iCs/>
                <w:color w:val="000000"/>
                <w:sz w:val="18"/>
                <w:szCs w:val="18"/>
                <w:lang w:eastAsia="ru-RU"/>
              </w:rPr>
              <w:t>533</w:t>
            </w:r>
            <w:r>
              <w:rPr>
                <w:rFonts w:eastAsia="Times New Roman"/>
                <w:b/>
                <w:bCs/>
                <w:iCs/>
                <w:color w:val="000000"/>
                <w:sz w:val="18"/>
                <w:szCs w:val="18"/>
                <w:lang w:eastAsia="ru-RU"/>
              </w:rPr>
              <w:t> </w:t>
            </w:r>
            <w:r w:rsidRPr="000D25C1">
              <w:rPr>
                <w:rFonts w:eastAsia="Times New Roman"/>
                <w:b/>
                <w:bCs/>
                <w:iCs/>
                <w:color w:val="000000"/>
                <w:sz w:val="18"/>
                <w:szCs w:val="18"/>
                <w:lang w:eastAsia="ru-RU"/>
              </w:rPr>
              <w:t>996</w:t>
            </w:r>
            <w:r>
              <w:rPr>
                <w:rFonts w:eastAsia="Times New Roman"/>
                <w:b/>
                <w:bCs/>
                <w:iCs/>
                <w:color w:val="000000"/>
                <w:sz w:val="18"/>
                <w:szCs w:val="18"/>
                <w:lang w:eastAsia="ru-RU"/>
              </w:rPr>
              <w:t>,1</w:t>
            </w:r>
          </w:p>
        </w:tc>
        <w:tc>
          <w:tcPr>
            <w:tcW w:w="993" w:type="dxa"/>
            <w:tcBorders>
              <w:top w:val="nil"/>
              <w:left w:val="nil"/>
              <w:bottom w:val="single" w:sz="4" w:space="0" w:color="auto"/>
              <w:right w:val="single" w:sz="4" w:space="0" w:color="auto"/>
            </w:tcBorders>
            <w:shd w:val="clear" w:color="auto" w:fill="auto"/>
            <w:noWrap/>
            <w:vAlign w:val="center"/>
          </w:tcPr>
          <w:p w14:paraId="0A7E977C" w14:textId="13D9C58C" w:rsidR="00335C29" w:rsidRPr="00DB0961" w:rsidRDefault="00335C29" w:rsidP="00335C29">
            <w:pPr>
              <w:ind w:left="-108" w:right="-108"/>
              <w:jc w:val="center"/>
              <w:rPr>
                <w:rFonts w:eastAsia="Times New Roman"/>
                <w:b/>
                <w:bCs/>
                <w:iCs/>
                <w:color w:val="000000"/>
                <w:sz w:val="18"/>
                <w:szCs w:val="18"/>
                <w:lang w:eastAsia="ru-RU"/>
              </w:rPr>
            </w:pPr>
            <w:r w:rsidRPr="00DB0961">
              <w:rPr>
                <w:rFonts w:eastAsia="Times New Roman"/>
                <w:b/>
                <w:bCs/>
                <w:iCs/>
                <w:color w:val="000000"/>
                <w:sz w:val="18"/>
                <w:szCs w:val="18"/>
                <w:lang w:eastAsia="ru-RU"/>
              </w:rPr>
              <w:t>373 555,0</w:t>
            </w:r>
          </w:p>
        </w:tc>
        <w:tc>
          <w:tcPr>
            <w:tcW w:w="708" w:type="dxa"/>
            <w:tcBorders>
              <w:top w:val="nil"/>
              <w:left w:val="nil"/>
              <w:bottom w:val="single" w:sz="4" w:space="0" w:color="auto"/>
              <w:right w:val="single" w:sz="4" w:space="0" w:color="auto"/>
            </w:tcBorders>
            <w:shd w:val="clear" w:color="auto" w:fill="auto"/>
            <w:noWrap/>
            <w:vAlign w:val="center"/>
          </w:tcPr>
          <w:p w14:paraId="358633B5" w14:textId="4AF9969D" w:rsidR="00335C29" w:rsidRPr="00694C5F" w:rsidRDefault="009C10E8" w:rsidP="00335C29">
            <w:pPr>
              <w:ind w:left="-108" w:right="-108"/>
              <w:jc w:val="center"/>
              <w:rPr>
                <w:rFonts w:eastAsia="Times New Roman"/>
                <w:b/>
                <w:iCs/>
                <w:color w:val="000000"/>
                <w:sz w:val="18"/>
                <w:szCs w:val="18"/>
                <w:lang w:eastAsia="ru-RU"/>
              </w:rPr>
            </w:pPr>
            <w:r>
              <w:rPr>
                <w:rFonts w:eastAsia="Times New Roman"/>
                <w:b/>
                <w:iCs/>
                <w:color w:val="000000"/>
                <w:sz w:val="18"/>
                <w:szCs w:val="18"/>
                <w:lang w:eastAsia="ru-RU"/>
              </w:rPr>
              <w:t>69,9</w:t>
            </w:r>
          </w:p>
        </w:tc>
        <w:tc>
          <w:tcPr>
            <w:tcW w:w="709" w:type="dxa"/>
            <w:tcBorders>
              <w:top w:val="single" w:sz="4" w:space="0" w:color="auto"/>
              <w:left w:val="nil"/>
              <w:bottom w:val="single" w:sz="4" w:space="0" w:color="auto"/>
              <w:right w:val="single" w:sz="4" w:space="0" w:color="auto"/>
            </w:tcBorders>
            <w:vAlign w:val="center"/>
          </w:tcPr>
          <w:p w14:paraId="787A816A" w14:textId="423D5079" w:rsidR="00335C29" w:rsidRPr="00694C5F" w:rsidRDefault="004326F0" w:rsidP="00335C29">
            <w:pPr>
              <w:ind w:left="-108" w:right="-108"/>
              <w:jc w:val="center"/>
              <w:rPr>
                <w:rFonts w:eastAsia="Times New Roman"/>
                <w:b/>
                <w:bCs/>
                <w:iCs/>
                <w:sz w:val="18"/>
                <w:szCs w:val="18"/>
                <w:lang w:eastAsia="ru-RU"/>
              </w:rPr>
            </w:pPr>
            <w:r>
              <w:rPr>
                <w:rFonts w:eastAsia="Times New Roman"/>
                <w:b/>
                <w:bCs/>
                <w:iCs/>
                <w:sz w:val="18"/>
                <w:szCs w:val="18"/>
                <w:lang w:eastAsia="ru-RU"/>
              </w:rPr>
              <w:t>34,7</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EC3B779" w14:textId="4186FD77" w:rsidR="00335C29" w:rsidRPr="00DB0961" w:rsidRDefault="00335C29" w:rsidP="00335C29">
            <w:pPr>
              <w:ind w:left="-108" w:right="-108"/>
              <w:jc w:val="center"/>
              <w:rPr>
                <w:rFonts w:eastAsia="Times New Roman"/>
                <w:b/>
                <w:bCs/>
                <w:iCs/>
                <w:color w:val="000000"/>
                <w:sz w:val="18"/>
                <w:szCs w:val="18"/>
                <w:lang w:eastAsia="ru-RU"/>
              </w:rPr>
            </w:pPr>
            <w:r w:rsidRPr="00DB0961">
              <w:rPr>
                <w:rFonts w:eastAsia="Times New Roman"/>
                <w:b/>
                <w:bCs/>
                <w:iCs/>
                <w:color w:val="000000"/>
                <w:sz w:val="18"/>
                <w:szCs w:val="18"/>
                <w:lang w:eastAsia="ru-RU"/>
              </w:rPr>
              <w:t>311 905,7</w:t>
            </w:r>
          </w:p>
        </w:tc>
        <w:tc>
          <w:tcPr>
            <w:tcW w:w="851" w:type="dxa"/>
            <w:tcBorders>
              <w:top w:val="nil"/>
              <w:left w:val="nil"/>
              <w:bottom w:val="single" w:sz="4" w:space="0" w:color="auto"/>
              <w:right w:val="single" w:sz="4" w:space="0" w:color="auto"/>
            </w:tcBorders>
            <w:shd w:val="clear" w:color="auto" w:fill="auto"/>
            <w:noWrap/>
            <w:vAlign w:val="center"/>
          </w:tcPr>
          <w:p w14:paraId="05624918" w14:textId="7FFC7D22" w:rsidR="00335C29" w:rsidRPr="00694C5F" w:rsidRDefault="00082985" w:rsidP="00335C29">
            <w:pPr>
              <w:ind w:left="-108" w:right="-108"/>
              <w:jc w:val="center"/>
              <w:rPr>
                <w:rFonts w:eastAsia="Times New Roman"/>
                <w:b/>
                <w:color w:val="000000"/>
                <w:sz w:val="18"/>
                <w:szCs w:val="18"/>
                <w:lang w:eastAsia="ru-RU"/>
              </w:rPr>
            </w:pPr>
            <w:r>
              <w:rPr>
                <w:rFonts w:eastAsia="Times New Roman"/>
                <w:b/>
                <w:color w:val="000000"/>
                <w:sz w:val="18"/>
                <w:szCs w:val="18"/>
                <w:lang w:eastAsia="ru-RU"/>
              </w:rPr>
              <w:t>119,8</w:t>
            </w:r>
          </w:p>
        </w:tc>
      </w:tr>
      <w:tr w:rsidR="00335C29" w:rsidRPr="00694C5F" w14:paraId="45F5D5AB"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C441DBE" w14:textId="77777777" w:rsidR="00335C29" w:rsidRPr="00694C5F" w:rsidRDefault="00335C29" w:rsidP="00335C29">
            <w:pPr>
              <w:rPr>
                <w:rFonts w:eastAsia="Times New Roman"/>
                <w:b/>
                <w:bCs/>
                <w:iCs/>
                <w:color w:val="000000"/>
                <w:sz w:val="18"/>
                <w:szCs w:val="18"/>
                <w:lang w:eastAsia="ru-RU"/>
              </w:rPr>
            </w:pPr>
            <w:r w:rsidRPr="00694C5F">
              <w:rPr>
                <w:rFonts w:eastAsia="Times New Roman"/>
                <w:b/>
                <w:bCs/>
                <w:iCs/>
                <w:color w:val="000000"/>
                <w:sz w:val="18"/>
                <w:szCs w:val="18"/>
                <w:lang w:eastAsia="ru-RU"/>
              </w:rPr>
              <w:t>Иные межбюджетные трансферты</w:t>
            </w:r>
          </w:p>
        </w:tc>
        <w:tc>
          <w:tcPr>
            <w:tcW w:w="1134" w:type="dxa"/>
            <w:tcBorders>
              <w:top w:val="nil"/>
              <w:left w:val="nil"/>
              <w:bottom w:val="single" w:sz="4" w:space="0" w:color="auto"/>
              <w:right w:val="single" w:sz="4" w:space="0" w:color="auto"/>
            </w:tcBorders>
            <w:shd w:val="clear" w:color="auto" w:fill="auto"/>
            <w:noWrap/>
            <w:vAlign w:val="center"/>
          </w:tcPr>
          <w:p w14:paraId="7C35D1E5" w14:textId="09BF6E98" w:rsidR="00335C29" w:rsidRPr="00694C5F" w:rsidRDefault="00335C29" w:rsidP="00335C29">
            <w:pPr>
              <w:jc w:val="center"/>
              <w:rPr>
                <w:rFonts w:eastAsia="Times New Roman"/>
                <w:b/>
                <w:bCs/>
                <w:iCs/>
                <w:color w:val="000000"/>
                <w:sz w:val="18"/>
                <w:szCs w:val="18"/>
                <w:lang w:eastAsia="ru-RU"/>
              </w:rPr>
            </w:pPr>
            <w:r w:rsidRPr="000D25C1">
              <w:rPr>
                <w:rFonts w:eastAsia="Times New Roman"/>
                <w:b/>
                <w:bCs/>
                <w:iCs/>
                <w:color w:val="000000"/>
                <w:sz w:val="18"/>
                <w:szCs w:val="18"/>
                <w:lang w:eastAsia="ru-RU"/>
              </w:rPr>
              <w:t>7</w:t>
            </w:r>
            <w:r>
              <w:rPr>
                <w:rFonts w:eastAsia="Times New Roman"/>
                <w:b/>
                <w:bCs/>
                <w:iCs/>
                <w:color w:val="000000"/>
                <w:sz w:val="18"/>
                <w:szCs w:val="18"/>
                <w:lang w:eastAsia="ru-RU"/>
              </w:rPr>
              <w:t> </w:t>
            </w:r>
            <w:r w:rsidRPr="000D25C1">
              <w:rPr>
                <w:rFonts w:eastAsia="Times New Roman"/>
                <w:b/>
                <w:bCs/>
                <w:iCs/>
                <w:color w:val="000000"/>
                <w:sz w:val="18"/>
                <w:szCs w:val="18"/>
                <w:lang w:eastAsia="ru-RU"/>
              </w:rPr>
              <w:t>203</w:t>
            </w:r>
            <w:r>
              <w:rPr>
                <w:rFonts w:eastAsia="Times New Roman"/>
                <w:b/>
                <w:bCs/>
                <w:iCs/>
                <w:color w:val="000000"/>
                <w:sz w:val="18"/>
                <w:szCs w:val="18"/>
                <w:lang w:eastAsia="ru-RU"/>
              </w:rPr>
              <w:t>,56</w:t>
            </w:r>
          </w:p>
        </w:tc>
        <w:tc>
          <w:tcPr>
            <w:tcW w:w="992" w:type="dxa"/>
            <w:tcBorders>
              <w:top w:val="nil"/>
              <w:left w:val="nil"/>
              <w:bottom w:val="single" w:sz="4" w:space="0" w:color="auto"/>
              <w:right w:val="single" w:sz="4" w:space="0" w:color="auto"/>
            </w:tcBorders>
            <w:shd w:val="clear" w:color="auto" w:fill="auto"/>
            <w:noWrap/>
            <w:vAlign w:val="center"/>
          </w:tcPr>
          <w:p w14:paraId="37C23028" w14:textId="4201B061" w:rsidR="00335C29" w:rsidRPr="00694C5F" w:rsidRDefault="00335C29" w:rsidP="00335C29">
            <w:pPr>
              <w:jc w:val="center"/>
              <w:rPr>
                <w:rFonts w:eastAsia="Times New Roman"/>
                <w:b/>
                <w:bCs/>
                <w:iCs/>
                <w:color w:val="000000"/>
                <w:sz w:val="18"/>
                <w:szCs w:val="18"/>
                <w:lang w:eastAsia="ru-RU"/>
              </w:rPr>
            </w:pPr>
            <w:r w:rsidRPr="000D25C1">
              <w:rPr>
                <w:rFonts w:eastAsia="Times New Roman"/>
                <w:b/>
                <w:bCs/>
                <w:iCs/>
                <w:color w:val="000000"/>
                <w:sz w:val="18"/>
                <w:szCs w:val="18"/>
                <w:lang w:eastAsia="ru-RU"/>
              </w:rPr>
              <w:t>7</w:t>
            </w:r>
            <w:r>
              <w:rPr>
                <w:rFonts w:eastAsia="Times New Roman"/>
                <w:b/>
                <w:bCs/>
                <w:iCs/>
                <w:color w:val="000000"/>
                <w:sz w:val="18"/>
                <w:szCs w:val="18"/>
                <w:lang w:eastAsia="ru-RU"/>
              </w:rPr>
              <w:t> </w:t>
            </w:r>
            <w:r w:rsidRPr="000D25C1">
              <w:rPr>
                <w:rFonts w:eastAsia="Times New Roman"/>
                <w:b/>
                <w:bCs/>
                <w:iCs/>
                <w:color w:val="000000"/>
                <w:sz w:val="18"/>
                <w:szCs w:val="18"/>
                <w:lang w:eastAsia="ru-RU"/>
              </w:rPr>
              <w:t>203</w:t>
            </w:r>
            <w:r>
              <w:rPr>
                <w:rFonts w:eastAsia="Times New Roman"/>
                <w:b/>
                <w:bCs/>
                <w:iCs/>
                <w:color w:val="000000"/>
                <w:sz w:val="18"/>
                <w:szCs w:val="18"/>
                <w:lang w:eastAsia="ru-RU"/>
              </w:rPr>
              <w:t>,56</w:t>
            </w:r>
          </w:p>
        </w:tc>
        <w:tc>
          <w:tcPr>
            <w:tcW w:w="993" w:type="dxa"/>
            <w:tcBorders>
              <w:top w:val="nil"/>
              <w:left w:val="nil"/>
              <w:bottom w:val="single" w:sz="4" w:space="0" w:color="auto"/>
              <w:right w:val="single" w:sz="4" w:space="0" w:color="auto"/>
            </w:tcBorders>
            <w:shd w:val="clear" w:color="auto" w:fill="auto"/>
            <w:noWrap/>
            <w:vAlign w:val="center"/>
          </w:tcPr>
          <w:p w14:paraId="2FBE5303" w14:textId="505003EA"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5 881,9</w:t>
            </w:r>
          </w:p>
        </w:tc>
        <w:tc>
          <w:tcPr>
            <w:tcW w:w="708" w:type="dxa"/>
            <w:tcBorders>
              <w:top w:val="nil"/>
              <w:left w:val="nil"/>
              <w:bottom w:val="single" w:sz="4" w:space="0" w:color="auto"/>
              <w:right w:val="single" w:sz="4" w:space="0" w:color="auto"/>
            </w:tcBorders>
            <w:shd w:val="clear" w:color="auto" w:fill="auto"/>
            <w:noWrap/>
            <w:vAlign w:val="center"/>
          </w:tcPr>
          <w:p w14:paraId="338363D2" w14:textId="4CF3B1AA" w:rsidR="00335C29" w:rsidRPr="00694C5F" w:rsidRDefault="009C10E8" w:rsidP="00335C29">
            <w:pPr>
              <w:jc w:val="center"/>
              <w:rPr>
                <w:rFonts w:eastAsia="Times New Roman"/>
                <w:b/>
                <w:iCs/>
                <w:color w:val="000000"/>
                <w:sz w:val="18"/>
                <w:szCs w:val="18"/>
                <w:lang w:eastAsia="ru-RU"/>
              </w:rPr>
            </w:pPr>
            <w:r>
              <w:rPr>
                <w:rFonts w:eastAsia="Times New Roman"/>
                <w:b/>
                <w:iCs/>
                <w:color w:val="000000"/>
                <w:sz w:val="18"/>
                <w:szCs w:val="18"/>
                <w:lang w:eastAsia="ru-RU"/>
              </w:rPr>
              <w:t>81,6</w:t>
            </w:r>
          </w:p>
        </w:tc>
        <w:tc>
          <w:tcPr>
            <w:tcW w:w="709" w:type="dxa"/>
            <w:tcBorders>
              <w:top w:val="single" w:sz="4" w:space="0" w:color="auto"/>
              <w:left w:val="nil"/>
              <w:bottom w:val="single" w:sz="4" w:space="0" w:color="auto"/>
              <w:right w:val="single" w:sz="4" w:space="0" w:color="auto"/>
            </w:tcBorders>
            <w:vAlign w:val="center"/>
          </w:tcPr>
          <w:p w14:paraId="52993EF0" w14:textId="60649C56" w:rsidR="00335C29" w:rsidRPr="00694C5F" w:rsidRDefault="003551BF" w:rsidP="00335C29">
            <w:pPr>
              <w:jc w:val="center"/>
              <w:rPr>
                <w:rFonts w:eastAsia="Times New Roman"/>
                <w:b/>
                <w:sz w:val="18"/>
                <w:szCs w:val="18"/>
                <w:lang w:eastAsia="ru-RU"/>
              </w:rPr>
            </w:pPr>
            <w:r>
              <w:rPr>
                <w:rFonts w:eastAsia="Times New Roman"/>
                <w:b/>
                <w:sz w:val="18"/>
                <w:szCs w:val="18"/>
                <w:lang w:eastAsia="ru-RU"/>
              </w:rPr>
              <w:t>0,6</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C105A3F" w14:textId="0C06C4F9"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5 371,2</w:t>
            </w:r>
          </w:p>
        </w:tc>
        <w:tc>
          <w:tcPr>
            <w:tcW w:w="851" w:type="dxa"/>
            <w:tcBorders>
              <w:top w:val="nil"/>
              <w:left w:val="nil"/>
              <w:bottom w:val="single" w:sz="4" w:space="0" w:color="auto"/>
              <w:right w:val="single" w:sz="4" w:space="0" w:color="auto"/>
            </w:tcBorders>
            <w:shd w:val="clear" w:color="auto" w:fill="auto"/>
            <w:noWrap/>
            <w:vAlign w:val="center"/>
          </w:tcPr>
          <w:p w14:paraId="7A6313A7" w14:textId="5D59EA78" w:rsidR="00335C29" w:rsidRPr="00694C5F" w:rsidRDefault="00082985" w:rsidP="00335C29">
            <w:pPr>
              <w:ind w:left="-108" w:right="-108"/>
              <w:jc w:val="center"/>
              <w:rPr>
                <w:rFonts w:eastAsia="Times New Roman"/>
                <w:b/>
                <w:color w:val="000000"/>
                <w:sz w:val="18"/>
                <w:szCs w:val="18"/>
                <w:lang w:eastAsia="ru-RU"/>
              </w:rPr>
            </w:pPr>
            <w:r>
              <w:rPr>
                <w:rFonts w:eastAsia="Times New Roman"/>
                <w:b/>
                <w:color w:val="000000"/>
                <w:sz w:val="18"/>
                <w:szCs w:val="18"/>
                <w:lang w:eastAsia="ru-RU"/>
              </w:rPr>
              <w:t>109,5</w:t>
            </w:r>
          </w:p>
        </w:tc>
      </w:tr>
      <w:tr w:rsidR="00335C29" w:rsidRPr="00694C5F" w14:paraId="2252B65A" w14:textId="77777777" w:rsidTr="00BA5679">
        <w:trPr>
          <w:trHeight w:val="66"/>
        </w:trPr>
        <w:tc>
          <w:tcPr>
            <w:tcW w:w="3544" w:type="dxa"/>
            <w:tcBorders>
              <w:top w:val="nil"/>
              <w:left w:val="single" w:sz="4" w:space="0" w:color="auto"/>
              <w:bottom w:val="single" w:sz="4" w:space="0" w:color="auto"/>
              <w:right w:val="single" w:sz="4" w:space="0" w:color="auto"/>
            </w:tcBorders>
            <w:shd w:val="clear" w:color="auto" w:fill="auto"/>
            <w:vAlign w:val="center"/>
          </w:tcPr>
          <w:p w14:paraId="229C05EE" w14:textId="4B4E593B" w:rsidR="00335C29" w:rsidRPr="00694C5F" w:rsidRDefault="00335C29" w:rsidP="00335C29">
            <w:pPr>
              <w:rPr>
                <w:rFonts w:eastAsia="Times New Roman"/>
                <w:b/>
                <w:bCs/>
                <w:iCs/>
                <w:color w:val="000000"/>
                <w:sz w:val="18"/>
                <w:szCs w:val="18"/>
                <w:lang w:eastAsia="ru-RU"/>
              </w:rPr>
            </w:pPr>
            <w:r w:rsidRPr="004445C4">
              <w:rPr>
                <w:rFonts w:eastAsia="Times New Roman"/>
                <w:b/>
                <w:bCs/>
                <w:iCs/>
                <w:color w:val="000000"/>
                <w:sz w:val="18"/>
                <w:szCs w:val="18"/>
                <w:lang w:eastAsia="ru-RU"/>
              </w:rPr>
              <w:t>Прочие безвозмездные поступления</w:t>
            </w:r>
          </w:p>
        </w:tc>
        <w:tc>
          <w:tcPr>
            <w:tcW w:w="1134" w:type="dxa"/>
            <w:tcBorders>
              <w:top w:val="nil"/>
              <w:left w:val="nil"/>
              <w:bottom w:val="single" w:sz="4" w:space="0" w:color="auto"/>
              <w:right w:val="single" w:sz="4" w:space="0" w:color="auto"/>
            </w:tcBorders>
            <w:shd w:val="clear" w:color="auto" w:fill="auto"/>
            <w:noWrap/>
            <w:vAlign w:val="center"/>
          </w:tcPr>
          <w:p w14:paraId="569C4590" w14:textId="1A7455D9" w:rsidR="00335C29" w:rsidRDefault="00335C29" w:rsidP="00335C29">
            <w:pPr>
              <w:jc w:val="center"/>
              <w:rPr>
                <w:rFonts w:eastAsia="Times New Roman"/>
                <w:b/>
                <w:bCs/>
                <w:iCs/>
                <w:color w:val="000000"/>
                <w:sz w:val="18"/>
                <w:szCs w:val="18"/>
                <w:lang w:eastAsia="ru-RU"/>
              </w:rPr>
            </w:pPr>
            <w:r w:rsidRPr="000D25C1">
              <w:rPr>
                <w:rFonts w:eastAsia="Times New Roman"/>
                <w:b/>
                <w:bCs/>
                <w:iCs/>
                <w:color w:val="000000"/>
                <w:sz w:val="18"/>
                <w:szCs w:val="18"/>
                <w:lang w:eastAsia="ru-RU"/>
              </w:rPr>
              <w:t>77</w:t>
            </w:r>
            <w:r>
              <w:rPr>
                <w:rFonts w:eastAsia="Times New Roman"/>
                <w:b/>
                <w:bCs/>
                <w:iCs/>
                <w:color w:val="000000"/>
                <w:sz w:val="18"/>
                <w:szCs w:val="18"/>
                <w:lang w:eastAsia="ru-RU"/>
              </w:rPr>
              <w:t> </w:t>
            </w:r>
            <w:r w:rsidRPr="000D25C1">
              <w:rPr>
                <w:rFonts w:eastAsia="Times New Roman"/>
                <w:b/>
                <w:bCs/>
                <w:iCs/>
                <w:color w:val="000000"/>
                <w:sz w:val="18"/>
                <w:szCs w:val="18"/>
                <w:lang w:eastAsia="ru-RU"/>
              </w:rPr>
              <w:t>666</w:t>
            </w:r>
            <w:r>
              <w:rPr>
                <w:rFonts w:eastAsia="Times New Roman"/>
                <w:b/>
                <w:bCs/>
                <w:iCs/>
                <w:color w:val="000000"/>
                <w:sz w:val="18"/>
                <w:szCs w:val="18"/>
                <w:lang w:eastAsia="ru-RU"/>
              </w:rPr>
              <w:t>,2</w:t>
            </w:r>
          </w:p>
        </w:tc>
        <w:tc>
          <w:tcPr>
            <w:tcW w:w="992" w:type="dxa"/>
            <w:tcBorders>
              <w:top w:val="nil"/>
              <w:left w:val="nil"/>
              <w:bottom w:val="single" w:sz="4" w:space="0" w:color="auto"/>
              <w:right w:val="single" w:sz="4" w:space="0" w:color="auto"/>
            </w:tcBorders>
            <w:shd w:val="clear" w:color="auto" w:fill="auto"/>
            <w:noWrap/>
            <w:vAlign w:val="center"/>
          </w:tcPr>
          <w:p w14:paraId="442597CE" w14:textId="55D83FAB" w:rsidR="00335C29" w:rsidRPr="00694C5F" w:rsidRDefault="00335C29" w:rsidP="00335C29">
            <w:pPr>
              <w:jc w:val="center"/>
              <w:rPr>
                <w:rFonts w:eastAsia="Times New Roman"/>
                <w:b/>
                <w:bCs/>
                <w:iCs/>
                <w:color w:val="000000"/>
                <w:sz w:val="18"/>
                <w:szCs w:val="18"/>
                <w:lang w:eastAsia="ru-RU"/>
              </w:rPr>
            </w:pPr>
            <w:r w:rsidRPr="000D25C1">
              <w:rPr>
                <w:rFonts w:eastAsia="Times New Roman"/>
                <w:b/>
                <w:bCs/>
                <w:iCs/>
                <w:color w:val="000000"/>
                <w:sz w:val="18"/>
                <w:szCs w:val="18"/>
                <w:lang w:eastAsia="ru-RU"/>
              </w:rPr>
              <w:t>77</w:t>
            </w:r>
            <w:r>
              <w:rPr>
                <w:rFonts w:eastAsia="Times New Roman"/>
                <w:b/>
                <w:bCs/>
                <w:iCs/>
                <w:color w:val="000000"/>
                <w:sz w:val="18"/>
                <w:szCs w:val="18"/>
                <w:lang w:eastAsia="ru-RU"/>
              </w:rPr>
              <w:t> </w:t>
            </w:r>
            <w:r w:rsidRPr="000D25C1">
              <w:rPr>
                <w:rFonts w:eastAsia="Times New Roman"/>
                <w:b/>
                <w:bCs/>
                <w:iCs/>
                <w:color w:val="000000"/>
                <w:sz w:val="18"/>
                <w:szCs w:val="18"/>
                <w:lang w:eastAsia="ru-RU"/>
              </w:rPr>
              <w:t>666</w:t>
            </w:r>
            <w:r>
              <w:rPr>
                <w:rFonts w:eastAsia="Times New Roman"/>
                <w:b/>
                <w:bCs/>
                <w:iCs/>
                <w:color w:val="000000"/>
                <w:sz w:val="18"/>
                <w:szCs w:val="18"/>
                <w:lang w:eastAsia="ru-RU"/>
              </w:rPr>
              <w:t>,2</w:t>
            </w:r>
          </w:p>
        </w:tc>
        <w:tc>
          <w:tcPr>
            <w:tcW w:w="993" w:type="dxa"/>
            <w:tcBorders>
              <w:top w:val="nil"/>
              <w:left w:val="nil"/>
              <w:bottom w:val="single" w:sz="4" w:space="0" w:color="auto"/>
              <w:right w:val="single" w:sz="4" w:space="0" w:color="auto"/>
            </w:tcBorders>
            <w:shd w:val="clear" w:color="auto" w:fill="auto"/>
            <w:noWrap/>
            <w:vAlign w:val="center"/>
          </w:tcPr>
          <w:p w14:paraId="713D824A" w14:textId="73982FE2"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28 497,8</w:t>
            </w:r>
          </w:p>
        </w:tc>
        <w:tc>
          <w:tcPr>
            <w:tcW w:w="708" w:type="dxa"/>
            <w:tcBorders>
              <w:top w:val="nil"/>
              <w:left w:val="nil"/>
              <w:bottom w:val="single" w:sz="4" w:space="0" w:color="auto"/>
              <w:right w:val="single" w:sz="4" w:space="0" w:color="auto"/>
            </w:tcBorders>
            <w:shd w:val="clear" w:color="auto" w:fill="auto"/>
            <w:noWrap/>
            <w:vAlign w:val="center"/>
          </w:tcPr>
          <w:p w14:paraId="5FBC4386" w14:textId="3BFA048B" w:rsidR="00335C29" w:rsidRPr="00694C5F" w:rsidRDefault="009C10E8" w:rsidP="00335C29">
            <w:pPr>
              <w:jc w:val="center"/>
              <w:rPr>
                <w:rFonts w:eastAsia="Times New Roman"/>
                <w:b/>
                <w:iCs/>
                <w:color w:val="000000"/>
                <w:sz w:val="18"/>
                <w:szCs w:val="18"/>
                <w:lang w:eastAsia="ru-RU"/>
              </w:rPr>
            </w:pPr>
            <w:r>
              <w:rPr>
                <w:rFonts w:eastAsia="Times New Roman"/>
                <w:b/>
                <w:iCs/>
                <w:color w:val="000000"/>
                <w:sz w:val="18"/>
                <w:szCs w:val="18"/>
                <w:lang w:eastAsia="ru-RU"/>
              </w:rPr>
              <w:t>36,7</w:t>
            </w:r>
          </w:p>
        </w:tc>
        <w:tc>
          <w:tcPr>
            <w:tcW w:w="709" w:type="dxa"/>
            <w:tcBorders>
              <w:top w:val="single" w:sz="4" w:space="0" w:color="auto"/>
              <w:left w:val="nil"/>
              <w:bottom w:val="single" w:sz="4" w:space="0" w:color="auto"/>
              <w:right w:val="single" w:sz="4" w:space="0" w:color="auto"/>
            </w:tcBorders>
            <w:vAlign w:val="center"/>
          </w:tcPr>
          <w:p w14:paraId="54774239" w14:textId="322A8F41" w:rsidR="00335C29" w:rsidRPr="00694C5F" w:rsidRDefault="003551BF" w:rsidP="00335C29">
            <w:pPr>
              <w:jc w:val="center"/>
              <w:rPr>
                <w:rFonts w:eastAsia="Times New Roman"/>
                <w:b/>
                <w:sz w:val="18"/>
                <w:szCs w:val="18"/>
                <w:lang w:eastAsia="ru-RU"/>
              </w:rPr>
            </w:pPr>
            <w:r>
              <w:rPr>
                <w:rFonts w:eastAsia="Times New Roman"/>
                <w:b/>
                <w:sz w:val="18"/>
                <w:szCs w:val="18"/>
                <w:lang w:eastAsia="ru-RU"/>
              </w:rPr>
              <w:t>2,7</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E3456AD" w14:textId="33B7C32A"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w:t>
            </w:r>
          </w:p>
        </w:tc>
        <w:tc>
          <w:tcPr>
            <w:tcW w:w="851" w:type="dxa"/>
            <w:tcBorders>
              <w:top w:val="nil"/>
              <w:left w:val="nil"/>
              <w:bottom w:val="single" w:sz="4" w:space="0" w:color="auto"/>
              <w:right w:val="single" w:sz="4" w:space="0" w:color="auto"/>
            </w:tcBorders>
            <w:shd w:val="clear" w:color="auto" w:fill="auto"/>
            <w:noWrap/>
            <w:vAlign w:val="center"/>
          </w:tcPr>
          <w:p w14:paraId="38EE201C" w14:textId="77777777" w:rsidR="00335C29" w:rsidRPr="00694C5F" w:rsidRDefault="00335C29" w:rsidP="00335C29">
            <w:pPr>
              <w:ind w:left="-108" w:right="-108"/>
              <w:jc w:val="center"/>
              <w:rPr>
                <w:rFonts w:eastAsia="Times New Roman"/>
                <w:b/>
                <w:color w:val="000000"/>
                <w:sz w:val="18"/>
                <w:szCs w:val="18"/>
                <w:lang w:eastAsia="ru-RU"/>
              </w:rPr>
            </w:pPr>
          </w:p>
        </w:tc>
      </w:tr>
      <w:tr w:rsidR="00335C29" w:rsidRPr="00694C5F" w14:paraId="3101A772" w14:textId="77777777" w:rsidTr="00BA5679">
        <w:trPr>
          <w:trHeight w:val="255"/>
        </w:trPr>
        <w:tc>
          <w:tcPr>
            <w:tcW w:w="3544" w:type="dxa"/>
            <w:tcBorders>
              <w:top w:val="nil"/>
              <w:left w:val="single" w:sz="4" w:space="0" w:color="auto"/>
              <w:bottom w:val="single" w:sz="4" w:space="0" w:color="auto"/>
              <w:right w:val="single" w:sz="4" w:space="0" w:color="auto"/>
            </w:tcBorders>
            <w:shd w:val="clear" w:color="auto" w:fill="auto"/>
            <w:vAlign w:val="center"/>
          </w:tcPr>
          <w:p w14:paraId="0312DF76" w14:textId="77777777" w:rsidR="00335C29" w:rsidRPr="00694C5F" w:rsidRDefault="00335C29" w:rsidP="00335C29">
            <w:pPr>
              <w:rPr>
                <w:rFonts w:eastAsia="Times New Roman"/>
                <w:b/>
                <w:bCs/>
                <w:iCs/>
                <w:sz w:val="18"/>
                <w:szCs w:val="18"/>
                <w:lang w:eastAsia="ru-RU"/>
              </w:rPr>
            </w:pPr>
            <w:r w:rsidRPr="00694C5F">
              <w:rPr>
                <w:rFonts w:eastAsia="Times New Roman"/>
                <w:b/>
                <w:bCs/>
                <w:iCs/>
                <w:sz w:val="18"/>
                <w:szCs w:val="18"/>
                <w:lang w:eastAsia="ru-RU"/>
              </w:rPr>
              <w:t>Доходы от возврата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sz="4" w:space="0" w:color="auto"/>
              <w:right w:val="single" w:sz="4" w:space="0" w:color="auto"/>
            </w:tcBorders>
            <w:shd w:val="clear" w:color="auto" w:fill="auto"/>
            <w:noWrap/>
            <w:vAlign w:val="center"/>
          </w:tcPr>
          <w:p w14:paraId="06135949" w14:textId="7C0E1B54" w:rsidR="00335C29" w:rsidRPr="00694C5F" w:rsidRDefault="00335C29" w:rsidP="00335C29">
            <w:pPr>
              <w:jc w:val="center"/>
              <w:rPr>
                <w:rFonts w:eastAsia="Times New Roman"/>
                <w:b/>
                <w:bCs/>
                <w:iCs/>
                <w:color w:val="000000"/>
                <w:sz w:val="18"/>
                <w:szCs w:val="18"/>
                <w:lang w:eastAsia="ru-RU"/>
              </w:rPr>
            </w:pPr>
            <w:r>
              <w:rPr>
                <w:rFonts w:eastAsia="Times New Roman"/>
                <w:b/>
                <w:bCs/>
                <w:iCs/>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2F54E777" w14:textId="640F796E" w:rsidR="00335C29" w:rsidRPr="00694C5F" w:rsidRDefault="00335C29" w:rsidP="00335C29">
            <w:pPr>
              <w:jc w:val="center"/>
              <w:rPr>
                <w:rFonts w:eastAsia="Times New Roman"/>
                <w:b/>
                <w:bCs/>
                <w:iCs/>
                <w:color w:val="000000"/>
                <w:sz w:val="18"/>
                <w:szCs w:val="18"/>
                <w:lang w:eastAsia="ru-RU"/>
              </w:rPr>
            </w:pPr>
            <w:r>
              <w:rPr>
                <w:rFonts w:eastAsia="Times New Roman"/>
                <w:b/>
                <w:bCs/>
                <w:iCs/>
                <w:color w:val="000000"/>
                <w:sz w:val="18"/>
                <w:szCs w:val="18"/>
                <w:lang w:eastAsia="ru-RU"/>
              </w:rPr>
              <w:t>-</w:t>
            </w:r>
          </w:p>
        </w:tc>
        <w:tc>
          <w:tcPr>
            <w:tcW w:w="993" w:type="dxa"/>
            <w:tcBorders>
              <w:top w:val="nil"/>
              <w:left w:val="nil"/>
              <w:bottom w:val="single" w:sz="4" w:space="0" w:color="auto"/>
              <w:right w:val="single" w:sz="4" w:space="0" w:color="auto"/>
            </w:tcBorders>
            <w:shd w:val="clear" w:color="auto" w:fill="auto"/>
            <w:noWrap/>
            <w:vAlign w:val="center"/>
          </w:tcPr>
          <w:p w14:paraId="67409590" w14:textId="57234974"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w:t>
            </w:r>
          </w:p>
        </w:tc>
        <w:tc>
          <w:tcPr>
            <w:tcW w:w="708" w:type="dxa"/>
            <w:tcBorders>
              <w:top w:val="nil"/>
              <w:left w:val="nil"/>
              <w:bottom w:val="single" w:sz="4" w:space="0" w:color="auto"/>
              <w:right w:val="single" w:sz="4" w:space="0" w:color="auto"/>
            </w:tcBorders>
            <w:shd w:val="clear" w:color="auto" w:fill="auto"/>
            <w:noWrap/>
            <w:vAlign w:val="center"/>
          </w:tcPr>
          <w:p w14:paraId="33B6A1FF" w14:textId="018D1AC6" w:rsidR="00335C29" w:rsidRPr="00694C5F" w:rsidRDefault="009C10E8" w:rsidP="00335C29">
            <w:pPr>
              <w:jc w:val="center"/>
              <w:rPr>
                <w:rFonts w:eastAsia="Times New Roman"/>
                <w:b/>
                <w:iCs/>
                <w:color w:val="000000"/>
                <w:sz w:val="18"/>
                <w:szCs w:val="18"/>
                <w:lang w:eastAsia="ru-RU"/>
              </w:rPr>
            </w:pPr>
            <w:r>
              <w:rPr>
                <w:rFonts w:eastAsia="Times New Roman"/>
                <w:b/>
                <w:iCs/>
                <w:color w:val="000000"/>
                <w:sz w:val="18"/>
                <w:szCs w:val="18"/>
                <w:lang w:eastAsia="ru-RU"/>
              </w:rPr>
              <w:t>-</w:t>
            </w:r>
          </w:p>
        </w:tc>
        <w:tc>
          <w:tcPr>
            <w:tcW w:w="709" w:type="dxa"/>
            <w:tcBorders>
              <w:top w:val="single" w:sz="4" w:space="0" w:color="auto"/>
              <w:left w:val="nil"/>
              <w:bottom w:val="single" w:sz="4" w:space="0" w:color="auto"/>
              <w:right w:val="single" w:sz="4" w:space="0" w:color="auto"/>
            </w:tcBorders>
            <w:vAlign w:val="center"/>
          </w:tcPr>
          <w:p w14:paraId="00718C5B" w14:textId="240332AD" w:rsidR="00335C29" w:rsidRPr="00694C5F" w:rsidRDefault="00335C29" w:rsidP="00335C29">
            <w:pPr>
              <w:jc w:val="center"/>
              <w:rPr>
                <w:rFonts w:eastAsia="Times New Roman"/>
                <w:b/>
                <w:sz w:val="18"/>
                <w:szCs w:val="18"/>
                <w:lang w:eastAsia="ru-RU"/>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F2234EF" w14:textId="740196E3"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10,7</w:t>
            </w:r>
          </w:p>
        </w:tc>
        <w:tc>
          <w:tcPr>
            <w:tcW w:w="851" w:type="dxa"/>
            <w:tcBorders>
              <w:top w:val="nil"/>
              <w:left w:val="nil"/>
              <w:bottom w:val="single" w:sz="4" w:space="0" w:color="auto"/>
              <w:right w:val="single" w:sz="4" w:space="0" w:color="auto"/>
            </w:tcBorders>
            <w:shd w:val="clear" w:color="auto" w:fill="auto"/>
            <w:noWrap/>
            <w:vAlign w:val="center"/>
          </w:tcPr>
          <w:p w14:paraId="7E557F4D" w14:textId="5D84F64D" w:rsidR="00335C29" w:rsidRPr="00694C5F" w:rsidRDefault="00082985" w:rsidP="00335C29">
            <w:pPr>
              <w:ind w:left="-108" w:right="-108"/>
              <w:jc w:val="center"/>
              <w:rPr>
                <w:rFonts w:eastAsia="Times New Roman"/>
                <w:b/>
                <w:color w:val="000000"/>
                <w:sz w:val="18"/>
                <w:szCs w:val="18"/>
                <w:lang w:eastAsia="ru-RU"/>
              </w:rPr>
            </w:pPr>
            <w:r>
              <w:rPr>
                <w:rFonts w:eastAsia="Times New Roman"/>
                <w:b/>
                <w:color w:val="000000"/>
                <w:sz w:val="18"/>
                <w:szCs w:val="18"/>
                <w:lang w:eastAsia="ru-RU"/>
              </w:rPr>
              <w:t>-</w:t>
            </w:r>
          </w:p>
        </w:tc>
      </w:tr>
      <w:tr w:rsidR="00335C29" w:rsidRPr="00694C5F" w14:paraId="21D98271" w14:textId="77777777" w:rsidTr="00BA5679">
        <w:trPr>
          <w:trHeight w:val="795"/>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7818307" w14:textId="77777777" w:rsidR="00335C29" w:rsidRPr="00694C5F" w:rsidRDefault="00335C29" w:rsidP="00335C29">
            <w:pPr>
              <w:rPr>
                <w:rFonts w:eastAsia="Times New Roman"/>
                <w:b/>
                <w:bCs/>
                <w:iCs/>
                <w:color w:val="000000"/>
                <w:sz w:val="18"/>
                <w:szCs w:val="18"/>
                <w:lang w:eastAsia="ru-RU"/>
              </w:rPr>
            </w:pPr>
            <w:r w:rsidRPr="00694C5F">
              <w:rPr>
                <w:rFonts w:eastAsia="Times New Roman"/>
                <w:b/>
                <w:bCs/>
                <w:iCs/>
                <w:color w:val="000000"/>
                <w:sz w:val="18"/>
                <w:szCs w:val="18"/>
                <w:lang w:eastAsia="ru-RU"/>
              </w:rPr>
              <w:t xml:space="preserve">Возврат остатков субсидий, субвенций и иных межбюджетных трансфертов, имеющих целевое назначение, прошлых лет </w:t>
            </w:r>
          </w:p>
        </w:tc>
        <w:tc>
          <w:tcPr>
            <w:tcW w:w="1134" w:type="dxa"/>
            <w:tcBorders>
              <w:top w:val="nil"/>
              <w:left w:val="nil"/>
              <w:bottom w:val="single" w:sz="4" w:space="0" w:color="auto"/>
              <w:right w:val="single" w:sz="4" w:space="0" w:color="auto"/>
            </w:tcBorders>
            <w:shd w:val="clear" w:color="auto" w:fill="auto"/>
            <w:noWrap/>
            <w:vAlign w:val="center"/>
          </w:tcPr>
          <w:p w14:paraId="2E8C6961" w14:textId="443B59E1" w:rsidR="00335C29" w:rsidRPr="00694C5F" w:rsidRDefault="00335C29" w:rsidP="00335C29">
            <w:pPr>
              <w:jc w:val="center"/>
              <w:rPr>
                <w:rFonts w:eastAsia="Times New Roman"/>
                <w:b/>
                <w:bCs/>
                <w:iCs/>
                <w:color w:val="000000"/>
                <w:sz w:val="18"/>
                <w:szCs w:val="18"/>
                <w:lang w:eastAsia="ru-RU"/>
              </w:rPr>
            </w:pPr>
            <w:r>
              <w:rPr>
                <w:rFonts w:eastAsia="Times New Roman"/>
                <w:b/>
                <w:bCs/>
                <w:iCs/>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noWrap/>
            <w:vAlign w:val="center"/>
          </w:tcPr>
          <w:p w14:paraId="5BB36CCD" w14:textId="40B269E5" w:rsidR="00335C29" w:rsidRPr="00694C5F" w:rsidRDefault="00335C29" w:rsidP="00335C29">
            <w:pPr>
              <w:jc w:val="center"/>
              <w:rPr>
                <w:rFonts w:eastAsia="Times New Roman"/>
                <w:b/>
                <w:bCs/>
                <w:iCs/>
                <w:color w:val="000000"/>
                <w:sz w:val="18"/>
                <w:szCs w:val="18"/>
                <w:lang w:eastAsia="ru-RU"/>
              </w:rPr>
            </w:pPr>
            <w:r>
              <w:rPr>
                <w:rFonts w:eastAsia="Times New Roman"/>
                <w:b/>
                <w:bCs/>
                <w:iCs/>
                <w:color w:val="000000"/>
                <w:sz w:val="18"/>
                <w:szCs w:val="18"/>
                <w:lang w:eastAsia="ru-RU"/>
              </w:rPr>
              <w:t>-</w:t>
            </w:r>
          </w:p>
        </w:tc>
        <w:tc>
          <w:tcPr>
            <w:tcW w:w="993" w:type="dxa"/>
            <w:tcBorders>
              <w:top w:val="nil"/>
              <w:left w:val="nil"/>
              <w:bottom w:val="single" w:sz="4" w:space="0" w:color="auto"/>
              <w:right w:val="single" w:sz="4" w:space="0" w:color="auto"/>
            </w:tcBorders>
            <w:shd w:val="clear" w:color="auto" w:fill="auto"/>
            <w:noWrap/>
            <w:vAlign w:val="center"/>
          </w:tcPr>
          <w:p w14:paraId="0D61E804" w14:textId="7FC5DDC0"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w:t>
            </w:r>
          </w:p>
        </w:tc>
        <w:tc>
          <w:tcPr>
            <w:tcW w:w="708" w:type="dxa"/>
            <w:tcBorders>
              <w:top w:val="nil"/>
              <w:left w:val="nil"/>
              <w:bottom w:val="single" w:sz="4" w:space="0" w:color="auto"/>
              <w:right w:val="single" w:sz="4" w:space="0" w:color="auto"/>
            </w:tcBorders>
            <w:shd w:val="clear" w:color="auto" w:fill="auto"/>
            <w:noWrap/>
            <w:vAlign w:val="center"/>
          </w:tcPr>
          <w:p w14:paraId="000E9861" w14:textId="1D48BBFA" w:rsidR="00335C29" w:rsidRPr="00694C5F" w:rsidRDefault="009C10E8" w:rsidP="00335C29">
            <w:pPr>
              <w:jc w:val="center"/>
              <w:rPr>
                <w:rFonts w:eastAsia="Times New Roman"/>
                <w:b/>
                <w:iCs/>
                <w:color w:val="000000"/>
                <w:sz w:val="18"/>
                <w:szCs w:val="18"/>
                <w:lang w:eastAsia="ru-RU"/>
              </w:rPr>
            </w:pPr>
            <w:r>
              <w:rPr>
                <w:rFonts w:eastAsia="Times New Roman"/>
                <w:b/>
                <w:iCs/>
                <w:color w:val="000000"/>
                <w:sz w:val="18"/>
                <w:szCs w:val="18"/>
                <w:lang w:eastAsia="ru-RU"/>
              </w:rPr>
              <w:t>-</w:t>
            </w:r>
          </w:p>
        </w:tc>
        <w:tc>
          <w:tcPr>
            <w:tcW w:w="709" w:type="dxa"/>
            <w:tcBorders>
              <w:top w:val="single" w:sz="4" w:space="0" w:color="auto"/>
              <w:left w:val="nil"/>
              <w:bottom w:val="single" w:sz="4" w:space="0" w:color="auto"/>
              <w:right w:val="single" w:sz="4" w:space="0" w:color="auto"/>
            </w:tcBorders>
            <w:vAlign w:val="center"/>
          </w:tcPr>
          <w:p w14:paraId="4AF87A2F" w14:textId="6DDBCFAA" w:rsidR="00335C29" w:rsidRPr="00694C5F" w:rsidRDefault="00335C29" w:rsidP="00335C29">
            <w:pPr>
              <w:jc w:val="center"/>
              <w:rPr>
                <w:rFonts w:eastAsia="Times New Roman"/>
                <w:b/>
                <w:sz w:val="18"/>
                <w:szCs w:val="18"/>
                <w:lang w:eastAsia="ru-RU"/>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97438B7" w14:textId="27A58550" w:rsidR="00335C29" w:rsidRPr="00DB0961" w:rsidRDefault="00335C29" w:rsidP="00335C29">
            <w:pPr>
              <w:jc w:val="center"/>
              <w:rPr>
                <w:rFonts w:eastAsia="Times New Roman"/>
                <w:b/>
                <w:bCs/>
                <w:iCs/>
                <w:color w:val="000000"/>
                <w:sz w:val="18"/>
                <w:szCs w:val="18"/>
                <w:lang w:eastAsia="ru-RU"/>
              </w:rPr>
            </w:pPr>
            <w:r w:rsidRPr="00DB0961">
              <w:rPr>
                <w:rFonts w:eastAsia="Times New Roman"/>
                <w:b/>
                <w:bCs/>
                <w:iCs/>
                <w:color w:val="000000"/>
                <w:sz w:val="18"/>
                <w:szCs w:val="18"/>
                <w:lang w:eastAsia="ru-RU"/>
              </w:rPr>
              <w:t>- 1 969,0</w:t>
            </w:r>
          </w:p>
        </w:tc>
        <w:tc>
          <w:tcPr>
            <w:tcW w:w="851" w:type="dxa"/>
            <w:tcBorders>
              <w:top w:val="nil"/>
              <w:left w:val="nil"/>
              <w:bottom w:val="single" w:sz="4" w:space="0" w:color="auto"/>
              <w:right w:val="single" w:sz="4" w:space="0" w:color="auto"/>
            </w:tcBorders>
            <w:shd w:val="clear" w:color="auto" w:fill="auto"/>
            <w:noWrap/>
            <w:vAlign w:val="center"/>
          </w:tcPr>
          <w:p w14:paraId="3AB08B37" w14:textId="50E9D9B7" w:rsidR="00335C29" w:rsidRPr="00694C5F" w:rsidRDefault="00082985" w:rsidP="00335C29">
            <w:pPr>
              <w:ind w:left="-108" w:right="-108"/>
              <w:jc w:val="center"/>
              <w:rPr>
                <w:rFonts w:eastAsia="Times New Roman"/>
                <w:b/>
                <w:color w:val="000000"/>
                <w:sz w:val="18"/>
                <w:szCs w:val="18"/>
                <w:lang w:eastAsia="ru-RU"/>
              </w:rPr>
            </w:pPr>
            <w:r>
              <w:rPr>
                <w:rFonts w:eastAsia="Times New Roman"/>
                <w:b/>
                <w:color w:val="000000"/>
                <w:sz w:val="18"/>
                <w:szCs w:val="18"/>
                <w:lang w:eastAsia="ru-RU"/>
              </w:rPr>
              <w:t>-</w:t>
            </w:r>
          </w:p>
        </w:tc>
      </w:tr>
      <w:tr w:rsidR="00335C29" w:rsidRPr="00694C5F" w14:paraId="27E667E8" w14:textId="77777777" w:rsidTr="00035E58">
        <w:trPr>
          <w:trHeight w:val="255"/>
        </w:trPr>
        <w:tc>
          <w:tcPr>
            <w:tcW w:w="35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6DEB24" w14:textId="77777777" w:rsidR="00335C29" w:rsidRPr="00694C5F" w:rsidRDefault="00335C29" w:rsidP="00335C29">
            <w:pPr>
              <w:rPr>
                <w:rFonts w:eastAsia="Times New Roman"/>
                <w:b/>
                <w:bCs/>
                <w:i/>
                <w:color w:val="000000"/>
                <w:sz w:val="18"/>
                <w:szCs w:val="18"/>
                <w:lang w:eastAsia="ru-RU"/>
              </w:rPr>
            </w:pPr>
            <w:r w:rsidRPr="00694C5F">
              <w:rPr>
                <w:rFonts w:eastAsia="Times New Roman"/>
                <w:b/>
                <w:bCs/>
                <w:i/>
                <w:color w:val="000000"/>
                <w:sz w:val="18"/>
                <w:szCs w:val="18"/>
                <w:lang w:eastAsia="ru-RU"/>
              </w:rPr>
              <w:t>Всего по безвозмездным поступлениям</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03E27F80" w14:textId="68157B71" w:rsidR="00335C29" w:rsidRPr="00694C5F" w:rsidRDefault="00335C29" w:rsidP="00335C29">
            <w:pPr>
              <w:ind w:left="-108" w:right="-108"/>
              <w:jc w:val="center"/>
              <w:rPr>
                <w:rFonts w:eastAsia="Times New Roman"/>
                <w:b/>
                <w:bCs/>
                <w:color w:val="000000"/>
                <w:sz w:val="18"/>
                <w:szCs w:val="18"/>
                <w:lang w:eastAsia="ru-RU"/>
              </w:rPr>
            </w:pPr>
            <w:r w:rsidRPr="000D25C1">
              <w:rPr>
                <w:rFonts w:eastAsia="Times New Roman"/>
                <w:b/>
                <w:bCs/>
                <w:color w:val="000000"/>
                <w:sz w:val="18"/>
                <w:szCs w:val="18"/>
                <w:lang w:eastAsia="ru-RU"/>
              </w:rPr>
              <w:t>1 230</w:t>
            </w:r>
            <w:r>
              <w:rPr>
                <w:rFonts w:eastAsia="Times New Roman"/>
                <w:b/>
                <w:bCs/>
                <w:color w:val="000000"/>
                <w:sz w:val="18"/>
                <w:szCs w:val="18"/>
                <w:lang w:eastAsia="ru-RU"/>
              </w:rPr>
              <w:t> </w:t>
            </w:r>
            <w:r w:rsidRPr="000D25C1">
              <w:rPr>
                <w:rFonts w:eastAsia="Times New Roman"/>
                <w:b/>
                <w:bCs/>
                <w:color w:val="000000"/>
                <w:sz w:val="18"/>
                <w:szCs w:val="18"/>
                <w:lang w:eastAsia="ru-RU"/>
              </w:rPr>
              <w:t>398</w:t>
            </w:r>
            <w:r>
              <w:rPr>
                <w:rFonts w:eastAsia="Times New Roman"/>
                <w:b/>
                <w:bCs/>
                <w:color w:val="000000"/>
                <w:sz w:val="18"/>
                <w:szCs w:val="18"/>
                <w:lang w:eastAsia="ru-RU"/>
              </w:rPr>
              <w:t>,5</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tcPr>
          <w:p w14:paraId="2342068D" w14:textId="1795567A" w:rsidR="00335C29" w:rsidRPr="00694C5F" w:rsidRDefault="00335C29" w:rsidP="00335C29">
            <w:pPr>
              <w:ind w:left="-108" w:right="-108"/>
              <w:jc w:val="center"/>
              <w:rPr>
                <w:rFonts w:eastAsia="Times New Roman"/>
                <w:b/>
                <w:bCs/>
                <w:color w:val="000000"/>
                <w:sz w:val="18"/>
                <w:szCs w:val="18"/>
                <w:lang w:eastAsia="ru-RU"/>
              </w:rPr>
            </w:pPr>
            <w:r w:rsidRPr="000D25C1">
              <w:rPr>
                <w:rFonts w:eastAsia="Times New Roman"/>
                <w:b/>
                <w:bCs/>
                <w:color w:val="000000"/>
                <w:sz w:val="18"/>
                <w:szCs w:val="18"/>
                <w:lang w:eastAsia="ru-RU"/>
              </w:rPr>
              <w:t>1 230</w:t>
            </w:r>
            <w:r>
              <w:rPr>
                <w:rFonts w:eastAsia="Times New Roman"/>
                <w:b/>
                <w:bCs/>
                <w:color w:val="000000"/>
                <w:sz w:val="18"/>
                <w:szCs w:val="18"/>
                <w:lang w:eastAsia="ru-RU"/>
              </w:rPr>
              <w:t> </w:t>
            </w:r>
            <w:r w:rsidRPr="000D25C1">
              <w:rPr>
                <w:rFonts w:eastAsia="Times New Roman"/>
                <w:b/>
                <w:bCs/>
                <w:color w:val="000000"/>
                <w:sz w:val="18"/>
                <w:szCs w:val="18"/>
                <w:lang w:eastAsia="ru-RU"/>
              </w:rPr>
              <w:t>398</w:t>
            </w:r>
            <w:r>
              <w:rPr>
                <w:rFonts w:eastAsia="Times New Roman"/>
                <w:b/>
                <w:bCs/>
                <w:color w:val="000000"/>
                <w:sz w:val="18"/>
                <w:szCs w:val="18"/>
                <w:lang w:eastAsia="ru-RU"/>
              </w:rPr>
              <w:t>,5</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tcPr>
          <w:p w14:paraId="370219C7" w14:textId="072A5387" w:rsidR="00335C29" w:rsidRPr="00DB0961" w:rsidRDefault="00335C29" w:rsidP="00335C29">
            <w:pPr>
              <w:ind w:left="-108" w:right="-108"/>
              <w:jc w:val="center"/>
              <w:rPr>
                <w:rFonts w:eastAsia="Times New Roman"/>
                <w:b/>
                <w:bCs/>
                <w:color w:val="000000"/>
                <w:sz w:val="18"/>
                <w:szCs w:val="18"/>
                <w:lang w:eastAsia="ru-RU"/>
              </w:rPr>
            </w:pPr>
            <w:r w:rsidRPr="00DB0961">
              <w:rPr>
                <w:rFonts w:eastAsia="Times New Roman"/>
                <w:b/>
                <w:bCs/>
                <w:color w:val="000000"/>
                <w:sz w:val="18"/>
                <w:szCs w:val="18"/>
                <w:lang w:eastAsia="ru-RU"/>
              </w:rPr>
              <w:t>844 594,2</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66A3B6DD" w14:textId="2D8FFF4A" w:rsidR="00335C29" w:rsidRPr="00694C5F" w:rsidRDefault="009C10E8" w:rsidP="00335C29">
            <w:pPr>
              <w:ind w:left="-108" w:right="-108"/>
              <w:jc w:val="center"/>
              <w:rPr>
                <w:rFonts w:eastAsia="Times New Roman"/>
                <w:b/>
                <w:iCs/>
                <w:color w:val="000000"/>
                <w:sz w:val="18"/>
                <w:szCs w:val="18"/>
                <w:lang w:eastAsia="ru-RU"/>
              </w:rPr>
            </w:pPr>
            <w:r>
              <w:rPr>
                <w:rFonts w:eastAsia="Times New Roman"/>
                <w:b/>
                <w:iCs/>
                <w:color w:val="000000"/>
                <w:sz w:val="18"/>
                <w:szCs w:val="18"/>
                <w:lang w:eastAsia="ru-RU"/>
              </w:rPr>
              <w:t>68,6</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AB38BE" w14:textId="4B48D8A6" w:rsidR="00335C29" w:rsidRPr="00694C5F" w:rsidRDefault="004326F0" w:rsidP="00335C29">
            <w:pPr>
              <w:ind w:left="-108" w:right="-108"/>
              <w:jc w:val="center"/>
              <w:rPr>
                <w:rFonts w:eastAsia="Times New Roman"/>
                <w:b/>
                <w:bCs/>
                <w:color w:val="000000"/>
                <w:sz w:val="18"/>
                <w:szCs w:val="18"/>
                <w:lang w:eastAsia="ru-RU"/>
              </w:rPr>
            </w:pPr>
            <w:r>
              <w:rPr>
                <w:rFonts w:eastAsia="Times New Roman"/>
                <w:b/>
                <w:bCs/>
                <w:color w:val="000000"/>
                <w:sz w:val="18"/>
                <w:szCs w:val="18"/>
                <w:lang w:eastAsia="ru-RU"/>
              </w:rPr>
              <w:t>78,5</w:t>
            </w:r>
          </w:p>
        </w:tc>
        <w:tc>
          <w:tcPr>
            <w:tcW w:w="992"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0AC9F8D" w14:textId="60E802DC" w:rsidR="00335C29" w:rsidRPr="00DB0961" w:rsidRDefault="00335C29" w:rsidP="00335C29">
            <w:pPr>
              <w:ind w:left="-108" w:right="-108"/>
              <w:jc w:val="center"/>
              <w:rPr>
                <w:rFonts w:eastAsia="Times New Roman"/>
                <w:b/>
                <w:bCs/>
                <w:color w:val="000000"/>
                <w:sz w:val="18"/>
                <w:szCs w:val="18"/>
                <w:lang w:eastAsia="ru-RU"/>
              </w:rPr>
            </w:pPr>
            <w:r w:rsidRPr="00DB0961">
              <w:rPr>
                <w:rFonts w:eastAsia="Times New Roman"/>
                <w:b/>
                <w:bCs/>
                <w:color w:val="000000"/>
                <w:sz w:val="18"/>
                <w:szCs w:val="18"/>
                <w:lang w:eastAsia="ru-RU"/>
              </w:rPr>
              <w:t>608 846,8</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tcPr>
          <w:p w14:paraId="4971A57C" w14:textId="32E681B9" w:rsidR="00335C29" w:rsidRPr="00694C5F" w:rsidRDefault="00082985" w:rsidP="00335C29">
            <w:pPr>
              <w:ind w:left="-108" w:right="-108"/>
              <w:jc w:val="center"/>
              <w:rPr>
                <w:rFonts w:eastAsia="Times New Roman"/>
                <w:b/>
                <w:color w:val="000000"/>
                <w:sz w:val="18"/>
                <w:szCs w:val="18"/>
                <w:lang w:eastAsia="ru-RU"/>
              </w:rPr>
            </w:pPr>
            <w:r>
              <w:rPr>
                <w:rFonts w:eastAsia="Times New Roman"/>
                <w:b/>
                <w:color w:val="000000"/>
                <w:sz w:val="18"/>
                <w:szCs w:val="18"/>
                <w:lang w:eastAsia="ru-RU"/>
              </w:rPr>
              <w:t>138,7</w:t>
            </w:r>
          </w:p>
        </w:tc>
      </w:tr>
      <w:tr w:rsidR="00FB2EC7" w:rsidRPr="00FA52B7" w14:paraId="03696563" w14:textId="77777777" w:rsidTr="00BA5679">
        <w:trPr>
          <w:trHeight w:val="331"/>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D2CEB4C" w14:textId="77777777" w:rsidR="00FB2EC7" w:rsidRPr="00694C5F" w:rsidRDefault="00FB2EC7" w:rsidP="00FB2EC7">
            <w:pPr>
              <w:rPr>
                <w:rFonts w:eastAsia="Times New Roman"/>
                <w:b/>
                <w:bCs/>
                <w:i/>
                <w:iCs/>
                <w:color w:val="000000"/>
                <w:sz w:val="18"/>
                <w:szCs w:val="18"/>
                <w:lang w:eastAsia="ru-RU"/>
              </w:rPr>
            </w:pPr>
            <w:r w:rsidRPr="00694C5F">
              <w:rPr>
                <w:rFonts w:eastAsia="Times New Roman"/>
                <w:b/>
                <w:bCs/>
                <w:i/>
                <w:iCs/>
                <w:color w:val="000000"/>
                <w:sz w:val="18"/>
                <w:szCs w:val="18"/>
                <w:lang w:eastAsia="ru-RU"/>
              </w:rPr>
              <w:t>Всего доходов</w:t>
            </w:r>
          </w:p>
        </w:tc>
        <w:tc>
          <w:tcPr>
            <w:tcW w:w="1134" w:type="dxa"/>
            <w:tcBorders>
              <w:top w:val="nil"/>
              <w:left w:val="nil"/>
              <w:bottom w:val="single" w:sz="4" w:space="0" w:color="auto"/>
              <w:right w:val="single" w:sz="4" w:space="0" w:color="auto"/>
            </w:tcBorders>
            <w:shd w:val="clear" w:color="auto" w:fill="auto"/>
            <w:noWrap/>
            <w:vAlign w:val="center"/>
          </w:tcPr>
          <w:p w14:paraId="4F4BAF68" w14:textId="10B81C60" w:rsidR="00FB2EC7" w:rsidRPr="00694C5F" w:rsidRDefault="000D25C1" w:rsidP="00FB2EC7">
            <w:pPr>
              <w:ind w:left="-108" w:right="-108"/>
              <w:jc w:val="center"/>
              <w:rPr>
                <w:rFonts w:eastAsia="Times New Roman"/>
                <w:b/>
                <w:bCs/>
                <w:iCs/>
                <w:color w:val="000000"/>
                <w:sz w:val="18"/>
                <w:szCs w:val="18"/>
                <w:lang w:eastAsia="ru-RU"/>
              </w:rPr>
            </w:pPr>
            <w:r>
              <w:rPr>
                <w:rFonts w:eastAsia="Times New Roman"/>
                <w:b/>
                <w:bCs/>
                <w:iCs/>
                <w:color w:val="000000"/>
                <w:sz w:val="18"/>
                <w:szCs w:val="18"/>
                <w:lang w:eastAsia="ru-RU"/>
              </w:rPr>
              <w:t>1 565 679,7</w:t>
            </w:r>
          </w:p>
        </w:tc>
        <w:tc>
          <w:tcPr>
            <w:tcW w:w="992" w:type="dxa"/>
            <w:tcBorders>
              <w:top w:val="nil"/>
              <w:left w:val="nil"/>
              <w:bottom w:val="single" w:sz="4" w:space="0" w:color="auto"/>
              <w:right w:val="single" w:sz="4" w:space="0" w:color="auto"/>
            </w:tcBorders>
            <w:shd w:val="clear" w:color="auto" w:fill="auto"/>
            <w:noWrap/>
            <w:vAlign w:val="center"/>
          </w:tcPr>
          <w:p w14:paraId="2594F8BB" w14:textId="7DBF7B8B" w:rsidR="00FB2EC7" w:rsidRPr="00694C5F" w:rsidRDefault="005B2380" w:rsidP="00FB2EC7">
            <w:pPr>
              <w:ind w:left="-108" w:right="-108"/>
              <w:jc w:val="center"/>
              <w:rPr>
                <w:rFonts w:eastAsia="Times New Roman"/>
                <w:b/>
                <w:bCs/>
                <w:iCs/>
                <w:color w:val="000000"/>
                <w:sz w:val="18"/>
                <w:szCs w:val="18"/>
                <w:lang w:eastAsia="ru-RU"/>
              </w:rPr>
            </w:pPr>
            <w:r>
              <w:rPr>
                <w:rFonts w:eastAsia="Times New Roman"/>
                <w:b/>
                <w:bCs/>
                <w:iCs/>
                <w:color w:val="000000"/>
                <w:sz w:val="18"/>
                <w:szCs w:val="18"/>
                <w:lang w:eastAsia="ru-RU"/>
              </w:rPr>
              <w:t>1 565 679,7</w:t>
            </w:r>
          </w:p>
        </w:tc>
        <w:tc>
          <w:tcPr>
            <w:tcW w:w="993" w:type="dxa"/>
            <w:tcBorders>
              <w:top w:val="nil"/>
              <w:left w:val="nil"/>
              <w:bottom w:val="single" w:sz="4" w:space="0" w:color="auto"/>
              <w:right w:val="single" w:sz="4" w:space="0" w:color="auto"/>
            </w:tcBorders>
            <w:shd w:val="clear" w:color="auto" w:fill="auto"/>
            <w:noWrap/>
            <w:vAlign w:val="center"/>
          </w:tcPr>
          <w:p w14:paraId="5F16F081" w14:textId="197360F7" w:rsidR="00FB2EC7" w:rsidRPr="00DB0961" w:rsidRDefault="005B2380" w:rsidP="00FB2EC7">
            <w:pPr>
              <w:ind w:left="-108" w:right="-108"/>
              <w:jc w:val="center"/>
              <w:rPr>
                <w:rFonts w:eastAsia="Times New Roman"/>
                <w:b/>
                <w:bCs/>
                <w:iCs/>
                <w:color w:val="000000"/>
                <w:sz w:val="18"/>
                <w:szCs w:val="18"/>
                <w:lang w:eastAsia="ru-RU"/>
              </w:rPr>
            </w:pPr>
            <w:r w:rsidRPr="00DB0961">
              <w:rPr>
                <w:rFonts w:eastAsia="Times New Roman"/>
                <w:b/>
                <w:bCs/>
                <w:iCs/>
                <w:color w:val="000000"/>
                <w:sz w:val="18"/>
                <w:szCs w:val="18"/>
                <w:lang w:eastAsia="ru-RU"/>
              </w:rPr>
              <w:t>1 076 407,4</w:t>
            </w:r>
          </w:p>
        </w:tc>
        <w:tc>
          <w:tcPr>
            <w:tcW w:w="708" w:type="dxa"/>
            <w:tcBorders>
              <w:top w:val="nil"/>
              <w:left w:val="nil"/>
              <w:bottom w:val="single" w:sz="4" w:space="0" w:color="auto"/>
              <w:right w:val="single" w:sz="4" w:space="0" w:color="auto"/>
            </w:tcBorders>
            <w:shd w:val="clear" w:color="auto" w:fill="auto"/>
            <w:noWrap/>
            <w:vAlign w:val="center"/>
          </w:tcPr>
          <w:p w14:paraId="0E156526" w14:textId="1ED0A441" w:rsidR="00FB2EC7" w:rsidRPr="00694C5F" w:rsidRDefault="009C10E8" w:rsidP="00FB2EC7">
            <w:pPr>
              <w:ind w:left="-108" w:right="-108"/>
              <w:jc w:val="center"/>
              <w:rPr>
                <w:rFonts w:eastAsia="Times New Roman"/>
                <w:b/>
                <w:iCs/>
                <w:color w:val="000000"/>
                <w:sz w:val="18"/>
                <w:szCs w:val="18"/>
                <w:lang w:eastAsia="ru-RU"/>
              </w:rPr>
            </w:pPr>
            <w:r>
              <w:rPr>
                <w:rFonts w:eastAsia="Times New Roman"/>
                <w:b/>
                <w:iCs/>
                <w:color w:val="000000"/>
                <w:sz w:val="18"/>
                <w:szCs w:val="18"/>
                <w:lang w:eastAsia="ru-RU"/>
              </w:rPr>
              <w:t>68,75</w:t>
            </w:r>
          </w:p>
        </w:tc>
        <w:tc>
          <w:tcPr>
            <w:tcW w:w="709" w:type="dxa"/>
            <w:tcBorders>
              <w:top w:val="single" w:sz="4" w:space="0" w:color="auto"/>
              <w:left w:val="nil"/>
              <w:bottom w:val="single" w:sz="4" w:space="0" w:color="auto"/>
              <w:right w:val="single" w:sz="4" w:space="0" w:color="auto"/>
            </w:tcBorders>
            <w:vAlign w:val="center"/>
          </w:tcPr>
          <w:p w14:paraId="65D625F0" w14:textId="1BC85734" w:rsidR="00FB2EC7" w:rsidRPr="00694C5F" w:rsidRDefault="009C10E8" w:rsidP="00FB2EC7">
            <w:pPr>
              <w:ind w:left="-108" w:right="-108"/>
              <w:jc w:val="center"/>
              <w:rPr>
                <w:rFonts w:eastAsia="Times New Roman"/>
                <w:b/>
                <w:bCs/>
                <w:iCs/>
                <w:color w:val="000000"/>
                <w:sz w:val="18"/>
                <w:szCs w:val="18"/>
                <w:lang w:eastAsia="ru-RU"/>
              </w:rPr>
            </w:pPr>
            <w:r>
              <w:rPr>
                <w:rFonts w:eastAsia="Times New Roman"/>
                <w:b/>
                <w:bCs/>
                <w:iCs/>
                <w:color w:val="000000"/>
                <w:sz w:val="18"/>
                <w:szCs w:val="18"/>
                <w:lang w:eastAsia="ru-RU"/>
              </w:rPr>
              <w:t>100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7A5ECC" w14:textId="3F72DE9B" w:rsidR="00FB2EC7" w:rsidRPr="00DB0961" w:rsidRDefault="00ED6E0C" w:rsidP="00FB2EC7">
            <w:pPr>
              <w:ind w:left="-108" w:right="-108"/>
              <w:jc w:val="center"/>
              <w:rPr>
                <w:rFonts w:eastAsia="Times New Roman"/>
                <w:b/>
                <w:bCs/>
                <w:iCs/>
                <w:color w:val="000000"/>
                <w:sz w:val="18"/>
                <w:szCs w:val="18"/>
                <w:lang w:eastAsia="ru-RU"/>
              </w:rPr>
            </w:pPr>
            <w:r w:rsidRPr="00DB0961">
              <w:rPr>
                <w:rFonts w:eastAsia="Times New Roman"/>
                <w:b/>
                <w:bCs/>
                <w:iCs/>
                <w:color w:val="000000"/>
                <w:sz w:val="18"/>
                <w:szCs w:val="18"/>
                <w:lang w:eastAsia="ru-RU"/>
              </w:rPr>
              <w:t>841 080,2</w:t>
            </w:r>
          </w:p>
        </w:tc>
        <w:tc>
          <w:tcPr>
            <w:tcW w:w="851" w:type="dxa"/>
            <w:tcBorders>
              <w:top w:val="nil"/>
              <w:left w:val="nil"/>
              <w:bottom w:val="single" w:sz="4" w:space="0" w:color="auto"/>
              <w:right w:val="single" w:sz="4" w:space="0" w:color="auto"/>
            </w:tcBorders>
            <w:shd w:val="clear" w:color="auto" w:fill="auto"/>
            <w:noWrap/>
            <w:vAlign w:val="center"/>
          </w:tcPr>
          <w:p w14:paraId="6893A68D" w14:textId="0BF82230" w:rsidR="00FB2EC7" w:rsidRPr="00BD1632" w:rsidRDefault="00082985" w:rsidP="00FB2EC7">
            <w:pPr>
              <w:ind w:left="-108" w:right="-108"/>
              <w:jc w:val="center"/>
              <w:rPr>
                <w:rFonts w:eastAsia="Times New Roman"/>
                <w:b/>
                <w:color w:val="000000"/>
                <w:sz w:val="18"/>
                <w:szCs w:val="18"/>
                <w:lang w:eastAsia="ru-RU"/>
              </w:rPr>
            </w:pPr>
            <w:r>
              <w:rPr>
                <w:rFonts w:eastAsia="Times New Roman"/>
                <w:b/>
                <w:color w:val="000000"/>
                <w:sz w:val="18"/>
                <w:szCs w:val="18"/>
                <w:lang w:eastAsia="ru-RU"/>
              </w:rPr>
              <w:t>128,0</w:t>
            </w:r>
          </w:p>
        </w:tc>
      </w:tr>
    </w:tbl>
    <w:p w14:paraId="7D634B99" w14:textId="4C458810" w:rsidR="00AD56A5" w:rsidRDefault="00AD56A5" w:rsidP="00C76A28">
      <w:pPr>
        <w:pStyle w:val="a9"/>
        <w:spacing w:line="240" w:lineRule="auto"/>
        <w:ind w:left="0" w:firstLine="709"/>
        <w:jc w:val="both"/>
        <w:rPr>
          <w:szCs w:val="28"/>
        </w:rPr>
      </w:pPr>
      <w:r w:rsidRPr="00BA471F">
        <w:rPr>
          <w:szCs w:val="28"/>
        </w:rPr>
        <w:t>Исполнение доходной части бюджета</w:t>
      </w:r>
      <w:r>
        <w:rPr>
          <w:szCs w:val="28"/>
        </w:rPr>
        <w:t xml:space="preserve"> муниципального образования «</w:t>
      </w:r>
      <w:r w:rsidR="007D67B8">
        <w:rPr>
          <w:szCs w:val="28"/>
        </w:rPr>
        <w:t>Починковский муниципальный округ</w:t>
      </w:r>
      <w:r w:rsidR="00AE5D7A">
        <w:rPr>
          <w:szCs w:val="28"/>
        </w:rPr>
        <w:t>»</w:t>
      </w:r>
      <w:r w:rsidR="00660E7B">
        <w:rPr>
          <w:szCs w:val="28"/>
        </w:rPr>
        <w:t xml:space="preserve"> Смоленской области за </w:t>
      </w:r>
      <w:r w:rsidR="00C67D3A">
        <w:rPr>
          <w:szCs w:val="28"/>
        </w:rPr>
        <w:t>9 месяцев</w:t>
      </w:r>
      <w:r w:rsidR="00837DE1">
        <w:rPr>
          <w:szCs w:val="28"/>
        </w:rPr>
        <w:t xml:space="preserve"> 202</w:t>
      </w:r>
      <w:r w:rsidR="00E36C7F">
        <w:rPr>
          <w:szCs w:val="28"/>
        </w:rPr>
        <w:t>5</w:t>
      </w:r>
      <w:r w:rsidR="00520819">
        <w:rPr>
          <w:szCs w:val="28"/>
        </w:rPr>
        <w:t xml:space="preserve"> года</w:t>
      </w:r>
      <w:r w:rsidRPr="00BA471F">
        <w:rPr>
          <w:szCs w:val="28"/>
        </w:rPr>
        <w:t xml:space="preserve"> в разрезе показателей составило:</w:t>
      </w:r>
    </w:p>
    <w:p w14:paraId="6558151B" w14:textId="00DD057D" w:rsidR="00AD56A5" w:rsidRDefault="00AD56A5" w:rsidP="00C76A28">
      <w:pPr>
        <w:pStyle w:val="a9"/>
        <w:spacing w:line="240" w:lineRule="auto"/>
        <w:ind w:left="0" w:firstLine="709"/>
        <w:jc w:val="both"/>
        <w:rPr>
          <w:szCs w:val="28"/>
        </w:rPr>
      </w:pPr>
      <w:r w:rsidRPr="00BA471F">
        <w:rPr>
          <w:szCs w:val="28"/>
        </w:rPr>
        <w:t>- налоговые дохо</w:t>
      </w:r>
      <w:r>
        <w:rPr>
          <w:szCs w:val="28"/>
        </w:rPr>
        <w:t xml:space="preserve">ды поступили </w:t>
      </w:r>
      <w:r w:rsidR="00660E7B">
        <w:rPr>
          <w:szCs w:val="28"/>
        </w:rPr>
        <w:t xml:space="preserve">в сумме </w:t>
      </w:r>
      <w:r w:rsidR="009327A6">
        <w:rPr>
          <w:szCs w:val="28"/>
        </w:rPr>
        <w:t>217 469,1</w:t>
      </w:r>
      <w:r w:rsidR="0083120B">
        <w:rPr>
          <w:szCs w:val="28"/>
        </w:rPr>
        <w:t xml:space="preserve"> </w:t>
      </w:r>
      <w:r w:rsidRPr="00BA471F">
        <w:rPr>
          <w:szCs w:val="28"/>
        </w:rPr>
        <w:t>тыс. рублей, чт</w:t>
      </w:r>
      <w:r w:rsidR="00660E7B">
        <w:rPr>
          <w:szCs w:val="28"/>
        </w:rPr>
        <w:t>о в уде</w:t>
      </w:r>
      <w:r w:rsidR="009C5FD5">
        <w:rPr>
          <w:szCs w:val="28"/>
        </w:rPr>
        <w:t xml:space="preserve">льном весе составило </w:t>
      </w:r>
      <w:r w:rsidR="009327A6">
        <w:rPr>
          <w:szCs w:val="28"/>
        </w:rPr>
        <w:t>20,2</w:t>
      </w:r>
      <w:r w:rsidRPr="00BA471F">
        <w:rPr>
          <w:szCs w:val="28"/>
        </w:rPr>
        <w:t xml:space="preserve">% общего объема доходов </w:t>
      </w:r>
      <w:r>
        <w:rPr>
          <w:szCs w:val="28"/>
        </w:rPr>
        <w:t>бюджета</w:t>
      </w:r>
      <w:r w:rsidRPr="00BA471F">
        <w:rPr>
          <w:szCs w:val="28"/>
        </w:rPr>
        <w:t>;</w:t>
      </w:r>
    </w:p>
    <w:p w14:paraId="7F2E95A1" w14:textId="1D60B850" w:rsidR="00AD56A5" w:rsidRDefault="00AD56A5" w:rsidP="00C76A28">
      <w:pPr>
        <w:pStyle w:val="a9"/>
        <w:spacing w:line="240" w:lineRule="auto"/>
        <w:ind w:left="0" w:firstLine="709"/>
        <w:jc w:val="both"/>
        <w:rPr>
          <w:szCs w:val="28"/>
        </w:rPr>
      </w:pPr>
      <w:r w:rsidRPr="00BA471F">
        <w:rPr>
          <w:szCs w:val="28"/>
        </w:rPr>
        <w:t>- неналоговые дохо</w:t>
      </w:r>
      <w:r w:rsidR="00660E7B">
        <w:rPr>
          <w:szCs w:val="28"/>
        </w:rPr>
        <w:t xml:space="preserve">ды поступили в сумме </w:t>
      </w:r>
      <w:r w:rsidR="009327A6">
        <w:rPr>
          <w:szCs w:val="28"/>
        </w:rPr>
        <w:t>14 344,1</w:t>
      </w:r>
      <w:r>
        <w:rPr>
          <w:szCs w:val="28"/>
        </w:rPr>
        <w:t xml:space="preserve"> </w:t>
      </w:r>
      <w:r w:rsidRPr="00BA471F">
        <w:rPr>
          <w:szCs w:val="28"/>
        </w:rPr>
        <w:t>тыс. рублей, ч</w:t>
      </w:r>
      <w:r w:rsidR="009C5FD5">
        <w:rPr>
          <w:szCs w:val="28"/>
        </w:rPr>
        <w:t xml:space="preserve">то в удельном весе составило </w:t>
      </w:r>
      <w:r w:rsidR="009327A6">
        <w:rPr>
          <w:szCs w:val="28"/>
        </w:rPr>
        <w:t>1,3</w:t>
      </w:r>
      <w:r w:rsidRPr="00BA471F">
        <w:rPr>
          <w:szCs w:val="28"/>
        </w:rPr>
        <w:t xml:space="preserve">% общего объема доходов </w:t>
      </w:r>
      <w:r>
        <w:rPr>
          <w:szCs w:val="28"/>
        </w:rPr>
        <w:t>бюджета</w:t>
      </w:r>
      <w:r w:rsidRPr="00BA471F">
        <w:rPr>
          <w:szCs w:val="28"/>
        </w:rPr>
        <w:t>;</w:t>
      </w:r>
    </w:p>
    <w:p w14:paraId="392F461D" w14:textId="07D78AAA" w:rsidR="00AD56A5" w:rsidRDefault="00AD56A5" w:rsidP="00C76A28">
      <w:pPr>
        <w:pStyle w:val="a9"/>
        <w:spacing w:line="240" w:lineRule="auto"/>
        <w:ind w:left="0" w:firstLine="709"/>
        <w:jc w:val="both"/>
        <w:rPr>
          <w:szCs w:val="28"/>
        </w:rPr>
      </w:pPr>
      <w:r w:rsidRPr="00BA471F">
        <w:rPr>
          <w:szCs w:val="28"/>
        </w:rPr>
        <w:t>- безвозмездные поступлен</w:t>
      </w:r>
      <w:r>
        <w:rPr>
          <w:szCs w:val="28"/>
        </w:rPr>
        <w:t>ия ис</w:t>
      </w:r>
      <w:r w:rsidR="00660E7B">
        <w:rPr>
          <w:szCs w:val="28"/>
        </w:rPr>
        <w:t xml:space="preserve">полнены в сумме </w:t>
      </w:r>
      <w:r w:rsidR="009327A6">
        <w:rPr>
          <w:szCs w:val="28"/>
        </w:rPr>
        <w:t>844 594,2</w:t>
      </w:r>
      <w:r w:rsidRPr="00BA471F">
        <w:rPr>
          <w:szCs w:val="28"/>
        </w:rPr>
        <w:t xml:space="preserve"> тыс. рублей, что в удельном </w:t>
      </w:r>
      <w:r w:rsidR="00837DE1">
        <w:rPr>
          <w:szCs w:val="28"/>
        </w:rPr>
        <w:t xml:space="preserve">весе составило </w:t>
      </w:r>
      <w:r w:rsidR="009327A6">
        <w:rPr>
          <w:szCs w:val="28"/>
        </w:rPr>
        <w:t>78,5</w:t>
      </w:r>
      <w:r w:rsidRPr="00BA471F">
        <w:rPr>
          <w:szCs w:val="28"/>
        </w:rPr>
        <w:t xml:space="preserve">% общего объема доходов </w:t>
      </w:r>
      <w:r w:rsidR="001470F1">
        <w:rPr>
          <w:szCs w:val="28"/>
        </w:rPr>
        <w:t>бюджета.</w:t>
      </w:r>
    </w:p>
    <w:p w14:paraId="22748344" w14:textId="2F039743" w:rsidR="0078432C" w:rsidRPr="0078432C" w:rsidRDefault="0078432C" w:rsidP="0078432C">
      <w:pPr>
        <w:pStyle w:val="a9"/>
        <w:spacing w:line="240" w:lineRule="auto"/>
        <w:ind w:left="0" w:firstLine="720"/>
        <w:jc w:val="both"/>
        <w:rPr>
          <w:szCs w:val="28"/>
          <w:highlight w:val="yellow"/>
        </w:rPr>
      </w:pPr>
    </w:p>
    <w:p w14:paraId="6ADC9B3F" w14:textId="513AC2BD" w:rsidR="0078432C" w:rsidRPr="0078432C" w:rsidRDefault="0078432C" w:rsidP="0078432C">
      <w:pPr>
        <w:pStyle w:val="a9"/>
        <w:spacing w:line="240" w:lineRule="auto"/>
        <w:ind w:left="0" w:firstLine="720"/>
        <w:jc w:val="both"/>
        <w:rPr>
          <w:szCs w:val="28"/>
        </w:rPr>
      </w:pPr>
      <w:r w:rsidRPr="008910AC">
        <w:rPr>
          <w:b/>
          <w:bCs/>
          <w:szCs w:val="28"/>
        </w:rPr>
        <w:t xml:space="preserve">Налоговые доходы </w:t>
      </w:r>
      <w:r w:rsidRPr="008910AC">
        <w:rPr>
          <w:szCs w:val="28"/>
        </w:rPr>
        <w:t xml:space="preserve">за </w:t>
      </w:r>
      <w:r w:rsidR="00C67D3A">
        <w:rPr>
          <w:szCs w:val="28"/>
        </w:rPr>
        <w:t>9 месяцев</w:t>
      </w:r>
      <w:r w:rsidRPr="008910AC">
        <w:rPr>
          <w:szCs w:val="28"/>
        </w:rPr>
        <w:t xml:space="preserve"> 202</w:t>
      </w:r>
      <w:r w:rsidR="002B76C7" w:rsidRPr="008910AC">
        <w:rPr>
          <w:szCs w:val="28"/>
        </w:rPr>
        <w:t>5</w:t>
      </w:r>
      <w:r w:rsidRPr="008910AC">
        <w:rPr>
          <w:szCs w:val="28"/>
        </w:rPr>
        <w:t xml:space="preserve"> года </w:t>
      </w:r>
      <w:r w:rsidR="002B76C7" w:rsidRPr="008910AC">
        <w:rPr>
          <w:szCs w:val="28"/>
        </w:rPr>
        <w:t xml:space="preserve">в бюджет муниципального образования «Починковский муниципальный округ» Смоленской области </w:t>
      </w:r>
      <w:r w:rsidR="008910AC">
        <w:rPr>
          <w:szCs w:val="28"/>
        </w:rPr>
        <w:t xml:space="preserve">поступили в сумме </w:t>
      </w:r>
      <w:r w:rsidR="008C591A">
        <w:rPr>
          <w:szCs w:val="28"/>
        </w:rPr>
        <w:t>217 469,1</w:t>
      </w:r>
      <w:r w:rsidRPr="008910AC">
        <w:rPr>
          <w:szCs w:val="28"/>
        </w:rPr>
        <w:t xml:space="preserve"> тыс. рублей или </w:t>
      </w:r>
      <w:r w:rsidR="008C591A">
        <w:rPr>
          <w:szCs w:val="28"/>
        </w:rPr>
        <w:t>67,3</w:t>
      </w:r>
      <w:r w:rsidRPr="008910AC">
        <w:rPr>
          <w:szCs w:val="28"/>
        </w:rPr>
        <w:t xml:space="preserve">% к плановым назначениям текущего года. Темп роста данного показателя по сравнению с поступлениями за аналогичный период прошлого года составил – </w:t>
      </w:r>
      <w:r w:rsidR="008C591A">
        <w:rPr>
          <w:szCs w:val="28"/>
        </w:rPr>
        <w:t>102,4</w:t>
      </w:r>
      <w:r w:rsidRPr="008910AC">
        <w:rPr>
          <w:szCs w:val="28"/>
        </w:rPr>
        <w:t>%. По отношению к соответствующему периоду 202</w:t>
      </w:r>
      <w:r w:rsidR="002B76C7" w:rsidRPr="008910AC">
        <w:rPr>
          <w:szCs w:val="28"/>
        </w:rPr>
        <w:t>4</w:t>
      </w:r>
      <w:r w:rsidRPr="008910AC">
        <w:rPr>
          <w:szCs w:val="28"/>
        </w:rPr>
        <w:t xml:space="preserve"> года поступления у</w:t>
      </w:r>
      <w:r w:rsidR="008C591A">
        <w:rPr>
          <w:szCs w:val="28"/>
        </w:rPr>
        <w:t>велич</w:t>
      </w:r>
      <w:r w:rsidRPr="008910AC">
        <w:rPr>
          <w:szCs w:val="28"/>
        </w:rPr>
        <w:t xml:space="preserve">ились на </w:t>
      </w:r>
      <w:r w:rsidR="008C591A">
        <w:rPr>
          <w:szCs w:val="28"/>
        </w:rPr>
        <w:t>5 160,9</w:t>
      </w:r>
      <w:r w:rsidRPr="008910AC">
        <w:rPr>
          <w:szCs w:val="28"/>
        </w:rPr>
        <w:t xml:space="preserve"> тыс. рублей.</w:t>
      </w:r>
      <w:r w:rsidRPr="0078432C">
        <w:rPr>
          <w:szCs w:val="28"/>
        </w:rPr>
        <w:t xml:space="preserve"> </w:t>
      </w:r>
    </w:p>
    <w:p w14:paraId="6F721BCD" w14:textId="3FBEDB2D" w:rsidR="00AD56A5" w:rsidRDefault="00AD56A5" w:rsidP="00C76A28">
      <w:pPr>
        <w:pStyle w:val="a9"/>
        <w:spacing w:line="240" w:lineRule="auto"/>
        <w:ind w:left="0" w:firstLine="709"/>
        <w:jc w:val="both"/>
        <w:rPr>
          <w:b/>
          <w:szCs w:val="28"/>
        </w:rPr>
      </w:pPr>
      <w:r w:rsidRPr="000D20AC">
        <w:rPr>
          <w:b/>
          <w:szCs w:val="28"/>
        </w:rPr>
        <w:lastRenderedPageBreak/>
        <w:t>Структура налоговых доходов бюджета муниципального образования «</w:t>
      </w:r>
      <w:r w:rsidR="007D67B8">
        <w:rPr>
          <w:b/>
          <w:szCs w:val="28"/>
        </w:rPr>
        <w:t>Починковский муниципальный округ</w:t>
      </w:r>
      <w:r w:rsidRPr="000D20AC">
        <w:rPr>
          <w:b/>
          <w:szCs w:val="28"/>
        </w:rPr>
        <w:t>» Смоленской обла</w:t>
      </w:r>
      <w:r w:rsidR="001166FA">
        <w:rPr>
          <w:b/>
          <w:szCs w:val="28"/>
        </w:rPr>
        <w:t>сти сложилась следующим образом:</w:t>
      </w:r>
      <w:r w:rsidRPr="000D20AC">
        <w:rPr>
          <w:b/>
          <w:szCs w:val="28"/>
        </w:rPr>
        <w:t xml:space="preserve"> </w:t>
      </w:r>
    </w:p>
    <w:p w14:paraId="17EB282A" w14:textId="5DA7D981" w:rsidR="008910AC" w:rsidRPr="000D20AC" w:rsidRDefault="008910AC" w:rsidP="008910AC">
      <w:pPr>
        <w:pStyle w:val="a9"/>
        <w:spacing w:after="0" w:line="240" w:lineRule="auto"/>
        <w:ind w:left="0" w:firstLine="709"/>
        <w:jc w:val="both"/>
        <w:rPr>
          <w:b/>
          <w:szCs w:val="28"/>
        </w:rPr>
      </w:pPr>
      <w:r w:rsidRPr="008910AC">
        <w:rPr>
          <w:rFonts w:eastAsia="Calibri"/>
          <w:b/>
          <w:iCs/>
          <w:szCs w:val="28"/>
        </w:rPr>
        <w:t>Налог на доходы физических лиц</w:t>
      </w:r>
      <w:r w:rsidRPr="008910AC">
        <w:rPr>
          <w:rFonts w:eastAsia="Calibri"/>
          <w:b/>
          <w:bCs/>
          <w:szCs w:val="28"/>
        </w:rPr>
        <w:t xml:space="preserve"> </w:t>
      </w:r>
      <w:r w:rsidRPr="008910AC">
        <w:rPr>
          <w:rFonts w:eastAsia="Calibri"/>
          <w:szCs w:val="28"/>
        </w:rPr>
        <w:t xml:space="preserve">поступил в бюджет </w:t>
      </w:r>
      <w:r>
        <w:rPr>
          <w:rFonts w:eastAsia="Calibri"/>
          <w:szCs w:val="28"/>
        </w:rPr>
        <w:t xml:space="preserve">муниципального образования </w:t>
      </w:r>
      <w:r w:rsidRPr="008910AC">
        <w:rPr>
          <w:rFonts w:eastAsia="Calibri"/>
          <w:szCs w:val="28"/>
        </w:rPr>
        <w:t xml:space="preserve">в размере </w:t>
      </w:r>
      <w:r w:rsidR="007B19DD">
        <w:rPr>
          <w:rFonts w:eastAsia="Calibri"/>
          <w:szCs w:val="28"/>
        </w:rPr>
        <w:t>159 769,7</w:t>
      </w:r>
      <w:r>
        <w:rPr>
          <w:rFonts w:eastAsia="Calibri"/>
          <w:szCs w:val="28"/>
        </w:rPr>
        <w:t xml:space="preserve"> </w:t>
      </w:r>
      <w:r w:rsidRPr="008910AC">
        <w:rPr>
          <w:rFonts w:eastAsia="Calibri"/>
          <w:szCs w:val="28"/>
        </w:rPr>
        <w:t xml:space="preserve">тыс. рублей, что составило </w:t>
      </w:r>
      <w:r w:rsidR="007B19DD">
        <w:rPr>
          <w:rFonts w:eastAsia="Calibri"/>
          <w:szCs w:val="28"/>
        </w:rPr>
        <w:t>63,2</w:t>
      </w:r>
      <w:r w:rsidRPr="008910AC">
        <w:rPr>
          <w:rFonts w:eastAsia="Calibri"/>
          <w:szCs w:val="28"/>
        </w:rPr>
        <w:t>% к утвержденным годовым бюджетным назначениям. Удельный вес в структуре доходов –</w:t>
      </w:r>
      <w:r>
        <w:rPr>
          <w:rFonts w:eastAsia="Calibri"/>
          <w:szCs w:val="28"/>
        </w:rPr>
        <w:t xml:space="preserve"> </w:t>
      </w:r>
      <w:r w:rsidRPr="008910AC">
        <w:rPr>
          <w:rFonts w:eastAsia="Calibri"/>
          <w:szCs w:val="28"/>
        </w:rPr>
        <w:t>1</w:t>
      </w:r>
      <w:r w:rsidR="007B19DD">
        <w:rPr>
          <w:rFonts w:eastAsia="Calibri"/>
          <w:szCs w:val="28"/>
        </w:rPr>
        <w:t>4,8</w:t>
      </w:r>
      <w:r w:rsidRPr="008910AC">
        <w:rPr>
          <w:rFonts w:eastAsia="Calibri"/>
          <w:szCs w:val="28"/>
        </w:rPr>
        <w:t>%. По сравнению с аналогичным периодом прошлого года темп роста –</w:t>
      </w:r>
      <w:r>
        <w:rPr>
          <w:rFonts w:eastAsia="Calibri"/>
          <w:szCs w:val="28"/>
        </w:rPr>
        <w:t xml:space="preserve"> </w:t>
      </w:r>
      <w:r w:rsidR="007B19DD">
        <w:rPr>
          <w:rFonts w:eastAsia="Calibri"/>
          <w:szCs w:val="28"/>
        </w:rPr>
        <w:t>95,7</w:t>
      </w:r>
      <w:r w:rsidRPr="008910AC">
        <w:rPr>
          <w:rFonts w:eastAsia="Calibri"/>
          <w:szCs w:val="28"/>
        </w:rPr>
        <w:t>%, поступления у</w:t>
      </w:r>
      <w:r>
        <w:rPr>
          <w:rFonts w:eastAsia="Calibri"/>
          <w:szCs w:val="28"/>
        </w:rPr>
        <w:t>меньш</w:t>
      </w:r>
      <w:r w:rsidRPr="008910AC">
        <w:rPr>
          <w:rFonts w:eastAsia="Calibri"/>
          <w:szCs w:val="28"/>
        </w:rPr>
        <w:t xml:space="preserve">ились на </w:t>
      </w:r>
      <w:r w:rsidR="007B19DD">
        <w:rPr>
          <w:rFonts w:eastAsia="Calibri"/>
          <w:szCs w:val="28"/>
        </w:rPr>
        <w:t>7 139,3</w:t>
      </w:r>
      <w:r w:rsidRPr="008910AC">
        <w:rPr>
          <w:rFonts w:eastAsia="Calibri"/>
          <w:szCs w:val="28"/>
        </w:rPr>
        <w:t xml:space="preserve"> тыс. рублей</w:t>
      </w:r>
      <w:r w:rsidR="00685A94">
        <w:rPr>
          <w:rFonts w:eastAsia="Calibri"/>
          <w:szCs w:val="28"/>
        </w:rPr>
        <w:t>, в связи с поступлением в 2024 году налога с дивидендов (ООО «Починок Агро»).</w:t>
      </w:r>
    </w:p>
    <w:p w14:paraId="567AF32A" w14:textId="42507D2C" w:rsidR="00EC729E" w:rsidRDefault="00AD56A5" w:rsidP="00C76A28">
      <w:pPr>
        <w:pBdr>
          <w:top w:val="nil"/>
          <w:left w:val="nil"/>
          <w:bottom w:val="nil"/>
          <w:right w:val="nil"/>
          <w:between w:val="nil"/>
        </w:pBdr>
        <w:ind w:firstLine="700"/>
        <w:jc w:val="both"/>
        <w:rPr>
          <w:rFonts w:eastAsia="Times New Roman"/>
          <w:color w:val="000000"/>
          <w:szCs w:val="20"/>
          <w:lang w:eastAsia="ru-RU"/>
        </w:rPr>
      </w:pPr>
      <w:r w:rsidRPr="00C16382">
        <w:rPr>
          <w:rFonts w:eastAsia="Times New Roman"/>
          <w:b/>
          <w:color w:val="000000"/>
          <w:szCs w:val="20"/>
          <w:lang w:eastAsia="ru-RU"/>
        </w:rPr>
        <w:t xml:space="preserve">Акцизы по подакцизным товарам (продукции), производимым на территории </w:t>
      </w:r>
      <w:proofErr w:type="gramStart"/>
      <w:r w:rsidRPr="00C16382">
        <w:rPr>
          <w:rFonts w:eastAsia="Times New Roman"/>
          <w:b/>
          <w:color w:val="000000"/>
          <w:szCs w:val="20"/>
          <w:lang w:eastAsia="ru-RU"/>
        </w:rPr>
        <w:t>Российской Федерации</w:t>
      </w:r>
      <w:proofErr w:type="gramEnd"/>
      <w:r w:rsidR="00CF3F48">
        <w:rPr>
          <w:rFonts w:eastAsia="Times New Roman"/>
          <w:color w:val="000000"/>
          <w:szCs w:val="20"/>
          <w:lang w:eastAsia="ru-RU"/>
        </w:rPr>
        <w:t xml:space="preserve"> поступили </w:t>
      </w:r>
      <w:r w:rsidR="000036D2">
        <w:rPr>
          <w:rFonts w:eastAsia="Times New Roman"/>
          <w:color w:val="000000"/>
          <w:szCs w:val="20"/>
          <w:lang w:eastAsia="ru-RU"/>
        </w:rPr>
        <w:t xml:space="preserve">в сумме </w:t>
      </w:r>
      <w:r w:rsidR="008320BB">
        <w:rPr>
          <w:rFonts w:eastAsia="Times New Roman"/>
          <w:color w:val="000000"/>
          <w:szCs w:val="20"/>
          <w:lang w:eastAsia="ru-RU"/>
        </w:rPr>
        <w:t>24 672,4</w:t>
      </w:r>
      <w:r w:rsidRPr="00C16382">
        <w:rPr>
          <w:rFonts w:eastAsia="Times New Roman"/>
          <w:color w:val="000000"/>
          <w:szCs w:val="20"/>
          <w:lang w:eastAsia="ru-RU"/>
        </w:rPr>
        <w:t xml:space="preserve"> тыс</w:t>
      </w:r>
      <w:r w:rsidR="00EC729E">
        <w:rPr>
          <w:rFonts w:eastAsia="Times New Roman"/>
          <w:color w:val="000000"/>
          <w:szCs w:val="20"/>
          <w:lang w:eastAsia="ru-RU"/>
        </w:rPr>
        <w:t xml:space="preserve">. рублей </w:t>
      </w:r>
      <w:r w:rsidR="000036D2">
        <w:rPr>
          <w:rFonts w:eastAsia="Times New Roman"/>
          <w:color w:val="000000"/>
          <w:szCs w:val="20"/>
          <w:lang w:eastAsia="ru-RU"/>
        </w:rPr>
        <w:t xml:space="preserve">или </w:t>
      </w:r>
      <w:r w:rsidR="008320BB">
        <w:rPr>
          <w:rFonts w:eastAsia="Times New Roman"/>
          <w:color w:val="000000"/>
          <w:szCs w:val="20"/>
          <w:lang w:eastAsia="ru-RU"/>
        </w:rPr>
        <w:t>73,9</w:t>
      </w:r>
      <w:r w:rsidR="00CF3F48">
        <w:rPr>
          <w:rFonts w:eastAsia="Times New Roman"/>
          <w:color w:val="000000"/>
          <w:szCs w:val="20"/>
          <w:lang w:eastAsia="ru-RU"/>
        </w:rPr>
        <w:t>%</w:t>
      </w:r>
      <w:r w:rsidR="00685A94">
        <w:rPr>
          <w:rFonts w:eastAsia="Times New Roman"/>
          <w:color w:val="000000"/>
          <w:szCs w:val="20"/>
          <w:lang w:eastAsia="ru-RU"/>
        </w:rPr>
        <w:t xml:space="preserve"> от годового плана</w:t>
      </w:r>
      <w:r w:rsidR="00CF3F48">
        <w:rPr>
          <w:rFonts w:eastAsia="Times New Roman"/>
          <w:color w:val="000000"/>
          <w:szCs w:val="20"/>
          <w:lang w:eastAsia="ru-RU"/>
        </w:rPr>
        <w:t>.</w:t>
      </w:r>
      <w:r w:rsidR="000036D2">
        <w:rPr>
          <w:rFonts w:eastAsia="Times New Roman"/>
          <w:color w:val="000000"/>
          <w:szCs w:val="20"/>
          <w:lang w:eastAsia="ru-RU"/>
        </w:rPr>
        <w:t xml:space="preserve"> По сравнению с </w:t>
      </w:r>
      <w:r w:rsidR="00C67D3A">
        <w:rPr>
          <w:rFonts w:eastAsia="Times New Roman"/>
          <w:color w:val="000000"/>
          <w:szCs w:val="20"/>
          <w:lang w:eastAsia="ru-RU"/>
        </w:rPr>
        <w:t>9 месяцев</w:t>
      </w:r>
      <w:r w:rsidR="00C76A28">
        <w:rPr>
          <w:rFonts w:eastAsia="Times New Roman"/>
          <w:color w:val="000000"/>
          <w:szCs w:val="20"/>
          <w:lang w:eastAsia="ru-RU"/>
        </w:rPr>
        <w:t xml:space="preserve"> 202</w:t>
      </w:r>
      <w:r w:rsidR="00685A94">
        <w:rPr>
          <w:rFonts w:eastAsia="Times New Roman"/>
          <w:color w:val="000000"/>
          <w:szCs w:val="20"/>
          <w:lang w:eastAsia="ru-RU"/>
        </w:rPr>
        <w:t>4</w:t>
      </w:r>
      <w:r w:rsidR="00EC729E">
        <w:rPr>
          <w:rFonts w:eastAsia="Times New Roman"/>
          <w:color w:val="000000"/>
          <w:szCs w:val="20"/>
          <w:lang w:eastAsia="ru-RU"/>
        </w:rPr>
        <w:t xml:space="preserve"> года</w:t>
      </w:r>
      <w:r w:rsidRPr="00C16382">
        <w:rPr>
          <w:rFonts w:eastAsia="Times New Roman"/>
          <w:color w:val="000000"/>
          <w:szCs w:val="20"/>
          <w:lang w:eastAsia="ru-RU"/>
        </w:rPr>
        <w:t xml:space="preserve"> поступления </w:t>
      </w:r>
      <w:r w:rsidR="00DF0815">
        <w:rPr>
          <w:rFonts w:eastAsia="Times New Roman"/>
          <w:color w:val="000000"/>
          <w:szCs w:val="20"/>
          <w:lang w:eastAsia="ru-RU"/>
        </w:rPr>
        <w:t>у</w:t>
      </w:r>
      <w:r w:rsidR="008320BB">
        <w:rPr>
          <w:rFonts w:eastAsia="Times New Roman"/>
          <w:color w:val="000000"/>
          <w:szCs w:val="20"/>
          <w:lang w:eastAsia="ru-RU"/>
        </w:rPr>
        <w:t>велич</w:t>
      </w:r>
      <w:r w:rsidR="00685A94">
        <w:rPr>
          <w:rFonts w:eastAsia="Times New Roman"/>
          <w:color w:val="000000"/>
          <w:szCs w:val="20"/>
          <w:lang w:eastAsia="ru-RU"/>
        </w:rPr>
        <w:t>и</w:t>
      </w:r>
      <w:r w:rsidR="00DF0815">
        <w:rPr>
          <w:rFonts w:eastAsia="Times New Roman"/>
          <w:color w:val="000000"/>
          <w:szCs w:val="20"/>
          <w:lang w:eastAsia="ru-RU"/>
        </w:rPr>
        <w:t xml:space="preserve">лись </w:t>
      </w:r>
      <w:r w:rsidR="00685A94">
        <w:rPr>
          <w:rFonts w:eastAsia="Times New Roman"/>
          <w:color w:val="000000"/>
          <w:szCs w:val="20"/>
          <w:lang w:eastAsia="ru-RU"/>
        </w:rPr>
        <w:t xml:space="preserve">на </w:t>
      </w:r>
      <w:r w:rsidR="008320BB">
        <w:rPr>
          <w:rFonts w:eastAsia="Times New Roman"/>
          <w:color w:val="000000"/>
          <w:szCs w:val="20"/>
          <w:lang w:eastAsia="ru-RU"/>
        </w:rPr>
        <w:t>4 023,7</w:t>
      </w:r>
      <w:r w:rsidR="000036D2">
        <w:rPr>
          <w:rFonts w:eastAsia="Times New Roman"/>
          <w:color w:val="000000"/>
          <w:szCs w:val="20"/>
          <w:lang w:eastAsia="ru-RU"/>
        </w:rPr>
        <w:t xml:space="preserve"> тыс. рублей или на </w:t>
      </w:r>
      <w:r w:rsidR="008320BB">
        <w:rPr>
          <w:rFonts w:eastAsia="Times New Roman"/>
          <w:color w:val="000000"/>
          <w:szCs w:val="20"/>
          <w:lang w:eastAsia="ru-RU"/>
        </w:rPr>
        <w:t>19</w:t>
      </w:r>
      <w:r w:rsidR="001B6B8B">
        <w:rPr>
          <w:rFonts w:eastAsia="Times New Roman"/>
          <w:color w:val="000000"/>
          <w:szCs w:val="20"/>
          <w:lang w:eastAsia="ru-RU"/>
        </w:rPr>
        <w:t>,5</w:t>
      </w:r>
      <w:r>
        <w:rPr>
          <w:rFonts w:eastAsia="Times New Roman"/>
          <w:color w:val="000000"/>
          <w:szCs w:val="20"/>
          <w:lang w:eastAsia="ru-RU"/>
        </w:rPr>
        <w:t>%</w:t>
      </w:r>
      <w:r w:rsidR="00EC729E">
        <w:rPr>
          <w:rFonts w:eastAsia="Times New Roman"/>
          <w:color w:val="000000"/>
          <w:szCs w:val="20"/>
          <w:lang w:eastAsia="ru-RU"/>
        </w:rPr>
        <w:t>.</w:t>
      </w:r>
      <w:r w:rsidR="00E45D8C">
        <w:rPr>
          <w:rFonts w:eastAsia="Times New Roman"/>
          <w:color w:val="000000"/>
          <w:szCs w:val="20"/>
          <w:lang w:eastAsia="ru-RU"/>
        </w:rPr>
        <w:t xml:space="preserve"> Удельный вес в об</w:t>
      </w:r>
      <w:r w:rsidR="00454BF8">
        <w:rPr>
          <w:rFonts w:eastAsia="Times New Roman"/>
          <w:color w:val="000000"/>
          <w:szCs w:val="20"/>
          <w:lang w:eastAsia="ru-RU"/>
        </w:rPr>
        <w:t>щей структуре доходов составил</w:t>
      </w:r>
      <w:r w:rsidR="00CF3F48">
        <w:rPr>
          <w:rFonts w:eastAsia="Times New Roman"/>
          <w:color w:val="000000"/>
          <w:szCs w:val="20"/>
          <w:lang w:eastAsia="ru-RU"/>
        </w:rPr>
        <w:t xml:space="preserve"> </w:t>
      </w:r>
      <w:r w:rsidR="008320BB">
        <w:rPr>
          <w:rFonts w:eastAsia="Times New Roman"/>
          <w:color w:val="000000"/>
          <w:szCs w:val="20"/>
          <w:lang w:eastAsia="ru-RU"/>
        </w:rPr>
        <w:t>2,3</w:t>
      </w:r>
      <w:r w:rsidR="00E45D8C">
        <w:rPr>
          <w:rFonts w:eastAsia="Times New Roman"/>
          <w:color w:val="000000"/>
          <w:szCs w:val="20"/>
          <w:lang w:eastAsia="ru-RU"/>
        </w:rPr>
        <w:t>%.</w:t>
      </w:r>
    </w:p>
    <w:p w14:paraId="45CF69A0" w14:textId="051385E1" w:rsidR="00AD56A5" w:rsidRDefault="00AD56A5" w:rsidP="00C76A28">
      <w:pPr>
        <w:pBdr>
          <w:top w:val="nil"/>
          <w:left w:val="nil"/>
          <w:bottom w:val="nil"/>
          <w:right w:val="nil"/>
          <w:between w:val="nil"/>
        </w:pBdr>
        <w:ind w:firstLine="700"/>
        <w:jc w:val="both"/>
        <w:rPr>
          <w:rFonts w:eastAsia="Times New Roman"/>
          <w:color w:val="000000"/>
          <w:szCs w:val="20"/>
          <w:lang w:eastAsia="ru-RU"/>
        </w:rPr>
      </w:pPr>
      <w:r w:rsidRPr="00C16382">
        <w:rPr>
          <w:rFonts w:eastAsia="Times New Roman"/>
          <w:b/>
          <w:color w:val="000000"/>
          <w:szCs w:val="20"/>
          <w:lang w:eastAsia="ru-RU"/>
        </w:rPr>
        <w:t>Налог</w:t>
      </w:r>
      <w:r w:rsidR="00FB68FF">
        <w:rPr>
          <w:rFonts w:eastAsia="Times New Roman"/>
          <w:b/>
          <w:color w:val="000000"/>
          <w:szCs w:val="20"/>
          <w:lang w:eastAsia="ru-RU"/>
        </w:rPr>
        <w:t>а</w:t>
      </w:r>
      <w:r w:rsidRPr="00C16382">
        <w:rPr>
          <w:rFonts w:eastAsia="Times New Roman"/>
          <w:b/>
          <w:color w:val="000000"/>
          <w:szCs w:val="20"/>
          <w:lang w:eastAsia="ru-RU"/>
        </w:rPr>
        <w:t>, взимаемого при упрощенной системе налогообложения</w:t>
      </w:r>
      <w:r w:rsidR="00BC2C27">
        <w:rPr>
          <w:rFonts w:eastAsia="Times New Roman"/>
          <w:color w:val="000000"/>
          <w:szCs w:val="20"/>
          <w:lang w:eastAsia="ru-RU"/>
        </w:rPr>
        <w:t>, поступил</w:t>
      </w:r>
      <w:r w:rsidR="00A83CDF">
        <w:rPr>
          <w:rFonts w:eastAsia="Times New Roman"/>
          <w:color w:val="000000"/>
          <w:szCs w:val="20"/>
          <w:lang w:eastAsia="ru-RU"/>
        </w:rPr>
        <w:t xml:space="preserve">о в сумме </w:t>
      </w:r>
      <w:r w:rsidR="008320BB">
        <w:rPr>
          <w:rFonts w:eastAsia="Times New Roman"/>
          <w:color w:val="000000"/>
          <w:szCs w:val="20"/>
          <w:lang w:eastAsia="ru-RU"/>
        </w:rPr>
        <w:t>4 213,3</w:t>
      </w:r>
      <w:r w:rsidR="007C0F88">
        <w:rPr>
          <w:rFonts w:eastAsia="Times New Roman"/>
          <w:color w:val="000000"/>
          <w:szCs w:val="20"/>
          <w:lang w:eastAsia="ru-RU"/>
        </w:rPr>
        <w:t xml:space="preserve"> тыс. рублей </w:t>
      </w:r>
      <w:r w:rsidR="00A83CDF">
        <w:rPr>
          <w:rFonts w:eastAsia="Times New Roman"/>
          <w:color w:val="000000"/>
          <w:szCs w:val="20"/>
          <w:lang w:eastAsia="ru-RU"/>
        </w:rPr>
        <w:t xml:space="preserve">или </w:t>
      </w:r>
      <w:r w:rsidR="008320BB">
        <w:rPr>
          <w:rFonts w:eastAsia="Times New Roman"/>
          <w:color w:val="000000"/>
          <w:szCs w:val="20"/>
          <w:lang w:eastAsia="ru-RU"/>
        </w:rPr>
        <w:t>84,9</w:t>
      </w:r>
      <w:r w:rsidRPr="00C16382">
        <w:rPr>
          <w:rFonts w:eastAsia="Times New Roman"/>
          <w:color w:val="000000"/>
          <w:szCs w:val="20"/>
          <w:lang w:eastAsia="ru-RU"/>
        </w:rPr>
        <w:t>%</w:t>
      </w:r>
      <w:r w:rsidR="004A34DF">
        <w:rPr>
          <w:rFonts w:eastAsia="Times New Roman"/>
          <w:color w:val="000000"/>
          <w:szCs w:val="20"/>
          <w:lang w:eastAsia="ru-RU"/>
        </w:rPr>
        <w:t xml:space="preserve"> </w:t>
      </w:r>
      <w:r w:rsidR="004A34DF" w:rsidRPr="004A34DF">
        <w:rPr>
          <w:rFonts w:eastAsia="Times New Roman"/>
          <w:color w:val="000000"/>
          <w:szCs w:val="20"/>
          <w:lang w:eastAsia="ru-RU"/>
        </w:rPr>
        <w:t>годово</w:t>
      </w:r>
      <w:r w:rsidR="004A34DF">
        <w:rPr>
          <w:rFonts w:eastAsia="Times New Roman"/>
          <w:color w:val="000000"/>
          <w:szCs w:val="20"/>
          <w:lang w:eastAsia="ru-RU"/>
        </w:rPr>
        <w:t>го</w:t>
      </w:r>
      <w:r w:rsidR="004A34DF" w:rsidRPr="004A34DF">
        <w:rPr>
          <w:rFonts w:eastAsia="Times New Roman"/>
          <w:color w:val="000000"/>
          <w:szCs w:val="20"/>
          <w:lang w:eastAsia="ru-RU"/>
        </w:rPr>
        <w:t xml:space="preserve"> план</w:t>
      </w:r>
      <w:r w:rsidR="004A34DF">
        <w:rPr>
          <w:rFonts w:eastAsia="Times New Roman"/>
          <w:color w:val="000000"/>
          <w:szCs w:val="20"/>
          <w:lang w:eastAsia="ru-RU"/>
        </w:rPr>
        <w:t>а</w:t>
      </w:r>
      <w:r w:rsidRPr="00C16382">
        <w:rPr>
          <w:rFonts w:eastAsia="Times New Roman"/>
          <w:color w:val="000000"/>
          <w:szCs w:val="20"/>
          <w:lang w:eastAsia="ru-RU"/>
        </w:rPr>
        <w:t>. По сравнению с аналогичным периодом прошло</w:t>
      </w:r>
      <w:r w:rsidR="00A83CDF">
        <w:rPr>
          <w:rFonts w:eastAsia="Times New Roman"/>
          <w:color w:val="000000"/>
          <w:szCs w:val="20"/>
          <w:lang w:eastAsia="ru-RU"/>
        </w:rPr>
        <w:t>го года</w:t>
      </w:r>
      <w:r w:rsidR="004A34DF">
        <w:rPr>
          <w:rFonts w:eastAsia="Times New Roman"/>
          <w:color w:val="000000"/>
          <w:szCs w:val="20"/>
          <w:lang w:eastAsia="ru-RU"/>
        </w:rPr>
        <w:t>,</w:t>
      </w:r>
      <w:r w:rsidR="00A83CDF">
        <w:rPr>
          <w:rFonts w:eastAsia="Times New Roman"/>
          <w:color w:val="000000"/>
          <w:szCs w:val="20"/>
          <w:lang w:eastAsia="ru-RU"/>
        </w:rPr>
        <w:t xml:space="preserve"> поступления увеличились</w:t>
      </w:r>
      <w:r w:rsidRPr="00C16382">
        <w:rPr>
          <w:rFonts w:eastAsia="Times New Roman"/>
          <w:color w:val="000000"/>
          <w:szCs w:val="20"/>
          <w:lang w:eastAsia="ru-RU"/>
        </w:rPr>
        <w:t xml:space="preserve"> на</w:t>
      </w:r>
      <w:r w:rsidR="00A83CDF">
        <w:rPr>
          <w:rFonts w:eastAsia="Times New Roman"/>
          <w:color w:val="000000"/>
          <w:szCs w:val="20"/>
          <w:lang w:eastAsia="ru-RU"/>
        </w:rPr>
        <w:t xml:space="preserve"> </w:t>
      </w:r>
      <w:r w:rsidR="008320BB">
        <w:rPr>
          <w:rFonts w:eastAsia="Times New Roman"/>
          <w:color w:val="000000"/>
          <w:szCs w:val="20"/>
          <w:lang w:eastAsia="ru-RU"/>
        </w:rPr>
        <w:t>426,8</w:t>
      </w:r>
      <w:r w:rsidR="004A34DF">
        <w:rPr>
          <w:rFonts w:eastAsia="Times New Roman"/>
          <w:color w:val="000000"/>
          <w:szCs w:val="20"/>
          <w:lang w:eastAsia="ru-RU"/>
        </w:rPr>
        <w:t xml:space="preserve"> </w:t>
      </w:r>
      <w:r w:rsidR="00A83CDF">
        <w:rPr>
          <w:rFonts w:eastAsia="Times New Roman"/>
          <w:color w:val="000000"/>
          <w:szCs w:val="20"/>
          <w:lang w:eastAsia="ru-RU"/>
        </w:rPr>
        <w:t xml:space="preserve">тыс. рублей или на </w:t>
      </w:r>
      <w:r w:rsidR="008320BB">
        <w:rPr>
          <w:rFonts w:eastAsia="Times New Roman"/>
          <w:color w:val="000000"/>
          <w:szCs w:val="20"/>
          <w:lang w:eastAsia="ru-RU"/>
        </w:rPr>
        <w:t>11,3</w:t>
      </w:r>
      <w:r w:rsidR="007C0F88">
        <w:rPr>
          <w:rFonts w:eastAsia="Times New Roman"/>
          <w:color w:val="000000"/>
          <w:szCs w:val="20"/>
          <w:lang w:eastAsia="ru-RU"/>
        </w:rPr>
        <w:t xml:space="preserve">%. Удельный вес в общей структуре доходов </w:t>
      </w:r>
      <w:r w:rsidR="00454BF8">
        <w:rPr>
          <w:rFonts w:eastAsia="Times New Roman"/>
          <w:color w:val="000000"/>
          <w:szCs w:val="20"/>
          <w:lang w:eastAsia="ru-RU"/>
        </w:rPr>
        <w:t>составил</w:t>
      </w:r>
      <w:r w:rsidR="00A83CDF">
        <w:rPr>
          <w:rFonts w:eastAsia="Times New Roman"/>
          <w:color w:val="000000"/>
          <w:szCs w:val="20"/>
          <w:lang w:eastAsia="ru-RU"/>
        </w:rPr>
        <w:t xml:space="preserve"> 0,</w:t>
      </w:r>
      <w:r w:rsidR="008320BB">
        <w:rPr>
          <w:rFonts w:eastAsia="Times New Roman"/>
          <w:color w:val="000000"/>
          <w:szCs w:val="20"/>
          <w:lang w:eastAsia="ru-RU"/>
        </w:rPr>
        <w:t>4</w:t>
      </w:r>
      <w:r w:rsidR="007C0F88">
        <w:rPr>
          <w:rFonts w:eastAsia="Times New Roman"/>
          <w:color w:val="000000"/>
          <w:szCs w:val="20"/>
          <w:lang w:eastAsia="ru-RU"/>
        </w:rPr>
        <w:t>%.</w:t>
      </w:r>
    </w:p>
    <w:p w14:paraId="4113F106" w14:textId="5907F2D9" w:rsidR="00AD56A5" w:rsidRPr="00C16382" w:rsidRDefault="00AD56A5" w:rsidP="00C76A28">
      <w:pPr>
        <w:pBdr>
          <w:top w:val="nil"/>
          <w:left w:val="nil"/>
          <w:bottom w:val="nil"/>
          <w:right w:val="nil"/>
          <w:between w:val="nil"/>
        </w:pBdr>
        <w:ind w:firstLine="700"/>
        <w:jc w:val="both"/>
        <w:rPr>
          <w:rFonts w:ascii="Calibri" w:eastAsia="Times New Roman" w:hAnsi="Calibri"/>
          <w:color w:val="000000"/>
          <w:szCs w:val="20"/>
          <w:lang w:eastAsia="ru-RU"/>
        </w:rPr>
      </w:pPr>
      <w:r w:rsidRPr="00C16382">
        <w:rPr>
          <w:rFonts w:eastAsia="Times New Roman"/>
          <w:b/>
          <w:color w:val="000000"/>
          <w:szCs w:val="20"/>
          <w:lang w:eastAsia="ru-RU"/>
        </w:rPr>
        <w:t>Единый налог на вмененный доход</w:t>
      </w:r>
      <w:r w:rsidR="00215F5B">
        <w:rPr>
          <w:rFonts w:eastAsia="Times New Roman"/>
          <w:color w:val="000000"/>
          <w:szCs w:val="20"/>
          <w:lang w:eastAsia="ru-RU"/>
        </w:rPr>
        <w:t xml:space="preserve"> поступил в сумме </w:t>
      </w:r>
      <w:r w:rsidR="007F0DA6">
        <w:rPr>
          <w:rFonts w:eastAsia="Times New Roman"/>
          <w:color w:val="000000"/>
          <w:szCs w:val="20"/>
          <w:lang w:eastAsia="ru-RU"/>
        </w:rPr>
        <w:t>6</w:t>
      </w:r>
      <w:r w:rsidR="004A34DF">
        <w:rPr>
          <w:rFonts w:eastAsia="Times New Roman"/>
          <w:color w:val="000000"/>
          <w:szCs w:val="20"/>
          <w:lang w:eastAsia="ru-RU"/>
        </w:rPr>
        <w:t>,4</w:t>
      </w:r>
      <w:r w:rsidR="00276CFC">
        <w:rPr>
          <w:rFonts w:eastAsia="Times New Roman"/>
          <w:color w:val="000000"/>
          <w:szCs w:val="20"/>
          <w:lang w:eastAsia="ru-RU"/>
        </w:rPr>
        <w:t xml:space="preserve"> тыс. рублей</w:t>
      </w:r>
      <w:r w:rsidRPr="00C16382">
        <w:rPr>
          <w:rFonts w:eastAsia="Times New Roman"/>
          <w:color w:val="000000"/>
          <w:szCs w:val="20"/>
          <w:lang w:eastAsia="ru-RU"/>
        </w:rPr>
        <w:t xml:space="preserve"> п</w:t>
      </w:r>
      <w:r w:rsidR="00FB68FF">
        <w:rPr>
          <w:rFonts w:eastAsia="Times New Roman"/>
          <w:color w:val="000000"/>
          <w:szCs w:val="20"/>
          <w:lang w:eastAsia="ru-RU"/>
        </w:rPr>
        <w:t>ри годовом уточненном плане 0,0</w:t>
      </w:r>
      <w:r w:rsidRPr="00C16382">
        <w:rPr>
          <w:rFonts w:eastAsia="Times New Roman"/>
          <w:color w:val="000000"/>
          <w:szCs w:val="20"/>
          <w:lang w:eastAsia="ru-RU"/>
        </w:rPr>
        <w:t xml:space="preserve"> тыс. руб</w:t>
      </w:r>
      <w:r w:rsidR="00276CFC">
        <w:rPr>
          <w:rFonts w:eastAsia="Times New Roman"/>
          <w:color w:val="000000"/>
          <w:szCs w:val="20"/>
          <w:lang w:eastAsia="ru-RU"/>
        </w:rPr>
        <w:t>лей</w:t>
      </w:r>
      <w:r w:rsidRPr="00C16382">
        <w:rPr>
          <w:rFonts w:eastAsia="Times New Roman"/>
          <w:color w:val="000000"/>
          <w:szCs w:val="20"/>
          <w:lang w:eastAsia="ru-RU"/>
        </w:rPr>
        <w:t xml:space="preserve">. </w:t>
      </w:r>
      <w:r w:rsidR="004A34DF">
        <w:rPr>
          <w:rFonts w:eastAsia="Times New Roman"/>
          <w:color w:val="000000"/>
          <w:szCs w:val="20"/>
          <w:lang w:eastAsia="ru-RU"/>
        </w:rPr>
        <w:t>Н</w:t>
      </w:r>
      <w:r w:rsidRPr="00C16382">
        <w:rPr>
          <w:rFonts w:eastAsia="Times New Roman"/>
          <w:color w:val="000000"/>
          <w:szCs w:val="20"/>
          <w:lang w:eastAsia="ru-RU"/>
        </w:rPr>
        <w:t xml:space="preserve">алог отменен с 01.01.2021 года. </w:t>
      </w:r>
    </w:p>
    <w:p w14:paraId="35123B1D" w14:textId="61D55819" w:rsidR="008F1570" w:rsidRDefault="00AD56A5" w:rsidP="00C76A28">
      <w:pPr>
        <w:pBdr>
          <w:top w:val="nil"/>
          <w:left w:val="nil"/>
          <w:bottom w:val="nil"/>
          <w:right w:val="nil"/>
          <w:between w:val="nil"/>
        </w:pBdr>
        <w:ind w:firstLine="700"/>
        <w:jc w:val="both"/>
        <w:rPr>
          <w:rFonts w:eastAsia="Times New Roman"/>
          <w:color w:val="000000"/>
          <w:szCs w:val="20"/>
          <w:lang w:eastAsia="ru-RU"/>
        </w:rPr>
      </w:pPr>
      <w:r w:rsidRPr="00C16382">
        <w:rPr>
          <w:rFonts w:eastAsia="Times New Roman"/>
          <w:b/>
          <w:color w:val="000000"/>
          <w:szCs w:val="20"/>
        </w:rPr>
        <w:t>Единый сельскохозяйственный налог</w:t>
      </w:r>
      <w:r w:rsidR="00215F5B">
        <w:rPr>
          <w:rFonts w:eastAsia="Times New Roman"/>
          <w:color w:val="000000"/>
          <w:szCs w:val="20"/>
        </w:rPr>
        <w:t xml:space="preserve"> поступил в сумме </w:t>
      </w:r>
      <w:r w:rsidR="001876D6">
        <w:rPr>
          <w:rFonts w:eastAsia="Times New Roman"/>
          <w:color w:val="000000"/>
          <w:szCs w:val="20"/>
        </w:rPr>
        <w:t>2 196,9</w:t>
      </w:r>
      <w:r w:rsidR="008F1570">
        <w:rPr>
          <w:rFonts w:eastAsia="Times New Roman"/>
          <w:color w:val="000000"/>
          <w:szCs w:val="20"/>
        </w:rPr>
        <w:t xml:space="preserve"> тыс. рублей </w:t>
      </w:r>
      <w:r w:rsidR="00215F5B">
        <w:rPr>
          <w:rFonts w:eastAsia="Times New Roman"/>
          <w:color w:val="000000"/>
          <w:szCs w:val="20"/>
        </w:rPr>
        <w:t xml:space="preserve">или </w:t>
      </w:r>
      <w:bookmarkStart w:id="6" w:name="_Hlk198809704"/>
      <w:r w:rsidR="001876D6">
        <w:rPr>
          <w:rFonts w:eastAsia="Times New Roman"/>
          <w:color w:val="000000"/>
          <w:szCs w:val="20"/>
        </w:rPr>
        <w:t>89</w:t>
      </w:r>
      <w:r w:rsidR="007F0DA6">
        <w:rPr>
          <w:rFonts w:eastAsia="Times New Roman"/>
          <w:color w:val="000000"/>
          <w:szCs w:val="20"/>
        </w:rPr>
        <w:t>,5</w:t>
      </w:r>
      <w:r w:rsidRPr="00C16382">
        <w:rPr>
          <w:rFonts w:eastAsia="Times New Roman"/>
          <w:color w:val="000000"/>
          <w:szCs w:val="20"/>
        </w:rPr>
        <w:t>%</w:t>
      </w:r>
      <w:r w:rsidR="004A34DF">
        <w:rPr>
          <w:rFonts w:eastAsia="Times New Roman"/>
          <w:color w:val="000000"/>
          <w:szCs w:val="20"/>
        </w:rPr>
        <w:t xml:space="preserve"> </w:t>
      </w:r>
      <w:r w:rsidR="004A34DF" w:rsidRPr="004A34DF">
        <w:rPr>
          <w:rFonts w:eastAsia="Times New Roman"/>
          <w:color w:val="000000"/>
          <w:szCs w:val="20"/>
        </w:rPr>
        <w:t xml:space="preserve">от </w:t>
      </w:r>
      <w:r w:rsidR="004A34DF">
        <w:rPr>
          <w:rFonts w:eastAsia="Times New Roman"/>
          <w:color w:val="000000"/>
          <w:szCs w:val="20"/>
        </w:rPr>
        <w:t xml:space="preserve">годовых </w:t>
      </w:r>
      <w:r w:rsidR="004A34DF" w:rsidRPr="004A34DF">
        <w:rPr>
          <w:rFonts w:eastAsia="Times New Roman"/>
          <w:color w:val="000000"/>
          <w:szCs w:val="20"/>
        </w:rPr>
        <w:t>плановых показателей</w:t>
      </w:r>
      <w:bookmarkEnd w:id="6"/>
      <w:r w:rsidRPr="00C16382">
        <w:rPr>
          <w:rFonts w:eastAsia="Times New Roman"/>
          <w:color w:val="000000"/>
          <w:szCs w:val="20"/>
        </w:rPr>
        <w:t>. По сравнению с аналогичным периодом прош</w:t>
      </w:r>
      <w:r w:rsidR="008F1570">
        <w:rPr>
          <w:rFonts w:eastAsia="Times New Roman"/>
          <w:color w:val="000000"/>
          <w:szCs w:val="20"/>
        </w:rPr>
        <w:t>л</w:t>
      </w:r>
      <w:r w:rsidR="0055375F">
        <w:rPr>
          <w:rFonts w:eastAsia="Times New Roman"/>
          <w:color w:val="000000"/>
          <w:szCs w:val="20"/>
        </w:rPr>
        <w:t>ого года</w:t>
      </w:r>
      <w:r w:rsidR="0024073B">
        <w:rPr>
          <w:rFonts w:eastAsia="Times New Roman"/>
          <w:color w:val="000000"/>
          <w:szCs w:val="20"/>
        </w:rPr>
        <w:t xml:space="preserve"> </w:t>
      </w:r>
      <w:r w:rsidR="00215F5B">
        <w:rPr>
          <w:rFonts w:eastAsia="Times New Roman"/>
          <w:color w:val="000000"/>
          <w:szCs w:val="20"/>
        </w:rPr>
        <w:t>поступления у</w:t>
      </w:r>
      <w:r w:rsidR="004A34DF">
        <w:rPr>
          <w:rFonts w:eastAsia="Times New Roman"/>
          <w:color w:val="000000"/>
          <w:szCs w:val="20"/>
        </w:rPr>
        <w:t>меньш</w:t>
      </w:r>
      <w:r w:rsidR="00215F5B">
        <w:rPr>
          <w:rFonts w:eastAsia="Times New Roman"/>
          <w:color w:val="000000"/>
          <w:szCs w:val="20"/>
        </w:rPr>
        <w:t xml:space="preserve">ились на </w:t>
      </w:r>
      <w:r w:rsidR="001876D6">
        <w:rPr>
          <w:rFonts w:eastAsia="Times New Roman"/>
          <w:color w:val="000000"/>
          <w:szCs w:val="20"/>
        </w:rPr>
        <w:t>238,6</w:t>
      </w:r>
      <w:r w:rsidR="0055375F">
        <w:rPr>
          <w:rFonts w:eastAsia="Times New Roman"/>
          <w:color w:val="000000"/>
          <w:szCs w:val="20"/>
        </w:rPr>
        <w:t xml:space="preserve"> тыс. рублей и</w:t>
      </w:r>
      <w:r w:rsidR="00215F5B">
        <w:rPr>
          <w:rFonts w:eastAsia="Times New Roman"/>
          <w:color w:val="000000"/>
          <w:szCs w:val="20"/>
        </w:rPr>
        <w:t xml:space="preserve">ли на </w:t>
      </w:r>
      <w:r w:rsidR="001876D6">
        <w:rPr>
          <w:rFonts w:eastAsia="Times New Roman"/>
          <w:color w:val="000000"/>
          <w:szCs w:val="20"/>
        </w:rPr>
        <w:t>9,8</w:t>
      </w:r>
      <w:r w:rsidR="008F1570">
        <w:rPr>
          <w:rFonts w:eastAsia="Times New Roman"/>
          <w:color w:val="000000"/>
          <w:szCs w:val="20"/>
        </w:rPr>
        <w:t>%</w:t>
      </w:r>
      <w:r>
        <w:rPr>
          <w:rFonts w:eastAsia="Times New Roman"/>
          <w:color w:val="000000"/>
          <w:szCs w:val="20"/>
        </w:rPr>
        <w:t xml:space="preserve">. </w:t>
      </w:r>
      <w:r w:rsidR="008F1570">
        <w:rPr>
          <w:rFonts w:eastAsia="Times New Roman"/>
          <w:color w:val="000000"/>
          <w:szCs w:val="20"/>
          <w:lang w:eastAsia="ru-RU"/>
        </w:rPr>
        <w:t xml:space="preserve">Удельный вес в общей структуре доходов </w:t>
      </w:r>
      <w:r w:rsidR="00454BF8">
        <w:rPr>
          <w:rFonts w:eastAsia="Times New Roman"/>
          <w:color w:val="000000"/>
          <w:szCs w:val="20"/>
          <w:lang w:eastAsia="ru-RU"/>
        </w:rPr>
        <w:t>составил</w:t>
      </w:r>
      <w:r w:rsidR="00215F5B">
        <w:rPr>
          <w:rFonts w:eastAsia="Times New Roman"/>
          <w:color w:val="000000"/>
          <w:szCs w:val="20"/>
          <w:lang w:eastAsia="ru-RU"/>
        </w:rPr>
        <w:t xml:space="preserve"> 0,</w:t>
      </w:r>
      <w:r w:rsidR="007F0DA6">
        <w:rPr>
          <w:rFonts w:eastAsia="Times New Roman"/>
          <w:color w:val="000000"/>
          <w:szCs w:val="20"/>
          <w:lang w:eastAsia="ru-RU"/>
        </w:rPr>
        <w:t>2</w:t>
      </w:r>
      <w:r w:rsidR="008F1570">
        <w:rPr>
          <w:rFonts w:eastAsia="Times New Roman"/>
          <w:color w:val="000000"/>
          <w:szCs w:val="20"/>
          <w:lang w:eastAsia="ru-RU"/>
        </w:rPr>
        <w:t>%.</w:t>
      </w:r>
    </w:p>
    <w:p w14:paraId="17728966" w14:textId="48B5B2F0" w:rsidR="00E468FD" w:rsidRDefault="00AD56A5" w:rsidP="00C76A28">
      <w:pPr>
        <w:pBdr>
          <w:top w:val="nil"/>
          <w:left w:val="nil"/>
          <w:bottom w:val="nil"/>
          <w:right w:val="nil"/>
          <w:between w:val="nil"/>
        </w:pBdr>
        <w:ind w:firstLine="700"/>
        <w:jc w:val="both"/>
        <w:rPr>
          <w:rFonts w:eastAsia="Times New Roman"/>
          <w:color w:val="000000"/>
          <w:szCs w:val="20"/>
          <w:lang w:eastAsia="ru-RU"/>
        </w:rPr>
      </w:pPr>
      <w:r w:rsidRPr="00C16382">
        <w:rPr>
          <w:rFonts w:eastAsia="Times New Roman"/>
          <w:b/>
          <w:color w:val="000000"/>
          <w:szCs w:val="20"/>
          <w:lang w:eastAsia="ru-RU"/>
        </w:rPr>
        <w:t>Налог в связи с применением патентной системы налогообложения</w:t>
      </w:r>
      <w:r w:rsidR="006244A4">
        <w:rPr>
          <w:rFonts w:eastAsia="Times New Roman"/>
          <w:color w:val="000000"/>
          <w:szCs w:val="20"/>
          <w:lang w:eastAsia="ru-RU"/>
        </w:rPr>
        <w:t xml:space="preserve"> </w:t>
      </w:r>
      <w:bookmarkStart w:id="7" w:name="_Hlk198809889"/>
      <w:r w:rsidR="006244A4">
        <w:rPr>
          <w:rFonts w:eastAsia="Times New Roman"/>
          <w:color w:val="000000"/>
          <w:szCs w:val="20"/>
          <w:lang w:eastAsia="ru-RU"/>
        </w:rPr>
        <w:t xml:space="preserve">поступил в сумме </w:t>
      </w:r>
      <w:r w:rsidR="00C95B2F">
        <w:rPr>
          <w:rFonts w:eastAsia="Times New Roman"/>
          <w:color w:val="000000"/>
          <w:szCs w:val="20"/>
          <w:lang w:eastAsia="ru-RU"/>
        </w:rPr>
        <w:t>4 110,7</w:t>
      </w:r>
      <w:r w:rsidR="00E468FD">
        <w:rPr>
          <w:rFonts w:eastAsia="Times New Roman"/>
          <w:color w:val="000000"/>
          <w:szCs w:val="20"/>
          <w:lang w:eastAsia="ru-RU"/>
        </w:rPr>
        <w:t xml:space="preserve"> тыс. рублей</w:t>
      </w:r>
      <w:r w:rsidR="00F10531">
        <w:rPr>
          <w:rFonts w:eastAsia="Times New Roman"/>
          <w:color w:val="000000"/>
          <w:szCs w:val="20"/>
          <w:lang w:eastAsia="ru-RU"/>
        </w:rPr>
        <w:t xml:space="preserve"> или </w:t>
      </w:r>
      <w:r w:rsidR="00C95B2F">
        <w:rPr>
          <w:rFonts w:eastAsia="Times New Roman"/>
          <w:color w:val="000000"/>
          <w:szCs w:val="20"/>
          <w:lang w:eastAsia="ru-RU"/>
        </w:rPr>
        <w:t>116,0</w:t>
      </w:r>
      <w:r w:rsidR="00F10531" w:rsidRPr="00F10531">
        <w:rPr>
          <w:rFonts w:eastAsia="Times New Roman"/>
          <w:color w:val="000000"/>
          <w:szCs w:val="20"/>
          <w:lang w:eastAsia="ru-RU"/>
        </w:rPr>
        <w:t>% от годовых плановых показателей</w:t>
      </w:r>
      <w:r w:rsidRPr="00C16382">
        <w:rPr>
          <w:rFonts w:eastAsia="Times New Roman"/>
          <w:color w:val="000000"/>
          <w:szCs w:val="20"/>
          <w:lang w:eastAsia="ru-RU"/>
        </w:rPr>
        <w:t>.</w:t>
      </w:r>
      <w:r>
        <w:rPr>
          <w:rFonts w:eastAsia="Times New Roman"/>
          <w:color w:val="000000"/>
          <w:szCs w:val="20"/>
          <w:lang w:eastAsia="ru-RU"/>
        </w:rPr>
        <w:t xml:space="preserve"> По сравнению с</w:t>
      </w:r>
      <w:r w:rsidR="006244A4">
        <w:rPr>
          <w:rFonts w:eastAsia="Times New Roman"/>
          <w:color w:val="000000"/>
          <w:szCs w:val="20"/>
          <w:lang w:eastAsia="ru-RU"/>
        </w:rPr>
        <w:t xml:space="preserve"> </w:t>
      </w:r>
      <w:r w:rsidR="00C67D3A">
        <w:rPr>
          <w:rFonts w:eastAsia="Times New Roman"/>
          <w:color w:val="000000"/>
          <w:szCs w:val="20"/>
          <w:lang w:eastAsia="ru-RU"/>
        </w:rPr>
        <w:t>9 месяцев</w:t>
      </w:r>
      <w:r w:rsidR="0024073B">
        <w:rPr>
          <w:rFonts w:eastAsia="Times New Roman"/>
          <w:color w:val="000000"/>
          <w:szCs w:val="20"/>
          <w:lang w:eastAsia="ru-RU"/>
        </w:rPr>
        <w:t xml:space="preserve"> 202</w:t>
      </w:r>
      <w:r w:rsidR="00F10531">
        <w:rPr>
          <w:rFonts w:eastAsia="Times New Roman"/>
          <w:color w:val="000000"/>
          <w:szCs w:val="20"/>
          <w:lang w:eastAsia="ru-RU"/>
        </w:rPr>
        <w:t>4</w:t>
      </w:r>
      <w:r w:rsidR="00E468FD">
        <w:rPr>
          <w:rFonts w:eastAsia="Times New Roman"/>
          <w:color w:val="000000"/>
          <w:szCs w:val="20"/>
          <w:lang w:eastAsia="ru-RU"/>
        </w:rPr>
        <w:t xml:space="preserve"> года</w:t>
      </w:r>
      <w:r>
        <w:rPr>
          <w:rFonts w:eastAsia="Times New Roman"/>
          <w:color w:val="000000"/>
          <w:szCs w:val="20"/>
          <w:lang w:eastAsia="ru-RU"/>
        </w:rPr>
        <w:t xml:space="preserve"> с</w:t>
      </w:r>
      <w:r w:rsidR="0024073B">
        <w:rPr>
          <w:rFonts w:eastAsia="Times New Roman"/>
          <w:color w:val="000000"/>
          <w:szCs w:val="20"/>
          <w:lang w:eastAsia="ru-RU"/>
        </w:rPr>
        <w:t>ум</w:t>
      </w:r>
      <w:r w:rsidR="006244A4">
        <w:rPr>
          <w:rFonts w:eastAsia="Times New Roman"/>
          <w:color w:val="000000"/>
          <w:szCs w:val="20"/>
          <w:lang w:eastAsia="ru-RU"/>
        </w:rPr>
        <w:t xml:space="preserve">ма налога увеличилась на </w:t>
      </w:r>
      <w:r w:rsidR="006F2DD5">
        <w:rPr>
          <w:rFonts w:eastAsia="Times New Roman"/>
          <w:color w:val="000000"/>
          <w:szCs w:val="20"/>
          <w:lang w:eastAsia="ru-RU"/>
        </w:rPr>
        <w:t>497,0</w:t>
      </w:r>
      <w:r w:rsidR="006244A4">
        <w:rPr>
          <w:rFonts w:eastAsia="Times New Roman"/>
          <w:color w:val="000000"/>
          <w:szCs w:val="20"/>
          <w:lang w:eastAsia="ru-RU"/>
        </w:rPr>
        <w:t xml:space="preserve"> тыс. рублей или </w:t>
      </w:r>
      <w:r w:rsidR="00AB34AF">
        <w:rPr>
          <w:rFonts w:eastAsia="Times New Roman"/>
          <w:color w:val="000000"/>
          <w:szCs w:val="20"/>
          <w:lang w:eastAsia="ru-RU"/>
        </w:rPr>
        <w:t xml:space="preserve">на </w:t>
      </w:r>
      <w:r w:rsidR="006F2DD5">
        <w:rPr>
          <w:rFonts w:eastAsia="Times New Roman"/>
          <w:color w:val="000000"/>
          <w:szCs w:val="20"/>
          <w:lang w:eastAsia="ru-RU"/>
        </w:rPr>
        <w:t>13,7</w:t>
      </w:r>
      <w:r w:rsidR="00E468FD">
        <w:rPr>
          <w:rFonts w:eastAsia="Times New Roman"/>
          <w:color w:val="000000"/>
          <w:szCs w:val="20"/>
          <w:lang w:eastAsia="ru-RU"/>
        </w:rPr>
        <w:t>%.</w:t>
      </w:r>
      <w:r>
        <w:rPr>
          <w:rFonts w:eastAsia="Times New Roman"/>
          <w:color w:val="000000"/>
          <w:szCs w:val="20"/>
          <w:lang w:eastAsia="ru-RU"/>
        </w:rPr>
        <w:t xml:space="preserve"> </w:t>
      </w:r>
      <w:r w:rsidR="00E468FD">
        <w:rPr>
          <w:rFonts w:eastAsia="Times New Roman"/>
          <w:color w:val="000000"/>
          <w:szCs w:val="20"/>
          <w:lang w:eastAsia="ru-RU"/>
        </w:rPr>
        <w:t xml:space="preserve">Удельный вес в общей структуре доходов </w:t>
      </w:r>
      <w:r w:rsidR="00454BF8">
        <w:rPr>
          <w:rFonts w:eastAsia="Times New Roman"/>
          <w:color w:val="000000"/>
          <w:szCs w:val="20"/>
          <w:lang w:eastAsia="ru-RU"/>
        </w:rPr>
        <w:t>составил</w:t>
      </w:r>
      <w:r w:rsidR="0024073B">
        <w:rPr>
          <w:rFonts w:eastAsia="Times New Roman"/>
          <w:color w:val="000000"/>
          <w:szCs w:val="20"/>
          <w:lang w:eastAsia="ru-RU"/>
        </w:rPr>
        <w:t xml:space="preserve"> 0,</w:t>
      </w:r>
      <w:r w:rsidR="006F2DD5">
        <w:rPr>
          <w:rFonts w:eastAsia="Times New Roman"/>
          <w:color w:val="000000"/>
          <w:szCs w:val="20"/>
          <w:lang w:eastAsia="ru-RU"/>
        </w:rPr>
        <w:t>4</w:t>
      </w:r>
      <w:r w:rsidR="00E468FD">
        <w:rPr>
          <w:rFonts w:eastAsia="Times New Roman"/>
          <w:color w:val="000000"/>
          <w:szCs w:val="20"/>
          <w:lang w:eastAsia="ru-RU"/>
        </w:rPr>
        <w:t>%.</w:t>
      </w:r>
      <w:bookmarkEnd w:id="7"/>
    </w:p>
    <w:p w14:paraId="44A92E32" w14:textId="6254A2DA" w:rsidR="00F10531" w:rsidRPr="00F10531" w:rsidRDefault="00F10531" w:rsidP="00F10531">
      <w:pPr>
        <w:pBdr>
          <w:top w:val="nil"/>
          <w:left w:val="nil"/>
          <w:bottom w:val="nil"/>
          <w:right w:val="nil"/>
          <w:between w:val="nil"/>
        </w:pBdr>
        <w:ind w:firstLine="700"/>
        <w:jc w:val="both"/>
        <w:rPr>
          <w:rFonts w:eastAsia="Times New Roman"/>
          <w:color w:val="000000"/>
          <w:szCs w:val="20"/>
          <w:lang w:eastAsia="ru-RU"/>
        </w:rPr>
      </w:pPr>
      <w:r w:rsidRPr="00F10531">
        <w:rPr>
          <w:rFonts w:eastAsia="Times New Roman"/>
          <w:b/>
          <w:bCs/>
          <w:color w:val="000000"/>
          <w:szCs w:val="20"/>
          <w:lang w:eastAsia="ru-RU"/>
        </w:rPr>
        <w:t>Налог на имущество физических лиц</w:t>
      </w:r>
      <w:r w:rsidRPr="00F10531">
        <w:rPr>
          <w:rFonts w:eastAsia="Times New Roman"/>
          <w:color w:val="000000"/>
          <w:szCs w:val="20"/>
          <w:lang w:eastAsia="ru-RU"/>
        </w:rPr>
        <w:t xml:space="preserve"> </w:t>
      </w:r>
      <w:r>
        <w:rPr>
          <w:rFonts w:eastAsia="Times New Roman"/>
          <w:color w:val="000000"/>
          <w:szCs w:val="20"/>
          <w:lang w:eastAsia="ru-RU"/>
        </w:rPr>
        <w:t xml:space="preserve">поступил в сумме </w:t>
      </w:r>
      <w:r w:rsidR="002706AB">
        <w:rPr>
          <w:rFonts w:eastAsia="Times New Roman"/>
          <w:color w:val="000000"/>
          <w:szCs w:val="20"/>
          <w:lang w:eastAsia="ru-RU"/>
        </w:rPr>
        <w:t>2 604,4</w:t>
      </w:r>
      <w:r>
        <w:rPr>
          <w:rFonts w:eastAsia="Times New Roman"/>
          <w:color w:val="000000"/>
          <w:szCs w:val="20"/>
          <w:lang w:eastAsia="ru-RU"/>
        </w:rPr>
        <w:t xml:space="preserve"> тыс. рублей или </w:t>
      </w:r>
      <w:r w:rsidR="002706AB">
        <w:rPr>
          <w:rFonts w:eastAsia="Times New Roman"/>
          <w:color w:val="000000"/>
          <w:szCs w:val="20"/>
          <w:lang w:eastAsia="ru-RU"/>
        </w:rPr>
        <w:t>3</w:t>
      </w:r>
      <w:r w:rsidR="00711B1E">
        <w:rPr>
          <w:rFonts w:eastAsia="Times New Roman"/>
          <w:color w:val="000000"/>
          <w:szCs w:val="20"/>
          <w:lang w:eastAsia="ru-RU"/>
        </w:rPr>
        <w:t>0</w:t>
      </w:r>
      <w:r>
        <w:rPr>
          <w:rFonts w:eastAsia="Times New Roman"/>
          <w:color w:val="000000"/>
          <w:szCs w:val="20"/>
          <w:lang w:eastAsia="ru-RU"/>
        </w:rPr>
        <w:t>,</w:t>
      </w:r>
      <w:r w:rsidR="002706AB">
        <w:rPr>
          <w:rFonts w:eastAsia="Times New Roman"/>
          <w:color w:val="000000"/>
          <w:szCs w:val="20"/>
          <w:lang w:eastAsia="ru-RU"/>
        </w:rPr>
        <w:t>2</w:t>
      </w:r>
      <w:r w:rsidRPr="00F10531">
        <w:rPr>
          <w:rFonts w:eastAsia="Times New Roman"/>
          <w:color w:val="000000"/>
          <w:szCs w:val="20"/>
          <w:lang w:eastAsia="ru-RU"/>
        </w:rPr>
        <w:t>% от годовых плановых показателей</w:t>
      </w:r>
      <w:r w:rsidRPr="00C16382">
        <w:rPr>
          <w:rFonts w:eastAsia="Times New Roman"/>
          <w:color w:val="000000"/>
          <w:szCs w:val="20"/>
          <w:lang w:eastAsia="ru-RU"/>
        </w:rPr>
        <w:t>.</w:t>
      </w:r>
      <w:r>
        <w:rPr>
          <w:rFonts w:eastAsia="Times New Roman"/>
          <w:color w:val="000000"/>
          <w:szCs w:val="20"/>
          <w:lang w:eastAsia="ru-RU"/>
        </w:rPr>
        <w:t xml:space="preserve"> По сравнению с </w:t>
      </w:r>
      <w:r w:rsidR="00C67D3A">
        <w:rPr>
          <w:rFonts w:eastAsia="Times New Roman"/>
          <w:color w:val="000000"/>
          <w:szCs w:val="20"/>
          <w:lang w:eastAsia="ru-RU"/>
        </w:rPr>
        <w:t>9 месяцев</w:t>
      </w:r>
      <w:r>
        <w:rPr>
          <w:rFonts w:eastAsia="Times New Roman"/>
          <w:color w:val="000000"/>
          <w:szCs w:val="20"/>
          <w:lang w:eastAsia="ru-RU"/>
        </w:rPr>
        <w:t xml:space="preserve"> 2024 года сумма налога у</w:t>
      </w:r>
      <w:r w:rsidR="00711B1E">
        <w:rPr>
          <w:rFonts w:eastAsia="Times New Roman"/>
          <w:color w:val="000000"/>
          <w:szCs w:val="20"/>
          <w:lang w:eastAsia="ru-RU"/>
        </w:rPr>
        <w:t>меньш</w:t>
      </w:r>
      <w:r>
        <w:rPr>
          <w:rFonts w:eastAsia="Times New Roman"/>
          <w:color w:val="000000"/>
          <w:szCs w:val="20"/>
          <w:lang w:eastAsia="ru-RU"/>
        </w:rPr>
        <w:t xml:space="preserve">илась на </w:t>
      </w:r>
      <w:r w:rsidR="002706AB">
        <w:rPr>
          <w:rFonts w:eastAsia="Times New Roman"/>
          <w:color w:val="000000"/>
          <w:szCs w:val="20"/>
          <w:lang w:eastAsia="ru-RU"/>
        </w:rPr>
        <w:t>26,3</w:t>
      </w:r>
      <w:r>
        <w:rPr>
          <w:rFonts w:eastAsia="Times New Roman"/>
          <w:color w:val="000000"/>
          <w:szCs w:val="20"/>
          <w:lang w:eastAsia="ru-RU"/>
        </w:rPr>
        <w:t xml:space="preserve"> тыс. рублей или на </w:t>
      </w:r>
      <w:r w:rsidR="002706AB">
        <w:rPr>
          <w:rFonts w:eastAsia="Times New Roman"/>
          <w:color w:val="000000"/>
          <w:szCs w:val="20"/>
          <w:lang w:eastAsia="ru-RU"/>
        </w:rPr>
        <w:t>1,0</w:t>
      </w:r>
      <w:r>
        <w:rPr>
          <w:rFonts w:eastAsia="Times New Roman"/>
          <w:color w:val="000000"/>
          <w:szCs w:val="20"/>
          <w:lang w:eastAsia="ru-RU"/>
        </w:rPr>
        <w:t>%. Удельный вес в общей структуре доходов составил 0,</w:t>
      </w:r>
      <w:r w:rsidR="002706AB">
        <w:rPr>
          <w:rFonts w:eastAsia="Times New Roman"/>
          <w:color w:val="000000"/>
          <w:szCs w:val="20"/>
          <w:lang w:eastAsia="ru-RU"/>
        </w:rPr>
        <w:t>2</w:t>
      </w:r>
      <w:r>
        <w:rPr>
          <w:rFonts w:eastAsia="Times New Roman"/>
          <w:color w:val="000000"/>
          <w:szCs w:val="20"/>
          <w:lang w:eastAsia="ru-RU"/>
        </w:rPr>
        <w:t>%.</w:t>
      </w:r>
    </w:p>
    <w:p w14:paraId="295E0BFB" w14:textId="6269EDDB" w:rsidR="00F10531" w:rsidRPr="00F10531" w:rsidRDefault="00F10531" w:rsidP="00F10531">
      <w:pPr>
        <w:pBdr>
          <w:top w:val="nil"/>
          <w:left w:val="nil"/>
          <w:bottom w:val="nil"/>
          <w:right w:val="nil"/>
          <w:between w:val="nil"/>
        </w:pBdr>
        <w:ind w:firstLine="700"/>
        <w:jc w:val="both"/>
        <w:rPr>
          <w:rFonts w:eastAsia="Times New Roman"/>
          <w:color w:val="000000"/>
          <w:szCs w:val="20"/>
          <w:lang w:eastAsia="ru-RU"/>
        </w:rPr>
      </w:pPr>
      <w:r w:rsidRPr="00F10531">
        <w:rPr>
          <w:rFonts w:eastAsia="Times New Roman"/>
          <w:b/>
          <w:bCs/>
          <w:color w:val="000000"/>
          <w:szCs w:val="20"/>
          <w:lang w:eastAsia="ru-RU"/>
        </w:rPr>
        <w:t xml:space="preserve">Налог на землю </w:t>
      </w:r>
      <w:r>
        <w:rPr>
          <w:rFonts w:eastAsia="Times New Roman"/>
          <w:color w:val="000000"/>
          <w:szCs w:val="20"/>
          <w:lang w:eastAsia="ru-RU"/>
        </w:rPr>
        <w:t xml:space="preserve">поступил в сумме </w:t>
      </w:r>
      <w:r w:rsidR="000E062E">
        <w:rPr>
          <w:rFonts w:eastAsia="Times New Roman"/>
          <w:color w:val="000000"/>
          <w:szCs w:val="20"/>
          <w:lang w:eastAsia="ru-RU"/>
        </w:rPr>
        <w:t>9 253,6</w:t>
      </w:r>
      <w:r>
        <w:rPr>
          <w:rFonts w:eastAsia="Times New Roman"/>
          <w:color w:val="000000"/>
          <w:szCs w:val="20"/>
          <w:lang w:eastAsia="ru-RU"/>
        </w:rPr>
        <w:t xml:space="preserve"> тыс. рублей или </w:t>
      </w:r>
      <w:r w:rsidR="000E062E">
        <w:rPr>
          <w:rFonts w:eastAsia="Times New Roman"/>
          <w:color w:val="000000"/>
          <w:szCs w:val="20"/>
          <w:lang w:eastAsia="ru-RU"/>
        </w:rPr>
        <w:t>71,8</w:t>
      </w:r>
      <w:r w:rsidRPr="00F10531">
        <w:rPr>
          <w:rFonts w:eastAsia="Times New Roman"/>
          <w:color w:val="000000"/>
          <w:szCs w:val="20"/>
          <w:lang w:eastAsia="ru-RU"/>
        </w:rPr>
        <w:t xml:space="preserve">% </w:t>
      </w:r>
      <w:bookmarkStart w:id="8" w:name="_Hlk205549160"/>
      <w:r w:rsidRPr="00F10531">
        <w:rPr>
          <w:rFonts w:eastAsia="Times New Roman"/>
          <w:color w:val="000000"/>
          <w:szCs w:val="20"/>
          <w:lang w:eastAsia="ru-RU"/>
        </w:rPr>
        <w:t>от годовых плановых показателей</w:t>
      </w:r>
      <w:bookmarkEnd w:id="8"/>
      <w:r w:rsidRPr="00C16382">
        <w:rPr>
          <w:rFonts w:eastAsia="Times New Roman"/>
          <w:color w:val="000000"/>
          <w:szCs w:val="20"/>
          <w:lang w:eastAsia="ru-RU"/>
        </w:rPr>
        <w:t>.</w:t>
      </w:r>
      <w:r>
        <w:rPr>
          <w:rFonts w:eastAsia="Times New Roman"/>
          <w:color w:val="000000"/>
          <w:szCs w:val="20"/>
          <w:lang w:eastAsia="ru-RU"/>
        </w:rPr>
        <w:t xml:space="preserve"> По сравнению с </w:t>
      </w:r>
      <w:r w:rsidR="00C67D3A">
        <w:rPr>
          <w:rFonts w:eastAsia="Times New Roman"/>
          <w:color w:val="000000"/>
          <w:szCs w:val="20"/>
          <w:lang w:eastAsia="ru-RU"/>
        </w:rPr>
        <w:t>9 месяцев</w:t>
      </w:r>
      <w:r>
        <w:rPr>
          <w:rFonts w:eastAsia="Times New Roman"/>
          <w:color w:val="000000"/>
          <w:szCs w:val="20"/>
          <w:lang w:eastAsia="ru-RU"/>
        </w:rPr>
        <w:t xml:space="preserve"> 2024 года сумма налога у</w:t>
      </w:r>
      <w:r w:rsidR="00711B1E">
        <w:rPr>
          <w:rFonts w:eastAsia="Times New Roman"/>
          <w:color w:val="000000"/>
          <w:szCs w:val="20"/>
          <w:lang w:eastAsia="ru-RU"/>
        </w:rPr>
        <w:t>велич</w:t>
      </w:r>
      <w:r>
        <w:rPr>
          <w:rFonts w:eastAsia="Times New Roman"/>
          <w:color w:val="000000"/>
          <w:szCs w:val="20"/>
          <w:lang w:eastAsia="ru-RU"/>
        </w:rPr>
        <w:t xml:space="preserve">илась на </w:t>
      </w:r>
      <w:r w:rsidR="000E062E">
        <w:rPr>
          <w:rFonts w:eastAsia="Times New Roman"/>
          <w:color w:val="000000"/>
          <w:szCs w:val="20"/>
          <w:lang w:eastAsia="ru-RU"/>
        </w:rPr>
        <w:t>1 071,4</w:t>
      </w:r>
      <w:r>
        <w:rPr>
          <w:rFonts w:eastAsia="Times New Roman"/>
          <w:color w:val="000000"/>
          <w:szCs w:val="20"/>
          <w:lang w:eastAsia="ru-RU"/>
        </w:rPr>
        <w:t xml:space="preserve"> тыс. рублей или на 1</w:t>
      </w:r>
      <w:r w:rsidR="000E062E">
        <w:rPr>
          <w:rFonts w:eastAsia="Times New Roman"/>
          <w:color w:val="000000"/>
          <w:szCs w:val="20"/>
          <w:lang w:eastAsia="ru-RU"/>
        </w:rPr>
        <w:t>3,1</w:t>
      </w:r>
      <w:r>
        <w:rPr>
          <w:rFonts w:eastAsia="Times New Roman"/>
          <w:color w:val="000000"/>
          <w:szCs w:val="20"/>
          <w:lang w:eastAsia="ru-RU"/>
        </w:rPr>
        <w:t>%. Удельный вес в общей структуре доходов составил 0,</w:t>
      </w:r>
      <w:r w:rsidR="000E062E">
        <w:rPr>
          <w:rFonts w:eastAsia="Times New Roman"/>
          <w:color w:val="000000"/>
          <w:szCs w:val="20"/>
          <w:lang w:eastAsia="ru-RU"/>
        </w:rPr>
        <w:t>9</w:t>
      </w:r>
      <w:r>
        <w:rPr>
          <w:rFonts w:eastAsia="Times New Roman"/>
          <w:color w:val="000000"/>
          <w:szCs w:val="20"/>
          <w:lang w:eastAsia="ru-RU"/>
        </w:rPr>
        <w:t>%.</w:t>
      </w:r>
    </w:p>
    <w:p w14:paraId="200DDAEF" w14:textId="5DC9D41A" w:rsidR="00D70F49" w:rsidRDefault="00AD56A5" w:rsidP="00C76A28">
      <w:pPr>
        <w:pBdr>
          <w:top w:val="nil"/>
          <w:left w:val="nil"/>
          <w:bottom w:val="nil"/>
          <w:right w:val="nil"/>
          <w:between w:val="nil"/>
        </w:pBdr>
        <w:ind w:firstLine="700"/>
        <w:jc w:val="both"/>
        <w:rPr>
          <w:rFonts w:eastAsia="Times New Roman"/>
          <w:color w:val="000000"/>
          <w:szCs w:val="20"/>
          <w:lang w:eastAsia="ru-RU"/>
        </w:rPr>
      </w:pPr>
      <w:r w:rsidRPr="00C16382">
        <w:rPr>
          <w:rFonts w:eastAsia="Times New Roman"/>
          <w:b/>
          <w:color w:val="000000"/>
          <w:szCs w:val="20"/>
          <w:lang w:eastAsia="ru-RU"/>
        </w:rPr>
        <w:t>Налог на добычу полезных ископаемых</w:t>
      </w:r>
      <w:r w:rsidR="001D3D45">
        <w:rPr>
          <w:rFonts w:eastAsia="Times New Roman"/>
          <w:color w:val="000000"/>
          <w:szCs w:val="20"/>
          <w:lang w:eastAsia="ru-RU"/>
        </w:rPr>
        <w:t xml:space="preserve"> поступил в сумме </w:t>
      </w:r>
      <w:r w:rsidR="00711B1E">
        <w:rPr>
          <w:rFonts w:eastAsia="Times New Roman"/>
          <w:color w:val="000000"/>
          <w:szCs w:val="20"/>
          <w:lang w:eastAsia="ru-RU"/>
        </w:rPr>
        <w:t>1</w:t>
      </w:r>
      <w:r w:rsidR="000E062E">
        <w:rPr>
          <w:rFonts w:eastAsia="Times New Roman"/>
          <w:color w:val="000000"/>
          <w:szCs w:val="20"/>
          <w:lang w:eastAsia="ru-RU"/>
        </w:rPr>
        <w:t> 991,2</w:t>
      </w:r>
      <w:r w:rsidRPr="00C16382">
        <w:rPr>
          <w:rFonts w:eastAsia="Times New Roman"/>
          <w:color w:val="000000"/>
          <w:szCs w:val="20"/>
          <w:lang w:eastAsia="ru-RU"/>
        </w:rPr>
        <w:t xml:space="preserve"> тыс</w:t>
      </w:r>
      <w:r w:rsidR="00D70F49">
        <w:rPr>
          <w:rFonts w:eastAsia="Times New Roman"/>
          <w:color w:val="000000"/>
          <w:szCs w:val="20"/>
          <w:lang w:eastAsia="ru-RU"/>
        </w:rPr>
        <w:t xml:space="preserve">. рублей при годовом </w:t>
      </w:r>
      <w:r w:rsidR="001D3D45">
        <w:rPr>
          <w:rFonts w:eastAsia="Times New Roman"/>
          <w:color w:val="000000"/>
          <w:szCs w:val="20"/>
          <w:lang w:eastAsia="ru-RU"/>
        </w:rPr>
        <w:t xml:space="preserve">плане </w:t>
      </w:r>
      <w:r w:rsidR="001710BF">
        <w:rPr>
          <w:rFonts w:eastAsia="Times New Roman"/>
          <w:color w:val="000000"/>
          <w:szCs w:val="20"/>
          <w:lang w:eastAsia="ru-RU"/>
        </w:rPr>
        <w:t>753,8</w:t>
      </w:r>
      <w:r w:rsidR="001D3D45">
        <w:rPr>
          <w:rFonts w:eastAsia="Times New Roman"/>
          <w:color w:val="000000"/>
          <w:szCs w:val="20"/>
          <w:lang w:eastAsia="ru-RU"/>
        </w:rPr>
        <w:t xml:space="preserve"> тыс. рублей или </w:t>
      </w:r>
      <w:r w:rsidR="000E062E">
        <w:rPr>
          <w:rFonts w:eastAsia="Times New Roman"/>
          <w:color w:val="000000"/>
          <w:szCs w:val="20"/>
          <w:lang w:eastAsia="ru-RU"/>
        </w:rPr>
        <w:t>264,2</w:t>
      </w:r>
      <w:r w:rsidR="00D70F49">
        <w:rPr>
          <w:rFonts w:eastAsia="Times New Roman"/>
          <w:color w:val="000000"/>
          <w:szCs w:val="20"/>
          <w:lang w:eastAsia="ru-RU"/>
        </w:rPr>
        <w:t>%. По сравнению с прошлым аналогичным периодом</w:t>
      </w:r>
      <w:r w:rsidR="0024073B">
        <w:rPr>
          <w:rFonts w:eastAsia="Times New Roman"/>
          <w:color w:val="000000"/>
          <w:szCs w:val="20"/>
          <w:lang w:eastAsia="ru-RU"/>
        </w:rPr>
        <w:t xml:space="preserve"> </w:t>
      </w:r>
      <w:r w:rsidR="001D3D45">
        <w:rPr>
          <w:rFonts w:eastAsia="Times New Roman"/>
          <w:color w:val="000000"/>
          <w:szCs w:val="20"/>
          <w:lang w:eastAsia="ru-RU"/>
        </w:rPr>
        <w:t>поступления у</w:t>
      </w:r>
      <w:r w:rsidR="001710BF">
        <w:rPr>
          <w:rFonts w:eastAsia="Times New Roman"/>
          <w:color w:val="000000"/>
          <w:szCs w:val="20"/>
          <w:lang w:eastAsia="ru-RU"/>
        </w:rPr>
        <w:t>велич</w:t>
      </w:r>
      <w:r w:rsidR="001D3D45">
        <w:rPr>
          <w:rFonts w:eastAsia="Times New Roman"/>
          <w:color w:val="000000"/>
          <w:szCs w:val="20"/>
          <w:lang w:eastAsia="ru-RU"/>
        </w:rPr>
        <w:t xml:space="preserve">ились на </w:t>
      </w:r>
      <w:r w:rsidR="000E062E">
        <w:rPr>
          <w:rFonts w:eastAsia="Times New Roman"/>
          <w:color w:val="000000"/>
          <w:szCs w:val="20"/>
          <w:lang w:eastAsia="ru-RU"/>
        </w:rPr>
        <w:t>1 127,4</w:t>
      </w:r>
      <w:r w:rsidRPr="00C16382">
        <w:rPr>
          <w:rFonts w:eastAsia="Times New Roman"/>
          <w:color w:val="000000"/>
          <w:szCs w:val="20"/>
          <w:lang w:eastAsia="ru-RU"/>
        </w:rPr>
        <w:t xml:space="preserve"> </w:t>
      </w:r>
      <w:r w:rsidR="00992690">
        <w:rPr>
          <w:rFonts w:eastAsia="Times New Roman"/>
          <w:color w:val="000000"/>
          <w:szCs w:val="20"/>
          <w:lang w:eastAsia="ru-RU"/>
        </w:rPr>
        <w:t>тыс. ру</w:t>
      </w:r>
      <w:r w:rsidR="001D3D45">
        <w:rPr>
          <w:rFonts w:eastAsia="Times New Roman"/>
          <w:color w:val="000000"/>
          <w:szCs w:val="20"/>
          <w:lang w:eastAsia="ru-RU"/>
        </w:rPr>
        <w:t xml:space="preserve">блей или на </w:t>
      </w:r>
      <w:r w:rsidR="000E062E">
        <w:rPr>
          <w:rFonts w:eastAsia="Times New Roman"/>
          <w:color w:val="000000"/>
          <w:szCs w:val="20"/>
          <w:lang w:eastAsia="ru-RU"/>
        </w:rPr>
        <w:t>130,5</w:t>
      </w:r>
      <w:r w:rsidR="00D70F49">
        <w:rPr>
          <w:rFonts w:eastAsia="Times New Roman"/>
          <w:color w:val="000000"/>
          <w:szCs w:val="20"/>
          <w:lang w:eastAsia="ru-RU"/>
        </w:rPr>
        <w:t>%.</w:t>
      </w:r>
      <w:r w:rsidR="00D70F49" w:rsidRPr="00D70F49">
        <w:rPr>
          <w:rFonts w:eastAsia="Times New Roman"/>
          <w:color w:val="000000"/>
          <w:szCs w:val="20"/>
          <w:lang w:eastAsia="ru-RU"/>
        </w:rPr>
        <w:t xml:space="preserve"> </w:t>
      </w:r>
      <w:r w:rsidR="00D70F49">
        <w:rPr>
          <w:rFonts w:eastAsia="Times New Roman"/>
          <w:color w:val="000000"/>
          <w:szCs w:val="20"/>
          <w:lang w:eastAsia="ru-RU"/>
        </w:rPr>
        <w:t xml:space="preserve">Удельный вес в общей структуре доходов </w:t>
      </w:r>
      <w:r w:rsidR="00454BF8">
        <w:rPr>
          <w:rFonts w:eastAsia="Times New Roman"/>
          <w:color w:val="000000"/>
          <w:szCs w:val="20"/>
          <w:lang w:eastAsia="ru-RU"/>
        </w:rPr>
        <w:t>составил</w:t>
      </w:r>
      <w:r w:rsidR="001710BF">
        <w:rPr>
          <w:rFonts w:eastAsia="Times New Roman"/>
          <w:color w:val="000000"/>
          <w:szCs w:val="20"/>
          <w:lang w:eastAsia="ru-RU"/>
        </w:rPr>
        <w:t xml:space="preserve"> </w:t>
      </w:r>
      <w:r w:rsidR="00711B1E">
        <w:rPr>
          <w:rFonts w:eastAsia="Times New Roman"/>
          <w:color w:val="000000"/>
          <w:szCs w:val="20"/>
          <w:lang w:eastAsia="ru-RU"/>
        </w:rPr>
        <w:t>0,</w:t>
      </w:r>
      <w:r w:rsidR="000E062E">
        <w:rPr>
          <w:rFonts w:eastAsia="Times New Roman"/>
          <w:color w:val="000000"/>
          <w:szCs w:val="20"/>
          <w:lang w:eastAsia="ru-RU"/>
        </w:rPr>
        <w:t>2</w:t>
      </w:r>
      <w:r w:rsidR="00D70F49">
        <w:rPr>
          <w:rFonts w:eastAsia="Times New Roman"/>
          <w:color w:val="000000"/>
          <w:szCs w:val="20"/>
          <w:lang w:eastAsia="ru-RU"/>
        </w:rPr>
        <w:t>%.</w:t>
      </w:r>
    </w:p>
    <w:p w14:paraId="4E94C43C" w14:textId="3CECC0DF" w:rsidR="00AD56A5" w:rsidRDefault="00AD56A5" w:rsidP="00C76A28">
      <w:pPr>
        <w:pBdr>
          <w:top w:val="nil"/>
          <w:left w:val="nil"/>
          <w:bottom w:val="nil"/>
          <w:right w:val="nil"/>
          <w:between w:val="nil"/>
        </w:pBdr>
        <w:ind w:firstLine="700"/>
        <w:jc w:val="both"/>
        <w:rPr>
          <w:rFonts w:eastAsia="Times New Roman"/>
          <w:color w:val="000000"/>
          <w:szCs w:val="20"/>
          <w:lang w:eastAsia="ru-RU"/>
        </w:rPr>
      </w:pPr>
      <w:r w:rsidRPr="00C16382">
        <w:rPr>
          <w:rFonts w:eastAsia="Times New Roman"/>
          <w:b/>
          <w:color w:val="000000"/>
          <w:szCs w:val="20"/>
          <w:lang w:eastAsia="ru-RU"/>
        </w:rPr>
        <w:t>Государственная пошлина</w:t>
      </w:r>
      <w:r w:rsidR="00C8268F">
        <w:rPr>
          <w:rFonts w:eastAsia="Times New Roman"/>
          <w:color w:val="000000"/>
          <w:szCs w:val="20"/>
          <w:lang w:eastAsia="ru-RU"/>
        </w:rPr>
        <w:t xml:space="preserve"> поступила в сумме </w:t>
      </w:r>
      <w:r w:rsidR="000E062E">
        <w:rPr>
          <w:rFonts w:eastAsia="Times New Roman"/>
          <w:color w:val="000000"/>
          <w:szCs w:val="20"/>
          <w:lang w:eastAsia="ru-RU"/>
        </w:rPr>
        <w:t>8 650,4</w:t>
      </w:r>
      <w:r w:rsidR="00AE2DA5">
        <w:rPr>
          <w:rFonts w:eastAsia="Times New Roman"/>
          <w:color w:val="000000"/>
          <w:szCs w:val="20"/>
          <w:lang w:eastAsia="ru-RU"/>
        </w:rPr>
        <w:t xml:space="preserve"> тыс. рублей при годовом </w:t>
      </w:r>
      <w:r w:rsidR="00C8268F">
        <w:rPr>
          <w:rFonts w:eastAsia="Times New Roman"/>
          <w:color w:val="000000"/>
          <w:szCs w:val="20"/>
          <w:lang w:eastAsia="ru-RU"/>
        </w:rPr>
        <w:t>плане 3</w:t>
      </w:r>
      <w:r w:rsidR="001710BF">
        <w:rPr>
          <w:rFonts w:eastAsia="Times New Roman"/>
          <w:color w:val="000000"/>
          <w:szCs w:val="20"/>
          <w:lang w:eastAsia="ru-RU"/>
        </w:rPr>
        <w:t> </w:t>
      </w:r>
      <w:r w:rsidR="00C8268F">
        <w:rPr>
          <w:rFonts w:eastAsia="Times New Roman"/>
          <w:color w:val="000000"/>
          <w:szCs w:val="20"/>
          <w:lang w:eastAsia="ru-RU"/>
        </w:rPr>
        <w:t>7</w:t>
      </w:r>
      <w:r w:rsidR="001710BF">
        <w:rPr>
          <w:rFonts w:eastAsia="Times New Roman"/>
          <w:color w:val="000000"/>
          <w:szCs w:val="20"/>
          <w:lang w:eastAsia="ru-RU"/>
        </w:rPr>
        <w:t>43,4</w:t>
      </w:r>
      <w:r w:rsidR="00C8268F">
        <w:rPr>
          <w:rFonts w:eastAsia="Times New Roman"/>
          <w:color w:val="000000"/>
          <w:szCs w:val="20"/>
          <w:lang w:eastAsia="ru-RU"/>
        </w:rPr>
        <w:t xml:space="preserve"> тыс. руб. или </w:t>
      </w:r>
      <w:r w:rsidR="000E062E">
        <w:rPr>
          <w:rFonts w:eastAsia="Times New Roman"/>
          <w:color w:val="000000"/>
          <w:szCs w:val="20"/>
          <w:lang w:eastAsia="ru-RU"/>
        </w:rPr>
        <w:t>231,1</w:t>
      </w:r>
      <w:r w:rsidRPr="00C16382">
        <w:rPr>
          <w:rFonts w:eastAsia="Times New Roman"/>
          <w:color w:val="000000"/>
          <w:szCs w:val="20"/>
          <w:lang w:eastAsia="ru-RU"/>
        </w:rPr>
        <w:t>%. По сравне</w:t>
      </w:r>
      <w:r w:rsidR="0024073B">
        <w:rPr>
          <w:rFonts w:eastAsia="Times New Roman"/>
          <w:color w:val="000000"/>
          <w:szCs w:val="20"/>
          <w:lang w:eastAsia="ru-RU"/>
        </w:rPr>
        <w:t>нию с аналогичным периодом 202</w:t>
      </w:r>
      <w:r w:rsidR="001710BF">
        <w:rPr>
          <w:rFonts w:eastAsia="Times New Roman"/>
          <w:color w:val="000000"/>
          <w:szCs w:val="20"/>
          <w:lang w:eastAsia="ru-RU"/>
        </w:rPr>
        <w:t>4</w:t>
      </w:r>
      <w:r w:rsidR="00C8268F">
        <w:rPr>
          <w:rFonts w:eastAsia="Times New Roman"/>
          <w:color w:val="000000"/>
          <w:szCs w:val="20"/>
          <w:lang w:eastAsia="ru-RU"/>
        </w:rPr>
        <w:t xml:space="preserve"> года поступления увеличились</w:t>
      </w:r>
      <w:r>
        <w:rPr>
          <w:rFonts w:eastAsia="Times New Roman"/>
          <w:color w:val="000000"/>
          <w:szCs w:val="20"/>
          <w:lang w:eastAsia="ru-RU"/>
        </w:rPr>
        <w:t xml:space="preserve"> на</w:t>
      </w:r>
      <w:r w:rsidR="00C8268F">
        <w:rPr>
          <w:rFonts w:eastAsia="Times New Roman"/>
          <w:color w:val="000000"/>
          <w:szCs w:val="20"/>
          <w:lang w:eastAsia="ru-RU"/>
        </w:rPr>
        <w:t xml:space="preserve"> </w:t>
      </w:r>
      <w:r w:rsidR="000E062E">
        <w:rPr>
          <w:rFonts w:eastAsia="Times New Roman"/>
          <w:color w:val="000000"/>
          <w:szCs w:val="20"/>
          <w:lang w:eastAsia="ru-RU"/>
        </w:rPr>
        <w:t>5 456,9</w:t>
      </w:r>
      <w:r w:rsidR="00C8268F">
        <w:rPr>
          <w:rFonts w:eastAsia="Times New Roman"/>
          <w:color w:val="000000"/>
          <w:szCs w:val="20"/>
          <w:lang w:eastAsia="ru-RU"/>
        </w:rPr>
        <w:t xml:space="preserve"> тыс. руб. или на </w:t>
      </w:r>
      <w:r w:rsidR="000E062E">
        <w:rPr>
          <w:rFonts w:eastAsia="Times New Roman"/>
          <w:color w:val="000000"/>
          <w:szCs w:val="20"/>
          <w:lang w:eastAsia="ru-RU"/>
        </w:rPr>
        <w:t>170,9</w:t>
      </w:r>
      <w:r w:rsidR="00AE2DA5">
        <w:rPr>
          <w:rFonts w:eastAsia="Times New Roman"/>
          <w:color w:val="000000"/>
          <w:szCs w:val="20"/>
          <w:lang w:eastAsia="ru-RU"/>
        </w:rPr>
        <w:t xml:space="preserve">%. </w:t>
      </w:r>
    </w:p>
    <w:p w14:paraId="76CA77FE" w14:textId="68AC68C3" w:rsidR="00AD56A5" w:rsidRDefault="00AD56A5" w:rsidP="00C76A28">
      <w:pPr>
        <w:pStyle w:val="a9"/>
        <w:spacing w:line="240" w:lineRule="auto"/>
        <w:ind w:left="0" w:firstLine="709"/>
        <w:jc w:val="both"/>
        <w:rPr>
          <w:szCs w:val="28"/>
        </w:rPr>
      </w:pPr>
      <w:r w:rsidRPr="009B2045">
        <w:rPr>
          <w:b/>
          <w:szCs w:val="28"/>
        </w:rPr>
        <w:lastRenderedPageBreak/>
        <w:t>Неналоговые доходы</w:t>
      </w:r>
      <w:r w:rsidRPr="00B22D0D">
        <w:rPr>
          <w:szCs w:val="28"/>
        </w:rPr>
        <w:t xml:space="preserve"> </w:t>
      </w:r>
      <w:r>
        <w:rPr>
          <w:szCs w:val="28"/>
        </w:rPr>
        <w:t>бюджета муниципального образования «</w:t>
      </w:r>
      <w:r w:rsidR="007D67B8">
        <w:rPr>
          <w:szCs w:val="28"/>
        </w:rPr>
        <w:t>Починковский муниципальный округ</w:t>
      </w:r>
      <w:r>
        <w:rPr>
          <w:szCs w:val="28"/>
        </w:rPr>
        <w:t>» Смоленской об</w:t>
      </w:r>
      <w:r w:rsidR="00F83CD4">
        <w:rPr>
          <w:szCs w:val="28"/>
        </w:rPr>
        <w:t xml:space="preserve">ласти поступили в сумме </w:t>
      </w:r>
      <w:r w:rsidR="000E342D">
        <w:rPr>
          <w:szCs w:val="28"/>
        </w:rPr>
        <w:t xml:space="preserve">14 344,1 </w:t>
      </w:r>
      <w:r>
        <w:rPr>
          <w:szCs w:val="28"/>
        </w:rPr>
        <w:t xml:space="preserve">тыс. рублей </w:t>
      </w:r>
      <w:r w:rsidR="00F83CD4">
        <w:rPr>
          <w:szCs w:val="28"/>
        </w:rPr>
        <w:t xml:space="preserve">или </w:t>
      </w:r>
      <w:r w:rsidR="000E342D">
        <w:rPr>
          <w:szCs w:val="28"/>
        </w:rPr>
        <w:t>118,8</w:t>
      </w:r>
      <w:r w:rsidRPr="00B22D0D">
        <w:rPr>
          <w:szCs w:val="28"/>
        </w:rPr>
        <w:t>% к плановым показателям бюджетной отчетности. Доля данных видов доходов со</w:t>
      </w:r>
      <w:r w:rsidR="00F83CD4">
        <w:rPr>
          <w:szCs w:val="28"/>
        </w:rPr>
        <w:t xml:space="preserve">ставила </w:t>
      </w:r>
      <w:r w:rsidR="000E342D">
        <w:rPr>
          <w:szCs w:val="28"/>
        </w:rPr>
        <w:t>1,3</w:t>
      </w:r>
      <w:r w:rsidR="00AC5982">
        <w:rPr>
          <w:szCs w:val="28"/>
        </w:rPr>
        <w:t>% в общей сумме доходов. Н</w:t>
      </w:r>
      <w:r w:rsidRPr="00B22D0D">
        <w:rPr>
          <w:szCs w:val="28"/>
        </w:rPr>
        <w:t>еналоговых доходов</w:t>
      </w:r>
      <w:r w:rsidR="00324AF9">
        <w:rPr>
          <w:szCs w:val="28"/>
        </w:rPr>
        <w:t xml:space="preserve"> в бюджет поступило на</w:t>
      </w:r>
      <w:r w:rsidR="00F83CD4">
        <w:rPr>
          <w:szCs w:val="28"/>
        </w:rPr>
        <w:t xml:space="preserve"> </w:t>
      </w:r>
      <w:r w:rsidR="000E342D">
        <w:rPr>
          <w:szCs w:val="28"/>
        </w:rPr>
        <w:t>5 581,0</w:t>
      </w:r>
      <w:r w:rsidR="00E241F0">
        <w:rPr>
          <w:szCs w:val="28"/>
        </w:rPr>
        <w:t xml:space="preserve"> </w:t>
      </w:r>
      <w:r w:rsidR="00F83CD4">
        <w:rPr>
          <w:szCs w:val="28"/>
        </w:rPr>
        <w:t xml:space="preserve">тыс. рублей или </w:t>
      </w:r>
      <w:r w:rsidR="000E342D">
        <w:rPr>
          <w:szCs w:val="28"/>
        </w:rPr>
        <w:t>28,0</w:t>
      </w:r>
      <w:r w:rsidR="00AC5982">
        <w:rPr>
          <w:szCs w:val="28"/>
        </w:rPr>
        <w:t xml:space="preserve">% </w:t>
      </w:r>
      <w:r w:rsidR="00E241F0">
        <w:rPr>
          <w:szCs w:val="28"/>
        </w:rPr>
        <w:t>мен</w:t>
      </w:r>
      <w:r w:rsidR="00AC5982">
        <w:rPr>
          <w:szCs w:val="28"/>
        </w:rPr>
        <w:t>ьше</w:t>
      </w:r>
      <w:r w:rsidR="00E241F0">
        <w:rPr>
          <w:szCs w:val="28"/>
        </w:rPr>
        <w:t>,</w:t>
      </w:r>
      <w:r w:rsidR="00AC5982">
        <w:rPr>
          <w:szCs w:val="28"/>
        </w:rPr>
        <w:t xml:space="preserve"> чем за аналогичный период прошлого года</w:t>
      </w:r>
      <w:r w:rsidRPr="00B22D0D">
        <w:rPr>
          <w:szCs w:val="28"/>
        </w:rPr>
        <w:t xml:space="preserve">. </w:t>
      </w:r>
    </w:p>
    <w:p w14:paraId="7128D796" w14:textId="77777777" w:rsidR="00673431" w:rsidRDefault="00673431" w:rsidP="00C76A28">
      <w:pPr>
        <w:pStyle w:val="a9"/>
        <w:spacing w:after="0" w:line="240" w:lineRule="auto"/>
        <w:ind w:left="0" w:firstLine="709"/>
        <w:jc w:val="both"/>
        <w:rPr>
          <w:b/>
          <w:szCs w:val="28"/>
        </w:rPr>
      </w:pPr>
    </w:p>
    <w:p w14:paraId="506A38D1" w14:textId="3821C1C6" w:rsidR="00AD56A5" w:rsidRPr="003974A8" w:rsidRDefault="00AD56A5" w:rsidP="00C76A28">
      <w:pPr>
        <w:pStyle w:val="a9"/>
        <w:spacing w:after="0" w:line="240" w:lineRule="auto"/>
        <w:ind w:left="0" w:firstLine="709"/>
        <w:jc w:val="both"/>
        <w:rPr>
          <w:b/>
          <w:szCs w:val="28"/>
        </w:rPr>
      </w:pPr>
      <w:r w:rsidRPr="003974A8">
        <w:rPr>
          <w:b/>
          <w:szCs w:val="28"/>
        </w:rPr>
        <w:t>Структура неналоговых доходов бюджета муниципального образования «</w:t>
      </w:r>
      <w:r w:rsidR="007D67B8">
        <w:rPr>
          <w:b/>
          <w:szCs w:val="28"/>
        </w:rPr>
        <w:t>Починковский муниципальный округ</w:t>
      </w:r>
      <w:r w:rsidRPr="003974A8">
        <w:rPr>
          <w:b/>
          <w:szCs w:val="28"/>
        </w:rPr>
        <w:t xml:space="preserve">» Смоленской области </w:t>
      </w:r>
      <w:r w:rsidR="00733C56">
        <w:rPr>
          <w:b/>
          <w:szCs w:val="28"/>
        </w:rPr>
        <w:t xml:space="preserve">за </w:t>
      </w:r>
      <w:r w:rsidR="00C67D3A">
        <w:rPr>
          <w:b/>
          <w:szCs w:val="28"/>
        </w:rPr>
        <w:t>9 месяцев</w:t>
      </w:r>
      <w:r w:rsidR="00324AF9">
        <w:rPr>
          <w:b/>
          <w:szCs w:val="28"/>
        </w:rPr>
        <w:t xml:space="preserve"> 202</w:t>
      </w:r>
      <w:r w:rsidR="00E241F0">
        <w:rPr>
          <w:b/>
          <w:szCs w:val="28"/>
        </w:rPr>
        <w:t>5</w:t>
      </w:r>
      <w:r w:rsidR="00AC5982" w:rsidRPr="003974A8">
        <w:rPr>
          <w:b/>
          <w:szCs w:val="28"/>
        </w:rPr>
        <w:t xml:space="preserve"> года</w:t>
      </w:r>
      <w:r w:rsidR="00324AF9">
        <w:rPr>
          <w:b/>
          <w:szCs w:val="28"/>
        </w:rPr>
        <w:t xml:space="preserve"> сложилась следующим образом:</w:t>
      </w:r>
    </w:p>
    <w:p w14:paraId="16129959" w14:textId="6F1C59BF" w:rsidR="00AD56A5" w:rsidRPr="00B22D0D" w:rsidRDefault="00667152" w:rsidP="00C76A28">
      <w:pPr>
        <w:pBdr>
          <w:top w:val="nil"/>
          <w:left w:val="nil"/>
          <w:bottom w:val="nil"/>
          <w:right w:val="nil"/>
          <w:between w:val="nil"/>
        </w:pBdr>
        <w:ind w:firstLine="700"/>
        <w:jc w:val="both"/>
        <w:rPr>
          <w:rFonts w:ascii="Calibri" w:eastAsia="Times New Roman" w:hAnsi="Calibri"/>
          <w:color w:val="000000"/>
          <w:szCs w:val="20"/>
          <w:lang w:eastAsia="ru-RU"/>
        </w:rPr>
      </w:pPr>
      <w:r w:rsidRPr="00EC0618">
        <w:rPr>
          <w:rFonts w:eastAsia="Times New Roman"/>
          <w:b/>
          <w:bCs/>
          <w:iCs/>
          <w:color w:val="000000"/>
          <w:szCs w:val="28"/>
          <w:lang w:eastAsia="ru-RU"/>
        </w:rPr>
        <w:t>Доходов от использования имущества, находящегося в государственной и муниципальной собственности</w:t>
      </w:r>
      <w:r w:rsidR="00F55A8E">
        <w:rPr>
          <w:rFonts w:eastAsia="Times New Roman"/>
          <w:b/>
          <w:bCs/>
          <w:iCs/>
          <w:color w:val="000000"/>
          <w:szCs w:val="28"/>
          <w:lang w:eastAsia="ru-RU"/>
        </w:rPr>
        <w:t>,</w:t>
      </w:r>
      <w:r w:rsidRPr="00B22D0D">
        <w:rPr>
          <w:rFonts w:eastAsia="Times New Roman"/>
          <w:color w:val="000000"/>
          <w:szCs w:val="20"/>
          <w:lang w:eastAsia="ru-RU"/>
        </w:rPr>
        <w:t xml:space="preserve"> </w:t>
      </w:r>
      <w:r>
        <w:rPr>
          <w:rFonts w:eastAsia="Times New Roman"/>
          <w:color w:val="000000"/>
          <w:szCs w:val="20"/>
          <w:lang w:eastAsia="ru-RU"/>
        </w:rPr>
        <w:t xml:space="preserve">поступило в </w:t>
      </w:r>
      <w:r w:rsidR="00733C56">
        <w:rPr>
          <w:rFonts w:eastAsia="Times New Roman"/>
          <w:color w:val="000000"/>
          <w:szCs w:val="20"/>
          <w:lang w:eastAsia="ru-RU"/>
        </w:rPr>
        <w:t xml:space="preserve">сумме </w:t>
      </w:r>
      <w:r w:rsidR="00EC0618">
        <w:rPr>
          <w:rFonts w:eastAsia="Times New Roman"/>
          <w:color w:val="000000"/>
          <w:szCs w:val="20"/>
          <w:lang w:eastAsia="ru-RU"/>
        </w:rPr>
        <w:t>6 760,4</w:t>
      </w:r>
      <w:r>
        <w:rPr>
          <w:rFonts w:eastAsia="Times New Roman"/>
          <w:color w:val="000000"/>
          <w:szCs w:val="20"/>
          <w:lang w:eastAsia="ru-RU"/>
        </w:rPr>
        <w:t xml:space="preserve"> тыс. рублей</w:t>
      </w:r>
      <w:r w:rsidR="00AD56A5" w:rsidRPr="00B22D0D">
        <w:rPr>
          <w:rFonts w:eastAsia="Times New Roman"/>
          <w:color w:val="000000"/>
          <w:szCs w:val="20"/>
          <w:lang w:eastAsia="ru-RU"/>
        </w:rPr>
        <w:t xml:space="preserve"> при </w:t>
      </w:r>
      <w:r>
        <w:rPr>
          <w:rFonts w:eastAsia="Times New Roman"/>
          <w:color w:val="000000"/>
          <w:szCs w:val="20"/>
          <w:lang w:eastAsia="ru-RU"/>
        </w:rPr>
        <w:t>годовом пла</w:t>
      </w:r>
      <w:r w:rsidR="00714505">
        <w:rPr>
          <w:rFonts w:eastAsia="Times New Roman"/>
          <w:color w:val="000000"/>
          <w:szCs w:val="20"/>
          <w:lang w:eastAsia="ru-RU"/>
        </w:rPr>
        <w:t xml:space="preserve">не </w:t>
      </w:r>
      <w:r w:rsidR="001067C6">
        <w:rPr>
          <w:rFonts w:eastAsia="Times New Roman"/>
          <w:color w:val="000000"/>
          <w:szCs w:val="20"/>
          <w:lang w:eastAsia="ru-RU"/>
        </w:rPr>
        <w:t>7 703,6</w:t>
      </w:r>
      <w:r w:rsidR="00733C56">
        <w:rPr>
          <w:rFonts w:eastAsia="Times New Roman"/>
          <w:color w:val="000000"/>
          <w:szCs w:val="20"/>
          <w:lang w:eastAsia="ru-RU"/>
        </w:rPr>
        <w:t xml:space="preserve"> тыс. рублей или </w:t>
      </w:r>
      <w:r w:rsidR="00EC0618">
        <w:rPr>
          <w:rFonts w:eastAsia="Times New Roman"/>
          <w:color w:val="000000"/>
          <w:szCs w:val="20"/>
          <w:lang w:eastAsia="ru-RU"/>
        </w:rPr>
        <w:t>87,7</w:t>
      </w:r>
      <w:r w:rsidR="00AD56A5" w:rsidRPr="00B22D0D">
        <w:rPr>
          <w:rFonts w:eastAsia="Times New Roman"/>
          <w:color w:val="000000"/>
          <w:szCs w:val="20"/>
          <w:lang w:eastAsia="ru-RU"/>
        </w:rPr>
        <w:t>%. По сравнению с аналогичным периодом</w:t>
      </w:r>
      <w:r w:rsidR="00AD56A5">
        <w:rPr>
          <w:rFonts w:eastAsia="Times New Roman"/>
          <w:color w:val="000000"/>
          <w:szCs w:val="20"/>
          <w:lang w:eastAsia="ru-RU"/>
        </w:rPr>
        <w:t xml:space="preserve"> </w:t>
      </w:r>
      <w:r w:rsidR="00AD56A5" w:rsidRPr="00B22D0D">
        <w:rPr>
          <w:rFonts w:eastAsia="Times New Roman"/>
          <w:color w:val="000000"/>
          <w:szCs w:val="20"/>
          <w:lang w:eastAsia="ru-RU"/>
        </w:rPr>
        <w:t>прошлого го</w:t>
      </w:r>
      <w:r w:rsidR="00714505">
        <w:rPr>
          <w:rFonts w:eastAsia="Times New Roman"/>
          <w:color w:val="000000"/>
          <w:szCs w:val="20"/>
          <w:lang w:eastAsia="ru-RU"/>
        </w:rPr>
        <w:t>да</w:t>
      </w:r>
      <w:r w:rsidR="00733C56">
        <w:rPr>
          <w:rFonts w:eastAsia="Times New Roman"/>
          <w:color w:val="000000"/>
          <w:szCs w:val="20"/>
          <w:lang w:eastAsia="ru-RU"/>
        </w:rPr>
        <w:t xml:space="preserve"> поступления </w:t>
      </w:r>
      <w:r w:rsidR="001067C6">
        <w:rPr>
          <w:rFonts w:eastAsia="Times New Roman"/>
          <w:color w:val="000000"/>
          <w:szCs w:val="20"/>
          <w:lang w:eastAsia="ru-RU"/>
        </w:rPr>
        <w:t xml:space="preserve">снизились </w:t>
      </w:r>
      <w:r w:rsidR="00733C56">
        <w:rPr>
          <w:rFonts w:eastAsia="Times New Roman"/>
          <w:color w:val="000000"/>
          <w:szCs w:val="20"/>
          <w:lang w:eastAsia="ru-RU"/>
        </w:rPr>
        <w:t xml:space="preserve">на </w:t>
      </w:r>
      <w:r w:rsidR="00EC0618">
        <w:rPr>
          <w:rFonts w:eastAsia="Times New Roman"/>
          <w:color w:val="000000"/>
          <w:szCs w:val="20"/>
          <w:lang w:eastAsia="ru-RU"/>
        </w:rPr>
        <w:t>1 531,6</w:t>
      </w:r>
      <w:r w:rsidR="00714505">
        <w:rPr>
          <w:rFonts w:eastAsia="Times New Roman"/>
          <w:color w:val="000000"/>
          <w:szCs w:val="20"/>
          <w:lang w:eastAsia="ru-RU"/>
        </w:rPr>
        <w:t xml:space="preserve"> тыс. </w:t>
      </w:r>
      <w:r w:rsidR="00733C56">
        <w:rPr>
          <w:rFonts w:eastAsia="Times New Roman"/>
          <w:color w:val="000000"/>
          <w:szCs w:val="20"/>
          <w:lang w:eastAsia="ru-RU"/>
        </w:rPr>
        <w:t xml:space="preserve">рублей или на </w:t>
      </w:r>
      <w:r w:rsidR="00EC0618">
        <w:rPr>
          <w:rFonts w:eastAsia="Times New Roman"/>
          <w:color w:val="000000"/>
          <w:szCs w:val="20"/>
          <w:lang w:eastAsia="ru-RU"/>
        </w:rPr>
        <w:t>18,5</w:t>
      </w:r>
      <w:r w:rsidR="00AD56A5" w:rsidRPr="00B22D0D">
        <w:rPr>
          <w:rFonts w:eastAsia="Times New Roman"/>
          <w:color w:val="000000"/>
          <w:szCs w:val="20"/>
          <w:lang w:eastAsia="ru-RU"/>
        </w:rPr>
        <w:t xml:space="preserve">%. </w:t>
      </w:r>
      <w:r>
        <w:rPr>
          <w:rFonts w:eastAsia="Times New Roman"/>
          <w:color w:val="000000"/>
          <w:szCs w:val="20"/>
          <w:lang w:eastAsia="ru-RU"/>
        </w:rPr>
        <w:t xml:space="preserve">Удельный вес в общей структуре доходов </w:t>
      </w:r>
      <w:r w:rsidR="00454BF8">
        <w:rPr>
          <w:rFonts w:eastAsia="Times New Roman"/>
          <w:color w:val="000000"/>
          <w:szCs w:val="20"/>
          <w:lang w:eastAsia="ru-RU"/>
        </w:rPr>
        <w:t>составил</w:t>
      </w:r>
      <w:r w:rsidR="00733C56">
        <w:rPr>
          <w:rFonts w:eastAsia="Times New Roman"/>
          <w:color w:val="000000"/>
          <w:szCs w:val="20"/>
          <w:lang w:eastAsia="ru-RU"/>
        </w:rPr>
        <w:t xml:space="preserve"> </w:t>
      </w:r>
      <w:r w:rsidR="00305531">
        <w:rPr>
          <w:rFonts w:eastAsia="Times New Roman"/>
          <w:color w:val="000000"/>
          <w:szCs w:val="20"/>
          <w:lang w:eastAsia="ru-RU"/>
        </w:rPr>
        <w:t>0,</w:t>
      </w:r>
      <w:r w:rsidR="00EC0618">
        <w:rPr>
          <w:rFonts w:eastAsia="Times New Roman"/>
          <w:color w:val="000000"/>
          <w:szCs w:val="20"/>
          <w:lang w:eastAsia="ru-RU"/>
        </w:rPr>
        <w:t>6</w:t>
      </w:r>
      <w:r>
        <w:rPr>
          <w:rFonts w:eastAsia="Times New Roman"/>
          <w:color w:val="000000"/>
          <w:szCs w:val="20"/>
          <w:lang w:eastAsia="ru-RU"/>
        </w:rPr>
        <w:t xml:space="preserve">%.  </w:t>
      </w:r>
    </w:p>
    <w:p w14:paraId="6291A2A1" w14:textId="24BB7A2A" w:rsidR="00AD56A5" w:rsidRPr="00B22D0D" w:rsidRDefault="00AD56A5" w:rsidP="00C76A28">
      <w:pPr>
        <w:pBdr>
          <w:top w:val="nil"/>
          <w:left w:val="nil"/>
          <w:bottom w:val="nil"/>
          <w:right w:val="nil"/>
          <w:between w:val="nil"/>
        </w:pBdr>
        <w:ind w:firstLine="700"/>
        <w:jc w:val="both"/>
        <w:rPr>
          <w:rFonts w:ascii="Calibri" w:eastAsia="Times New Roman" w:hAnsi="Calibri"/>
          <w:color w:val="000000"/>
          <w:szCs w:val="20"/>
          <w:lang w:eastAsia="ru-RU"/>
        </w:rPr>
      </w:pPr>
      <w:r w:rsidRPr="00B22D0D">
        <w:rPr>
          <w:rFonts w:eastAsia="Times New Roman"/>
          <w:b/>
          <w:color w:val="000000"/>
          <w:szCs w:val="20"/>
          <w:lang w:eastAsia="ru-RU"/>
        </w:rPr>
        <w:t>Платежей за негативное воздействие на окружающую среду</w:t>
      </w:r>
      <w:r w:rsidRPr="00B22D0D">
        <w:rPr>
          <w:rFonts w:eastAsia="Times New Roman"/>
          <w:color w:val="000000"/>
          <w:szCs w:val="20"/>
          <w:lang w:eastAsia="ru-RU"/>
        </w:rPr>
        <w:t xml:space="preserve"> пос</w:t>
      </w:r>
      <w:r w:rsidR="00CD05C3">
        <w:rPr>
          <w:rFonts w:eastAsia="Times New Roman"/>
          <w:color w:val="000000"/>
          <w:szCs w:val="20"/>
          <w:lang w:eastAsia="ru-RU"/>
        </w:rPr>
        <w:t xml:space="preserve">тупило в сумме </w:t>
      </w:r>
      <w:r w:rsidR="00B24E75">
        <w:rPr>
          <w:rFonts w:eastAsia="Times New Roman"/>
          <w:color w:val="000000"/>
          <w:szCs w:val="20"/>
          <w:lang w:eastAsia="ru-RU"/>
        </w:rPr>
        <w:t>781,5</w:t>
      </w:r>
      <w:r w:rsidR="00AE64BD">
        <w:rPr>
          <w:rFonts w:eastAsia="Times New Roman"/>
          <w:color w:val="000000"/>
          <w:szCs w:val="20"/>
          <w:lang w:eastAsia="ru-RU"/>
        </w:rPr>
        <w:t xml:space="preserve"> тыс. рублей</w:t>
      </w:r>
      <w:r w:rsidRPr="00B22D0D">
        <w:rPr>
          <w:rFonts w:eastAsia="Times New Roman"/>
          <w:color w:val="000000"/>
          <w:szCs w:val="20"/>
          <w:lang w:eastAsia="ru-RU"/>
        </w:rPr>
        <w:t xml:space="preserve"> </w:t>
      </w:r>
      <w:r w:rsidR="00CD05C3">
        <w:rPr>
          <w:rFonts w:eastAsia="Times New Roman"/>
          <w:color w:val="000000"/>
          <w:szCs w:val="20"/>
          <w:lang w:eastAsia="ru-RU"/>
        </w:rPr>
        <w:t xml:space="preserve">или </w:t>
      </w:r>
      <w:r w:rsidR="00B24E75">
        <w:rPr>
          <w:rFonts w:eastAsia="Times New Roman"/>
          <w:color w:val="000000"/>
          <w:szCs w:val="20"/>
          <w:lang w:eastAsia="ru-RU"/>
        </w:rPr>
        <w:t>83,3</w:t>
      </w:r>
      <w:r w:rsidRPr="00B22D0D">
        <w:rPr>
          <w:rFonts w:eastAsia="Times New Roman"/>
          <w:color w:val="000000"/>
          <w:szCs w:val="20"/>
          <w:lang w:eastAsia="ru-RU"/>
        </w:rPr>
        <w:t>%</w:t>
      </w:r>
      <w:r w:rsidR="007E3E4B">
        <w:rPr>
          <w:rFonts w:eastAsia="Times New Roman"/>
          <w:color w:val="000000"/>
          <w:szCs w:val="20"/>
          <w:lang w:eastAsia="ru-RU"/>
        </w:rPr>
        <w:t xml:space="preserve"> </w:t>
      </w:r>
      <w:r w:rsidR="007E3E4B" w:rsidRPr="007E3E4B">
        <w:rPr>
          <w:rFonts w:eastAsia="Times New Roman"/>
          <w:color w:val="000000"/>
          <w:szCs w:val="20"/>
          <w:lang w:eastAsia="ru-RU"/>
        </w:rPr>
        <w:t>от годовых плановых показателей</w:t>
      </w:r>
      <w:r w:rsidRPr="00B22D0D">
        <w:rPr>
          <w:rFonts w:eastAsia="Times New Roman"/>
          <w:color w:val="000000"/>
          <w:szCs w:val="20"/>
          <w:lang w:eastAsia="ru-RU"/>
        </w:rPr>
        <w:t>. По сравнению с аналогичным периодом пр</w:t>
      </w:r>
      <w:r w:rsidR="00714505">
        <w:rPr>
          <w:rFonts w:eastAsia="Times New Roman"/>
          <w:color w:val="000000"/>
          <w:szCs w:val="20"/>
          <w:lang w:eastAsia="ru-RU"/>
        </w:rPr>
        <w:t>ошлого года</w:t>
      </w:r>
      <w:r w:rsidR="00CD05C3">
        <w:rPr>
          <w:rFonts w:eastAsia="Times New Roman"/>
          <w:color w:val="000000"/>
          <w:szCs w:val="20"/>
          <w:lang w:eastAsia="ru-RU"/>
        </w:rPr>
        <w:t xml:space="preserve"> поступления у</w:t>
      </w:r>
      <w:r w:rsidR="003C6CCF">
        <w:rPr>
          <w:rFonts w:eastAsia="Times New Roman"/>
          <w:color w:val="000000"/>
          <w:szCs w:val="20"/>
          <w:lang w:eastAsia="ru-RU"/>
        </w:rPr>
        <w:t>меньш</w:t>
      </w:r>
      <w:r w:rsidR="00CD05C3">
        <w:rPr>
          <w:rFonts w:eastAsia="Times New Roman"/>
          <w:color w:val="000000"/>
          <w:szCs w:val="20"/>
          <w:lang w:eastAsia="ru-RU"/>
        </w:rPr>
        <w:t xml:space="preserve">ились на </w:t>
      </w:r>
      <w:r w:rsidR="00B24E75">
        <w:rPr>
          <w:rFonts w:eastAsia="Times New Roman"/>
          <w:color w:val="000000"/>
          <w:szCs w:val="20"/>
          <w:lang w:eastAsia="ru-RU"/>
        </w:rPr>
        <w:t>66,6</w:t>
      </w:r>
      <w:r w:rsidR="007E3E4B">
        <w:rPr>
          <w:rFonts w:eastAsia="Times New Roman"/>
          <w:color w:val="000000"/>
          <w:szCs w:val="20"/>
          <w:lang w:eastAsia="ru-RU"/>
        </w:rPr>
        <w:t xml:space="preserve"> </w:t>
      </w:r>
      <w:r w:rsidR="00CD05C3">
        <w:rPr>
          <w:rFonts w:eastAsia="Times New Roman"/>
          <w:color w:val="000000"/>
          <w:szCs w:val="20"/>
          <w:lang w:eastAsia="ru-RU"/>
        </w:rPr>
        <w:t xml:space="preserve">тыс. рублей или </w:t>
      </w:r>
      <w:r w:rsidR="001067C6">
        <w:rPr>
          <w:rFonts w:eastAsia="Times New Roman"/>
          <w:color w:val="000000"/>
          <w:szCs w:val="20"/>
          <w:lang w:eastAsia="ru-RU"/>
        </w:rPr>
        <w:t xml:space="preserve">на </w:t>
      </w:r>
      <w:r w:rsidR="00B24E75">
        <w:rPr>
          <w:rFonts w:eastAsia="Times New Roman"/>
          <w:color w:val="000000"/>
          <w:szCs w:val="20"/>
          <w:lang w:eastAsia="ru-RU"/>
        </w:rPr>
        <w:t>7,9</w:t>
      </w:r>
      <w:r w:rsidRPr="00B22D0D">
        <w:rPr>
          <w:rFonts w:eastAsia="Times New Roman"/>
          <w:color w:val="000000"/>
          <w:szCs w:val="20"/>
          <w:lang w:eastAsia="ru-RU"/>
        </w:rPr>
        <w:t xml:space="preserve">%. </w:t>
      </w:r>
      <w:r w:rsidR="00AE64BD">
        <w:rPr>
          <w:rFonts w:eastAsia="Times New Roman"/>
          <w:color w:val="000000"/>
          <w:szCs w:val="20"/>
          <w:lang w:eastAsia="ru-RU"/>
        </w:rPr>
        <w:t xml:space="preserve">Удельный вес в общей структуре доходов </w:t>
      </w:r>
      <w:r w:rsidR="00454BF8">
        <w:rPr>
          <w:rFonts w:eastAsia="Times New Roman"/>
          <w:color w:val="000000"/>
          <w:szCs w:val="20"/>
          <w:lang w:eastAsia="ru-RU"/>
        </w:rPr>
        <w:t>составил</w:t>
      </w:r>
      <w:r w:rsidR="00CD05C3">
        <w:rPr>
          <w:rFonts w:eastAsia="Times New Roman"/>
          <w:color w:val="000000"/>
          <w:szCs w:val="20"/>
          <w:lang w:eastAsia="ru-RU"/>
        </w:rPr>
        <w:t xml:space="preserve"> 0,</w:t>
      </w:r>
      <w:r w:rsidR="00B24E75">
        <w:rPr>
          <w:rFonts w:eastAsia="Times New Roman"/>
          <w:color w:val="000000"/>
          <w:szCs w:val="20"/>
          <w:lang w:eastAsia="ru-RU"/>
        </w:rPr>
        <w:t>07</w:t>
      </w:r>
      <w:r w:rsidR="00AE64BD">
        <w:rPr>
          <w:rFonts w:eastAsia="Times New Roman"/>
          <w:color w:val="000000"/>
          <w:szCs w:val="20"/>
          <w:lang w:eastAsia="ru-RU"/>
        </w:rPr>
        <w:t xml:space="preserve">%.  </w:t>
      </w:r>
    </w:p>
    <w:p w14:paraId="0818D647" w14:textId="12D95401" w:rsidR="00A758E4" w:rsidRDefault="00AD56A5" w:rsidP="00C76A28">
      <w:pPr>
        <w:pBdr>
          <w:top w:val="nil"/>
          <w:left w:val="nil"/>
          <w:bottom w:val="nil"/>
          <w:right w:val="nil"/>
          <w:between w:val="nil"/>
        </w:pBdr>
        <w:ind w:firstLine="700"/>
        <w:jc w:val="both"/>
        <w:rPr>
          <w:szCs w:val="28"/>
        </w:rPr>
      </w:pPr>
      <w:r w:rsidRPr="00B22D0D">
        <w:rPr>
          <w:rFonts w:eastAsia="Times New Roman"/>
          <w:b/>
          <w:color w:val="000000"/>
          <w:szCs w:val="20"/>
          <w:lang w:eastAsia="ru-RU"/>
        </w:rPr>
        <w:t>Доходов от оказания платных услуг и компенсации затрат бюджетов</w:t>
      </w:r>
      <w:r w:rsidR="00FF4F0B">
        <w:rPr>
          <w:rFonts w:eastAsia="Times New Roman"/>
          <w:color w:val="000000"/>
          <w:szCs w:val="20"/>
          <w:lang w:eastAsia="ru-RU"/>
        </w:rPr>
        <w:t xml:space="preserve"> поступило в сумме </w:t>
      </w:r>
      <w:r w:rsidR="00A312A9">
        <w:rPr>
          <w:rFonts w:eastAsia="Times New Roman"/>
          <w:color w:val="000000"/>
          <w:szCs w:val="20"/>
          <w:lang w:eastAsia="ru-RU"/>
        </w:rPr>
        <w:t>1</w:t>
      </w:r>
      <w:r w:rsidR="003250D0">
        <w:rPr>
          <w:rFonts w:eastAsia="Times New Roman"/>
          <w:color w:val="000000"/>
          <w:szCs w:val="20"/>
          <w:lang w:eastAsia="ru-RU"/>
        </w:rPr>
        <w:t> 157,6</w:t>
      </w:r>
      <w:r w:rsidR="00A312A9">
        <w:rPr>
          <w:rFonts w:eastAsia="Times New Roman"/>
          <w:color w:val="000000"/>
          <w:szCs w:val="20"/>
          <w:lang w:eastAsia="ru-RU"/>
        </w:rPr>
        <w:t xml:space="preserve"> </w:t>
      </w:r>
      <w:r w:rsidR="002862C4">
        <w:rPr>
          <w:rFonts w:eastAsia="Times New Roman"/>
          <w:color w:val="000000"/>
          <w:szCs w:val="20"/>
          <w:lang w:eastAsia="ru-RU"/>
        </w:rPr>
        <w:t>тыс. рублей</w:t>
      </w:r>
      <w:r w:rsidRPr="00B22D0D">
        <w:rPr>
          <w:rFonts w:eastAsia="Times New Roman"/>
          <w:color w:val="000000"/>
          <w:szCs w:val="20"/>
          <w:lang w:eastAsia="ru-RU"/>
        </w:rPr>
        <w:t xml:space="preserve"> </w:t>
      </w:r>
      <w:r w:rsidR="00FF4F0B">
        <w:rPr>
          <w:rFonts w:eastAsia="Times New Roman"/>
          <w:color w:val="000000"/>
          <w:szCs w:val="20"/>
          <w:lang w:eastAsia="ru-RU"/>
        </w:rPr>
        <w:t xml:space="preserve">или </w:t>
      </w:r>
      <w:r w:rsidR="003250D0">
        <w:rPr>
          <w:rFonts w:eastAsia="Times New Roman"/>
          <w:color w:val="000000"/>
          <w:szCs w:val="20"/>
          <w:lang w:eastAsia="ru-RU"/>
        </w:rPr>
        <w:t>571,6</w:t>
      </w:r>
      <w:r w:rsidRPr="00B22D0D">
        <w:rPr>
          <w:rFonts w:eastAsia="Times New Roman"/>
          <w:color w:val="000000"/>
          <w:szCs w:val="20"/>
          <w:lang w:eastAsia="ru-RU"/>
        </w:rPr>
        <w:t>%</w:t>
      </w:r>
      <w:r w:rsidR="00A312A9" w:rsidRPr="00A312A9">
        <w:rPr>
          <w:rFonts w:eastAsia="Times New Roman"/>
          <w:color w:val="000000"/>
          <w:szCs w:val="20"/>
          <w:lang w:eastAsia="ru-RU"/>
        </w:rPr>
        <w:t xml:space="preserve"> от годовых плановых показателей</w:t>
      </w:r>
      <w:r w:rsidRPr="00B22D0D">
        <w:rPr>
          <w:rFonts w:eastAsia="Times New Roman"/>
          <w:color w:val="000000"/>
          <w:szCs w:val="20"/>
          <w:lang w:eastAsia="ru-RU"/>
        </w:rPr>
        <w:t xml:space="preserve">. </w:t>
      </w:r>
      <w:r w:rsidRPr="00E860DE">
        <w:rPr>
          <w:szCs w:val="28"/>
        </w:rPr>
        <w:t>По сравнению с</w:t>
      </w:r>
      <w:r w:rsidR="00FF4F0B">
        <w:rPr>
          <w:szCs w:val="28"/>
        </w:rPr>
        <w:t xml:space="preserve"> </w:t>
      </w:r>
      <w:r w:rsidR="00A312A9">
        <w:rPr>
          <w:szCs w:val="28"/>
        </w:rPr>
        <w:t xml:space="preserve">аналогичным периодом </w:t>
      </w:r>
      <w:r w:rsidR="00714505">
        <w:rPr>
          <w:szCs w:val="28"/>
        </w:rPr>
        <w:t>202</w:t>
      </w:r>
      <w:r w:rsidR="001067C6">
        <w:rPr>
          <w:szCs w:val="28"/>
        </w:rPr>
        <w:t>4</w:t>
      </w:r>
      <w:r w:rsidR="002862C4">
        <w:rPr>
          <w:szCs w:val="28"/>
        </w:rPr>
        <w:t xml:space="preserve"> года</w:t>
      </w:r>
      <w:r w:rsidR="00FF4F0B">
        <w:rPr>
          <w:szCs w:val="28"/>
        </w:rPr>
        <w:t xml:space="preserve"> поступления у</w:t>
      </w:r>
      <w:r w:rsidR="003250D0">
        <w:rPr>
          <w:szCs w:val="28"/>
        </w:rPr>
        <w:t>велич</w:t>
      </w:r>
      <w:r w:rsidR="00FF4F0B">
        <w:rPr>
          <w:szCs w:val="28"/>
        </w:rPr>
        <w:t xml:space="preserve">ились на </w:t>
      </w:r>
      <w:r w:rsidR="003250D0">
        <w:rPr>
          <w:szCs w:val="28"/>
        </w:rPr>
        <w:t>541,2</w:t>
      </w:r>
      <w:r w:rsidR="00275C01">
        <w:rPr>
          <w:szCs w:val="28"/>
        </w:rPr>
        <w:t xml:space="preserve"> </w:t>
      </w:r>
      <w:r w:rsidR="00FF4F0B">
        <w:rPr>
          <w:szCs w:val="28"/>
        </w:rPr>
        <w:t xml:space="preserve">тыс. рублей или на </w:t>
      </w:r>
      <w:r w:rsidR="003250D0">
        <w:rPr>
          <w:szCs w:val="28"/>
        </w:rPr>
        <w:t>87,8</w:t>
      </w:r>
      <w:r w:rsidR="002862C4">
        <w:rPr>
          <w:szCs w:val="28"/>
        </w:rPr>
        <w:t>%.</w:t>
      </w:r>
      <w:r w:rsidR="003250D0">
        <w:rPr>
          <w:szCs w:val="28"/>
        </w:rPr>
        <w:t xml:space="preserve"> </w:t>
      </w:r>
      <w:r w:rsidR="003250D0" w:rsidRPr="003250D0">
        <w:rPr>
          <w:szCs w:val="28"/>
        </w:rPr>
        <w:t>Удельный вес в общей структуре доходов составил 0,1%.</w:t>
      </w:r>
    </w:p>
    <w:p w14:paraId="3BE128D3" w14:textId="292F2C23" w:rsidR="00A758E4" w:rsidRPr="00A758E4" w:rsidRDefault="00A758E4" w:rsidP="00C76A28">
      <w:pPr>
        <w:pBdr>
          <w:top w:val="nil"/>
          <w:left w:val="nil"/>
          <w:bottom w:val="nil"/>
          <w:right w:val="nil"/>
          <w:between w:val="nil"/>
        </w:pBdr>
        <w:ind w:firstLine="700"/>
        <w:jc w:val="both"/>
        <w:rPr>
          <w:szCs w:val="28"/>
        </w:rPr>
      </w:pPr>
      <w:r>
        <w:rPr>
          <w:b/>
          <w:szCs w:val="28"/>
        </w:rPr>
        <w:t>Доходов от продажи земельных участков</w:t>
      </w:r>
      <w:r w:rsidRPr="00A758E4">
        <w:rPr>
          <w:szCs w:val="28"/>
        </w:rPr>
        <w:t xml:space="preserve"> поступило в сумме </w:t>
      </w:r>
      <w:r w:rsidR="003250D0">
        <w:rPr>
          <w:szCs w:val="28"/>
        </w:rPr>
        <w:t>3 284,0</w:t>
      </w:r>
      <w:r w:rsidR="00275C01">
        <w:rPr>
          <w:szCs w:val="28"/>
        </w:rPr>
        <w:t xml:space="preserve"> </w:t>
      </w:r>
      <w:r w:rsidRPr="00A758E4">
        <w:rPr>
          <w:szCs w:val="28"/>
        </w:rPr>
        <w:t xml:space="preserve">тыс. рублей или </w:t>
      </w:r>
      <w:r w:rsidR="003250D0">
        <w:rPr>
          <w:szCs w:val="28"/>
        </w:rPr>
        <w:t>240,9</w:t>
      </w:r>
      <w:r w:rsidRPr="00A758E4">
        <w:rPr>
          <w:szCs w:val="28"/>
        </w:rPr>
        <w:t>%</w:t>
      </w:r>
      <w:r w:rsidR="00275C01">
        <w:rPr>
          <w:szCs w:val="28"/>
        </w:rPr>
        <w:t xml:space="preserve"> </w:t>
      </w:r>
      <w:r w:rsidR="00275C01" w:rsidRPr="00275C01">
        <w:rPr>
          <w:szCs w:val="28"/>
        </w:rPr>
        <w:t>от годовых плановых показателей</w:t>
      </w:r>
      <w:r w:rsidRPr="00A758E4">
        <w:rPr>
          <w:szCs w:val="28"/>
        </w:rPr>
        <w:t>. П</w:t>
      </w:r>
      <w:r w:rsidR="00857E35">
        <w:rPr>
          <w:szCs w:val="28"/>
        </w:rPr>
        <w:t xml:space="preserve">о сравнению с </w:t>
      </w:r>
      <w:r w:rsidR="00275C01">
        <w:rPr>
          <w:szCs w:val="28"/>
        </w:rPr>
        <w:t xml:space="preserve">аналогичным периодом </w:t>
      </w:r>
      <w:r w:rsidRPr="00A758E4">
        <w:rPr>
          <w:szCs w:val="28"/>
        </w:rPr>
        <w:t>202</w:t>
      </w:r>
      <w:r w:rsidR="00E50226">
        <w:rPr>
          <w:szCs w:val="28"/>
        </w:rPr>
        <w:t>4</w:t>
      </w:r>
      <w:r w:rsidRPr="00A758E4">
        <w:rPr>
          <w:szCs w:val="28"/>
        </w:rPr>
        <w:t xml:space="preserve"> года поступления у</w:t>
      </w:r>
      <w:r w:rsidR="00E50226">
        <w:rPr>
          <w:szCs w:val="28"/>
        </w:rPr>
        <w:t>меньш</w:t>
      </w:r>
      <w:r w:rsidRPr="00A758E4">
        <w:rPr>
          <w:szCs w:val="28"/>
        </w:rPr>
        <w:t xml:space="preserve">ились на </w:t>
      </w:r>
      <w:r w:rsidR="003250D0">
        <w:rPr>
          <w:szCs w:val="28"/>
        </w:rPr>
        <w:t>5 841,7</w:t>
      </w:r>
      <w:r w:rsidRPr="00A758E4">
        <w:rPr>
          <w:szCs w:val="28"/>
        </w:rPr>
        <w:t xml:space="preserve"> тыс. рублей или на </w:t>
      </w:r>
      <w:r w:rsidR="003250D0">
        <w:rPr>
          <w:szCs w:val="28"/>
        </w:rPr>
        <w:t>64,0</w:t>
      </w:r>
      <w:r w:rsidRPr="00A758E4">
        <w:rPr>
          <w:szCs w:val="28"/>
        </w:rPr>
        <w:t>%.</w:t>
      </w:r>
      <w:r w:rsidRPr="00A758E4">
        <w:rPr>
          <w:rFonts w:eastAsia="Times New Roman"/>
          <w:color w:val="000000"/>
          <w:szCs w:val="20"/>
          <w:lang w:eastAsia="ru-RU"/>
        </w:rPr>
        <w:t xml:space="preserve"> </w:t>
      </w:r>
      <w:bookmarkStart w:id="9" w:name="_Hlk213748252"/>
      <w:r w:rsidRPr="00A758E4">
        <w:rPr>
          <w:szCs w:val="28"/>
        </w:rPr>
        <w:t>Удельный вес в общей структуре доходов составил</w:t>
      </w:r>
      <w:r w:rsidR="00857E35">
        <w:rPr>
          <w:szCs w:val="28"/>
        </w:rPr>
        <w:t xml:space="preserve"> 0,</w:t>
      </w:r>
      <w:r w:rsidR="003250D0">
        <w:rPr>
          <w:szCs w:val="28"/>
        </w:rPr>
        <w:t>3</w:t>
      </w:r>
      <w:r w:rsidRPr="00A758E4">
        <w:rPr>
          <w:szCs w:val="28"/>
        </w:rPr>
        <w:t>%.</w:t>
      </w:r>
      <w:bookmarkEnd w:id="9"/>
      <w:r w:rsidRPr="00A758E4">
        <w:rPr>
          <w:szCs w:val="28"/>
        </w:rPr>
        <w:t xml:space="preserve">  </w:t>
      </w:r>
    </w:p>
    <w:p w14:paraId="2374039F" w14:textId="77777777" w:rsidR="000C4045" w:rsidRDefault="00AD56A5" w:rsidP="00C76A28">
      <w:pPr>
        <w:pBdr>
          <w:top w:val="nil"/>
          <w:left w:val="nil"/>
          <w:bottom w:val="nil"/>
          <w:right w:val="nil"/>
          <w:between w:val="nil"/>
        </w:pBdr>
        <w:ind w:firstLine="700"/>
        <w:jc w:val="both"/>
        <w:rPr>
          <w:rFonts w:eastAsia="Times New Roman"/>
          <w:color w:val="000000"/>
          <w:szCs w:val="20"/>
          <w:lang w:eastAsia="ru-RU"/>
        </w:rPr>
      </w:pPr>
      <w:r w:rsidRPr="00B22D0D">
        <w:rPr>
          <w:rFonts w:eastAsia="Times New Roman"/>
          <w:b/>
          <w:color w:val="000000"/>
          <w:szCs w:val="20"/>
          <w:lang w:eastAsia="ru-RU"/>
        </w:rPr>
        <w:t>Штрафы, санкции, возмещение ущерба</w:t>
      </w:r>
      <w:r w:rsidR="00CE0649">
        <w:rPr>
          <w:rFonts w:eastAsia="Times New Roman"/>
          <w:color w:val="000000"/>
          <w:szCs w:val="20"/>
          <w:lang w:eastAsia="ru-RU"/>
        </w:rPr>
        <w:t xml:space="preserve"> поступили в </w:t>
      </w:r>
      <w:bookmarkStart w:id="10" w:name="_Hlk213748693"/>
      <w:r w:rsidR="00CE0649">
        <w:rPr>
          <w:rFonts w:eastAsia="Times New Roman"/>
          <w:color w:val="000000"/>
          <w:szCs w:val="20"/>
          <w:lang w:eastAsia="ru-RU"/>
        </w:rPr>
        <w:t xml:space="preserve">сумме </w:t>
      </w:r>
      <w:r w:rsidR="000C4045">
        <w:rPr>
          <w:rFonts w:eastAsia="Times New Roman"/>
          <w:color w:val="000000"/>
          <w:szCs w:val="20"/>
          <w:lang w:eastAsia="ru-RU"/>
        </w:rPr>
        <w:t>2 139,9</w:t>
      </w:r>
      <w:r w:rsidR="00847C9E">
        <w:rPr>
          <w:rFonts w:eastAsia="Times New Roman"/>
          <w:color w:val="000000"/>
          <w:szCs w:val="20"/>
          <w:lang w:eastAsia="ru-RU"/>
        </w:rPr>
        <w:t xml:space="preserve"> тыс. рублей </w:t>
      </w:r>
      <w:r w:rsidR="00CE0649">
        <w:rPr>
          <w:rFonts w:eastAsia="Times New Roman"/>
          <w:color w:val="000000"/>
          <w:szCs w:val="20"/>
          <w:lang w:eastAsia="ru-RU"/>
        </w:rPr>
        <w:t xml:space="preserve">или </w:t>
      </w:r>
      <w:r w:rsidR="000C4045">
        <w:rPr>
          <w:rFonts w:eastAsia="Times New Roman"/>
          <w:color w:val="000000"/>
          <w:szCs w:val="20"/>
          <w:lang w:eastAsia="ru-RU"/>
        </w:rPr>
        <w:t>129,7</w:t>
      </w:r>
      <w:r w:rsidRPr="00B22D0D">
        <w:rPr>
          <w:rFonts w:eastAsia="Times New Roman"/>
          <w:color w:val="000000"/>
          <w:szCs w:val="20"/>
          <w:lang w:eastAsia="ru-RU"/>
        </w:rPr>
        <w:t>%</w:t>
      </w:r>
      <w:r w:rsidR="00275C01">
        <w:rPr>
          <w:rFonts w:eastAsia="Times New Roman"/>
          <w:color w:val="000000"/>
          <w:szCs w:val="20"/>
          <w:lang w:eastAsia="ru-RU"/>
        </w:rPr>
        <w:t xml:space="preserve"> </w:t>
      </w:r>
      <w:r w:rsidR="00275C01" w:rsidRPr="00275C01">
        <w:rPr>
          <w:rFonts w:eastAsia="Times New Roman"/>
          <w:color w:val="000000"/>
          <w:szCs w:val="20"/>
          <w:lang w:eastAsia="ru-RU"/>
        </w:rPr>
        <w:t>от годовых плановых показателей</w:t>
      </w:r>
      <w:r w:rsidRPr="00B22D0D">
        <w:rPr>
          <w:rFonts w:eastAsia="Times New Roman"/>
          <w:color w:val="000000"/>
          <w:szCs w:val="20"/>
          <w:lang w:eastAsia="ru-RU"/>
        </w:rPr>
        <w:t>.</w:t>
      </w:r>
      <w:bookmarkEnd w:id="10"/>
      <w:r w:rsidR="00847C9E">
        <w:rPr>
          <w:rFonts w:eastAsia="Times New Roman"/>
          <w:color w:val="000000"/>
          <w:szCs w:val="20"/>
          <w:lang w:eastAsia="ru-RU"/>
        </w:rPr>
        <w:t xml:space="preserve"> По сравнению с предыдущим аналогичным периодом поступления у</w:t>
      </w:r>
      <w:r w:rsidR="00E50226">
        <w:rPr>
          <w:rFonts w:eastAsia="Times New Roman"/>
          <w:color w:val="000000"/>
          <w:szCs w:val="20"/>
          <w:lang w:eastAsia="ru-RU"/>
        </w:rPr>
        <w:t>велич</w:t>
      </w:r>
      <w:r w:rsidR="00847C9E">
        <w:rPr>
          <w:rFonts w:eastAsia="Times New Roman"/>
          <w:color w:val="000000"/>
          <w:szCs w:val="20"/>
          <w:lang w:eastAsia="ru-RU"/>
        </w:rPr>
        <w:t>ились</w:t>
      </w:r>
      <w:r w:rsidRPr="00B22D0D">
        <w:rPr>
          <w:rFonts w:eastAsia="Times New Roman"/>
          <w:color w:val="000000"/>
          <w:szCs w:val="20"/>
          <w:lang w:eastAsia="ru-RU"/>
        </w:rPr>
        <w:t xml:space="preserve"> н</w:t>
      </w:r>
      <w:r w:rsidR="00CE0649">
        <w:rPr>
          <w:rFonts w:eastAsia="Times New Roman"/>
          <w:color w:val="000000"/>
          <w:szCs w:val="20"/>
          <w:lang w:eastAsia="ru-RU"/>
        </w:rPr>
        <w:t xml:space="preserve">а </w:t>
      </w:r>
      <w:r w:rsidR="000C4045">
        <w:rPr>
          <w:rFonts w:eastAsia="Times New Roman"/>
          <w:color w:val="000000"/>
          <w:szCs w:val="20"/>
          <w:lang w:eastAsia="ru-RU"/>
        </w:rPr>
        <w:t>1 094,9</w:t>
      </w:r>
      <w:r w:rsidR="00275C01">
        <w:rPr>
          <w:rFonts w:eastAsia="Times New Roman"/>
          <w:color w:val="000000"/>
          <w:szCs w:val="20"/>
          <w:lang w:eastAsia="ru-RU"/>
        </w:rPr>
        <w:t xml:space="preserve"> </w:t>
      </w:r>
      <w:r>
        <w:rPr>
          <w:rFonts w:eastAsia="Times New Roman"/>
          <w:color w:val="000000"/>
          <w:szCs w:val="20"/>
          <w:lang w:eastAsia="ru-RU"/>
        </w:rPr>
        <w:t>тыс. руб</w:t>
      </w:r>
      <w:r w:rsidR="00CE0649">
        <w:rPr>
          <w:rFonts w:eastAsia="Times New Roman"/>
          <w:color w:val="000000"/>
          <w:szCs w:val="20"/>
          <w:lang w:eastAsia="ru-RU"/>
        </w:rPr>
        <w:t xml:space="preserve">лей или на </w:t>
      </w:r>
      <w:r w:rsidR="000C4045">
        <w:rPr>
          <w:rFonts w:eastAsia="Times New Roman"/>
          <w:color w:val="000000"/>
          <w:szCs w:val="20"/>
          <w:lang w:eastAsia="ru-RU"/>
        </w:rPr>
        <w:t>104,8</w:t>
      </w:r>
      <w:r>
        <w:rPr>
          <w:rFonts w:eastAsia="Times New Roman"/>
          <w:color w:val="000000"/>
          <w:szCs w:val="20"/>
          <w:lang w:eastAsia="ru-RU"/>
        </w:rPr>
        <w:t>%</w:t>
      </w:r>
      <w:r w:rsidRPr="007C6AAF">
        <w:rPr>
          <w:rFonts w:eastAsia="Times New Roman"/>
          <w:color w:val="000000"/>
          <w:szCs w:val="20"/>
          <w:lang w:eastAsia="ru-RU"/>
        </w:rPr>
        <w:t>.</w:t>
      </w:r>
      <w:r w:rsidR="00847C9E">
        <w:rPr>
          <w:rFonts w:eastAsia="Times New Roman"/>
          <w:color w:val="000000"/>
          <w:szCs w:val="20"/>
          <w:lang w:eastAsia="ru-RU"/>
        </w:rPr>
        <w:t xml:space="preserve"> Удельный вес в общей структуре доходов </w:t>
      </w:r>
      <w:r w:rsidR="00454BF8">
        <w:rPr>
          <w:rFonts w:eastAsia="Times New Roman"/>
          <w:color w:val="000000"/>
          <w:szCs w:val="20"/>
          <w:lang w:eastAsia="ru-RU"/>
        </w:rPr>
        <w:t>составил</w:t>
      </w:r>
      <w:r w:rsidR="00A758E4">
        <w:rPr>
          <w:rFonts w:eastAsia="Times New Roman"/>
          <w:color w:val="000000"/>
          <w:szCs w:val="20"/>
          <w:lang w:eastAsia="ru-RU"/>
        </w:rPr>
        <w:t xml:space="preserve"> 0,</w:t>
      </w:r>
      <w:r w:rsidR="00CE0474">
        <w:rPr>
          <w:rFonts w:eastAsia="Times New Roman"/>
          <w:color w:val="000000"/>
          <w:szCs w:val="20"/>
          <w:lang w:eastAsia="ru-RU"/>
        </w:rPr>
        <w:t>2</w:t>
      </w:r>
      <w:r w:rsidR="00847C9E">
        <w:rPr>
          <w:rFonts w:eastAsia="Times New Roman"/>
          <w:color w:val="000000"/>
          <w:szCs w:val="20"/>
          <w:lang w:eastAsia="ru-RU"/>
        </w:rPr>
        <w:t>%.</w:t>
      </w:r>
    </w:p>
    <w:p w14:paraId="47E807FC" w14:textId="6A204064" w:rsidR="00AD56A5" w:rsidRPr="007C6AAF" w:rsidRDefault="000C4045" w:rsidP="00C76A28">
      <w:pPr>
        <w:pBdr>
          <w:top w:val="nil"/>
          <w:left w:val="nil"/>
          <w:bottom w:val="nil"/>
          <w:right w:val="nil"/>
          <w:between w:val="nil"/>
        </w:pBdr>
        <w:ind w:firstLine="700"/>
        <w:jc w:val="both"/>
        <w:rPr>
          <w:rFonts w:eastAsia="Times New Roman"/>
          <w:color w:val="000000"/>
          <w:szCs w:val="20"/>
          <w:lang w:eastAsia="ru-RU"/>
        </w:rPr>
      </w:pPr>
      <w:r w:rsidRPr="000C4045">
        <w:rPr>
          <w:rFonts w:eastAsia="Times New Roman"/>
          <w:b/>
          <w:bCs/>
          <w:color w:val="000000"/>
          <w:szCs w:val="20"/>
          <w:lang w:eastAsia="ru-RU"/>
        </w:rPr>
        <w:t>Прочие неналоговые доходы</w:t>
      </w:r>
      <w:r>
        <w:rPr>
          <w:rFonts w:eastAsia="Times New Roman"/>
          <w:color w:val="000000"/>
          <w:szCs w:val="20"/>
          <w:lang w:eastAsia="ru-RU"/>
        </w:rPr>
        <w:t xml:space="preserve"> поступили в </w:t>
      </w:r>
      <w:r w:rsidRPr="000C4045">
        <w:rPr>
          <w:rFonts w:eastAsia="Times New Roman"/>
          <w:color w:val="000000"/>
          <w:szCs w:val="20"/>
          <w:lang w:eastAsia="ru-RU"/>
        </w:rPr>
        <w:t>сумме 2</w:t>
      </w:r>
      <w:r>
        <w:rPr>
          <w:rFonts w:eastAsia="Times New Roman"/>
          <w:color w:val="000000"/>
          <w:szCs w:val="20"/>
          <w:lang w:eastAsia="ru-RU"/>
        </w:rPr>
        <w:t>20,5</w:t>
      </w:r>
      <w:r w:rsidRPr="000C4045">
        <w:rPr>
          <w:rFonts w:eastAsia="Times New Roman"/>
          <w:color w:val="000000"/>
          <w:szCs w:val="20"/>
          <w:lang w:eastAsia="ru-RU"/>
        </w:rPr>
        <w:t xml:space="preserve"> тыс. рублей или </w:t>
      </w:r>
      <w:r>
        <w:rPr>
          <w:rFonts w:eastAsia="Times New Roman"/>
          <w:color w:val="000000"/>
          <w:szCs w:val="20"/>
          <w:lang w:eastAsia="ru-RU"/>
        </w:rPr>
        <w:t>101,9</w:t>
      </w:r>
      <w:r w:rsidRPr="000C4045">
        <w:rPr>
          <w:rFonts w:eastAsia="Times New Roman"/>
          <w:color w:val="000000"/>
          <w:szCs w:val="20"/>
          <w:lang w:eastAsia="ru-RU"/>
        </w:rPr>
        <w:t>% от годовых плановых показателей</w:t>
      </w:r>
      <w:r>
        <w:rPr>
          <w:rFonts w:eastAsia="Times New Roman"/>
          <w:color w:val="000000"/>
          <w:szCs w:val="20"/>
          <w:lang w:eastAsia="ru-RU"/>
        </w:rPr>
        <w:t>, из них: инициативные платежи в сумме 219,4 тыс. рублей при годовом плане 216,4 тыс. рублей, невыясненные поступления 1,1 тыс. рублей</w:t>
      </w:r>
      <w:r w:rsidRPr="000C4045">
        <w:rPr>
          <w:rFonts w:eastAsia="Times New Roman"/>
          <w:color w:val="000000"/>
          <w:szCs w:val="20"/>
          <w:lang w:eastAsia="ru-RU"/>
        </w:rPr>
        <w:t>.</w:t>
      </w:r>
    </w:p>
    <w:p w14:paraId="2B872684" w14:textId="77777777" w:rsidR="00CE0474" w:rsidRDefault="00CE0474" w:rsidP="00C76A28">
      <w:pPr>
        <w:pStyle w:val="Default"/>
        <w:ind w:firstLine="709"/>
        <w:jc w:val="both"/>
        <w:rPr>
          <w:sz w:val="28"/>
          <w:szCs w:val="28"/>
        </w:rPr>
      </w:pPr>
    </w:p>
    <w:p w14:paraId="7ADD52DE" w14:textId="3F2B2B4C" w:rsidR="00CF5CEC" w:rsidRDefault="00AD56A5" w:rsidP="00C76A28">
      <w:pPr>
        <w:pStyle w:val="Default"/>
        <w:ind w:firstLine="709"/>
        <w:jc w:val="both"/>
        <w:rPr>
          <w:b/>
          <w:sz w:val="28"/>
          <w:szCs w:val="28"/>
        </w:rPr>
      </w:pPr>
      <w:r w:rsidRPr="009B2045">
        <w:rPr>
          <w:b/>
          <w:sz w:val="28"/>
          <w:szCs w:val="28"/>
        </w:rPr>
        <w:t>Безвозмездные посту</w:t>
      </w:r>
      <w:r w:rsidR="00CF5CEC" w:rsidRPr="009B2045">
        <w:rPr>
          <w:b/>
          <w:sz w:val="28"/>
          <w:szCs w:val="28"/>
        </w:rPr>
        <w:t>пления</w:t>
      </w:r>
      <w:r w:rsidR="00CF5CEC">
        <w:rPr>
          <w:sz w:val="28"/>
          <w:szCs w:val="28"/>
        </w:rPr>
        <w:t xml:space="preserve"> от </w:t>
      </w:r>
      <w:r w:rsidR="006A5222">
        <w:rPr>
          <w:sz w:val="28"/>
          <w:szCs w:val="28"/>
        </w:rPr>
        <w:t xml:space="preserve">других бюджетов за </w:t>
      </w:r>
      <w:r w:rsidR="00C67D3A">
        <w:rPr>
          <w:sz w:val="28"/>
          <w:szCs w:val="28"/>
        </w:rPr>
        <w:t>9 месяцев</w:t>
      </w:r>
      <w:r w:rsidR="00190F68">
        <w:rPr>
          <w:sz w:val="28"/>
          <w:szCs w:val="28"/>
        </w:rPr>
        <w:t xml:space="preserve"> </w:t>
      </w:r>
      <w:r w:rsidR="006A5222">
        <w:rPr>
          <w:sz w:val="28"/>
          <w:szCs w:val="28"/>
        </w:rPr>
        <w:t>202</w:t>
      </w:r>
      <w:r w:rsidR="00F1186A">
        <w:rPr>
          <w:sz w:val="28"/>
          <w:szCs w:val="28"/>
        </w:rPr>
        <w:t>5</w:t>
      </w:r>
      <w:r w:rsidR="006A5222">
        <w:rPr>
          <w:sz w:val="28"/>
          <w:szCs w:val="28"/>
        </w:rPr>
        <w:t xml:space="preserve"> года составили </w:t>
      </w:r>
      <w:r w:rsidR="001C10CF">
        <w:rPr>
          <w:sz w:val="28"/>
          <w:szCs w:val="28"/>
        </w:rPr>
        <w:t>844 594,2</w:t>
      </w:r>
      <w:r w:rsidR="00E64DFE">
        <w:rPr>
          <w:sz w:val="28"/>
          <w:szCs w:val="28"/>
        </w:rPr>
        <w:t xml:space="preserve"> </w:t>
      </w:r>
      <w:r w:rsidR="006A5222">
        <w:rPr>
          <w:sz w:val="28"/>
          <w:szCs w:val="28"/>
        </w:rPr>
        <w:t xml:space="preserve">тыс. рублей или </w:t>
      </w:r>
      <w:r w:rsidR="001C10CF">
        <w:rPr>
          <w:sz w:val="28"/>
          <w:szCs w:val="28"/>
        </w:rPr>
        <w:t>68,6</w:t>
      </w:r>
      <w:r w:rsidRPr="00E87A85">
        <w:rPr>
          <w:sz w:val="28"/>
          <w:szCs w:val="28"/>
        </w:rPr>
        <w:t xml:space="preserve">% </w:t>
      </w:r>
      <w:r w:rsidR="00D17360">
        <w:rPr>
          <w:sz w:val="28"/>
          <w:szCs w:val="28"/>
        </w:rPr>
        <w:t xml:space="preserve">от годового </w:t>
      </w:r>
      <w:r>
        <w:rPr>
          <w:sz w:val="28"/>
          <w:szCs w:val="28"/>
        </w:rPr>
        <w:t>план</w:t>
      </w:r>
      <w:r w:rsidR="00D17360">
        <w:rPr>
          <w:sz w:val="28"/>
          <w:szCs w:val="28"/>
        </w:rPr>
        <w:t>а</w:t>
      </w:r>
      <w:r>
        <w:rPr>
          <w:sz w:val="28"/>
          <w:szCs w:val="28"/>
        </w:rPr>
        <w:t xml:space="preserve"> бюджета муниципального образования «</w:t>
      </w:r>
      <w:r w:rsidR="007D67B8">
        <w:rPr>
          <w:sz w:val="28"/>
          <w:szCs w:val="28"/>
        </w:rPr>
        <w:t>Починковский муниципальный округ</w:t>
      </w:r>
      <w:r w:rsidR="00E64DFE">
        <w:rPr>
          <w:sz w:val="28"/>
          <w:szCs w:val="28"/>
        </w:rPr>
        <w:t>» Смоленской облас</w:t>
      </w:r>
      <w:r w:rsidR="006A5222">
        <w:rPr>
          <w:sz w:val="28"/>
          <w:szCs w:val="28"/>
        </w:rPr>
        <w:t>ти на 202</w:t>
      </w:r>
      <w:r w:rsidR="00F1186A">
        <w:rPr>
          <w:sz w:val="28"/>
          <w:szCs w:val="28"/>
        </w:rPr>
        <w:t>5</w:t>
      </w:r>
      <w:r w:rsidR="006A5222">
        <w:rPr>
          <w:sz w:val="28"/>
          <w:szCs w:val="28"/>
        </w:rPr>
        <w:t xml:space="preserve"> год</w:t>
      </w:r>
      <w:r w:rsidR="00D17360">
        <w:rPr>
          <w:sz w:val="28"/>
          <w:szCs w:val="28"/>
        </w:rPr>
        <w:t xml:space="preserve"> (</w:t>
      </w:r>
      <w:r w:rsidR="00F1186A">
        <w:rPr>
          <w:sz w:val="28"/>
          <w:szCs w:val="28"/>
        </w:rPr>
        <w:t>1</w:t>
      </w:r>
      <w:r w:rsidR="00D17360">
        <w:rPr>
          <w:sz w:val="28"/>
          <w:szCs w:val="28"/>
        </w:rPr>
        <w:t> 230 398,5</w:t>
      </w:r>
      <w:r w:rsidRPr="00E87A85">
        <w:rPr>
          <w:sz w:val="28"/>
          <w:szCs w:val="28"/>
        </w:rPr>
        <w:t xml:space="preserve"> тыс. рублей</w:t>
      </w:r>
      <w:r w:rsidR="00D17360">
        <w:rPr>
          <w:sz w:val="28"/>
          <w:szCs w:val="28"/>
        </w:rPr>
        <w:t>)</w:t>
      </w:r>
      <w:r w:rsidRPr="00E87A85">
        <w:rPr>
          <w:sz w:val="28"/>
          <w:szCs w:val="28"/>
        </w:rPr>
        <w:t xml:space="preserve">. </w:t>
      </w:r>
      <w:r w:rsidRPr="00CF5CEC">
        <w:rPr>
          <w:sz w:val="28"/>
          <w:szCs w:val="28"/>
        </w:rPr>
        <w:t>Удельный вес безвозмез</w:t>
      </w:r>
      <w:r w:rsidR="00627F48" w:rsidRPr="00CF5CEC">
        <w:rPr>
          <w:sz w:val="28"/>
          <w:szCs w:val="28"/>
        </w:rPr>
        <w:t xml:space="preserve">дных поступлений </w:t>
      </w:r>
      <w:r w:rsidR="00454BF8" w:rsidRPr="00CF5CEC">
        <w:rPr>
          <w:rFonts w:eastAsia="Times New Roman"/>
          <w:sz w:val="28"/>
          <w:szCs w:val="28"/>
          <w:lang w:eastAsia="ru-RU"/>
        </w:rPr>
        <w:t>составил</w:t>
      </w:r>
      <w:r w:rsidR="00627F48" w:rsidRPr="00CF5CEC">
        <w:rPr>
          <w:sz w:val="28"/>
          <w:szCs w:val="28"/>
        </w:rPr>
        <w:t xml:space="preserve"> </w:t>
      </w:r>
      <w:r w:rsidR="00D17360">
        <w:rPr>
          <w:sz w:val="28"/>
          <w:szCs w:val="28"/>
        </w:rPr>
        <w:t>78,5</w:t>
      </w:r>
      <w:r w:rsidRPr="00CF5CEC">
        <w:rPr>
          <w:sz w:val="28"/>
          <w:szCs w:val="28"/>
        </w:rPr>
        <w:t>% в общей сумме доходов бюджета муниципального образования.</w:t>
      </w:r>
      <w:r w:rsidRPr="00211D35">
        <w:rPr>
          <w:b/>
          <w:sz w:val="28"/>
          <w:szCs w:val="28"/>
        </w:rPr>
        <w:t xml:space="preserve"> </w:t>
      </w:r>
    </w:p>
    <w:p w14:paraId="17C10257" w14:textId="77777777" w:rsidR="00AD56A5" w:rsidRPr="00211D35" w:rsidRDefault="00CF5CEC" w:rsidP="00C76A28">
      <w:pPr>
        <w:pStyle w:val="Default"/>
        <w:ind w:firstLine="709"/>
        <w:jc w:val="both"/>
        <w:rPr>
          <w:b/>
          <w:sz w:val="28"/>
          <w:szCs w:val="28"/>
        </w:rPr>
      </w:pPr>
      <w:r>
        <w:rPr>
          <w:b/>
          <w:sz w:val="28"/>
          <w:szCs w:val="28"/>
        </w:rPr>
        <w:lastRenderedPageBreak/>
        <w:t xml:space="preserve">   </w:t>
      </w:r>
      <w:r w:rsidR="00AD56A5" w:rsidRPr="00211D35">
        <w:rPr>
          <w:b/>
          <w:sz w:val="28"/>
          <w:szCs w:val="28"/>
        </w:rPr>
        <w:t xml:space="preserve">Структура безвозмездных поступлений состоит из: </w:t>
      </w:r>
    </w:p>
    <w:p w14:paraId="62838876" w14:textId="36EF27FF" w:rsidR="00AD56A5" w:rsidRPr="00E87A85" w:rsidRDefault="00AD56A5" w:rsidP="00C76A28">
      <w:pPr>
        <w:pBdr>
          <w:top w:val="nil"/>
          <w:left w:val="nil"/>
          <w:bottom w:val="nil"/>
          <w:right w:val="nil"/>
          <w:between w:val="nil"/>
        </w:pBdr>
        <w:ind w:firstLine="700"/>
        <w:jc w:val="both"/>
        <w:rPr>
          <w:szCs w:val="28"/>
        </w:rPr>
      </w:pPr>
      <w:r w:rsidRPr="00E87A85">
        <w:rPr>
          <w:szCs w:val="28"/>
        </w:rPr>
        <w:t xml:space="preserve">- </w:t>
      </w:r>
      <w:r>
        <w:rPr>
          <w:b/>
          <w:bCs/>
          <w:szCs w:val="28"/>
        </w:rPr>
        <w:t>д</w:t>
      </w:r>
      <w:r w:rsidRPr="00CE2DB2">
        <w:rPr>
          <w:b/>
          <w:bCs/>
          <w:szCs w:val="28"/>
        </w:rPr>
        <w:t>отации бюджетам бюджетной системы Российской Федерации</w:t>
      </w:r>
      <w:r w:rsidRPr="00E87A85">
        <w:rPr>
          <w:b/>
          <w:bCs/>
          <w:szCs w:val="28"/>
        </w:rPr>
        <w:t xml:space="preserve">, </w:t>
      </w:r>
      <w:r w:rsidR="00994AC9">
        <w:rPr>
          <w:szCs w:val="28"/>
        </w:rPr>
        <w:t xml:space="preserve">поступившей в сумме </w:t>
      </w:r>
      <w:r w:rsidR="001950CB">
        <w:rPr>
          <w:szCs w:val="28"/>
        </w:rPr>
        <w:t>155 331,6</w:t>
      </w:r>
      <w:r w:rsidRPr="00E87A85">
        <w:rPr>
          <w:szCs w:val="28"/>
        </w:rPr>
        <w:t xml:space="preserve"> тыс</w:t>
      </w:r>
      <w:r w:rsidR="007E233F">
        <w:rPr>
          <w:szCs w:val="28"/>
        </w:rPr>
        <w:t xml:space="preserve">. рублей при плане </w:t>
      </w:r>
      <w:r w:rsidR="001950CB">
        <w:rPr>
          <w:szCs w:val="28"/>
        </w:rPr>
        <w:t>213 464,1</w:t>
      </w:r>
      <w:r w:rsidR="00627F48">
        <w:rPr>
          <w:szCs w:val="28"/>
        </w:rPr>
        <w:t xml:space="preserve"> тыс. рублей</w:t>
      </w:r>
      <w:r w:rsidR="00994AC9">
        <w:rPr>
          <w:szCs w:val="28"/>
        </w:rPr>
        <w:t xml:space="preserve"> или </w:t>
      </w:r>
      <w:r w:rsidR="001950CB">
        <w:rPr>
          <w:szCs w:val="28"/>
        </w:rPr>
        <w:t>72,8</w:t>
      </w:r>
      <w:r w:rsidR="007E233F">
        <w:rPr>
          <w:szCs w:val="28"/>
        </w:rPr>
        <w:t>%</w:t>
      </w:r>
      <w:r w:rsidR="00627F48">
        <w:rPr>
          <w:szCs w:val="28"/>
        </w:rPr>
        <w:t xml:space="preserve">. </w:t>
      </w:r>
      <w:r w:rsidR="00627F48">
        <w:rPr>
          <w:rFonts w:eastAsia="Times New Roman"/>
          <w:color w:val="000000"/>
          <w:szCs w:val="20"/>
          <w:lang w:eastAsia="ru-RU"/>
        </w:rPr>
        <w:t>По сравнению с предыдущим аналогичным периодом поступления у</w:t>
      </w:r>
      <w:r w:rsidR="00C85BDF">
        <w:rPr>
          <w:rFonts w:eastAsia="Times New Roman"/>
          <w:color w:val="000000"/>
          <w:szCs w:val="20"/>
          <w:lang w:eastAsia="ru-RU"/>
        </w:rPr>
        <w:t>меньш</w:t>
      </w:r>
      <w:r w:rsidR="00627F48">
        <w:rPr>
          <w:rFonts w:eastAsia="Times New Roman"/>
          <w:color w:val="000000"/>
          <w:szCs w:val="20"/>
          <w:lang w:eastAsia="ru-RU"/>
        </w:rPr>
        <w:t>ились</w:t>
      </w:r>
      <w:r w:rsidR="00627F48" w:rsidRPr="00B22D0D">
        <w:rPr>
          <w:rFonts w:eastAsia="Times New Roman"/>
          <w:color w:val="000000"/>
          <w:szCs w:val="20"/>
          <w:lang w:eastAsia="ru-RU"/>
        </w:rPr>
        <w:t xml:space="preserve"> н</w:t>
      </w:r>
      <w:r w:rsidR="00994AC9">
        <w:rPr>
          <w:rFonts w:eastAsia="Times New Roman"/>
          <w:color w:val="000000"/>
          <w:szCs w:val="20"/>
          <w:lang w:eastAsia="ru-RU"/>
        </w:rPr>
        <w:t xml:space="preserve">а </w:t>
      </w:r>
      <w:r w:rsidR="001950CB">
        <w:rPr>
          <w:rFonts w:eastAsia="Times New Roman"/>
          <w:color w:val="000000"/>
          <w:szCs w:val="20"/>
          <w:lang w:eastAsia="ru-RU"/>
        </w:rPr>
        <w:t>5 404,8</w:t>
      </w:r>
      <w:r w:rsidR="00994AC9">
        <w:rPr>
          <w:rFonts w:eastAsia="Times New Roman"/>
          <w:color w:val="000000"/>
          <w:szCs w:val="20"/>
          <w:lang w:eastAsia="ru-RU"/>
        </w:rPr>
        <w:t xml:space="preserve"> тыс. рублей или на </w:t>
      </w:r>
      <w:r w:rsidR="001950CB">
        <w:rPr>
          <w:rFonts w:eastAsia="Times New Roman"/>
          <w:color w:val="000000"/>
          <w:szCs w:val="20"/>
          <w:lang w:eastAsia="ru-RU"/>
        </w:rPr>
        <w:t>5</w:t>
      </w:r>
      <w:r w:rsidR="00AB49A1">
        <w:rPr>
          <w:rFonts w:eastAsia="Times New Roman"/>
          <w:color w:val="000000"/>
          <w:szCs w:val="20"/>
          <w:lang w:eastAsia="ru-RU"/>
        </w:rPr>
        <w:t>,4</w:t>
      </w:r>
      <w:r w:rsidR="00627F48">
        <w:rPr>
          <w:rFonts w:eastAsia="Times New Roman"/>
          <w:color w:val="000000"/>
          <w:szCs w:val="20"/>
          <w:lang w:eastAsia="ru-RU"/>
        </w:rPr>
        <w:t>%</w:t>
      </w:r>
      <w:r w:rsidR="00627F48" w:rsidRPr="007C6AAF">
        <w:rPr>
          <w:rFonts w:eastAsia="Times New Roman"/>
          <w:color w:val="000000"/>
          <w:szCs w:val="20"/>
          <w:lang w:eastAsia="ru-RU"/>
        </w:rPr>
        <w:t>.</w:t>
      </w:r>
      <w:r w:rsidR="00627F48">
        <w:rPr>
          <w:rFonts w:eastAsia="Times New Roman"/>
          <w:color w:val="000000"/>
          <w:szCs w:val="20"/>
          <w:lang w:eastAsia="ru-RU"/>
        </w:rPr>
        <w:t xml:space="preserve"> Удельный вес в общей структуре доходов </w:t>
      </w:r>
      <w:r w:rsidR="00454BF8">
        <w:rPr>
          <w:rFonts w:eastAsia="Times New Roman"/>
          <w:color w:val="000000"/>
          <w:szCs w:val="20"/>
          <w:lang w:eastAsia="ru-RU"/>
        </w:rPr>
        <w:t>составил</w:t>
      </w:r>
      <w:r w:rsidR="00994AC9">
        <w:rPr>
          <w:rFonts w:eastAsia="Times New Roman"/>
          <w:color w:val="000000"/>
          <w:szCs w:val="20"/>
          <w:lang w:eastAsia="ru-RU"/>
        </w:rPr>
        <w:t xml:space="preserve"> </w:t>
      </w:r>
      <w:r w:rsidR="00C85BDF">
        <w:rPr>
          <w:rFonts w:eastAsia="Times New Roman"/>
          <w:color w:val="000000"/>
          <w:szCs w:val="20"/>
          <w:lang w:eastAsia="ru-RU"/>
        </w:rPr>
        <w:t>1</w:t>
      </w:r>
      <w:r w:rsidR="001950CB">
        <w:rPr>
          <w:rFonts w:eastAsia="Times New Roman"/>
          <w:color w:val="000000"/>
          <w:szCs w:val="20"/>
          <w:lang w:eastAsia="ru-RU"/>
        </w:rPr>
        <w:t>4,4</w:t>
      </w:r>
      <w:r w:rsidR="00627F48">
        <w:rPr>
          <w:rFonts w:eastAsia="Times New Roman"/>
          <w:color w:val="000000"/>
          <w:szCs w:val="20"/>
          <w:lang w:eastAsia="ru-RU"/>
        </w:rPr>
        <w:t>%</w:t>
      </w:r>
      <w:r w:rsidRPr="00E87A85">
        <w:rPr>
          <w:szCs w:val="28"/>
        </w:rPr>
        <w:t xml:space="preserve">; </w:t>
      </w:r>
    </w:p>
    <w:p w14:paraId="6B17144B" w14:textId="31E9BD9F" w:rsidR="00AD56A5" w:rsidRDefault="00AD56A5" w:rsidP="00C76A28">
      <w:pPr>
        <w:pBdr>
          <w:top w:val="nil"/>
          <w:left w:val="nil"/>
          <w:bottom w:val="nil"/>
          <w:right w:val="nil"/>
          <w:between w:val="nil"/>
        </w:pBdr>
        <w:ind w:firstLine="700"/>
        <w:jc w:val="both"/>
        <w:rPr>
          <w:szCs w:val="28"/>
        </w:rPr>
      </w:pPr>
      <w:r w:rsidRPr="00E87A85">
        <w:rPr>
          <w:szCs w:val="28"/>
        </w:rPr>
        <w:t xml:space="preserve">- </w:t>
      </w:r>
      <w:r>
        <w:rPr>
          <w:b/>
          <w:bCs/>
          <w:szCs w:val="28"/>
        </w:rPr>
        <w:t>с</w:t>
      </w:r>
      <w:r w:rsidRPr="00D30ECA">
        <w:rPr>
          <w:b/>
          <w:bCs/>
          <w:szCs w:val="28"/>
        </w:rPr>
        <w:t>убсидии бюджетам бюджетной системы РФ</w:t>
      </w:r>
      <w:r w:rsidR="00F55A8E">
        <w:rPr>
          <w:b/>
          <w:bCs/>
          <w:szCs w:val="28"/>
        </w:rPr>
        <w:t>,</w:t>
      </w:r>
      <w:r w:rsidRPr="00E87A85">
        <w:rPr>
          <w:b/>
          <w:bCs/>
          <w:szCs w:val="28"/>
        </w:rPr>
        <w:t xml:space="preserve"> </w:t>
      </w:r>
      <w:r w:rsidR="00195B0B">
        <w:rPr>
          <w:szCs w:val="28"/>
        </w:rPr>
        <w:t>поступившей</w:t>
      </w:r>
      <w:r w:rsidR="00994AC9">
        <w:rPr>
          <w:szCs w:val="28"/>
        </w:rPr>
        <w:t xml:space="preserve"> в сумме </w:t>
      </w:r>
      <w:r w:rsidR="00AB49A1">
        <w:rPr>
          <w:szCs w:val="28"/>
        </w:rPr>
        <w:t>2</w:t>
      </w:r>
      <w:r w:rsidR="007D73EE">
        <w:rPr>
          <w:szCs w:val="28"/>
        </w:rPr>
        <w:t>81 356,4</w:t>
      </w:r>
      <w:r w:rsidR="00226C72">
        <w:rPr>
          <w:szCs w:val="28"/>
        </w:rPr>
        <w:t xml:space="preserve"> тыс. ру</w:t>
      </w:r>
      <w:r w:rsidR="007E233F">
        <w:rPr>
          <w:szCs w:val="28"/>
        </w:rPr>
        <w:t xml:space="preserve">блей при плане </w:t>
      </w:r>
      <w:r w:rsidR="00AE37AB">
        <w:rPr>
          <w:szCs w:val="28"/>
        </w:rPr>
        <w:t>3</w:t>
      </w:r>
      <w:r w:rsidR="00AB49A1">
        <w:rPr>
          <w:szCs w:val="28"/>
        </w:rPr>
        <w:t>9</w:t>
      </w:r>
      <w:r w:rsidR="007D73EE">
        <w:rPr>
          <w:szCs w:val="28"/>
        </w:rPr>
        <w:t>8 068,5</w:t>
      </w:r>
      <w:r>
        <w:rPr>
          <w:szCs w:val="28"/>
        </w:rPr>
        <w:t xml:space="preserve"> тыс. рублей</w:t>
      </w:r>
      <w:r w:rsidR="00994AC9">
        <w:rPr>
          <w:szCs w:val="28"/>
        </w:rPr>
        <w:t xml:space="preserve"> или </w:t>
      </w:r>
      <w:r w:rsidR="007D73EE">
        <w:rPr>
          <w:szCs w:val="28"/>
        </w:rPr>
        <w:t>70,7</w:t>
      </w:r>
      <w:r w:rsidR="007E233F">
        <w:rPr>
          <w:szCs w:val="28"/>
        </w:rPr>
        <w:t>%</w:t>
      </w:r>
      <w:r w:rsidR="00627F48">
        <w:rPr>
          <w:szCs w:val="28"/>
        </w:rPr>
        <w:t xml:space="preserve">. </w:t>
      </w:r>
      <w:r w:rsidR="00627F48">
        <w:rPr>
          <w:rFonts w:eastAsia="Times New Roman"/>
          <w:color w:val="000000"/>
          <w:szCs w:val="20"/>
          <w:lang w:eastAsia="ru-RU"/>
        </w:rPr>
        <w:t xml:space="preserve">По сравнению с предыдущим аналогичным </w:t>
      </w:r>
      <w:r w:rsidR="007E233F">
        <w:rPr>
          <w:rFonts w:eastAsia="Times New Roman"/>
          <w:color w:val="000000"/>
          <w:szCs w:val="20"/>
          <w:lang w:eastAsia="ru-RU"/>
        </w:rPr>
        <w:t>периодом поступления у</w:t>
      </w:r>
      <w:r w:rsidR="00AB49A1">
        <w:rPr>
          <w:rFonts w:eastAsia="Times New Roman"/>
          <w:color w:val="000000"/>
          <w:szCs w:val="20"/>
          <w:lang w:eastAsia="ru-RU"/>
        </w:rPr>
        <w:t>велич</w:t>
      </w:r>
      <w:r w:rsidR="007E233F">
        <w:rPr>
          <w:rFonts w:eastAsia="Times New Roman"/>
          <w:color w:val="000000"/>
          <w:szCs w:val="20"/>
          <w:lang w:eastAsia="ru-RU"/>
        </w:rPr>
        <w:t>ились</w:t>
      </w:r>
      <w:r w:rsidR="00627F48" w:rsidRPr="00B22D0D">
        <w:rPr>
          <w:rFonts w:eastAsia="Times New Roman"/>
          <w:color w:val="000000"/>
          <w:szCs w:val="20"/>
          <w:lang w:eastAsia="ru-RU"/>
        </w:rPr>
        <w:t xml:space="preserve"> н</w:t>
      </w:r>
      <w:r w:rsidR="00994AC9">
        <w:rPr>
          <w:rFonts w:eastAsia="Times New Roman"/>
          <w:color w:val="000000"/>
          <w:szCs w:val="20"/>
          <w:lang w:eastAsia="ru-RU"/>
        </w:rPr>
        <w:t xml:space="preserve">а </w:t>
      </w:r>
      <w:r w:rsidR="007D73EE">
        <w:rPr>
          <w:rFonts w:eastAsia="Times New Roman"/>
          <w:color w:val="000000"/>
          <w:szCs w:val="20"/>
          <w:lang w:eastAsia="ru-RU"/>
        </w:rPr>
        <w:t>148 564,6</w:t>
      </w:r>
      <w:r w:rsidR="00994AC9">
        <w:rPr>
          <w:rFonts w:eastAsia="Times New Roman"/>
          <w:color w:val="000000"/>
          <w:szCs w:val="20"/>
          <w:lang w:eastAsia="ru-RU"/>
        </w:rPr>
        <w:t xml:space="preserve"> тыс. рублей или на </w:t>
      </w:r>
      <w:r w:rsidR="00F23B9D">
        <w:rPr>
          <w:rFonts w:eastAsia="Times New Roman"/>
          <w:color w:val="000000"/>
          <w:szCs w:val="20"/>
          <w:lang w:eastAsia="ru-RU"/>
        </w:rPr>
        <w:t>111,9</w:t>
      </w:r>
      <w:r w:rsidR="00627F48">
        <w:rPr>
          <w:rFonts w:eastAsia="Times New Roman"/>
          <w:color w:val="000000"/>
          <w:szCs w:val="20"/>
          <w:lang w:eastAsia="ru-RU"/>
        </w:rPr>
        <w:t>%</w:t>
      </w:r>
      <w:r w:rsidR="00627F48" w:rsidRPr="007C6AAF">
        <w:rPr>
          <w:rFonts w:eastAsia="Times New Roman"/>
          <w:color w:val="000000"/>
          <w:szCs w:val="20"/>
          <w:lang w:eastAsia="ru-RU"/>
        </w:rPr>
        <w:t>.</w:t>
      </w:r>
      <w:r w:rsidR="00627F48">
        <w:rPr>
          <w:rFonts w:eastAsia="Times New Roman"/>
          <w:color w:val="000000"/>
          <w:szCs w:val="20"/>
          <w:lang w:eastAsia="ru-RU"/>
        </w:rPr>
        <w:t xml:space="preserve"> Удельный вес в общей структуре доходов </w:t>
      </w:r>
      <w:r w:rsidR="00454BF8">
        <w:rPr>
          <w:rFonts w:eastAsia="Times New Roman"/>
          <w:color w:val="000000"/>
          <w:szCs w:val="20"/>
          <w:lang w:eastAsia="ru-RU"/>
        </w:rPr>
        <w:t>составил</w:t>
      </w:r>
      <w:r w:rsidR="00994AC9">
        <w:rPr>
          <w:rFonts w:eastAsia="Times New Roman"/>
          <w:color w:val="000000"/>
          <w:szCs w:val="20"/>
          <w:lang w:eastAsia="ru-RU"/>
        </w:rPr>
        <w:t xml:space="preserve"> </w:t>
      </w:r>
      <w:r w:rsidR="00AB49A1">
        <w:rPr>
          <w:rFonts w:eastAsia="Times New Roman"/>
          <w:color w:val="000000"/>
          <w:szCs w:val="20"/>
          <w:lang w:eastAsia="ru-RU"/>
        </w:rPr>
        <w:t>2</w:t>
      </w:r>
      <w:r w:rsidR="00F23B9D">
        <w:rPr>
          <w:rFonts w:eastAsia="Times New Roman"/>
          <w:color w:val="000000"/>
          <w:szCs w:val="20"/>
          <w:lang w:eastAsia="ru-RU"/>
        </w:rPr>
        <w:t>6,1</w:t>
      </w:r>
      <w:r w:rsidR="00627F48">
        <w:rPr>
          <w:rFonts w:eastAsia="Times New Roman"/>
          <w:color w:val="000000"/>
          <w:szCs w:val="20"/>
          <w:lang w:eastAsia="ru-RU"/>
        </w:rPr>
        <w:t>%</w:t>
      </w:r>
      <w:r w:rsidR="00627F48" w:rsidRPr="00E87A85">
        <w:rPr>
          <w:szCs w:val="28"/>
        </w:rPr>
        <w:t xml:space="preserve">; </w:t>
      </w:r>
    </w:p>
    <w:p w14:paraId="6F7283FE" w14:textId="3A9E2E1C" w:rsidR="00AD56A5" w:rsidRDefault="00AD56A5" w:rsidP="00C76A28">
      <w:pPr>
        <w:pBdr>
          <w:top w:val="nil"/>
          <w:left w:val="nil"/>
          <w:bottom w:val="nil"/>
          <w:right w:val="nil"/>
          <w:between w:val="nil"/>
        </w:pBdr>
        <w:ind w:firstLine="700"/>
        <w:jc w:val="both"/>
        <w:rPr>
          <w:szCs w:val="28"/>
        </w:rPr>
      </w:pPr>
      <w:r>
        <w:rPr>
          <w:szCs w:val="28"/>
        </w:rPr>
        <w:t xml:space="preserve">- </w:t>
      </w:r>
      <w:r w:rsidRPr="00E87A85">
        <w:rPr>
          <w:szCs w:val="28"/>
        </w:rPr>
        <w:t xml:space="preserve"> </w:t>
      </w:r>
      <w:r>
        <w:rPr>
          <w:b/>
          <w:szCs w:val="28"/>
        </w:rPr>
        <w:t>с</w:t>
      </w:r>
      <w:r w:rsidRPr="00631151">
        <w:rPr>
          <w:b/>
          <w:szCs w:val="28"/>
        </w:rPr>
        <w:t>убвенции бюджетам бюджетной системы Российской Федерации</w:t>
      </w:r>
      <w:r>
        <w:rPr>
          <w:b/>
          <w:szCs w:val="28"/>
        </w:rPr>
        <w:t xml:space="preserve">, </w:t>
      </w:r>
      <w:r w:rsidR="0087737D">
        <w:rPr>
          <w:szCs w:val="28"/>
        </w:rPr>
        <w:t>поступившей</w:t>
      </w:r>
      <w:r w:rsidRPr="00631151">
        <w:rPr>
          <w:szCs w:val="28"/>
        </w:rPr>
        <w:t xml:space="preserve"> в сумме </w:t>
      </w:r>
      <w:r w:rsidR="00F23B9D">
        <w:rPr>
          <w:szCs w:val="28"/>
        </w:rPr>
        <w:t>373 555,0</w:t>
      </w:r>
      <w:r w:rsidR="007E233F">
        <w:rPr>
          <w:szCs w:val="28"/>
        </w:rPr>
        <w:t xml:space="preserve"> тыс. рублей при плане </w:t>
      </w:r>
      <w:r w:rsidR="00F23B9D">
        <w:rPr>
          <w:szCs w:val="28"/>
        </w:rPr>
        <w:t>533 996,1</w:t>
      </w:r>
      <w:r w:rsidRPr="00631151">
        <w:rPr>
          <w:szCs w:val="28"/>
        </w:rPr>
        <w:t xml:space="preserve"> тыс. рублей</w:t>
      </w:r>
      <w:r w:rsidR="00EE7762">
        <w:rPr>
          <w:szCs w:val="28"/>
        </w:rPr>
        <w:t xml:space="preserve"> </w:t>
      </w:r>
      <w:bookmarkStart w:id="11" w:name="_Hlk205556292"/>
      <w:r w:rsidR="00EE7762">
        <w:rPr>
          <w:szCs w:val="28"/>
        </w:rPr>
        <w:t xml:space="preserve">или </w:t>
      </w:r>
      <w:r w:rsidR="001D26DC">
        <w:rPr>
          <w:szCs w:val="28"/>
        </w:rPr>
        <w:t>6</w:t>
      </w:r>
      <w:r w:rsidR="00F23B9D">
        <w:rPr>
          <w:szCs w:val="28"/>
        </w:rPr>
        <w:t>9,9</w:t>
      </w:r>
      <w:r w:rsidR="007E233F">
        <w:rPr>
          <w:szCs w:val="28"/>
        </w:rPr>
        <w:t>%</w:t>
      </w:r>
      <w:bookmarkEnd w:id="11"/>
      <w:r w:rsidR="004D76C0">
        <w:rPr>
          <w:szCs w:val="28"/>
        </w:rPr>
        <w:t xml:space="preserve">. </w:t>
      </w:r>
      <w:r w:rsidR="004D76C0">
        <w:rPr>
          <w:rFonts w:eastAsia="Times New Roman"/>
          <w:color w:val="000000"/>
          <w:szCs w:val="20"/>
          <w:lang w:eastAsia="ru-RU"/>
        </w:rPr>
        <w:t>По сравнению с предыдущим аналогичным периодом поступления увеличились</w:t>
      </w:r>
      <w:r w:rsidR="004D76C0" w:rsidRPr="00B22D0D">
        <w:rPr>
          <w:rFonts w:eastAsia="Times New Roman"/>
          <w:color w:val="000000"/>
          <w:szCs w:val="20"/>
          <w:lang w:eastAsia="ru-RU"/>
        </w:rPr>
        <w:t xml:space="preserve"> н</w:t>
      </w:r>
      <w:r w:rsidR="00EE7762">
        <w:rPr>
          <w:rFonts w:eastAsia="Times New Roman"/>
          <w:color w:val="000000"/>
          <w:szCs w:val="20"/>
          <w:lang w:eastAsia="ru-RU"/>
        </w:rPr>
        <w:t xml:space="preserve">а </w:t>
      </w:r>
      <w:r w:rsidR="001D26DC">
        <w:rPr>
          <w:rFonts w:eastAsia="Times New Roman"/>
          <w:color w:val="000000"/>
          <w:szCs w:val="20"/>
          <w:lang w:eastAsia="ru-RU"/>
        </w:rPr>
        <w:t>6</w:t>
      </w:r>
      <w:r w:rsidR="00F23B9D">
        <w:rPr>
          <w:rFonts w:eastAsia="Times New Roman"/>
          <w:color w:val="000000"/>
          <w:szCs w:val="20"/>
          <w:lang w:eastAsia="ru-RU"/>
        </w:rPr>
        <w:t>1 649,3</w:t>
      </w:r>
      <w:r w:rsidR="00EE7762">
        <w:rPr>
          <w:rFonts w:eastAsia="Times New Roman"/>
          <w:color w:val="000000"/>
          <w:szCs w:val="20"/>
          <w:lang w:eastAsia="ru-RU"/>
        </w:rPr>
        <w:t xml:space="preserve"> тыс. рублей или на </w:t>
      </w:r>
      <w:r w:rsidR="00F23B9D">
        <w:rPr>
          <w:rFonts w:eastAsia="Times New Roman"/>
          <w:color w:val="000000"/>
          <w:szCs w:val="20"/>
          <w:lang w:eastAsia="ru-RU"/>
        </w:rPr>
        <w:t>19,8</w:t>
      </w:r>
      <w:r w:rsidR="004D76C0">
        <w:rPr>
          <w:rFonts w:eastAsia="Times New Roman"/>
          <w:color w:val="000000"/>
          <w:szCs w:val="20"/>
          <w:lang w:eastAsia="ru-RU"/>
        </w:rPr>
        <w:t>%</w:t>
      </w:r>
      <w:r w:rsidR="004D76C0" w:rsidRPr="007C6AAF">
        <w:rPr>
          <w:rFonts w:eastAsia="Times New Roman"/>
          <w:color w:val="000000"/>
          <w:szCs w:val="20"/>
          <w:lang w:eastAsia="ru-RU"/>
        </w:rPr>
        <w:t>.</w:t>
      </w:r>
      <w:r w:rsidR="004D76C0">
        <w:rPr>
          <w:rFonts w:eastAsia="Times New Roman"/>
          <w:color w:val="000000"/>
          <w:szCs w:val="20"/>
          <w:lang w:eastAsia="ru-RU"/>
        </w:rPr>
        <w:t xml:space="preserve"> Удельный вес в общей структуре доходов </w:t>
      </w:r>
      <w:r w:rsidR="00454BF8">
        <w:rPr>
          <w:rFonts w:eastAsia="Times New Roman"/>
          <w:color w:val="000000"/>
          <w:szCs w:val="20"/>
          <w:lang w:eastAsia="ru-RU"/>
        </w:rPr>
        <w:t>составил</w:t>
      </w:r>
      <w:r w:rsidR="00EE7762">
        <w:rPr>
          <w:rFonts w:eastAsia="Times New Roman"/>
          <w:color w:val="000000"/>
          <w:szCs w:val="20"/>
          <w:lang w:eastAsia="ru-RU"/>
        </w:rPr>
        <w:t xml:space="preserve"> </w:t>
      </w:r>
      <w:r w:rsidR="001D26DC">
        <w:rPr>
          <w:rFonts w:eastAsia="Times New Roman"/>
          <w:color w:val="000000"/>
          <w:szCs w:val="20"/>
          <w:lang w:eastAsia="ru-RU"/>
        </w:rPr>
        <w:t>3</w:t>
      </w:r>
      <w:r w:rsidR="00F23B9D">
        <w:rPr>
          <w:rFonts w:eastAsia="Times New Roman"/>
          <w:color w:val="000000"/>
          <w:szCs w:val="20"/>
          <w:lang w:eastAsia="ru-RU"/>
        </w:rPr>
        <w:t>4,7</w:t>
      </w:r>
      <w:r w:rsidR="004D76C0">
        <w:rPr>
          <w:rFonts w:eastAsia="Times New Roman"/>
          <w:color w:val="000000"/>
          <w:szCs w:val="20"/>
          <w:lang w:eastAsia="ru-RU"/>
        </w:rPr>
        <w:t>%</w:t>
      </w:r>
      <w:r w:rsidR="004D76C0" w:rsidRPr="00E87A85">
        <w:rPr>
          <w:szCs w:val="28"/>
        </w:rPr>
        <w:t xml:space="preserve">; </w:t>
      </w:r>
    </w:p>
    <w:p w14:paraId="173EA621" w14:textId="5B2D0466" w:rsidR="00AD56A5" w:rsidRDefault="00AD56A5" w:rsidP="00C76A28">
      <w:pPr>
        <w:pBdr>
          <w:top w:val="nil"/>
          <w:left w:val="nil"/>
          <w:bottom w:val="nil"/>
          <w:right w:val="nil"/>
          <w:between w:val="nil"/>
        </w:pBdr>
        <w:ind w:firstLine="700"/>
        <w:jc w:val="both"/>
        <w:rPr>
          <w:rFonts w:eastAsia="Times New Roman"/>
          <w:color w:val="000000"/>
          <w:szCs w:val="20"/>
          <w:lang w:eastAsia="ru-RU"/>
        </w:rPr>
      </w:pPr>
      <w:r>
        <w:rPr>
          <w:szCs w:val="28"/>
        </w:rPr>
        <w:t xml:space="preserve">- </w:t>
      </w:r>
      <w:r w:rsidRPr="00A75083">
        <w:rPr>
          <w:b/>
          <w:szCs w:val="28"/>
        </w:rPr>
        <w:t>ин</w:t>
      </w:r>
      <w:r w:rsidR="00C31EED">
        <w:rPr>
          <w:b/>
          <w:szCs w:val="28"/>
        </w:rPr>
        <w:t>ых межбюджетных трансфертов</w:t>
      </w:r>
      <w:r>
        <w:rPr>
          <w:b/>
          <w:szCs w:val="28"/>
        </w:rPr>
        <w:t xml:space="preserve">, </w:t>
      </w:r>
      <w:r w:rsidRPr="00A75083">
        <w:rPr>
          <w:szCs w:val="28"/>
        </w:rPr>
        <w:t>поступив</w:t>
      </w:r>
      <w:r w:rsidR="00C31EED">
        <w:rPr>
          <w:szCs w:val="28"/>
        </w:rPr>
        <w:t>ших</w:t>
      </w:r>
      <w:r w:rsidRPr="00A75083">
        <w:rPr>
          <w:szCs w:val="28"/>
        </w:rPr>
        <w:t xml:space="preserve"> в сумме </w:t>
      </w:r>
      <w:r w:rsidR="004C487A">
        <w:rPr>
          <w:szCs w:val="28"/>
        </w:rPr>
        <w:t>5 881,9</w:t>
      </w:r>
      <w:r w:rsidR="004D76C0">
        <w:rPr>
          <w:szCs w:val="28"/>
        </w:rPr>
        <w:t xml:space="preserve"> тыс. </w:t>
      </w:r>
      <w:r w:rsidR="00C31EED">
        <w:rPr>
          <w:szCs w:val="28"/>
        </w:rPr>
        <w:t xml:space="preserve">рублей при плане </w:t>
      </w:r>
      <w:r w:rsidR="004C487A">
        <w:rPr>
          <w:szCs w:val="28"/>
        </w:rPr>
        <w:t>7 203,6</w:t>
      </w:r>
      <w:r w:rsidRPr="00A75083">
        <w:rPr>
          <w:szCs w:val="28"/>
        </w:rPr>
        <w:t xml:space="preserve"> тыс. рублей</w:t>
      </w:r>
      <w:r w:rsidR="000A60A2">
        <w:rPr>
          <w:szCs w:val="28"/>
        </w:rPr>
        <w:t xml:space="preserve"> </w:t>
      </w:r>
      <w:r w:rsidR="000A60A2" w:rsidRPr="000A60A2">
        <w:rPr>
          <w:szCs w:val="28"/>
        </w:rPr>
        <w:t xml:space="preserve">или </w:t>
      </w:r>
      <w:r w:rsidR="00785209">
        <w:rPr>
          <w:szCs w:val="28"/>
        </w:rPr>
        <w:t>81,6</w:t>
      </w:r>
      <w:r w:rsidR="000A60A2" w:rsidRPr="000A60A2">
        <w:rPr>
          <w:szCs w:val="28"/>
        </w:rPr>
        <w:t>%</w:t>
      </w:r>
      <w:r w:rsidR="004D76C0" w:rsidRPr="007C6AAF">
        <w:rPr>
          <w:rFonts w:eastAsia="Times New Roman"/>
          <w:color w:val="000000"/>
          <w:szCs w:val="20"/>
          <w:lang w:eastAsia="ru-RU"/>
        </w:rPr>
        <w:t>.</w:t>
      </w:r>
      <w:r w:rsidR="004D76C0">
        <w:rPr>
          <w:rFonts w:eastAsia="Times New Roman"/>
          <w:color w:val="000000"/>
          <w:szCs w:val="20"/>
          <w:lang w:eastAsia="ru-RU"/>
        </w:rPr>
        <w:t xml:space="preserve"> Удельный вес в общей структуре доходов </w:t>
      </w:r>
      <w:r w:rsidR="00454BF8">
        <w:rPr>
          <w:rFonts w:eastAsia="Times New Roman"/>
          <w:color w:val="000000"/>
          <w:szCs w:val="20"/>
          <w:lang w:eastAsia="ru-RU"/>
        </w:rPr>
        <w:t>составил</w:t>
      </w:r>
      <w:r w:rsidR="00EE7762">
        <w:rPr>
          <w:rFonts w:eastAsia="Times New Roman"/>
          <w:color w:val="000000"/>
          <w:szCs w:val="20"/>
          <w:lang w:eastAsia="ru-RU"/>
        </w:rPr>
        <w:t xml:space="preserve"> </w:t>
      </w:r>
      <w:r w:rsidR="00A018F3">
        <w:rPr>
          <w:rFonts w:eastAsia="Times New Roman"/>
          <w:color w:val="000000"/>
          <w:szCs w:val="20"/>
          <w:lang w:eastAsia="ru-RU"/>
        </w:rPr>
        <w:t>0,</w:t>
      </w:r>
      <w:r w:rsidR="00785209">
        <w:rPr>
          <w:rFonts w:eastAsia="Times New Roman"/>
          <w:color w:val="000000"/>
          <w:szCs w:val="20"/>
          <w:lang w:eastAsia="ru-RU"/>
        </w:rPr>
        <w:t>6%</w:t>
      </w:r>
      <w:r w:rsidR="00EE7762">
        <w:rPr>
          <w:szCs w:val="28"/>
        </w:rPr>
        <w:t xml:space="preserve">. </w:t>
      </w:r>
      <w:r w:rsidR="004D76C0" w:rsidRPr="00E87A85">
        <w:rPr>
          <w:szCs w:val="28"/>
        </w:rPr>
        <w:t xml:space="preserve"> </w:t>
      </w:r>
      <w:r w:rsidR="00EE7762">
        <w:rPr>
          <w:rFonts w:eastAsia="Times New Roman"/>
          <w:color w:val="000000"/>
          <w:szCs w:val="20"/>
          <w:lang w:eastAsia="ru-RU"/>
        </w:rPr>
        <w:t>По сравнению с предыдущим аналогичным периодом поступления у</w:t>
      </w:r>
      <w:r w:rsidR="00785209">
        <w:rPr>
          <w:rFonts w:eastAsia="Times New Roman"/>
          <w:color w:val="000000"/>
          <w:szCs w:val="20"/>
          <w:lang w:eastAsia="ru-RU"/>
        </w:rPr>
        <w:t>велич</w:t>
      </w:r>
      <w:r w:rsidR="00EE7762">
        <w:rPr>
          <w:rFonts w:eastAsia="Times New Roman"/>
          <w:color w:val="000000"/>
          <w:szCs w:val="20"/>
          <w:lang w:eastAsia="ru-RU"/>
        </w:rPr>
        <w:t>ились</w:t>
      </w:r>
      <w:r w:rsidR="00EE7762" w:rsidRPr="00B22D0D">
        <w:rPr>
          <w:rFonts w:eastAsia="Times New Roman"/>
          <w:color w:val="000000"/>
          <w:szCs w:val="20"/>
          <w:lang w:eastAsia="ru-RU"/>
        </w:rPr>
        <w:t xml:space="preserve"> н</w:t>
      </w:r>
      <w:r w:rsidR="00EE7762">
        <w:rPr>
          <w:rFonts w:eastAsia="Times New Roman"/>
          <w:color w:val="000000"/>
          <w:szCs w:val="20"/>
          <w:lang w:eastAsia="ru-RU"/>
        </w:rPr>
        <w:t xml:space="preserve">а </w:t>
      </w:r>
      <w:r w:rsidR="00785209">
        <w:rPr>
          <w:rFonts w:eastAsia="Times New Roman"/>
          <w:color w:val="000000"/>
          <w:szCs w:val="20"/>
          <w:lang w:eastAsia="ru-RU"/>
        </w:rPr>
        <w:t>510,7</w:t>
      </w:r>
      <w:r w:rsidR="00EE7762">
        <w:rPr>
          <w:rFonts w:eastAsia="Times New Roman"/>
          <w:color w:val="000000"/>
          <w:szCs w:val="20"/>
          <w:lang w:eastAsia="ru-RU"/>
        </w:rPr>
        <w:t xml:space="preserve"> тыс. рублей или на</w:t>
      </w:r>
      <w:r w:rsidR="00785209">
        <w:rPr>
          <w:rFonts w:eastAsia="Times New Roman"/>
          <w:color w:val="000000"/>
          <w:szCs w:val="20"/>
          <w:lang w:eastAsia="ru-RU"/>
        </w:rPr>
        <w:t xml:space="preserve"> 9,5</w:t>
      </w:r>
      <w:r w:rsidR="00EE7762">
        <w:rPr>
          <w:rFonts w:eastAsia="Times New Roman"/>
          <w:color w:val="000000"/>
          <w:szCs w:val="20"/>
          <w:lang w:eastAsia="ru-RU"/>
        </w:rPr>
        <w:t>%</w:t>
      </w:r>
      <w:r w:rsidR="000A60A2">
        <w:rPr>
          <w:rFonts w:eastAsia="Times New Roman"/>
          <w:color w:val="000000"/>
          <w:szCs w:val="20"/>
          <w:lang w:eastAsia="ru-RU"/>
        </w:rPr>
        <w:t>;</w:t>
      </w:r>
    </w:p>
    <w:p w14:paraId="77D92023" w14:textId="44655546" w:rsidR="000A60A2" w:rsidRDefault="000A60A2" w:rsidP="00C76A28">
      <w:pPr>
        <w:pBdr>
          <w:top w:val="nil"/>
          <w:left w:val="nil"/>
          <w:bottom w:val="nil"/>
          <w:right w:val="nil"/>
          <w:between w:val="nil"/>
        </w:pBdr>
        <w:ind w:firstLine="700"/>
        <w:jc w:val="both"/>
        <w:rPr>
          <w:rFonts w:eastAsia="Times New Roman"/>
          <w:color w:val="000000"/>
          <w:szCs w:val="20"/>
          <w:lang w:eastAsia="ru-RU"/>
        </w:rPr>
      </w:pPr>
      <w:r>
        <w:rPr>
          <w:rFonts w:eastAsia="Times New Roman"/>
          <w:color w:val="000000"/>
          <w:szCs w:val="20"/>
          <w:lang w:eastAsia="ru-RU"/>
        </w:rPr>
        <w:t xml:space="preserve">- </w:t>
      </w:r>
      <w:r w:rsidRPr="000A60A2">
        <w:rPr>
          <w:rFonts w:eastAsia="Times New Roman"/>
          <w:b/>
          <w:bCs/>
          <w:color w:val="000000"/>
          <w:szCs w:val="20"/>
          <w:lang w:eastAsia="ru-RU"/>
        </w:rPr>
        <w:t>прочих безвозмездных поступлений</w:t>
      </w:r>
      <w:r>
        <w:rPr>
          <w:rFonts w:eastAsia="Times New Roman"/>
          <w:color w:val="000000"/>
          <w:szCs w:val="20"/>
          <w:lang w:eastAsia="ru-RU"/>
        </w:rPr>
        <w:t xml:space="preserve"> в сумме 28 497,8 тыс. рублей или 36,7</w:t>
      </w:r>
      <w:r w:rsidR="001A3FCF">
        <w:rPr>
          <w:rFonts w:eastAsia="Times New Roman"/>
          <w:color w:val="000000"/>
          <w:szCs w:val="20"/>
          <w:lang w:eastAsia="ru-RU"/>
        </w:rPr>
        <w:t xml:space="preserve">% </w:t>
      </w:r>
      <w:r w:rsidR="001A3FCF" w:rsidRPr="001A3FCF">
        <w:rPr>
          <w:rFonts w:eastAsia="Times New Roman"/>
          <w:color w:val="000000"/>
          <w:szCs w:val="20"/>
          <w:lang w:eastAsia="ru-RU"/>
        </w:rPr>
        <w:t>от годовых плановых показателей</w:t>
      </w:r>
      <w:r w:rsidR="001A3FCF">
        <w:rPr>
          <w:rFonts w:eastAsia="Times New Roman"/>
          <w:color w:val="000000"/>
          <w:szCs w:val="20"/>
          <w:lang w:eastAsia="ru-RU"/>
        </w:rPr>
        <w:t xml:space="preserve"> (77 666,2 тыс. руб.).</w:t>
      </w:r>
      <w:r>
        <w:rPr>
          <w:rFonts w:eastAsia="Times New Roman"/>
          <w:color w:val="000000"/>
          <w:szCs w:val="20"/>
          <w:lang w:eastAsia="ru-RU"/>
        </w:rPr>
        <w:t xml:space="preserve"> </w:t>
      </w:r>
      <w:r w:rsidR="001A3FCF" w:rsidRPr="001A3FCF">
        <w:rPr>
          <w:rFonts w:eastAsia="Times New Roman"/>
          <w:color w:val="000000"/>
          <w:szCs w:val="20"/>
          <w:lang w:eastAsia="ru-RU"/>
        </w:rPr>
        <w:t xml:space="preserve">Удельный вес в общей структуре доходов составил </w:t>
      </w:r>
      <w:r w:rsidR="00785209">
        <w:rPr>
          <w:rFonts w:eastAsia="Times New Roman"/>
          <w:color w:val="000000"/>
          <w:szCs w:val="20"/>
          <w:lang w:eastAsia="ru-RU"/>
        </w:rPr>
        <w:t>2,7</w:t>
      </w:r>
      <w:r w:rsidR="001A3FCF">
        <w:rPr>
          <w:rFonts w:eastAsia="Times New Roman"/>
          <w:color w:val="000000"/>
          <w:szCs w:val="20"/>
          <w:lang w:eastAsia="ru-RU"/>
        </w:rPr>
        <w:t>%</w:t>
      </w:r>
      <w:r w:rsidR="001A3FCF" w:rsidRPr="001A3FCF">
        <w:rPr>
          <w:rFonts w:eastAsia="Times New Roman"/>
          <w:color w:val="000000"/>
          <w:szCs w:val="20"/>
          <w:lang w:eastAsia="ru-RU"/>
        </w:rPr>
        <w:t xml:space="preserve">.  </w:t>
      </w:r>
      <w:r w:rsidR="001A3FCF">
        <w:rPr>
          <w:rFonts w:eastAsia="Times New Roman"/>
          <w:color w:val="000000"/>
          <w:szCs w:val="20"/>
          <w:lang w:eastAsia="ru-RU"/>
        </w:rPr>
        <w:t xml:space="preserve">В </w:t>
      </w:r>
      <w:r w:rsidR="001A3FCF" w:rsidRPr="001A3FCF">
        <w:rPr>
          <w:rFonts w:eastAsia="Times New Roman"/>
          <w:color w:val="000000"/>
          <w:szCs w:val="20"/>
          <w:lang w:eastAsia="ru-RU"/>
        </w:rPr>
        <w:t>предыдущ</w:t>
      </w:r>
      <w:r w:rsidR="001A3FCF">
        <w:rPr>
          <w:rFonts w:eastAsia="Times New Roman"/>
          <w:color w:val="000000"/>
          <w:szCs w:val="20"/>
          <w:lang w:eastAsia="ru-RU"/>
        </w:rPr>
        <w:t>е</w:t>
      </w:r>
      <w:r w:rsidR="001A3FCF" w:rsidRPr="001A3FCF">
        <w:rPr>
          <w:rFonts w:eastAsia="Times New Roman"/>
          <w:color w:val="000000"/>
          <w:szCs w:val="20"/>
          <w:lang w:eastAsia="ru-RU"/>
        </w:rPr>
        <w:t>м аналогичн</w:t>
      </w:r>
      <w:r w:rsidR="001A3FCF">
        <w:rPr>
          <w:rFonts w:eastAsia="Times New Roman"/>
          <w:color w:val="000000"/>
          <w:szCs w:val="20"/>
          <w:lang w:eastAsia="ru-RU"/>
        </w:rPr>
        <w:t>о</w:t>
      </w:r>
      <w:r w:rsidR="001A3FCF" w:rsidRPr="001A3FCF">
        <w:rPr>
          <w:rFonts w:eastAsia="Times New Roman"/>
          <w:color w:val="000000"/>
          <w:szCs w:val="20"/>
          <w:lang w:eastAsia="ru-RU"/>
        </w:rPr>
        <w:t>м период</w:t>
      </w:r>
      <w:r w:rsidR="001A3FCF">
        <w:rPr>
          <w:rFonts w:eastAsia="Times New Roman"/>
          <w:color w:val="000000"/>
          <w:szCs w:val="20"/>
          <w:lang w:eastAsia="ru-RU"/>
        </w:rPr>
        <w:t>е</w:t>
      </w:r>
      <w:r w:rsidR="001A3FCF" w:rsidRPr="001A3FCF">
        <w:rPr>
          <w:rFonts w:eastAsia="Times New Roman"/>
          <w:color w:val="000000"/>
          <w:szCs w:val="20"/>
          <w:lang w:eastAsia="ru-RU"/>
        </w:rPr>
        <w:t xml:space="preserve"> поступления </w:t>
      </w:r>
      <w:r w:rsidR="001A3FCF">
        <w:rPr>
          <w:rFonts w:eastAsia="Times New Roman"/>
          <w:color w:val="000000"/>
          <w:szCs w:val="20"/>
          <w:lang w:eastAsia="ru-RU"/>
        </w:rPr>
        <w:t>отсутствуют.</w:t>
      </w:r>
    </w:p>
    <w:p w14:paraId="05338498" w14:textId="7FB74549" w:rsidR="00A018F3" w:rsidRDefault="00A018F3" w:rsidP="00C76A28">
      <w:pPr>
        <w:pBdr>
          <w:top w:val="nil"/>
          <w:left w:val="nil"/>
          <w:bottom w:val="nil"/>
          <w:right w:val="nil"/>
          <w:between w:val="nil"/>
        </w:pBdr>
        <w:ind w:firstLine="700"/>
        <w:jc w:val="both"/>
        <w:rPr>
          <w:szCs w:val="28"/>
        </w:rPr>
      </w:pPr>
      <w:r>
        <w:rPr>
          <w:rFonts w:eastAsia="Times New Roman"/>
          <w:color w:val="000000"/>
          <w:szCs w:val="20"/>
          <w:lang w:eastAsia="ru-RU"/>
        </w:rPr>
        <w:t>Кроме того:</w:t>
      </w:r>
    </w:p>
    <w:p w14:paraId="59780765" w14:textId="7888B773" w:rsidR="009B7BFA" w:rsidRPr="009B7BFA" w:rsidRDefault="009B7BFA" w:rsidP="00C76A28">
      <w:pPr>
        <w:pBdr>
          <w:top w:val="nil"/>
          <w:left w:val="nil"/>
          <w:bottom w:val="nil"/>
          <w:right w:val="nil"/>
          <w:between w:val="nil"/>
        </w:pBdr>
        <w:ind w:firstLine="700"/>
        <w:jc w:val="both"/>
        <w:rPr>
          <w:szCs w:val="28"/>
        </w:rPr>
      </w:pPr>
      <w:r w:rsidRPr="009B7BFA">
        <w:rPr>
          <w:b/>
          <w:szCs w:val="28"/>
        </w:rPr>
        <w:t>-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r>
        <w:rPr>
          <w:b/>
          <w:szCs w:val="28"/>
        </w:rPr>
        <w:t xml:space="preserve"> </w:t>
      </w:r>
      <w:r w:rsidR="00EE7762">
        <w:rPr>
          <w:szCs w:val="28"/>
        </w:rPr>
        <w:t xml:space="preserve">составили </w:t>
      </w:r>
      <w:r w:rsidR="00A018F3">
        <w:rPr>
          <w:szCs w:val="28"/>
        </w:rPr>
        <w:t>3,2</w:t>
      </w:r>
      <w:r w:rsidRPr="009B7BFA">
        <w:rPr>
          <w:szCs w:val="28"/>
        </w:rPr>
        <w:t xml:space="preserve"> тыс. рублей;</w:t>
      </w:r>
    </w:p>
    <w:p w14:paraId="6CC08B80" w14:textId="27F611D0" w:rsidR="00AD56A5" w:rsidRPr="009766E4" w:rsidRDefault="00AD56A5" w:rsidP="00C76A28">
      <w:pPr>
        <w:pStyle w:val="Default"/>
        <w:ind w:firstLine="709"/>
        <w:jc w:val="both"/>
        <w:rPr>
          <w:sz w:val="28"/>
          <w:szCs w:val="28"/>
        </w:rPr>
      </w:pPr>
      <w:r w:rsidRPr="00A75083">
        <w:rPr>
          <w:bCs/>
          <w:sz w:val="28"/>
          <w:szCs w:val="28"/>
        </w:rPr>
        <w:t xml:space="preserve">-  </w:t>
      </w:r>
      <w:r>
        <w:rPr>
          <w:b/>
          <w:bCs/>
          <w:sz w:val="28"/>
          <w:szCs w:val="28"/>
        </w:rPr>
        <w:t>в</w:t>
      </w:r>
      <w:r w:rsidRPr="009766E4">
        <w:rPr>
          <w:b/>
          <w:bCs/>
          <w:sz w:val="28"/>
          <w:szCs w:val="28"/>
        </w:rPr>
        <w:t>озврат остатков субсидий, субвенций и иных межбюджетных трансфертов, имеющих целевое назначение, прошлых лет</w:t>
      </w:r>
      <w:r>
        <w:rPr>
          <w:b/>
          <w:bCs/>
          <w:sz w:val="28"/>
          <w:szCs w:val="28"/>
        </w:rPr>
        <w:t xml:space="preserve"> в </w:t>
      </w:r>
      <w:r w:rsidR="009B7BFA">
        <w:rPr>
          <w:bCs/>
          <w:sz w:val="28"/>
          <w:szCs w:val="28"/>
        </w:rPr>
        <w:t xml:space="preserve">сумме (-) </w:t>
      </w:r>
      <w:r w:rsidR="00A018F3">
        <w:rPr>
          <w:bCs/>
          <w:sz w:val="28"/>
          <w:szCs w:val="28"/>
        </w:rPr>
        <w:t>31,5</w:t>
      </w:r>
      <w:r w:rsidRPr="009766E4">
        <w:rPr>
          <w:bCs/>
          <w:sz w:val="28"/>
          <w:szCs w:val="28"/>
        </w:rPr>
        <w:t xml:space="preserve"> тыс. рублей.</w:t>
      </w:r>
    </w:p>
    <w:p w14:paraId="31B4973A" w14:textId="77777777" w:rsidR="00675F2A" w:rsidRDefault="00675F2A" w:rsidP="00C76A28">
      <w:pPr>
        <w:tabs>
          <w:tab w:val="left" w:pos="555"/>
        </w:tabs>
        <w:ind w:left="709"/>
        <w:jc w:val="both"/>
        <w:rPr>
          <w:rFonts w:eastAsia="Times New Roman"/>
          <w:b/>
          <w:szCs w:val="28"/>
          <w:lang w:eastAsia="ru-RU"/>
        </w:rPr>
      </w:pPr>
    </w:p>
    <w:p w14:paraId="229DAD54" w14:textId="7FE18BF1" w:rsidR="00277C8C" w:rsidRDefault="00965273" w:rsidP="00A95045">
      <w:pPr>
        <w:tabs>
          <w:tab w:val="left" w:pos="555"/>
        </w:tabs>
        <w:ind w:left="709"/>
        <w:jc w:val="both"/>
        <w:rPr>
          <w:rFonts w:eastAsia="Times New Roman"/>
          <w:b/>
          <w:szCs w:val="28"/>
          <w:lang w:eastAsia="ru-RU"/>
        </w:rPr>
      </w:pPr>
      <w:r>
        <w:rPr>
          <w:rFonts w:eastAsia="Times New Roman"/>
          <w:b/>
          <w:szCs w:val="28"/>
          <w:lang w:eastAsia="ru-RU"/>
        </w:rPr>
        <w:t xml:space="preserve">По вопросу </w:t>
      </w:r>
      <w:r w:rsidR="00C6410F">
        <w:rPr>
          <w:rFonts w:eastAsia="Times New Roman"/>
          <w:b/>
          <w:szCs w:val="28"/>
          <w:lang w:eastAsia="ru-RU"/>
        </w:rPr>
        <w:t>4.</w:t>
      </w:r>
      <w:r w:rsidR="00840A84">
        <w:rPr>
          <w:rFonts w:eastAsia="Times New Roman"/>
          <w:b/>
          <w:szCs w:val="28"/>
          <w:lang w:eastAsia="ru-RU"/>
        </w:rPr>
        <w:t>2</w:t>
      </w:r>
      <w:r w:rsidR="00C6410F">
        <w:rPr>
          <w:rFonts w:eastAsia="Times New Roman"/>
          <w:b/>
          <w:szCs w:val="28"/>
          <w:lang w:eastAsia="ru-RU"/>
        </w:rPr>
        <w:t>.</w:t>
      </w:r>
      <w:r w:rsidR="00277C8C">
        <w:rPr>
          <w:rFonts w:eastAsia="Times New Roman"/>
          <w:b/>
          <w:szCs w:val="28"/>
          <w:lang w:eastAsia="ru-RU"/>
        </w:rPr>
        <w:t xml:space="preserve">3. </w:t>
      </w:r>
      <w:r w:rsidR="00277C8C" w:rsidRPr="004C7A4E">
        <w:rPr>
          <w:rFonts w:eastAsia="Times New Roman"/>
          <w:b/>
          <w:szCs w:val="28"/>
          <w:lang w:eastAsia="ru-RU"/>
        </w:rPr>
        <w:t xml:space="preserve">Анализ исполнения </w:t>
      </w:r>
      <w:r w:rsidR="00A95045">
        <w:rPr>
          <w:rFonts w:eastAsia="Times New Roman"/>
          <w:b/>
          <w:szCs w:val="28"/>
          <w:lang w:eastAsia="ru-RU"/>
        </w:rPr>
        <w:t xml:space="preserve">расходов </w:t>
      </w:r>
      <w:r w:rsidR="00277C8C" w:rsidRPr="004C7A4E">
        <w:rPr>
          <w:rFonts w:eastAsia="Times New Roman"/>
          <w:b/>
          <w:szCs w:val="28"/>
          <w:lang w:eastAsia="ru-RU"/>
        </w:rPr>
        <w:t>бюджета.</w:t>
      </w:r>
    </w:p>
    <w:p w14:paraId="160F37E6" w14:textId="2DCCA903" w:rsidR="00B30CC5" w:rsidRPr="007C1D41" w:rsidRDefault="00B30CC5" w:rsidP="00C76A28">
      <w:pPr>
        <w:widowControl w:val="0"/>
        <w:autoSpaceDE w:val="0"/>
        <w:autoSpaceDN w:val="0"/>
        <w:adjustRightInd w:val="0"/>
        <w:ind w:firstLine="709"/>
        <w:contextualSpacing/>
        <w:jc w:val="both"/>
        <w:rPr>
          <w:rFonts w:eastAsia="Times New Roman"/>
          <w:szCs w:val="28"/>
          <w:lang w:eastAsia="ru-RU"/>
        </w:rPr>
      </w:pPr>
      <w:r w:rsidRPr="0006737B">
        <w:rPr>
          <w:rFonts w:eastAsia="Times New Roman"/>
          <w:szCs w:val="28"/>
          <w:lang w:eastAsia="ru-RU"/>
        </w:rPr>
        <w:t>Расходы бюджета муниципального образования «</w:t>
      </w:r>
      <w:r w:rsidR="007D67B8">
        <w:rPr>
          <w:rFonts w:eastAsia="Times New Roman"/>
          <w:szCs w:val="28"/>
          <w:lang w:eastAsia="ru-RU"/>
        </w:rPr>
        <w:t>Починковский муниципальный округ</w:t>
      </w:r>
      <w:r w:rsidRPr="0006737B">
        <w:rPr>
          <w:rFonts w:eastAsia="Times New Roman"/>
          <w:szCs w:val="28"/>
          <w:lang w:eastAsia="ru-RU"/>
        </w:rPr>
        <w:t>»</w:t>
      </w:r>
      <w:r w:rsidR="00120F4C">
        <w:rPr>
          <w:rFonts w:eastAsia="Times New Roman"/>
          <w:szCs w:val="28"/>
          <w:lang w:eastAsia="ru-RU"/>
        </w:rPr>
        <w:t xml:space="preserve"> Смоленской области за </w:t>
      </w:r>
      <w:r w:rsidR="00C67D3A">
        <w:rPr>
          <w:rFonts w:eastAsia="Times New Roman"/>
          <w:szCs w:val="28"/>
          <w:lang w:eastAsia="ru-RU"/>
        </w:rPr>
        <w:t>9 месяцев</w:t>
      </w:r>
      <w:r w:rsidR="00E41896">
        <w:rPr>
          <w:rFonts w:eastAsia="Times New Roman"/>
          <w:szCs w:val="28"/>
          <w:lang w:eastAsia="ru-RU"/>
        </w:rPr>
        <w:t xml:space="preserve"> 202</w:t>
      </w:r>
      <w:r w:rsidR="003664A2">
        <w:rPr>
          <w:rFonts w:eastAsia="Times New Roman"/>
          <w:szCs w:val="28"/>
          <w:lang w:eastAsia="ru-RU"/>
        </w:rPr>
        <w:t>5</w:t>
      </w:r>
      <w:r w:rsidRPr="0006737B">
        <w:rPr>
          <w:rFonts w:eastAsia="Times New Roman"/>
          <w:szCs w:val="28"/>
          <w:lang w:eastAsia="ru-RU"/>
        </w:rPr>
        <w:t xml:space="preserve"> года исполнены в сумме </w:t>
      </w:r>
      <w:r w:rsidR="00F322C9">
        <w:rPr>
          <w:rFonts w:eastAsia="Times New Roman"/>
          <w:szCs w:val="28"/>
          <w:lang w:eastAsia="ru-RU"/>
        </w:rPr>
        <w:t>1 056 570,4</w:t>
      </w:r>
      <w:r w:rsidRPr="0006737B">
        <w:rPr>
          <w:rFonts w:eastAsia="Times New Roman"/>
          <w:szCs w:val="28"/>
          <w:lang w:eastAsia="ru-RU"/>
        </w:rPr>
        <w:t xml:space="preserve"> тыс. рублей, или </w:t>
      </w:r>
      <w:r w:rsidR="00F322C9">
        <w:rPr>
          <w:rFonts w:eastAsia="Times New Roman"/>
          <w:szCs w:val="28"/>
          <w:lang w:eastAsia="ru-RU"/>
        </w:rPr>
        <w:t>63,3</w:t>
      </w:r>
      <w:r w:rsidRPr="0006737B">
        <w:rPr>
          <w:rFonts w:eastAsia="Times New Roman"/>
          <w:szCs w:val="28"/>
          <w:lang w:eastAsia="ru-RU"/>
        </w:rPr>
        <w:t>% от плана (</w:t>
      </w:r>
      <w:r w:rsidR="003664A2">
        <w:rPr>
          <w:rFonts w:eastAsia="Times New Roman"/>
          <w:szCs w:val="28"/>
          <w:lang w:eastAsia="ru-RU"/>
        </w:rPr>
        <w:t>1</w:t>
      </w:r>
      <w:r w:rsidR="00F322C9">
        <w:rPr>
          <w:rFonts w:eastAsia="Times New Roman"/>
          <w:szCs w:val="28"/>
          <w:lang w:eastAsia="ru-RU"/>
        </w:rPr>
        <w:t> 669 695,4</w:t>
      </w:r>
      <w:r>
        <w:rPr>
          <w:rFonts w:eastAsia="Times New Roman"/>
          <w:szCs w:val="28"/>
          <w:lang w:eastAsia="ru-RU"/>
        </w:rPr>
        <w:t xml:space="preserve"> </w:t>
      </w:r>
      <w:r w:rsidRPr="0006737B">
        <w:rPr>
          <w:rFonts w:eastAsia="Times New Roman"/>
          <w:szCs w:val="28"/>
          <w:lang w:eastAsia="ru-RU"/>
        </w:rPr>
        <w:t>тыс. рублей).</w:t>
      </w:r>
      <w:r w:rsidRPr="007C1D41">
        <w:rPr>
          <w:rFonts w:eastAsia="Times New Roman"/>
          <w:szCs w:val="28"/>
          <w:lang w:eastAsia="ru-RU"/>
        </w:rPr>
        <w:t xml:space="preserve"> </w:t>
      </w:r>
    </w:p>
    <w:p w14:paraId="60E037DD" w14:textId="544953DF" w:rsidR="00B30CC5" w:rsidRPr="007C1D41" w:rsidRDefault="00B30CC5" w:rsidP="00C76A28">
      <w:pPr>
        <w:widowControl w:val="0"/>
        <w:autoSpaceDE w:val="0"/>
        <w:autoSpaceDN w:val="0"/>
        <w:adjustRightInd w:val="0"/>
        <w:ind w:firstLine="709"/>
        <w:contextualSpacing/>
        <w:jc w:val="both"/>
        <w:rPr>
          <w:rFonts w:eastAsia="Times New Roman"/>
          <w:sz w:val="24"/>
          <w:lang w:eastAsia="ru-RU"/>
        </w:rPr>
      </w:pPr>
      <w:r w:rsidRPr="00643AAA">
        <w:rPr>
          <w:rFonts w:eastAsia="Times New Roman"/>
          <w:szCs w:val="28"/>
          <w:lang w:eastAsia="ru-RU"/>
        </w:rPr>
        <w:t xml:space="preserve">Фактические расходы бюджета за </w:t>
      </w:r>
      <w:r w:rsidR="00C67D3A">
        <w:rPr>
          <w:rFonts w:eastAsia="Times New Roman"/>
          <w:szCs w:val="28"/>
          <w:lang w:eastAsia="ru-RU"/>
        </w:rPr>
        <w:t>9 месяцев</w:t>
      </w:r>
      <w:r w:rsidRPr="00643AAA">
        <w:rPr>
          <w:rFonts w:eastAsia="Times New Roman"/>
          <w:szCs w:val="28"/>
          <w:lang w:eastAsia="ru-RU"/>
        </w:rPr>
        <w:t xml:space="preserve"> </w:t>
      </w:r>
      <w:r w:rsidR="00E41896" w:rsidRPr="00643AAA">
        <w:rPr>
          <w:rFonts w:eastAsia="Times New Roman"/>
          <w:szCs w:val="28"/>
          <w:lang w:eastAsia="ru-RU"/>
        </w:rPr>
        <w:t>2024</w:t>
      </w:r>
      <w:r w:rsidRPr="00643AAA">
        <w:rPr>
          <w:rFonts w:eastAsia="Times New Roman"/>
          <w:szCs w:val="28"/>
          <w:lang w:eastAsia="ru-RU"/>
        </w:rPr>
        <w:t xml:space="preserve"> года относительно аналогичного периода </w:t>
      </w:r>
      <w:r w:rsidR="00E41896" w:rsidRPr="00643AAA">
        <w:rPr>
          <w:rFonts w:eastAsia="Times New Roman"/>
          <w:szCs w:val="28"/>
          <w:lang w:eastAsia="ru-RU"/>
        </w:rPr>
        <w:t>202</w:t>
      </w:r>
      <w:r w:rsidR="003664A2">
        <w:rPr>
          <w:rFonts w:eastAsia="Times New Roman"/>
          <w:szCs w:val="28"/>
          <w:lang w:eastAsia="ru-RU"/>
        </w:rPr>
        <w:t>4</w:t>
      </w:r>
      <w:r w:rsidRPr="00643AAA">
        <w:rPr>
          <w:rFonts w:eastAsia="Times New Roman"/>
          <w:szCs w:val="28"/>
          <w:lang w:eastAsia="ru-RU"/>
        </w:rPr>
        <w:t xml:space="preserve"> года</w:t>
      </w:r>
      <w:r w:rsidR="00643AAA" w:rsidRPr="00643AAA">
        <w:rPr>
          <w:rFonts w:eastAsia="Times New Roman"/>
          <w:szCs w:val="28"/>
          <w:lang w:eastAsia="ru-RU"/>
        </w:rPr>
        <w:t xml:space="preserve"> (</w:t>
      </w:r>
      <w:r w:rsidR="00F322C9">
        <w:rPr>
          <w:rFonts w:eastAsia="Times New Roman"/>
          <w:szCs w:val="28"/>
          <w:lang w:eastAsia="ru-RU"/>
        </w:rPr>
        <w:t xml:space="preserve">821 203,0 </w:t>
      </w:r>
      <w:r w:rsidR="007C7A5A" w:rsidRPr="00643AAA">
        <w:rPr>
          <w:rFonts w:eastAsia="Times New Roman"/>
          <w:szCs w:val="28"/>
          <w:lang w:eastAsia="ru-RU"/>
        </w:rPr>
        <w:t>тыс. рублей</w:t>
      </w:r>
      <w:r w:rsidRPr="00643AAA">
        <w:rPr>
          <w:rFonts w:eastAsia="Times New Roman"/>
          <w:szCs w:val="28"/>
          <w:lang w:eastAsia="ru-RU"/>
        </w:rPr>
        <w:t>) у</w:t>
      </w:r>
      <w:r w:rsidR="000C1AF6">
        <w:rPr>
          <w:rFonts w:eastAsia="Times New Roman"/>
          <w:szCs w:val="28"/>
          <w:lang w:eastAsia="ru-RU"/>
        </w:rPr>
        <w:t>велич</w:t>
      </w:r>
      <w:r w:rsidRPr="00643AAA">
        <w:rPr>
          <w:rFonts w:eastAsia="Times New Roman"/>
          <w:szCs w:val="28"/>
          <w:lang w:eastAsia="ru-RU"/>
        </w:rPr>
        <w:t xml:space="preserve">ились на </w:t>
      </w:r>
      <w:r w:rsidR="00F322C9">
        <w:rPr>
          <w:rFonts w:eastAsia="Times New Roman"/>
          <w:szCs w:val="28"/>
          <w:lang w:eastAsia="ru-RU"/>
        </w:rPr>
        <w:t>235 367,4</w:t>
      </w:r>
      <w:r w:rsidRPr="00643AAA">
        <w:rPr>
          <w:rFonts w:eastAsia="Times New Roman"/>
          <w:szCs w:val="28"/>
          <w:lang w:eastAsia="ru-RU"/>
        </w:rPr>
        <w:t xml:space="preserve"> тыс. рублей или на </w:t>
      </w:r>
      <w:r w:rsidR="00F322C9">
        <w:rPr>
          <w:rFonts w:eastAsia="Times New Roman"/>
          <w:szCs w:val="28"/>
          <w:lang w:eastAsia="ru-RU"/>
        </w:rPr>
        <w:t>28,7</w:t>
      </w:r>
      <w:r w:rsidRPr="00643AAA">
        <w:rPr>
          <w:rFonts w:eastAsia="Times New Roman"/>
          <w:szCs w:val="28"/>
          <w:lang w:eastAsia="ru-RU"/>
        </w:rPr>
        <w:t>%</w:t>
      </w:r>
      <w:r w:rsidRPr="00643AAA">
        <w:rPr>
          <w:rFonts w:eastAsia="Times New Roman"/>
          <w:sz w:val="24"/>
          <w:lang w:eastAsia="ru-RU"/>
        </w:rPr>
        <w:t>.</w:t>
      </w:r>
    </w:p>
    <w:p w14:paraId="14CBF3CD" w14:textId="2DABDE30" w:rsidR="006F4A0F" w:rsidRDefault="00B30CC5" w:rsidP="00C76A28">
      <w:pPr>
        <w:ind w:firstLine="709"/>
        <w:jc w:val="both"/>
        <w:rPr>
          <w:b/>
          <w:szCs w:val="28"/>
        </w:rPr>
      </w:pPr>
      <w:r w:rsidRPr="00B30CC5">
        <w:rPr>
          <w:b/>
          <w:szCs w:val="28"/>
        </w:rPr>
        <w:t>Анализ исполнения расходной части бюджета муницип</w:t>
      </w:r>
      <w:r w:rsidR="00120F4C">
        <w:rPr>
          <w:b/>
          <w:szCs w:val="28"/>
        </w:rPr>
        <w:t xml:space="preserve">ального образования за </w:t>
      </w:r>
      <w:r w:rsidR="00C67D3A">
        <w:rPr>
          <w:b/>
          <w:szCs w:val="28"/>
        </w:rPr>
        <w:t>9 месяцев</w:t>
      </w:r>
      <w:r w:rsidR="00E41896">
        <w:rPr>
          <w:b/>
          <w:szCs w:val="28"/>
        </w:rPr>
        <w:t xml:space="preserve"> 202</w:t>
      </w:r>
      <w:r w:rsidR="003664A2">
        <w:rPr>
          <w:b/>
          <w:szCs w:val="28"/>
        </w:rPr>
        <w:t>5</w:t>
      </w:r>
      <w:r w:rsidR="00F853E3">
        <w:rPr>
          <w:b/>
          <w:szCs w:val="28"/>
        </w:rPr>
        <w:t xml:space="preserve"> года в сравнении с показателями за аналогичный</w:t>
      </w:r>
      <w:r w:rsidRPr="00B30CC5">
        <w:rPr>
          <w:b/>
          <w:szCs w:val="28"/>
        </w:rPr>
        <w:t xml:space="preserve"> пери</w:t>
      </w:r>
      <w:r w:rsidR="00F853E3">
        <w:rPr>
          <w:b/>
          <w:szCs w:val="28"/>
        </w:rPr>
        <w:t>од</w:t>
      </w:r>
      <w:r w:rsidR="00E41896">
        <w:rPr>
          <w:b/>
          <w:szCs w:val="28"/>
        </w:rPr>
        <w:t xml:space="preserve"> 202</w:t>
      </w:r>
      <w:r w:rsidR="003664A2">
        <w:rPr>
          <w:b/>
          <w:szCs w:val="28"/>
        </w:rPr>
        <w:t>4</w:t>
      </w:r>
      <w:r w:rsidRPr="00B30CC5">
        <w:rPr>
          <w:b/>
          <w:szCs w:val="28"/>
        </w:rPr>
        <w:t xml:space="preserve"> года приведен в Таблице №3:</w:t>
      </w:r>
    </w:p>
    <w:p w14:paraId="35779D32" w14:textId="48D66520" w:rsidR="00F55A8E" w:rsidRDefault="00F55A8E" w:rsidP="00C76A28">
      <w:pPr>
        <w:ind w:firstLine="709"/>
        <w:jc w:val="both"/>
        <w:rPr>
          <w:b/>
          <w:szCs w:val="28"/>
        </w:rPr>
      </w:pPr>
    </w:p>
    <w:p w14:paraId="63F24DEC" w14:textId="77777777" w:rsidR="00F55A8E" w:rsidRPr="00B30CC5" w:rsidRDefault="00F55A8E" w:rsidP="00C76A28">
      <w:pPr>
        <w:ind w:firstLine="709"/>
        <w:jc w:val="both"/>
        <w:rPr>
          <w:b/>
          <w:szCs w:val="28"/>
        </w:rPr>
      </w:pPr>
    </w:p>
    <w:p w14:paraId="6F54C321" w14:textId="77777777" w:rsidR="00B30CC5" w:rsidRPr="00C80077" w:rsidRDefault="00B30CC5" w:rsidP="00C76A28">
      <w:pPr>
        <w:widowControl w:val="0"/>
        <w:ind w:firstLine="709"/>
        <w:jc w:val="right"/>
        <w:rPr>
          <w:rFonts w:eastAsia="Times New Roman"/>
          <w:b/>
          <w:sz w:val="18"/>
          <w:szCs w:val="18"/>
          <w:lang w:eastAsia="ru-RU"/>
        </w:rPr>
      </w:pPr>
      <w:r w:rsidRPr="00C80077">
        <w:rPr>
          <w:rFonts w:eastAsia="Times New Roman"/>
          <w:b/>
          <w:sz w:val="18"/>
          <w:szCs w:val="18"/>
          <w:lang w:eastAsia="ru-RU"/>
        </w:rPr>
        <w:t>(тыс. рублей)</w:t>
      </w:r>
    </w:p>
    <w:tbl>
      <w:tblPr>
        <w:tblW w:w="9923" w:type="dxa"/>
        <w:tblInd w:w="108" w:type="dxa"/>
        <w:tblLayout w:type="fixed"/>
        <w:tblLook w:val="04A0" w:firstRow="1" w:lastRow="0" w:firstColumn="1" w:lastColumn="0" w:noHBand="0" w:noVBand="1"/>
      </w:tblPr>
      <w:tblGrid>
        <w:gridCol w:w="3261"/>
        <w:gridCol w:w="425"/>
        <w:gridCol w:w="425"/>
        <w:gridCol w:w="1276"/>
        <w:gridCol w:w="1134"/>
        <w:gridCol w:w="1134"/>
        <w:gridCol w:w="850"/>
        <w:gridCol w:w="709"/>
        <w:gridCol w:w="709"/>
      </w:tblGrid>
      <w:tr w:rsidR="00B30CC5" w:rsidRPr="002B4485" w14:paraId="5F80C213" w14:textId="77777777" w:rsidTr="00E41896">
        <w:trPr>
          <w:trHeight w:val="300"/>
        </w:trPr>
        <w:tc>
          <w:tcPr>
            <w:tcW w:w="32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CECA04" w14:textId="77777777" w:rsidR="00B30CC5" w:rsidRPr="002B4485" w:rsidRDefault="00B30CC5" w:rsidP="00C76A28">
            <w:pPr>
              <w:jc w:val="center"/>
              <w:rPr>
                <w:rFonts w:eastAsia="Times New Roman"/>
                <w:b/>
                <w:sz w:val="18"/>
                <w:szCs w:val="18"/>
                <w:lang w:eastAsia="ru-RU"/>
              </w:rPr>
            </w:pPr>
            <w:r w:rsidRPr="002B4485">
              <w:rPr>
                <w:rFonts w:eastAsia="Times New Roman"/>
                <w:b/>
                <w:sz w:val="18"/>
                <w:szCs w:val="18"/>
                <w:lang w:eastAsia="ru-RU"/>
              </w:rPr>
              <w:t>Наименование расходов</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1528CD34" w14:textId="77777777" w:rsidR="00B30CC5" w:rsidRPr="002B4485" w:rsidRDefault="00B30CC5" w:rsidP="00C76A28">
            <w:pPr>
              <w:ind w:left="-108" w:right="-155"/>
              <w:jc w:val="center"/>
              <w:rPr>
                <w:rFonts w:eastAsia="Times New Roman"/>
                <w:b/>
                <w:sz w:val="18"/>
                <w:szCs w:val="18"/>
                <w:lang w:eastAsia="ru-RU"/>
              </w:rPr>
            </w:pPr>
            <w:r w:rsidRPr="002B4485">
              <w:rPr>
                <w:rFonts w:eastAsia="Times New Roman"/>
                <w:b/>
                <w:sz w:val="18"/>
                <w:szCs w:val="18"/>
                <w:lang w:eastAsia="ru-RU"/>
              </w:rPr>
              <w:t>Раздел</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954FDE2" w14:textId="77777777" w:rsidR="00B30CC5" w:rsidRPr="002B4485" w:rsidRDefault="00B30CC5" w:rsidP="00C76A28">
            <w:pPr>
              <w:ind w:right="-81"/>
              <w:jc w:val="center"/>
              <w:rPr>
                <w:rFonts w:eastAsia="Times New Roman"/>
                <w:b/>
                <w:sz w:val="18"/>
                <w:szCs w:val="18"/>
                <w:lang w:eastAsia="ru-RU"/>
              </w:rPr>
            </w:pPr>
            <w:r w:rsidRPr="002B4485">
              <w:rPr>
                <w:rFonts w:eastAsia="Times New Roman"/>
                <w:b/>
                <w:sz w:val="18"/>
                <w:szCs w:val="18"/>
                <w:lang w:eastAsia="ru-RU"/>
              </w:rPr>
              <w:t>Подраздел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9CB792" w14:textId="006CC4D1" w:rsidR="00B30CC5" w:rsidRPr="002B4485" w:rsidRDefault="00B30CC5" w:rsidP="00C76A28">
            <w:pPr>
              <w:jc w:val="center"/>
              <w:rPr>
                <w:rFonts w:eastAsia="Times New Roman"/>
                <w:b/>
                <w:sz w:val="18"/>
                <w:szCs w:val="18"/>
                <w:lang w:eastAsia="ru-RU"/>
              </w:rPr>
            </w:pPr>
            <w:r w:rsidRPr="002B4485">
              <w:rPr>
                <w:rFonts w:eastAsia="Times New Roman"/>
                <w:b/>
                <w:sz w:val="18"/>
                <w:szCs w:val="18"/>
                <w:lang w:eastAsia="ru-RU"/>
              </w:rPr>
              <w:t xml:space="preserve">Исполнение                      </w:t>
            </w:r>
            <w:r w:rsidR="00120F4C">
              <w:rPr>
                <w:rFonts w:eastAsia="Times New Roman"/>
                <w:b/>
                <w:sz w:val="18"/>
                <w:szCs w:val="18"/>
                <w:lang w:eastAsia="ru-RU"/>
              </w:rPr>
              <w:t xml:space="preserve">за </w:t>
            </w:r>
            <w:r w:rsidR="00C67D3A">
              <w:rPr>
                <w:rFonts w:eastAsia="Times New Roman"/>
                <w:b/>
                <w:sz w:val="18"/>
                <w:szCs w:val="18"/>
                <w:lang w:eastAsia="ru-RU"/>
              </w:rPr>
              <w:t>9 месяцев</w:t>
            </w:r>
            <w:r w:rsidR="00E41896">
              <w:rPr>
                <w:rFonts w:eastAsia="Times New Roman"/>
                <w:b/>
                <w:sz w:val="18"/>
                <w:szCs w:val="18"/>
                <w:lang w:eastAsia="ru-RU"/>
              </w:rPr>
              <w:t xml:space="preserve"> 202</w:t>
            </w:r>
            <w:r w:rsidR="003664A2">
              <w:rPr>
                <w:rFonts w:eastAsia="Times New Roman"/>
                <w:b/>
                <w:sz w:val="18"/>
                <w:szCs w:val="18"/>
                <w:lang w:eastAsia="ru-RU"/>
              </w:rPr>
              <w:t>4</w:t>
            </w:r>
            <w:r w:rsidRPr="002B4485">
              <w:rPr>
                <w:rFonts w:eastAsia="Times New Roman"/>
                <w:b/>
                <w:sz w:val="18"/>
                <w:szCs w:val="18"/>
                <w:lang w:eastAsia="ru-RU"/>
              </w:rPr>
              <w:t xml:space="preserve"> года</w:t>
            </w:r>
          </w:p>
        </w:tc>
        <w:tc>
          <w:tcPr>
            <w:tcW w:w="4536"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133B282B" w14:textId="42FC8EC0" w:rsidR="00B30CC5" w:rsidRPr="002B4485" w:rsidRDefault="00E41896" w:rsidP="00C76A28">
            <w:pPr>
              <w:jc w:val="center"/>
              <w:rPr>
                <w:rFonts w:eastAsia="Times New Roman"/>
                <w:b/>
                <w:color w:val="000000"/>
                <w:sz w:val="18"/>
                <w:szCs w:val="18"/>
                <w:lang w:eastAsia="ru-RU"/>
              </w:rPr>
            </w:pPr>
            <w:r>
              <w:rPr>
                <w:rFonts w:eastAsia="Times New Roman"/>
                <w:b/>
                <w:sz w:val="18"/>
                <w:szCs w:val="18"/>
                <w:lang w:eastAsia="ru-RU"/>
              </w:rPr>
              <w:t>202</w:t>
            </w:r>
            <w:r w:rsidR="003664A2">
              <w:rPr>
                <w:rFonts w:eastAsia="Times New Roman"/>
                <w:b/>
                <w:sz w:val="18"/>
                <w:szCs w:val="18"/>
                <w:lang w:eastAsia="ru-RU"/>
              </w:rPr>
              <w:t>5</w:t>
            </w:r>
            <w:r w:rsidR="00B30CC5" w:rsidRPr="002B4485">
              <w:rPr>
                <w:rFonts w:eastAsia="Times New Roman"/>
                <w:b/>
                <w:sz w:val="18"/>
                <w:szCs w:val="18"/>
                <w:lang w:eastAsia="ru-RU"/>
              </w:rPr>
              <w:t xml:space="preserve"> год</w:t>
            </w:r>
          </w:p>
        </w:tc>
      </w:tr>
      <w:tr w:rsidR="00B30CC5" w:rsidRPr="002B4485" w14:paraId="70B14061" w14:textId="77777777" w:rsidTr="00FE4F0D">
        <w:trPr>
          <w:trHeight w:val="1687"/>
        </w:trPr>
        <w:tc>
          <w:tcPr>
            <w:tcW w:w="326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A2458A" w14:textId="77777777" w:rsidR="00B30CC5" w:rsidRPr="002B4485" w:rsidRDefault="00B30CC5" w:rsidP="00C76A28">
            <w:pPr>
              <w:rPr>
                <w:rFonts w:eastAsia="Times New Roman"/>
                <w:b/>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52BBE4" w14:textId="77777777" w:rsidR="00B30CC5" w:rsidRPr="002B4485" w:rsidRDefault="00B30CC5" w:rsidP="00C76A28">
            <w:pPr>
              <w:ind w:right="-155"/>
              <w:rPr>
                <w:rFonts w:eastAsia="Times New Roman"/>
                <w:b/>
                <w:sz w:val="18"/>
                <w:szCs w:val="18"/>
                <w:lang w:eastAsia="ru-RU"/>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EDDDD" w14:textId="77777777" w:rsidR="00B30CC5" w:rsidRPr="002B4485" w:rsidRDefault="00B30CC5" w:rsidP="00C76A28">
            <w:pPr>
              <w:ind w:right="-81"/>
              <w:rPr>
                <w:rFonts w:eastAsia="Times New Roman"/>
                <w:b/>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23E6E" w14:textId="77777777" w:rsidR="00B30CC5" w:rsidRPr="002B4485" w:rsidRDefault="00B30CC5" w:rsidP="00C76A28">
            <w:pPr>
              <w:rPr>
                <w:rFonts w:eastAsia="Times New Roman"/>
                <w:b/>
                <w:sz w:val="18"/>
                <w:szCs w:val="18"/>
                <w:lang w:eastAsia="ru-RU"/>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671BEF3" w14:textId="4B125CCA" w:rsidR="00B30CC5" w:rsidRDefault="00B30CC5" w:rsidP="00C76A28">
            <w:pPr>
              <w:jc w:val="center"/>
              <w:rPr>
                <w:rFonts w:eastAsia="Times New Roman"/>
                <w:b/>
                <w:sz w:val="18"/>
                <w:szCs w:val="18"/>
                <w:lang w:eastAsia="ru-RU"/>
              </w:rPr>
            </w:pPr>
            <w:r w:rsidRPr="002B4485">
              <w:rPr>
                <w:rFonts w:eastAsia="Times New Roman"/>
                <w:b/>
                <w:sz w:val="18"/>
                <w:szCs w:val="18"/>
                <w:lang w:eastAsia="ru-RU"/>
              </w:rPr>
              <w:t>Бюджетная роспись на</w:t>
            </w:r>
            <w:r w:rsidR="002A1824">
              <w:rPr>
                <w:rFonts w:eastAsia="Times New Roman"/>
                <w:b/>
                <w:sz w:val="18"/>
                <w:szCs w:val="18"/>
                <w:lang w:eastAsia="ru-RU"/>
              </w:rPr>
              <w:t xml:space="preserve"> 01.</w:t>
            </w:r>
            <w:r w:rsidR="00F322C9">
              <w:rPr>
                <w:rFonts w:eastAsia="Times New Roman"/>
                <w:b/>
                <w:sz w:val="18"/>
                <w:szCs w:val="18"/>
                <w:lang w:eastAsia="ru-RU"/>
              </w:rPr>
              <w:t>10</w:t>
            </w:r>
            <w:r w:rsidRPr="002B4485">
              <w:rPr>
                <w:rFonts w:eastAsia="Times New Roman"/>
                <w:b/>
                <w:sz w:val="18"/>
                <w:szCs w:val="18"/>
                <w:lang w:eastAsia="ru-RU"/>
              </w:rPr>
              <w:t>.</w:t>
            </w:r>
          </w:p>
          <w:p w14:paraId="04B76AF0" w14:textId="738C37E0" w:rsidR="00B30CC5" w:rsidRPr="002B4485" w:rsidRDefault="00E41896" w:rsidP="00C76A28">
            <w:pPr>
              <w:jc w:val="center"/>
              <w:rPr>
                <w:rFonts w:eastAsia="Times New Roman"/>
                <w:b/>
                <w:sz w:val="18"/>
                <w:szCs w:val="18"/>
                <w:lang w:eastAsia="ru-RU"/>
              </w:rPr>
            </w:pPr>
            <w:r>
              <w:rPr>
                <w:rFonts w:eastAsia="Times New Roman"/>
                <w:b/>
                <w:sz w:val="18"/>
                <w:szCs w:val="18"/>
                <w:lang w:eastAsia="ru-RU"/>
              </w:rPr>
              <w:t>202</w:t>
            </w:r>
            <w:r w:rsidR="003664A2">
              <w:rPr>
                <w:rFonts w:eastAsia="Times New Roman"/>
                <w:b/>
                <w:sz w:val="18"/>
                <w:szCs w:val="18"/>
                <w:lang w:eastAsia="ru-RU"/>
              </w:rPr>
              <w:t>5</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0B8E3A01" w14:textId="5DFB183B" w:rsidR="00B30CC5" w:rsidRPr="00E11619" w:rsidRDefault="00B30CC5" w:rsidP="00C76A28">
            <w:pPr>
              <w:jc w:val="center"/>
              <w:rPr>
                <w:rFonts w:eastAsia="Times New Roman"/>
                <w:b/>
                <w:color w:val="000000"/>
                <w:sz w:val="18"/>
                <w:szCs w:val="18"/>
                <w:lang w:eastAsia="ru-RU"/>
              </w:rPr>
            </w:pPr>
            <w:r w:rsidRPr="00E11619">
              <w:rPr>
                <w:rFonts w:eastAsia="Times New Roman"/>
                <w:b/>
                <w:color w:val="000000"/>
                <w:sz w:val="18"/>
                <w:szCs w:val="18"/>
                <w:lang w:eastAsia="ru-RU"/>
              </w:rPr>
              <w:t xml:space="preserve">Исполнение бюджета района                 за </w:t>
            </w:r>
            <w:r w:rsidR="00C67D3A">
              <w:rPr>
                <w:rFonts w:eastAsia="Times New Roman"/>
                <w:b/>
                <w:color w:val="000000"/>
                <w:sz w:val="18"/>
                <w:szCs w:val="18"/>
                <w:lang w:eastAsia="ru-RU"/>
              </w:rPr>
              <w:t>9 месяцев</w:t>
            </w:r>
          </w:p>
          <w:p w14:paraId="6A53F068" w14:textId="2920D424" w:rsidR="00B30CC5" w:rsidRDefault="00E41896" w:rsidP="00C76A28">
            <w:pPr>
              <w:jc w:val="center"/>
              <w:rPr>
                <w:rFonts w:eastAsia="Times New Roman"/>
                <w:b/>
                <w:color w:val="000000"/>
                <w:sz w:val="18"/>
                <w:szCs w:val="18"/>
                <w:lang w:eastAsia="ru-RU"/>
              </w:rPr>
            </w:pPr>
            <w:r>
              <w:rPr>
                <w:rFonts w:eastAsia="Times New Roman"/>
                <w:b/>
                <w:color w:val="000000"/>
                <w:sz w:val="18"/>
                <w:szCs w:val="18"/>
                <w:lang w:eastAsia="ru-RU"/>
              </w:rPr>
              <w:t>202</w:t>
            </w:r>
            <w:r w:rsidR="003664A2">
              <w:rPr>
                <w:rFonts w:eastAsia="Times New Roman"/>
                <w:b/>
                <w:color w:val="000000"/>
                <w:sz w:val="18"/>
                <w:szCs w:val="18"/>
                <w:lang w:eastAsia="ru-RU"/>
              </w:rPr>
              <w:t>5</w:t>
            </w:r>
          </w:p>
          <w:p w14:paraId="313AC0E4" w14:textId="77777777" w:rsidR="00B30CC5" w:rsidRPr="002B4485" w:rsidRDefault="00B30CC5" w:rsidP="00C76A28">
            <w:pPr>
              <w:jc w:val="center"/>
              <w:rPr>
                <w:rFonts w:eastAsia="Times New Roman"/>
                <w:b/>
                <w:color w:val="000000"/>
                <w:sz w:val="18"/>
                <w:szCs w:val="18"/>
                <w:lang w:eastAsia="ru-RU"/>
              </w:rPr>
            </w:pP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606AF04" w14:textId="77777777" w:rsidR="00B30CC5" w:rsidRPr="00377701" w:rsidRDefault="00B30CC5" w:rsidP="00C76A28">
            <w:pPr>
              <w:jc w:val="center"/>
              <w:rPr>
                <w:rFonts w:eastAsia="Times New Roman"/>
                <w:b/>
                <w:color w:val="000000"/>
                <w:sz w:val="18"/>
                <w:szCs w:val="18"/>
                <w:lang w:eastAsia="ru-RU"/>
              </w:rPr>
            </w:pPr>
            <w:r w:rsidRPr="00377701">
              <w:rPr>
                <w:rFonts w:eastAsia="Times New Roman"/>
                <w:b/>
                <w:color w:val="000000"/>
                <w:sz w:val="18"/>
                <w:szCs w:val="18"/>
                <w:lang w:eastAsia="ru-RU"/>
              </w:rPr>
              <w:t xml:space="preserve">% </w:t>
            </w:r>
          </w:p>
          <w:p w14:paraId="3974EB2B" w14:textId="77777777" w:rsidR="00B30CC5" w:rsidRPr="00377701" w:rsidRDefault="00B30CC5" w:rsidP="00C76A28">
            <w:pPr>
              <w:jc w:val="center"/>
              <w:rPr>
                <w:rFonts w:eastAsia="Times New Roman"/>
                <w:b/>
                <w:color w:val="000000"/>
                <w:sz w:val="18"/>
                <w:szCs w:val="18"/>
                <w:lang w:eastAsia="ru-RU"/>
              </w:rPr>
            </w:pPr>
            <w:r w:rsidRPr="00377701">
              <w:rPr>
                <w:rFonts w:eastAsia="Times New Roman"/>
                <w:b/>
                <w:color w:val="000000"/>
                <w:sz w:val="18"/>
                <w:szCs w:val="18"/>
                <w:lang w:eastAsia="ru-RU"/>
              </w:rPr>
              <w:t xml:space="preserve">исполнения </w:t>
            </w:r>
          </w:p>
          <w:p w14:paraId="556EABBC" w14:textId="77777777" w:rsidR="00B30CC5" w:rsidRPr="002B4485" w:rsidRDefault="00B30CC5" w:rsidP="00C76A28">
            <w:pPr>
              <w:jc w:val="center"/>
              <w:rPr>
                <w:rFonts w:eastAsia="Times New Roman"/>
                <w:b/>
                <w:color w:val="000000"/>
                <w:sz w:val="18"/>
                <w:szCs w:val="18"/>
                <w:lang w:eastAsia="ru-RU"/>
              </w:rPr>
            </w:pPr>
            <w:r w:rsidRPr="00377701">
              <w:rPr>
                <w:rFonts w:eastAsia="Times New Roman"/>
                <w:b/>
                <w:color w:val="000000"/>
                <w:sz w:val="18"/>
                <w:szCs w:val="18"/>
                <w:lang w:eastAsia="ru-RU"/>
              </w:rPr>
              <w:t>к бюджетной росписи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F2058" w14:textId="77777777" w:rsidR="00B30CC5" w:rsidRPr="00377701" w:rsidRDefault="00B30CC5" w:rsidP="00C76A28">
            <w:pPr>
              <w:jc w:val="center"/>
              <w:rPr>
                <w:rFonts w:eastAsia="Times New Roman"/>
                <w:b/>
                <w:color w:val="000000"/>
                <w:sz w:val="18"/>
                <w:szCs w:val="18"/>
                <w:lang w:eastAsia="ru-RU"/>
              </w:rPr>
            </w:pPr>
            <w:r w:rsidRPr="00377701">
              <w:rPr>
                <w:rFonts w:eastAsia="Times New Roman"/>
                <w:b/>
                <w:color w:val="000000"/>
                <w:sz w:val="18"/>
                <w:szCs w:val="18"/>
                <w:lang w:eastAsia="ru-RU"/>
              </w:rPr>
              <w:t>Доля в объеме расходов</w:t>
            </w:r>
          </w:p>
          <w:p w14:paraId="6C4889A9" w14:textId="77777777" w:rsidR="00B30CC5" w:rsidRPr="002B4485" w:rsidRDefault="00B30CC5" w:rsidP="00C76A28">
            <w:pPr>
              <w:jc w:val="center"/>
              <w:rPr>
                <w:rFonts w:eastAsia="Times New Roman"/>
                <w:b/>
                <w:color w:val="000000"/>
                <w:sz w:val="18"/>
                <w:szCs w:val="18"/>
                <w:lang w:eastAsia="ru-RU"/>
              </w:rPr>
            </w:pPr>
            <w:r>
              <w:rPr>
                <w:rFonts w:eastAsia="Times New Roman"/>
                <w:b/>
                <w:color w:val="000000"/>
                <w:sz w:val="18"/>
                <w:szCs w:val="18"/>
                <w:lang w:eastAsia="ru-RU"/>
              </w:rPr>
              <w:t>(</w:t>
            </w:r>
            <w:r w:rsidRPr="00377701">
              <w:rPr>
                <w:rFonts w:eastAsia="Times New Roman"/>
                <w:b/>
                <w:color w:val="000000"/>
                <w:sz w:val="18"/>
                <w:szCs w:val="18"/>
                <w:lang w:eastAsia="ru-RU"/>
              </w:rPr>
              <w:t>%</w:t>
            </w:r>
            <w:r>
              <w:rPr>
                <w:rFonts w:eastAsia="Times New Roman"/>
                <w:b/>
                <w:color w:val="000000"/>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6135A" w14:textId="0511BEC4" w:rsidR="00B30CC5" w:rsidRPr="002B4485" w:rsidRDefault="00B30CC5" w:rsidP="00C76A28">
            <w:pPr>
              <w:jc w:val="center"/>
              <w:rPr>
                <w:rFonts w:eastAsia="Times New Roman"/>
                <w:b/>
                <w:color w:val="000000"/>
                <w:sz w:val="18"/>
                <w:szCs w:val="18"/>
                <w:lang w:eastAsia="ru-RU"/>
              </w:rPr>
            </w:pPr>
            <w:r w:rsidRPr="00172607">
              <w:rPr>
                <w:rFonts w:eastAsia="Times New Roman"/>
                <w:b/>
                <w:color w:val="000000"/>
                <w:sz w:val="18"/>
                <w:szCs w:val="18"/>
                <w:lang w:eastAsia="ru-RU"/>
              </w:rPr>
              <w:t>Исполнени</w:t>
            </w:r>
            <w:r w:rsidR="00E41896">
              <w:rPr>
                <w:rFonts w:eastAsia="Times New Roman"/>
                <w:b/>
                <w:color w:val="000000"/>
                <w:sz w:val="18"/>
                <w:szCs w:val="18"/>
                <w:lang w:eastAsia="ru-RU"/>
              </w:rPr>
              <w:t>е 202</w:t>
            </w:r>
            <w:r w:rsidR="003664A2">
              <w:rPr>
                <w:rFonts w:eastAsia="Times New Roman"/>
                <w:b/>
                <w:color w:val="000000"/>
                <w:sz w:val="18"/>
                <w:szCs w:val="18"/>
                <w:lang w:eastAsia="ru-RU"/>
              </w:rPr>
              <w:t>5</w:t>
            </w:r>
            <w:r w:rsidR="00DC41E3">
              <w:rPr>
                <w:rFonts w:eastAsia="Times New Roman"/>
                <w:b/>
                <w:color w:val="000000"/>
                <w:sz w:val="18"/>
                <w:szCs w:val="18"/>
                <w:lang w:eastAsia="ru-RU"/>
              </w:rPr>
              <w:t xml:space="preserve"> </w:t>
            </w:r>
            <w:proofErr w:type="gramStart"/>
            <w:r w:rsidR="00DC41E3">
              <w:rPr>
                <w:rFonts w:eastAsia="Times New Roman"/>
                <w:b/>
                <w:color w:val="000000"/>
                <w:sz w:val="18"/>
                <w:szCs w:val="18"/>
                <w:lang w:eastAsia="ru-RU"/>
              </w:rPr>
              <w:t xml:space="preserve">к </w:t>
            </w:r>
            <w:r>
              <w:rPr>
                <w:rFonts w:eastAsia="Times New Roman"/>
                <w:b/>
                <w:color w:val="000000"/>
                <w:sz w:val="18"/>
                <w:szCs w:val="18"/>
                <w:lang w:eastAsia="ru-RU"/>
              </w:rPr>
              <w:t>.</w:t>
            </w:r>
            <w:proofErr w:type="gramEnd"/>
            <w:r w:rsidRPr="00172607">
              <w:rPr>
                <w:rFonts w:eastAsia="Times New Roman"/>
                <w:b/>
                <w:color w:val="000000"/>
                <w:sz w:val="18"/>
                <w:szCs w:val="18"/>
                <w:lang w:eastAsia="ru-RU"/>
              </w:rPr>
              <w:t xml:space="preserve"> </w:t>
            </w:r>
            <w:r w:rsidR="00E41896">
              <w:rPr>
                <w:rFonts w:eastAsia="Times New Roman"/>
                <w:b/>
                <w:color w:val="000000"/>
                <w:sz w:val="18"/>
                <w:szCs w:val="18"/>
                <w:lang w:eastAsia="ru-RU"/>
              </w:rPr>
              <w:t>202</w:t>
            </w:r>
            <w:r w:rsidR="003664A2">
              <w:rPr>
                <w:rFonts w:eastAsia="Times New Roman"/>
                <w:b/>
                <w:color w:val="000000"/>
                <w:sz w:val="18"/>
                <w:szCs w:val="18"/>
                <w:lang w:eastAsia="ru-RU"/>
              </w:rPr>
              <w:t>4</w:t>
            </w:r>
            <w:r w:rsidRPr="00172607">
              <w:rPr>
                <w:rFonts w:eastAsia="Times New Roman"/>
                <w:b/>
                <w:color w:val="000000"/>
                <w:sz w:val="18"/>
                <w:szCs w:val="18"/>
                <w:lang w:eastAsia="ru-RU"/>
              </w:rPr>
              <w:t xml:space="preserve">                      </w:t>
            </w:r>
            <w:proofErr w:type="gramStart"/>
            <w:r w:rsidRPr="00172607">
              <w:rPr>
                <w:rFonts w:eastAsia="Times New Roman"/>
                <w:b/>
                <w:color w:val="000000"/>
                <w:sz w:val="18"/>
                <w:szCs w:val="18"/>
                <w:lang w:eastAsia="ru-RU"/>
              </w:rPr>
              <w:t xml:space="preserve">   (</w:t>
            </w:r>
            <w:proofErr w:type="gramEnd"/>
            <w:r>
              <w:rPr>
                <w:rFonts w:eastAsia="Times New Roman"/>
                <w:b/>
                <w:color w:val="000000"/>
                <w:sz w:val="18"/>
                <w:szCs w:val="18"/>
                <w:lang w:eastAsia="ru-RU"/>
              </w:rPr>
              <w:t>%)</w:t>
            </w:r>
          </w:p>
        </w:tc>
      </w:tr>
      <w:tr w:rsidR="00B30CC5" w:rsidRPr="002B4485" w14:paraId="1CB5C944"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FFBD87" w14:textId="77777777" w:rsidR="00B30CC5" w:rsidRPr="002B4485" w:rsidRDefault="00B30CC5" w:rsidP="00C76A28">
            <w:pPr>
              <w:jc w:val="center"/>
              <w:rPr>
                <w:rFonts w:eastAsia="Times New Roman"/>
                <w:color w:val="000000"/>
                <w:sz w:val="18"/>
                <w:szCs w:val="18"/>
                <w:lang w:eastAsia="ru-RU"/>
              </w:rPr>
            </w:pPr>
            <w:r w:rsidRPr="002B4485">
              <w:rPr>
                <w:rFonts w:eastAsia="Times New Roman"/>
                <w:color w:val="000000"/>
                <w:sz w:val="18"/>
                <w:szCs w:val="18"/>
                <w:lang w:eastAsia="ru-RU"/>
              </w:rPr>
              <w:t>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016BA4A" w14:textId="77777777" w:rsidR="00B30CC5" w:rsidRPr="002B4485" w:rsidRDefault="00B30CC5" w:rsidP="00C76A28">
            <w:pPr>
              <w:ind w:right="-155"/>
              <w:rPr>
                <w:rFonts w:eastAsia="Times New Roman"/>
                <w:color w:val="000000"/>
                <w:sz w:val="18"/>
                <w:szCs w:val="18"/>
                <w:lang w:eastAsia="ru-RU"/>
              </w:rPr>
            </w:pPr>
            <w:r w:rsidRPr="002B4485">
              <w:rPr>
                <w:rFonts w:eastAsia="Times New Roman"/>
                <w:color w:val="000000"/>
                <w:sz w:val="18"/>
                <w:szCs w:val="18"/>
                <w:lang w:eastAsia="ru-RU"/>
              </w:rPr>
              <w:t>2</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2F55EFC" w14:textId="77777777" w:rsidR="00B30CC5" w:rsidRPr="002B4485" w:rsidRDefault="00B30CC5" w:rsidP="00C76A28">
            <w:pPr>
              <w:ind w:right="-81"/>
              <w:jc w:val="center"/>
              <w:rPr>
                <w:rFonts w:eastAsia="Times New Roman"/>
                <w:color w:val="000000"/>
                <w:sz w:val="18"/>
                <w:szCs w:val="18"/>
                <w:lang w:eastAsia="ru-RU"/>
              </w:rPr>
            </w:pPr>
            <w:r w:rsidRPr="002B4485">
              <w:rPr>
                <w:rFonts w:eastAsia="Times New Roman"/>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FFFFFF" w:themeFill="background1"/>
            <w:vAlign w:val="center"/>
            <w:hideMark/>
          </w:tcPr>
          <w:p w14:paraId="3A49A291" w14:textId="77777777" w:rsidR="00B30CC5" w:rsidRPr="002B4485" w:rsidRDefault="00B30CC5" w:rsidP="00C76A28">
            <w:pPr>
              <w:jc w:val="center"/>
              <w:rPr>
                <w:rFonts w:eastAsia="Times New Roman"/>
                <w:color w:val="000000"/>
                <w:sz w:val="18"/>
                <w:szCs w:val="18"/>
                <w:lang w:eastAsia="ru-RU"/>
              </w:rPr>
            </w:pPr>
            <w:r w:rsidRPr="002B4485">
              <w:rPr>
                <w:rFonts w:eastAsia="Times New Roman"/>
                <w:color w:val="000000"/>
                <w:sz w:val="18"/>
                <w:szCs w:val="18"/>
                <w:lang w:eastAsia="ru-RU"/>
              </w:rPr>
              <w:t>4</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5EE7748" w14:textId="77777777" w:rsidR="00B30CC5" w:rsidRPr="002B4485" w:rsidRDefault="00B30CC5" w:rsidP="00C76A28">
            <w:pPr>
              <w:jc w:val="center"/>
              <w:rPr>
                <w:rFonts w:eastAsia="Times New Roman"/>
                <w:sz w:val="18"/>
                <w:szCs w:val="18"/>
                <w:lang w:eastAsia="ru-RU"/>
              </w:rPr>
            </w:pPr>
            <w:r w:rsidRPr="002B4485">
              <w:rPr>
                <w:rFonts w:eastAsia="Times New Roman"/>
                <w:color w:val="000000"/>
                <w:sz w:val="18"/>
                <w:szCs w:val="18"/>
                <w:lang w:eastAsia="ru-RU"/>
              </w:rPr>
              <w:t>5</w:t>
            </w:r>
          </w:p>
        </w:tc>
        <w:tc>
          <w:tcPr>
            <w:tcW w:w="1134" w:type="dxa"/>
            <w:tcBorders>
              <w:top w:val="nil"/>
              <w:left w:val="nil"/>
              <w:bottom w:val="single" w:sz="4" w:space="0" w:color="auto"/>
              <w:right w:val="single" w:sz="4" w:space="0" w:color="auto"/>
            </w:tcBorders>
            <w:shd w:val="clear" w:color="auto" w:fill="FFFFFF" w:themeFill="background1"/>
            <w:vAlign w:val="center"/>
          </w:tcPr>
          <w:p w14:paraId="1862E07F" w14:textId="77777777" w:rsidR="00B30CC5" w:rsidRPr="002B4485" w:rsidRDefault="00B30CC5" w:rsidP="00C76A28">
            <w:pPr>
              <w:jc w:val="center"/>
              <w:rPr>
                <w:rFonts w:eastAsia="Times New Roman"/>
                <w:color w:val="000000"/>
                <w:sz w:val="18"/>
                <w:szCs w:val="18"/>
                <w:lang w:eastAsia="ru-RU"/>
              </w:rPr>
            </w:pPr>
            <w:r>
              <w:rPr>
                <w:rFonts w:eastAsia="Times New Roman"/>
                <w:color w:val="000000"/>
                <w:sz w:val="18"/>
                <w:szCs w:val="18"/>
                <w:lang w:eastAsia="ru-RU"/>
              </w:rPr>
              <w:t>6</w:t>
            </w:r>
          </w:p>
        </w:tc>
        <w:tc>
          <w:tcPr>
            <w:tcW w:w="850" w:type="dxa"/>
            <w:tcBorders>
              <w:top w:val="nil"/>
              <w:left w:val="nil"/>
              <w:bottom w:val="single" w:sz="4" w:space="0" w:color="auto"/>
              <w:right w:val="single" w:sz="4" w:space="0" w:color="auto"/>
            </w:tcBorders>
            <w:shd w:val="clear" w:color="auto" w:fill="FFFFFF" w:themeFill="background1"/>
            <w:vAlign w:val="center"/>
          </w:tcPr>
          <w:p w14:paraId="244B2BB9" w14:textId="77777777" w:rsidR="00B30CC5" w:rsidRPr="002B4485" w:rsidRDefault="00B30CC5" w:rsidP="00C76A28">
            <w:pPr>
              <w:jc w:val="center"/>
              <w:rPr>
                <w:rFonts w:eastAsia="Times New Roman"/>
                <w:color w:val="000000"/>
                <w:sz w:val="18"/>
                <w:szCs w:val="18"/>
                <w:lang w:eastAsia="ru-RU"/>
              </w:rPr>
            </w:pPr>
            <w:r>
              <w:rPr>
                <w:rFonts w:eastAsia="Times New Roman"/>
                <w:color w:val="000000"/>
                <w:sz w:val="18"/>
                <w:szCs w:val="18"/>
                <w:lang w:eastAsia="ru-RU"/>
              </w:rPr>
              <w:t>7</w:t>
            </w:r>
          </w:p>
        </w:tc>
        <w:tc>
          <w:tcPr>
            <w:tcW w:w="709" w:type="dxa"/>
            <w:tcBorders>
              <w:top w:val="nil"/>
              <w:left w:val="nil"/>
              <w:bottom w:val="single" w:sz="4" w:space="0" w:color="auto"/>
              <w:right w:val="single" w:sz="4" w:space="0" w:color="auto"/>
            </w:tcBorders>
            <w:shd w:val="clear" w:color="auto" w:fill="FFFFFF" w:themeFill="background1"/>
            <w:vAlign w:val="center"/>
          </w:tcPr>
          <w:p w14:paraId="72D92BE6" w14:textId="77777777" w:rsidR="00B30CC5" w:rsidRPr="002B4485" w:rsidRDefault="00B30CC5" w:rsidP="00C76A28">
            <w:pPr>
              <w:jc w:val="center"/>
              <w:rPr>
                <w:rFonts w:eastAsia="Times New Roman"/>
                <w:color w:val="000000"/>
                <w:sz w:val="18"/>
                <w:szCs w:val="18"/>
                <w:lang w:eastAsia="ru-RU"/>
              </w:rPr>
            </w:pPr>
            <w:r>
              <w:rPr>
                <w:rFonts w:eastAsia="Times New Roman"/>
                <w:color w:val="000000"/>
                <w:sz w:val="18"/>
                <w:szCs w:val="18"/>
                <w:lang w:eastAsia="ru-RU"/>
              </w:rPr>
              <w:t>8</w:t>
            </w:r>
          </w:p>
        </w:tc>
        <w:tc>
          <w:tcPr>
            <w:tcW w:w="709" w:type="dxa"/>
            <w:tcBorders>
              <w:top w:val="nil"/>
              <w:left w:val="nil"/>
              <w:bottom w:val="single" w:sz="4" w:space="0" w:color="auto"/>
              <w:right w:val="single" w:sz="4" w:space="0" w:color="auto"/>
            </w:tcBorders>
            <w:shd w:val="clear" w:color="auto" w:fill="FFFFFF" w:themeFill="background1"/>
            <w:vAlign w:val="center"/>
          </w:tcPr>
          <w:p w14:paraId="107612A4" w14:textId="77777777" w:rsidR="00B30CC5" w:rsidRPr="002B4485" w:rsidRDefault="00B30CC5" w:rsidP="00C76A28">
            <w:pPr>
              <w:jc w:val="center"/>
              <w:rPr>
                <w:rFonts w:eastAsia="Times New Roman"/>
                <w:color w:val="000000"/>
                <w:sz w:val="18"/>
                <w:szCs w:val="18"/>
                <w:lang w:eastAsia="ru-RU"/>
              </w:rPr>
            </w:pPr>
            <w:r>
              <w:rPr>
                <w:rFonts w:eastAsia="Times New Roman"/>
                <w:color w:val="000000"/>
                <w:sz w:val="18"/>
                <w:szCs w:val="18"/>
                <w:lang w:eastAsia="ru-RU"/>
              </w:rPr>
              <w:t>9</w:t>
            </w:r>
          </w:p>
        </w:tc>
      </w:tr>
      <w:tr w:rsidR="006F4A0F" w:rsidRPr="002B4485" w14:paraId="57E8AD75" w14:textId="77777777" w:rsidTr="00FE4F0D">
        <w:trPr>
          <w:trHeight w:val="68"/>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F6E536" w14:textId="77777777" w:rsidR="006F4A0F" w:rsidRPr="002B4485" w:rsidRDefault="006F4A0F" w:rsidP="00C76A28">
            <w:pPr>
              <w:rPr>
                <w:rFonts w:eastAsia="Times New Roman"/>
                <w:b/>
                <w:bCs/>
                <w:sz w:val="18"/>
                <w:szCs w:val="18"/>
                <w:lang w:eastAsia="ru-RU"/>
              </w:rPr>
            </w:pPr>
            <w:r w:rsidRPr="002B4485">
              <w:rPr>
                <w:rFonts w:eastAsia="Times New Roman"/>
                <w:b/>
                <w:bCs/>
                <w:sz w:val="18"/>
                <w:szCs w:val="18"/>
                <w:lang w:eastAsia="ru-RU"/>
              </w:rPr>
              <w:t xml:space="preserve">Общегосударственные вопросы </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0EC4023E" w14:textId="77777777" w:rsidR="006F4A0F" w:rsidRPr="002B4485" w:rsidRDefault="006F4A0F" w:rsidP="00C76A28">
            <w:pPr>
              <w:ind w:left="-108" w:right="-155"/>
              <w:jc w:val="center"/>
              <w:rPr>
                <w:rFonts w:eastAsia="Times New Roman"/>
                <w:b/>
                <w:bCs/>
                <w:sz w:val="18"/>
                <w:szCs w:val="18"/>
                <w:lang w:eastAsia="ru-RU"/>
              </w:rPr>
            </w:pPr>
            <w:r w:rsidRPr="002B4485">
              <w:rPr>
                <w:rFonts w:eastAsia="Times New Roman"/>
                <w:b/>
                <w:bCs/>
                <w:sz w:val="18"/>
                <w:szCs w:val="18"/>
                <w:lang w:eastAsia="ru-RU"/>
              </w:rPr>
              <w:t>01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1096ABCA" w14:textId="77777777" w:rsidR="006F4A0F" w:rsidRPr="002B4485" w:rsidRDefault="006F4A0F" w:rsidP="00C76A28">
            <w:pPr>
              <w:ind w:right="-81"/>
              <w:jc w:val="center"/>
              <w:rPr>
                <w:rFonts w:eastAsia="Times New Roman"/>
                <w:b/>
                <w:bCs/>
                <w:sz w:val="18"/>
                <w:szCs w:val="18"/>
                <w:lang w:eastAsia="ru-RU"/>
              </w:rPr>
            </w:pPr>
            <w:r w:rsidRPr="002B4485">
              <w:rPr>
                <w:rFonts w:eastAsia="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FFFFFF" w:themeFill="background1"/>
            <w:vAlign w:val="center"/>
          </w:tcPr>
          <w:p w14:paraId="7F491EC0" w14:textId="0C95D37E" w:rsidR="006F4A0F" w:rsidRPr="003E22D3" w:rsidRDefault="00762FD5" w:rsidP="006F4A0F">
            <w:pPr>
              <w:ind w:left="-108" w:right="-108"/>
              <w:jc w:val="center"/>
              <w:rPr>
                <w:b/>
                <w:color w:val="000000"/>
                <w:sz w:val="18"/>
                <w:szCs w:val="18"/>
              </w:rPr>
            </w:pPr>
            <w:r w:rsidRPr="003E22D3">
              <w:rPr>
                <w:b/>
                <w:color w:val="000000"/>
                <w:sz w:val="18"/>
                <w:szCs w:val="18"/>
              </w:rPr>
              <w:t>103 884,0</w:t>
            </w:r>
          </w:p>
        </w:tc>
        <w:tc>
          <w:tcPr>
            <w:tcW w:w="1134" w:type="dxa"/>
            <w:tcBorders>
              <w:top w:val="nil"/>
              <w:left w:val="nil"/>
              <w:bottom w:val="single" w:sz="4" w:space="0" w:color="auto"/>
              <w:right w:val="single" w:sz="4" w:space="0" w:color="auto"/>
            </w:tcBorders>
            <w:shd w:val="clear" w:color="auto" w:fill="FFFFFF" w:themeFill="background1"/>
            <w:vAlign w:val="center"/>
          </w:tcPr>
          <w:p w14:paraId="332D98B2" w14:textId="38B3E8DD" w:rsidR="006F4A0F" w:rsidRPr="00EA082D" w:rsidRDefault="009C1563" w:rsidP="009842AA">
            <w:pPr>
              <w:ind w:left="-108" w:right="-108"/>
              <w:jc w:val="center"/>
              <w:rPr>
                <w:b/>
                <w:color w:val="000000"/>
                <w:sz w:val="18"/>
                <w:szCs w:val="18"/>
              </w:rPr>
            </w:pPr>
            <w:r>
              <w:rPr>
                <w:b/>
                <w:color w:val="000000"/>
                <w:sz w:val="18"/>
                <w:szCs w:val="18"/>
              </w:rPr>
              <w:t>180 912,3</w:t>
            </w:r>
          </w:p>
        </w:tc>
        <w:tc>
          <w:tcPr>
            <w:tcW w:w="1134" w:type="dxa"/>
            <w:tcBorders>
              <w:top w:val="nil"/>
              <w:left w:val="nil"/>
              <w:bottom w:val="single" w:sz="4" w:space="0" w:color="auto"/>
              <w:right w:val="single" w:sz="4" w:space="0" w:color="auto"/>
            </w:tcBorders>
            <w:shd w:val="clear" w:color="auto" w:fill="FFFFFF" w:themeFill="background1"/>
            <w:vAlign w:val="center"/>
          </w:tcPr>
          <w:p w14:paraId="7747C2B2" w14:textId="5A93D189" w:rsidR="006F4A0F" w:rsidRPr="003E22D3" w:rsidRDefault="009C1563" w:rsidP="00C76A28">
            <w:pPr>
              <w:ind w:left="-108" w:right="-108"/>
              <w:jc w:val="center"/>
              <w:rPr>
                <w:b/>
                <w:color w:val="000000"/>
                <w:sz w:val="18"/>
                <w:szCs w:val="18"/>
              </w:rPr>
            </w:pPr>
            <w:r w:rsidRPr="003E22D3">
              <w:rPr>
                <w:b/>
                <w:color w:val="000000"/>
                <w:sz w:val="18"/>
                <w:szCs w:val="18"/>
              </w:rPr>
              <w:t>111 538,1</w:t>
            </w:r>
          </w:p>
        </w:tc>
        <w:tc>
          <w:tcPr>
            <w:tcW w:w="850" w:type="dxa"/>
            <w:tcBorders>
              <w:top w:val="nil"/>
              <w:left w:val="nil"/>
              <w:bottom w:val="single" w:sz="4" w:space="0" w:color="auto"/>
              <w:right w:val="single" w:sz="4" w:space="0" w:color="auto"/>
            </w:tcBorders>
            <w:shd w:val="clear" w:color="auto" w:fill="FFFFFF" w:themeFill="background1"/>
            <w:vAlign w:val="center"/>
          </w:tcPr>
          <w:p w14:paraId="1705254C" w14:textId="37DE0679" w:rsidR="006F4A0F" w:rsidRPr="002B4485" w:rsidRDefault="00A44D82" w:rsidP="00C76A28">
            <w:pPr>
              <w:jc w:val="center"/>
              <w:rPr>
                <w:rFonts w:eastAsia="Times New Roman"/>
                <w:b/>
                <w:bCs/>
                <w:sz w:val="18"/>
                <w:szCs w:val="18"/>
                <w:lang w:eastAsia="ru-RU"/>
              </w:rPr>
            </w:pPr>
            <w:r>
              <w:rPr>
                <w:rFonts w:eastAsia="Times New Roman"/>
                <w:b/>
                <w:bCs/>
                <w:sz w:val="18"/>
                <w:szCs w:val="18"/>
                <w:lang w:eastAsia="ru-RU"/>
              </w:rPr>
              <w:t>61,7</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3B748730" w14:textId="48D7A454" w:rsidR="006F4A0F" w:rsidRPr="00D97ABC" w:rsidRDefault="00155AF6" w:rsidP="00D97ABC">
            <w:pPr>
              <w:jc w:val="center"/>
              <w:rPr>
                <w:rFonts w:eastAsia="Times New Roman"/>
                <w:b/>
                <w:bCs/>
                <w:color w:val="000000"/>
                <w:sz w:val="18"/>
                <w:szCs w:val="18"/>
                <w:lang w:eastAsia="ru-RU"/>
              </w:rPr>
            </w:pPr>
            <w:r>
              <w:rPr>
                <w:rFonts w:eastAsia="Times New Roman"/>
                <w:b/>
                <w:bCs/>
                <w:color w:val="000000"/>
                <w:sz w:val="18"/>
                <w:szCs w:val="18"/>
                <w:lang w:eastAsia="ru-RU"/>
              </w:rPr>
              <w:t>10,</w:t>
            </w:r>
            <w:r w:rsidR="00FA1FCE">
              <w:rPr>
                <w:rFonts w:eastAsia="Times New Roman"/>
                <w:b/>
                <w:bCs/>
                <w:color w:val="000000"/>
                <w:sz w:val="18"/>
                <w:szCs w:val="18"/>
                <w:lang w:eastAsia="ru-RU"/>
              </w:rPr>
              <w:t>6</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00730738" w14:textId="2419C158" w:rsidR="006F4A0F" w:rsidRPr="002B4485" w:rsidRDefault="002F1206" w:rsidP="00C76A28">
            <w:pPr>
              <w:jc w:val="center"/>
              <w:rPr>
                <w:rFonts w:eastAsia="Times New Roman"/>
                <w:b/>
                <w:bCs/>
                <w:sz w:val="18"/>
                <w:szCs w:val="18"/>
                <w:lang w:eastAsia="ru-RU"/>
              </w:rPr>
            </w:pPr>
            <w:r>
              <w:rPr>
                <w:rFonts w:eastAsia="Times New Roman"/>
                <w:b/>
                <w:bCs/>
                <w:sz w:val="18"/>
                <w:szCs w:val="18"/>
                <w:lang w:eastAsia="ru-RU"/>
              </w:rPr>
              <w:t>107,4</w:t>
            </w:r>
          </w:p>
        </w:tc>
      </w:tr>
      <w:tr w:rsidR="006F4A0F" w:rsidRPr="002B4485" w14:paraId="449288CD" w14:textId="77777777" w:rsidTr="00FE4F0D">
        <w:trPr>
          <w:trHeight w:val="269"/>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53519A"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Функционирование высшего должностного лица</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5B6E35B2"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E0EC2B6"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02</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075079D1" w14:textId="22E36E87" w:rsidR="006F4A0F" w:rsidRPr="003E22D3" w:rsidRDefault="00762FD5" w:rsidP="006F4A0F">
            <w:pPr>
              <w:jc w:val="center"/>
              <w:rPr>
                <w:color w:val="000000"/>
                <w:sz w:val="18"/>
                <w:szCs w:val="18"/>
              </w:rPr>
            </w:pPr>
            <w:r w:rsidRPr="003E22D3">
              <w:rPr>
                <w:color w:val="000000"/>
                <w:sz w:val="18"/>
                <w:szCs w:val="18"/>
              </w:rPr>
              <w:t>7 338,4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55DF528" w14:textId="2ACB4DAE" w:rsidR="006F4A0F" w:rsidRPr="00C3516C" w:rsidRDefault="009C1563" w:rsidP="00C76A28">
            <w:pPr>
              <w:jc w:val="center"/>
              <w:rPr>
                <w:color w:val="000000"/>
                <w:sz w:val="18"/>
                <w:szCs w:val="18"/>
              </w:rPr>
            </w:pPr>
            <w:r>
              <w:rPr>
                <w:color w:val="000000"/>
                <w:sz w:val="18"/>
                <w:szCs w:val="18"/>
              </w:rPr>
              <w:t>3 081,8</w:t>
            </w:r>
          </w:p>
        </w:tc>
        <w:tc>
          <w:tcPr>
            <w:tcW w:w="1134" w:type="dxa"/>
            <w:tcBorders>
              <w:top w:val="nil"/>
              <w:left w:val="nil"/>
              <w:bottom w:val="single" w:sz="4" w:space="0" w:color="auto"/>
              <w:right w:val="single" w:sz="4" w:space="0" w:color="auto"/>
            </w:tcBorders>
            <w:shd w:val="clear" w:color="auto" w:fill="FFFFFF" w:themeFill="background1"/>
            <w:vAlign w:val="center"/>
          </w:tcPr>
          <w:p w14:paraId="7092DC24" w14:textId="34344E26" w:rsidR="006F4A0F" w:rsidRPr="003E22D3" w:rsidRDefault="009C1563" w:rsidP="00C76A28">
            <w:pPr>
              <w:jc w:val="center"/>
              <w:rPr>
                <w:color w:val="000000"/>
                <w:sz w:val="18"/>
                <w:szCs w:val="18"/>
              </w:rPr>
            </w:pPr>
            <w:r w:rsidRPr="003E22D3">
              <w:rPr>
                <w:color w:val="000000"/>
                <w:sz w:val="18"/>
                <w:szCs w:val="18"/>
              </w:rPr>
              <w:t>2 202,6</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D143E66" w14:textId="3F9843FF" w:rsidR="006F4A0F" w:rsidRPr="002B4485" w:rsidRDefault="00A44D82" w:rsidP="00C76A28">
            <w:pPr>
              <w:jc w:val="center"/>
              <w:rPr>
                <w:rFonts w:eastAsia="Times New Roman"/>
                <w:sz w:val="18"/>
                <w:szCs w:val="18"/>
                <w:lang w:eastAsia="ru-RU"/>
              </w:rPr>
            </w:pPr>
            <w:r>
              <w:rPr>
                <w:rFonts w:eastAsia="Times New Roman"/>
                <w:sz w:val="18"/>
                <w:szCs w:val="18"/>
                <w:lang w:eastAsia="ru-RU"/>
              </w:rPr>
              <w:t>71,5</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CAAA97F" w14:textId="75EC5250" w:rsidR="006F4A0F" w:rsidRPr="00D97ABC" w:rsidRDefault="00FA1FCE" w:rsidP="00D97ABC">
            <w:pPr>
              <w:jc w:val="center"/>
              <w:rPr>
                <w:rFonts w:eastAsia="Times New Roman"/>
                <w:color w:val="000000"/>
                <w:sz w:val="18"/>
                <w:szCs w:val="18"/>
                <w:lang w:eastAsia="ru-RU"/>
              </w:rPr>
            </w:pPr>
            <w:r>
              <w:rPr>
                <w:rFonts w:eastAsia="Times New Roman"/>
                <w:color w:val="000000"/>
                <w:sz w:val="18"/>
                <w:szCs w:val="18"/>
                <w:lang w:eastAsia="ru-RU"/>
              </w:rPr>
              <w:t>0,2</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5A3529D4" w14:textId="18012963" w:rsidR="006F4A0F" w:rsidRPr="002B4485" w:rsidRDefault="002F1206" w:rsidP="00C76A28">
            <w:pPr>
              <w:jc w:val="center"/>
              <w:rPr>
                <w:rFonts w:eastAsia="Times New Roman"/>
                <w:bCs/>
                <w:sz w:val="18"/>
                <w:szCs w:val="18"/>
                <w:lang w:eastAsia="ru-RU"/>
              </w:rPr>
            </w:pPr>
            <w:r>
              <w:rPr>
                <w:rFonts w:eastAsia="Times New Roman"/>
                <w:bCs/>
                <w:sz w:val="18"/>
                <w:szCs w:val="18"/>
                <w:lang w:eastAsia="ru-RU"/>
              </w:rPr>
              <w:t>30,0</w:t>
            </w:r>
          </w:p>
        </w:tc>
      </w:tr>
      <w:tr w:rsidR="006F4A0F" w:rsidRPr="002B4485" w14:paraId="40B903EB" w14:textId="77777777" w:rsidTr="00FE4F0D">
        <w:trPr>
          <w:trHeight w:val="262"/>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96F1B2"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Функционирование представительных органов</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6DC30F9B"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6F3A9442"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03</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355697FF" w14:textId="3EB1727B" w:rsidR="006F4A0F" w:rsidRPr="003E22D3" w:rsidRDefault="00762FD5" w:rsidP="006F4A0F">
            <w:pPr>
              <w:jc w:val="center"/>
              <w:rPr>
                <w:rFonts w:eastAsia="Times New Roman"/>
                <w:sz w:val="18"/>
                <w:szCs w:val="18"/>
                <w:lang w:eastAsia="ru-RU"/>
              </w:rPr>
            </w:pPr>
            <w:r w:rsidRPr="003E22D3">
              <w:rPr>
                <w:rFonts w:eastAsia="Times New Roman"/>
                <w:sz w:val="18"/>
                <w:szCs w:val="18"/>
                <w:lang w:eastAsia="ru-RU"/>
              </w:rPr>
              <w:t>1 710,9</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611DA64" w14:textId="779116C9" w:rsidR="006F4A0F" w:rsidRPr="002B4485" w:rsidRDefault="009C1563" w:rsidP="00C76A28">
            <w:pPr>
              <w:jc w:val="center"/>
              <w:rPr>
                <w:rFonts w:eastAsia="Times New Roman"/>
                <w:sz w:val="18"/>
                <w:szCs w:val="18"/>
                <w:lang w:eastAsia="ru-RU"/>
              </w:rPr>
            </w:pPr>
            <w:r>
              <w:rPr>
                <w:rFonts w:eastAsia="Times New Roman"/>
                <w:sz w:val="18"/>
                <w:szCs w:val="18"/>
                <w:lang w:eastAsia="ru-RU"/>
              </w:rPr>
              <w:t>5 769,3</w:t>
            </w:r>
          </w:p>
        </w:tc>
        <w:tc>
          <w:tcPr>
            <w:tcW w:w="1134" w:type="dxa"/>
            <w:tcBorders>
              <w:top w:val="nil"/>
              <w:left w:val="nil"/>
              <w:bottom w:val="single" w:sz="4" w:space="0" w:color="auto"/>
              <w:right w:val="single" w:sz="4" w:space="0" w:color="auto"/>
            </w:tcBorders>
            <w:shd w:val="clear" w:color="auto" w:fill="FFFFFF" w:themeFill="background1"/>
            <w:vAlign w:val="center"/>
          </w:tcPr>
          <w:p w14:paraId="05F4167B" w14:textId="5C636CE1" w:rsidR="006F4A0F" w:rsidRPr="003E22D3" w:rsidRDefault="009C1563" w:rsidP="00C76A28">
            <w:pPr>
              <w:jc w:val="center"/>
              <w:rPr>
                <w:rFonts w:eastAsia="Times New Roman"/>
                <w:sz w:val="18"/>
                <w:szCs w:val="18"/>
                <w:lang w:eastAsia="ru-RU"/>
              </w:rPr>
            </w:pPr>
            <w:r w:rsidRPr="003E22D3">
              <w:rPr>
                <w:rFonts w:eastAsia="Times New Roman"/>
                <w:sz w:val="18"/>
                <w:szCs w:val="18"/>
                <w:lang w:eastAsia="ru-RU"/>
              </w:rPr>
              <w:t>3 359,4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00F3299" w14:textId="4AF4BCAB" w:rsidR="006F4A0F" w:rsidRPr="002B4485" w:rsidRDefault="00A44D82" w:rsidP="00C76A28">
            <w:pPr>
              <w:jc w:val="center"/>
              <w:rPr>
                <w:rFonts w:eastAsia="Times New Roman"/>
                <w:sz w:val="18"/>
                <w:szCs w:val="18"/>
                <w:lang w:eastAsia="ru-RU"/>
              </w:rPr>
            </w:pPr>
            <w:r>
              <w:rPr>
                <w:rFonts w:eastAsia="Times New Roman"/>
                <w:sz w:val="18"/>
                <w:szCs w:val="18"/>
                <w:lang w:eastAsia="ru-RU"/>
              </w:rPr>
              <w:t>58,2</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214B6C0" w14:textId="7C423F02" w:rsidR="006F4A0F" w:rsidRPr="00D97ABC" w:rsidRDefault="00FA1FCE" w:rsidP="00C76A28">
            <w:pPr>
              <w:jc w:val="center"/>
              <w:rPr>
                <w:rFonts w:eastAsia="Times New Roman"/>
                <w:color w:val="000000"/>
                <w:sz w:val="18"/>
                <w:szCs w:val="18"/>
                <w:lang w:eastAsia="ru-RU"/>
              </w:rPr>
            </w:pPr>
            <w:r>
              <w:rPr>
                <w:rFonts w:eastAsia="Times New Roman"/>
                <w:color w:val="000000"/>
                <w:sz w:val="18"/>
                <w:szCs w:val="18"/>
                <w:lang w:eastAsia="ru-RU"/>
              </w:rPr>
              <w:t>0,3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4FB3D32B" w14:textId="02FDD07E" w:rsidR="006F4A0F" w:rsidRPr="002B4485" w:rsidRDefault="002F1206" w:rsidP="00C76A28">
            <w:pPr>
              <w:jc w:val="center"/>
              <w:rPr>
                <w:rFonts w:eastAsia="Times New Roman"/>
                <w:bCs/>
                <w:sz w:val="18"/>
                <w:szCs w:val="18"/>
                <w:lang w:eastAsia="ru-RU"/>
              </w:rPr>
            </w:pPr>
            <w:r>
              <w:rPr>
                <w:rFonts w:eastAsia="Times New Roman"/>
                <w:bCs/>
                <w:sz w:val="18"/>
                <w:szCs w:val="18"/>
                <w:lang w:eastAsia="ru-RU"/>
              </w:rPr>
              <w:t>196,3</w:t>
            </w:r>
          </w:p>
        </w:tc>
      </w:tr>
      <w:tr w:rsidR="006F4A0F" w:rsidRPr="002B4485" w14:paraId="68F4F010"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D82C69"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Функционирование Администрации</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442C6A0C"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76ED2725"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04</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0303C004" w14:textId="161EA071" w:rsidR="006F4A0F" w:rsidRPr="003E22D3" w:rsidRDefault="00CA7B73" w:rsidP="006F4A0F">
            <w:pPr>
              <w:jc w:val="center"/>
              <w:rPr>
                <w:rFonts w:eastAsia="Times New Roman"/>
                <w:sz w:val="18"/>
                <w:szCs w:val="18"/>
                <w:lang w:eastAsia="ru-RU"/>
              </w:rPr>
            </w:pPr>
            <w:r w:rsidRPr="003E22D3">
              <w:rPr>
                <w:rFonts w:eastAsia="Times New Roman"/>
                <w:sz w:val="18"/>
                <w:szCs w:val="18"/>
                <w:lang w:eastAsia="ru-RU"/>
              </w:rPr>
              <w:t>57 894,6</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1E9F973" w14:textId="613E3B17" w:rsidR="006F4A0F" w:rsidRPr="002B4485" w:rsidRDefault="009C1563" w:rsidP="00C76A28">
            <w:pPr>
              <w:ind w:left="-108" w:right="-108"/>
              <w:jc w:val="center"/>
              <w:rPr>
                <w:rFonts w:eastAsia="Times New Roman"/>
                <w:sz w:val="18"/>
                <w:szCs w:val="18"/>
                <w:lang w:eastAsia="ru-RU"/>
              </w:rPr>
            </w:pPr>
            <w:r>
              <w:rPr>
                <w:rFonts w:eastAsia="Times New Roman"/>
                <w:sz w:val="18"/>
                <w:szCs w:val="18"/>
                <w:lang w:eastAsia="ru-RU"/>
              </w:rPr>
              <w:t>75 273,2</w:t>
            </w:r>
          </w:p>
        </w:tc>
        <w:tc>
          <w:tcPr>
            <w:tcW w:w="1134" w:type="dxa"/>
            <w:tcBorders>
              <w:top w:val="nil"/>
              <w:left w:val="nil"/>
              <w:bottom w:val="single" w:sz="4" w:space="0" w:color="auto"/>
              <w:right w:val="single" w:sz="4" w:space="0" w:color="auto"/>
            </w:tcBorders>
            <w:shd w:val="clear" w:color="auto" w:fill="FFFFFF" w:themeFill="background1"/>
            <w:vAlign w:val="center"/>
          </w:tcPr>
          <w:p w14:paraId="481379C2" w14:textId="43A688C5" w:rsidR="006F4A0F" w:rsidRPr="003E22D3" w:rsidRDefault="009C1563" w:rsidP="00C76A28">
            <w:pPr>
              <w:jc w:val="center"/>
              <w:rPr>
                <w:rFonts w:eastAsia="Times New Roman"/>
                <w:sz w:val="18"/>
                <w:szCs w:val="18"/>
                <w:lang w:eastAsia="ru-RU"/>
              </w:rPr>
            </w:pPr>
            <w:r w:rsidRPr="003E22D3">
              <w:rPr>
                <w:rFonts w:eastAsia="Times New Roman"/>
                <w:sz w:val="18"/>
                <w:szCs w:val="18"/>
                <w:lang w:eastAsia="ru-RU"/>
              </w:rPr>
              <w:t>44 455,9</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E32F52C" w14:textId="17FB3445" w:rsidR="006F4A0F" w:rsidRPr="002B4485" w:rsidRDefault="00544BBC" w:rsidP="00C76A28">
            <w:pPr>
              <w:jc w:val="center"/>
              <w:rPr>
                <w:rFonts w:eastAsia="Times New Roman"/>
                <w:sz w:val="18"/>
                <w:szCs w:val="18"/>
                <w:lang w:eastAsia="ru-RU"/>
              </w:rPr>
            </w:pPr>
            <w:r>
              <w:rPr>
                <w:rFonts w:eastAsia="Times New Roman"/>
                <w:sz w:val="18"/>
                <w:szCs w:val="18"/>
                <w:lang w:eastAsia="ru-RU"/>
              </w:rPr>
              <w:t>59,0</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73F46FD3" w14:textId="336AB8F6" w:rsidR="006F4A0F" w:rsidRPr="00D97ABC" w:rsidRDefault="00FA1FCE" w:rsidP="00C76A28">
            <w:pPr>
              <w:jc w:val="center"/>
              <w:rPr>
                <w:rFonts w:eastAsia="Times New Roman"/>
                <w:color w:val="000000"/>
                <w:sz w:val="18"/>
                <w:szCs w:val="18"/>
                <w:lang w:eastAsia="ru-RU"/>
              </w:rPr>
            </w:pPr>
            <w:r>
              <w:rPr>
                <w:rFonts w:eastAsia="Times New Roman"/>
                <w:color w:val="000000"/>
                <w:sz w:val="18"/>
                <w:szCs w:val="18"/>
                <w:lang w:eastAsia="ru-RU"/>
              </w:rPr>
              <w:t>4,2</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0372DF80" w14:textId="1A70CE80" w:rsidR="006F4A0F" w:rsidRPr="002B4485" w:rsidRDefault="002F1206" w:rsidP="00C76A28">
            <w:pPr>
              <w:jc w:val="center"/>
              <w:rPr>
                <w:rFonts w:eastAsia="Times New Roman"/>
                <w:bCs/>
                <w:sz w:val="18"/>
                <w:szCs w:val="18"/>
                <w:lang w:eastAsia="ru-RU"/>
              </w:rPr>
            </w:pPr>
            <w:r>
              <w:rPr>
                <w:rFonts w:eastAsia="Times New Roman"/>
                <w:bCs/>
                <w:sz w:val="18"/>
                <w:szCs w:val="18"/>
                <w:lang w:eastAsia="ru-RU"/>
              </w:rPr>
              <w:t>76,8</w:t>
            </w:r>
          </w:p>
        </w:tc>
      </w:tr>
      <w:tr w:rsidR="006F4A0F" w:rsidRPr="002B4485" w14:paraId="3290D828" w14:textId="77777777" w:rsidTr="00FE4F0D">
        <w:trPr>
          <w:trHeight w:val="132"/>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AA895B"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Судебная система</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04641EFC"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1005627F"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05</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39A05769" w14:textId="3C3A8EAA" w:rsidR="006F4A0F" w:rsidRPr="003E22D3" w:rsidRDefault="00CA7B73" w:rsidP="006F4A0F">
            <w:pPr>
              <w:jc w:val="center"/>
              <w:rPr>
                <w:rFonts w:eastAsia="Times New Roman"/>
                <w:sz w:val="18"/>
                <w:szCs w:val="18"/>
                <w:lang w:eastAsia="ru-RU"/>
              </w:rPr>
            </w:pPr>
            <w:r w:rsidRPr="003E22D3">
              <w:rPr>
                <w:rFonts w:eastAsia="Times New Roman"/>
                <w:sz w:val="18"/>
                <w:szCs w:val="18"/>
                <w:lang w:eastAsia="ru-RU"/>
              </w:rPr>
              <w:t>-</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746369A" w14:textId="3FB8D2F6" w:rsidR="006F4A0F" w:rsidRPr="002B4485" w:rsidRDefault="009C1563" w:rsidP="00C76A28">
            <w:pPr>
              <w:jc w:val="center"/>
              <w:rPr>
                <w:rFonts w:eastAsia="Times New Roman"/>
                <w:sz w:val="18"/>
                <w:szCs w:val="18"/>
                <w:lang w:eastAsia="ru-RU"/>
              </w:rPr>
            </w:pPr>
            <w:r>
              <w:rPr>
                <w:rFonts w:eastAsia="Times New Roman"/>
                <w:sz w:val="18"/>
                <w:szCs w:val="18"/>
                <w:lang w:eastAsia="ru-RU"/>
              </w:rPr>
              <w:t>1,3</w:t>
            </w:r>
          </w:p>
        </w:tc>
        <w:tc>
          <w:tcPr>
            <w:tcW w:w="1134" w:type="dxa"/>
            <w:tcBorders>
              <w:top w:val="nil"/>
              <w:left w:val="nil"/>
              <w:bottom w:val="single" w:sz="4" w:space="0" w:color="auto"/>
              <w:right w:val="single" w:sz="4" w:space="0" w:color="auto"/>
            </w:tcBorders>
            <w:shd w:val="clear" w:color="auto" w:fill="FFFFFF" w:themeFill="background1"/>
            <w:vAlign w:val="center"/>
          </w:tcPr>
          <w:p w14:paraId="3BA99B85" w14:textId="3081F8E4" w:rsidR="006F4A0F" w:rsidRPr="003E22D3" w:rsidRDefault="009C1563" w:rsidP="00C76A28">
            <w:pPr>
              <w:jc w:val="center"/>
              <w:rPr>
                <w:rFonts w:eastAsia="Times New Roman"/>
                <w:sz w:val="18"/>
                <w:szCs w:val="18"/>
                <w:lang w:eastAsia="ru-RU"/>
              </w:rPr>
            </w:pPr>
            <w:r w:rsidRPr="003E22D3">
              <w:rPr>
                <w:rFonts w:eastAsia="Times New Roman"/>
                <w:sz w:val="18"/>
                <w:szCs w:val="18"/>
                <w:lang w:eastAsia="ru-RU"/>
              </w:rPr>
              <w:t>-</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4C01488" w14:textId="1B10F211" w:rsidR="006F4A0F" w:rsidRPr="002B4485" w:rsidRDefault="00544BBC" w:rsidP="00C76A28">
            <w:pPr>
              <w:jc w:val="center"/>
              <w:rPr>
                <w:rFonts w:eastAsia="Times New Roman"/>
                <w:sz w:val="18"/>
                <w:szCs w:val="18"/>
                <w:lang w:eastAsia="ru-RU"/>
              </w:rPr>
            </w:pPr>
            <w:r>
              <w:rPr>
                <w:rFonts w:eastAsia="Times New Roman"/>
                <w:sz w:val="18"/>
                <w:szCs w:val="18"/>
                <w:lang w:eastAsia="ru-RU"/>
              </w:rPr>
              <w:t>-</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07E08FBC" w14:textId="74AEC0AA" w:rsidR="006F4A0F" w:rsidRPr="00D97ABC" w:rsidRDefault="002F1206" w:rsidP="00C76A28">
            <w:pPr>
              <w:jc w:val="center"/>
              <w:rPr>
                <w:rFonts w:eastAsia="Times New Roman"/>
                <w:color w:val="000000"/>
                <w:sz w:val="18"/>
                <w:szCs w:val="18"/>
                <w:lang w:eastAsia="ru-RU"/>
              </w:rPr>
            </w:pPr>
            <w:r>
              <w:rPr>
                <w:rFonts w:eastAsia="Times New Roman"/>
                <w:color w:val="000000"/>
                <w:sz w:val="18"/>
                <w:szCs w:val="18"/>
                <w:lang w:eastAsia="ru-RU"/>
              </w:rPr>
              <w:t>-</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4CF6C92E" w14:textId="6F22347D" w:rsidR="006F4A0F" w:rsidRPr="002B4485" w:rsidRDefault="002F1206" w:rsidP="00C76A28">
            <w:pPr>
              <w:jc w:val="center"/>
              <w:rPr>
                <w:rFonts w:eastAsia="Times New Roman"/>
                <w:bCs/>
                <w:sz w:val="18"/>
                <w:szCs w:val="18"/>
                <w:lang w:eastAsia="ru-RU"/>
              </w:rPr>
            </w:pPr>
            <w:r>
              <w:rPr>
                <w:rFonts w:eastAsia="Times New Roman"/>
                <w:bCs/>
                <w:sz w:val="18"/>
                <w:szCs w:val="18"/>
                <w:lang w:eastAsia="ru-RU"/>
              </w:rPr>
              <w:t>-</w:t>
            </w:r>
          </w:p>
        </w:tc>
      </w:tr>
      <w:tr w:rsidR="006F4A0F" w:rsidRPr="002B4485" w14:paraId="0682F35D" w14:textId="77777777" w:rsidTr="00FE4F0D">
        <w:trPr>
          <w:trHeight w:val="348"/>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C14654"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Обеспечение деятельности финансовых органов</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06B3EF84"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3FF85D1D"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06</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36190A49" w14:textId="3C77F75C" w:rsidR="006F4A0F" w:rsidRPr="003E22D3" w:rsidRDefault="00CA7B73" w:rsidP="006F4A0F">
            <w:pPr>
              <w:jc w:val="center"/>
              <w:rPr>
                <w:rFonts w:eastAsia="Times New Roman"/>
                <w:sz w:val="18"/>
                <w:szCs w:val="18"/>
                <w:lang w:eastAsia="ru-RU"/>
              </w:rPr>
            </w:pPr>
            <w:r w:rsidRPr="003E22D3">
              <w:rPr>
                <w:rFonts w:eastAsia="Times New Roman"/>
                <w:sz w:val="18"/>
                <w:szCs w:val="18"/>
                <w:lang w:eastAsia="ru-RU"/>
              </w:rPr>
              <w:t>11 196,3</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79AC69CF" w14:textId="444F80E5" w:rsidR="006F4A0F" w:rsidRPr="002B4485" w:rsidRDefault="009C1563" w:rsidP="00C76A28">
            <w:pPr>
              <w:jc w:val="center"/>
              <w:rPr>
                <w:rFonts w:eastAsia="Times New Roman"/>
                <w:sz w:val="18"/>
                <w:szCs w:val="18"/>
                <w:lang w:eastAsia="ru-RU"/>
              </w:rPr>
            </w:pPr>
            <w:r>
              <w:rPr>
                <w:rFonts w:eastAsia="Times New Roman"/>
                <w:sz w:val="18"/>
                <w:szCs w:val="18"/>
                <w:lang w:eastAsia="ru-RU"/>
              </w:rPr>
              <w:t>18 097,0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6641B7D" w14:textId="294B3F25" w:rsidR="006F4A0F" w:rsidRPr="003E22D3" w:rsidRDefault="009C1563" w:rsidP="00C76A28">
            <w:pPr>
              <w:jc w:val="center"/>
              <w:rPr>
                <w:rFonts w:eastAsia="Times New Roman"/>
                <w:sz w:val="18"/>
                <w:szCs w:val="18"/>
                <w:lang w:eastAsia="ru-RU"/>
              </w:rPr>
            </w:pPr>
            <w:r w:rsidRPr="003E22D3">
              <w:rPr>
                <w:rFonts w:eastAsia="Times New Roman"/>
                <w:sz w:val="18"/>
                <w:szCs w:val="18"/>
                <w:lang w:eastAsia="ru-RU"/>
              </w:rPr>
              <w:t>11 825,9</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97F7CD4" w14:textId="5F888585" w:rsidR="006F4A0F" w:rsidRPr="002B4485" w:rsidRDefault="00544BBC" w:rsidP="00C76A28">
            <w:pPr>
              <w:jc w:val="center"/>
              <w:rPr>
                <w:rFonts w:eastAsia="Times New Roman"/>
                <w:sz w:val="18"/>
                <w:szCs w:val="18"/>
                <w:lang w:eastAsia="ru-RU"/>
              </w:rPr>
            </w:pPr>
            <w:r>
              <w:rPr>
                <w:rFonts w:eastAsia="Times New Roman"/>
                <w:sz w:val="18"/>
                <w:szCs w:val="18"/>
                <w:lang w:eastAsia="ru-RU"/>
              </w:rPr>
              <w:t>65,3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AE49281" w14:textId="34F496B4" w:rsidR="006F4A0F" w:rsidRPr="00D97ABC" w:rsidRDefault="00FA1FCE" w:rsidP="00D97ABC">
            <w:pPr>
              <w:jc w:val="center"/>
              <w:rPr>
                <w:rFonts w:eastAsia="Times New Roman"/>
                <w:color w:val="000000"/>
                <w:sz w:val="18"/>
                <w:szCs w:val="18"/>
                <w:lang w:eastAsia="ru-RU"/>
              </w:rPr>
            </w:pPr>
            <w:r>
              <w:rPr>
                <w:rFonts w:eastAsia="Times New Roman"/>
                <w:color w:val="000000"/>
                <w:sz w:val="18"/>
                <w:szCs w:val="18"/>
                <w:lang w:eastAsia="ru-RU"/>
              </w:rPr>
              <w:t>1,1</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4DD52F43" w14:textId="293AF056" w:rsidR="006F4A0F" w:rsidRPr="002B4485" w:rsidRDefault="002F1206" w:rsidP="00C76A28">
            <w:pPr>
              <w:jc w:val="center"/>
              <w:rPr>
                <w:rFonts w:eastAsia="Times New Roman"/>
                <w:bCs/>
                <w:sz w:val="18"/>
                <w:szCs w:val="18"/>
                <w:lang w:eastAsia="ru-RU"/>
              </w:rPr>
            </w:pPr>
            <w:r>
              <w:rPr>
                <w:rFonts w:eastAsia="Times New Roman"/>
                <w:bCs/>
                <w:sz w:val="18"/>
                <w:szCs w:val="18"/>
                <w:lang w:eastAsia="ru-RU"/>
              </w:rPr>
              <w:t>105,6</w:t>
            </w:r>
          </w:p>
        </w:tc>
      </w:tr>
      <w:tr w:rsidR="006F4A0F" w:rsidRPr="002B4485" w14:paraId="1D07A1E7" w14:textId="77777777" w:rsidTr="00FE4F0D">
        <w:trPr>
          <w:trHeight w:val="218"/>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BED7FA"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Резервный фонд</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7C707D90"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028E0529"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11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D68B583" w14:textId="61595318" w:rsidR="006F4A0F" w:rsidRPr="003E22D3" w:rsidRDefault="00CA7B73" w:rsidP="006F4A0F">
            <w:pPr>
              <w:jc w:val="center"/>
              <w:rPr>
                <w:rFonts w:eastAsia="Times New Roman"/>
                <w:sz w:val="18"/>
                <w:szCs w:val="18"/>
                <w:lang w:eastAsia="ru-RU"/>
              </w:rPr>
            </w:pPr>
            <w:r w:rsidRPr="003E22D3">
              <w:rPr>
                <w:rFonts w:eastAsia="Times New Roman"/>
                <w:sz w:val="18"/>
                <w:szCs w:val="18"/>
                <w:lang w:eastAsia="ru-RU"/>
              </w:rPr>
              <w:t>-</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5081E3C" w14:textId="22BB51C8" w:rsidR="006F4A0F" w:rsidRPr="002B4485" w:rsidRDefault="009C1563" w:rsidP="00C76A28">
            <w:pPr>
              <w:jc w:val="center"/>
              <w:rPr>
                <w:rFonts w:eastAsia="Times New Roman"/>
                <w:sz w:val="18"/>
                <w:szCs w:val="18"/>
                <w:lang w:eastAsia="ru-RU"/>
              </w:rPr>
            </w:pPr>
            <w:r>
              <w:rPr>
                <w:rFonts w:eastAsia="Times New Roman"/>
                <w:sz w:val="18"/>
                <w:szCs w:val="18"/>
                <w:lang w:eastAsia="ru-RU"/>
              </w:rPr>
              <w:t>807,2</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37CC4C1" w14:textId="073D2832" w:rsidR="006F4A0F" w:rsidRPr="003E22D3" w:rsidRDefault="009C1563" w:rsidP="00C76A28">
            <w:pPr>
              <w:jc w:val="center"/>
              <w:rPr>
                <w:rFonts w:eastAsia="Times New Roman"/>
                <w:sz w:val="18"/>
                <w:szCs w:val="18"/>
                <w:lang w:eastAsia="ru-RU"/>
              </w:rPr>
            </w:pPr>
            <w:r w:rsidRPr="003E22D3">
              <w:rPr>
                <w:rFonts w:eastAsia="Times New Roman"/>
                <w:sz w:val="18"/>
                <w:szCs w:val="18"/>
                <w:lang w:eastAsia="ru-RU"/>
              </w:rPr>
              <w:t>-</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494FB9A" w14:textId="1377284B" w:rsidR="006F4A0F" w:rsidRPr="002B4485" w:rsidRDefault="00544BBC" w:rsidP="00C76A28">
            <w:pPr>
              <w:jc w:val="center"/>
              <w:rPr>
                <w:rFonts w:eastAsia="Times New Roman"/>
                <w:sz w:val="18"/>
                <w:szCs w:val="18"/>
                <w:lang w:eastAsia="ru-RU"/>
              </w:rPr>
            </w:pPr>
            <w:r>
              <w:rPr>
                <w:rFonts w:eastAsia="Times New Roman"/>
                <w:sz w:val="18"/>
                <w:szCs w:val="18"/>
                <w:lang w:eastAsia="ru-RU"/>
              </w:rPr>
              <w:t>-</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72851477" w14:textId="26463BE1" w:rsidR="006F4A0F" w:rsidRPr="00D97ABC" w:rsidRDefault="00FA1FCE" w:rsidP="00C76A28">
            <w:pPr>
              <w:jc w:val="center"/>
              <w:rPr>
                <w:rFonts w:eastAsia="Times New Roman"/>
                <w:color w:val="000000"/>
                <w:sz w:val="18"/>
                <w:szCs w:val="18"/>
                <w:lang w:eastAsia="ru-RU"/>
              </w:rPr>
            </w:pPr>
            <w:r>
              <w:rPr>
                <w:rFonts w:eastAsia="Times New Roman"/>
                <w:color w:val="000000"/>
                <w:sz w:val="18"/>
                <w:szCs w:val="18"/>
                <w:lang w:eastAsia="ru-RU"/>
              </w:rPr>
              <w:t>-</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766F0B0B" w14:textId="5522D6E7" w:rsidR="006F4A0F" w:rsidRPr="002B4485" w:rsidRDefault="002F1206" w:rsidP="00C76A28">
            <w:pPr>
              <w:jc w:val="center"/>
              <w:rPr>
                <w:rFonts w:eastAsia="Times New Roman"/>
                <w:bCs/>
                <w:sz w:val="18"/>
                <w:szCs w:val="18"/>
                <w:lang w:eastAsia="ru-RU"/>
              </w:rPr>
            </w:pPr>
            <w:r>
              <w:rPr>
                <w:rFonts w:eastAsia="Times New Roman"/>
                <w:bCs/>
                <w:sz w:val="18"/>
                <w:szCs w:val="18"/>
                <w:lang w:eastAsia="ru-RU"/>
              </w:rPr>
              <w:t>-</w:t>
            </w:r>
          </w:p>
        </w:tc>
      </w:tr>
      <w:tr w:rsidR="006F4A0F" w:rsidRPr="002B4485" w14:paraId="78E5F5F5"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DAECF7"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11C1959A"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4A94EE91"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13</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4E90FE4D" w14:textId="3B764537" w:rsidR="006F4A0F" w:rsidRPr="003E22D3" w:rsidRDefault="00CA7B73" w:rsidP="006F4A0F">
            <w:pPr>
              <w:jc w:val="center"/>
              <w:rPr>
                <w:rFonts w:eastAsia="Times New Roman"/>
                <w:sz w:val="18"/>
                <w:szCs w:val="18"/>
                <w:lang w:eastAsia="ru-RU"/>
              </w:rPr>
            </w:pPr>
            <w:r w:rsidRPr="003E22D3">
              <w:rPr>
                <w:rFonts w:eastAsia="Times New Roman"/>
                <w:sz w:val="18"/>
                <w:szCs w:val="18"/>
                <w:lang w:eastAsia="ru-RU"/>
              </w:rPr>
              <w:t>25 743,7</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2B78B0B5" w14:textId="06293A95" w:rsidR="006F4A0F" w:rsidRPr="002B4485" w:rsidRDefault="009C1563" w:rsidP="00C76A28">
            <w:pPr>
              <w:ind w:left="-108" w:right="-108"/>
              <w:jc w:val="center"/>
              <w:rPr>
                <w:rFonts w:eastAsia="Times New Roman"/>
                <w:sz w:val="18"/>
                <w:szCs w:val="18"/>
                <w:lang w:eastAsia="ru-RU"/>
              </w:rPr>
            </w:pPr>
            <w:r>
              <w:rPr>
                <w:rFonts w:eastAsia="Times New Roman"/>
                <w:sz w:val="18"/>
                <w:szCs w:val="18"/>
                <w:lang w:eastAsia="ru-RU"/>
              </w:rPr>
              <w:t>77 882,</w:t>
            </w:r>
            <w:r w:rsidR="00A137DF">
              <w:rPr>
                <w:rFonts w:eastAsia="Times New Roman"/>
                <w:sz w:val="18"/>
                <w:szCs w:val="18"/>
                <w:lang w:eastAsia="ru-RU"/>
              </w:rPr>
              <w:t>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01FD656" w14:textId="4096C85F" w:rsidR="006F4A0F" w:rsidRPr="003E22D3" w:rsidRDefault="009C1563" w:rsidP="00C76A28">
            <w:pPr>
              <w:jc w:val="center"/>
              <w:rPr>
                <w:rFonts w:eastAsia="Times New Roman"/>
                <w:sz w:val="18"/>
                <w:szCs w:val="18"/>
                <w:lang w:eastAsia="ru-RU"/>
              </w:rPr>
            </w:pPr>
            <w:r w:rsidRPr="003E22D3">
              <w:rPr>
                <w:rFonts w:eastAsia="Times New Roman"/>
                <w:sz w:val="18"/>
                <w:szCs w:val="18"/>
                <w:lang w:eastAsia="ru-RU"/>
              </w:rPr>
              <w:t>49 694,2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06E7F20" w14:textId="2398E0E5" w:rsidR="006F4A0F" w:rsidRPr="002B4485" w:rsidRDefault="00544BBC" w:rsidP="00C76A28">
            <w:pPr>
              <w:jc w:val="center"/>
              <w:rPr>
                <w:rFonts w:eastAsia="Times New Roman"/>
                <w:sz w:val="18"/>
                <w:szCs w:val="18"/>
                <w:lang w:eastAsia="ru-RU"/>
              </w:rPr>
            </w:pPr>
            <w:r>
              <w:rPr>
                <w:rFonts w:eastAsia="Times New Roman"/>
                <w:sz w:val="18"/>
                <w:szCs w:val="18"/>
                <w:lang w:eastAsia="ru-RU"/>
              </w:rPr>
              <w:t>63,8</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5A0FDF51" w14:textId="10AE9FF8" w:rsidR="006F4A0F" w:rsidRPr="00D97ABC" w:rsidRDefault="00FA1FCE" w:rsidP="00C76A28">
            <w:pPr>
              <w:jc w:val="center"/>
              <w:rPr>
                <w:rFonts w:eastAsia="Times New Roman"/>
                <w:color w:val="000000"/>
                <w:sz w:val="18"/>
                <w:szCs w:val="18"/>
                <w:lang w:eastAsia="ru-RU"/>
              </w:rPr>
            </w:pPr>
            <w:r>
              <w:rPr>
                <w:rFonts w:eastAsia="Times New Roman"/>
                <w:color w:val="000000"/>
                <w:sz w:val="18"/>
                <w:szCs w:val="18"/>
                <w:lang w:eastAsia="ru-RU"/>
              </w:rPr>
              <w:t>4,7</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2DF70776" w14:textId="17D58124" w:rsidR="006F4A0F" w:rsidRPr="002B4485" w:rsidRDefault="002F1206" w:rsidP="00C76A28">
            <w:pPr>
              <w:jc w:val="center"/>
              <w:rPr>
                <w:rFonts w:eastAsia="Times New Roman"/>
                <w:bCs/>
                <w:sz w:val="18"/>
                <w:szCs w:val="18"/>
                <w:lang w:eastAsia="ru-RU"/>
              </w:rPr>
            </w:pPr>
            <w:r>
              <w:rPr>
                <w:rFonts w:eastAsia="Times New Roman"/>
                <w:bCs/>
                <w:sz w:val="18"/>
                <w:szCs w:val="18"/>
                <w:lang w:eastAsia="ru-RU"/>
              </w:rPr>
              <w:t>193,0</w:t>
            </w:r>
          </w:p>
        </w:tc>
      </w:tr>
      <w:tr w:rsidR="00107EA5" w:rsidRPr="002B4485" w14:paraId="47A3656C"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7C1E60B" w14:textId="6CAFA609" w:rsidR="00107EA5" w:rsidRPr="00107EA5" w:rsidRDefault="00107EA5" w:rsidP="00C76A28">
            <w:pPr>
              <w:rPr>
                <w:rFonts w:eastAsia="Times New Roman"/>
                <w:b/>
                <w:bCs/>
                <w:iCs/>
                <w:sz w:val="18"/>
                <w:szCs w:val="18"/>
                <w:lang w:eastAsia="ru-RU"/>
              </w:rPr>
            </w:pPr>
            <w:r w:rsidRPr="00107EA5">
              <w:rPr>
                <w:rFonts w:eastAsia="Times New Roman"/>
                <w:b/>
                <w:bCs/>
                <w:sz w:val="18"/>
                <w:szCs w:val="18"/>
                <w:lang w:eastAsia="ru-RU"/>
              </w:rPr>
              <w:t>Национальная оборона</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74A32210" w14:textId="0143ECE8" w:rsidR="00107EA5" w:rsidRPr="00107EA5" w:rsidRDefault="00107EA5" w:rsidP="00C76A28">
            <w:pPr>
              <w:ind w:left="-108" w:right="-155"/>
              <w:jc w:val="center"/>
              <w:rPr>
                <w:rFonts w:eastAsia="Times New Roman"/>
                <w:b/>
                <w:bCs/>
                <w:sz w:val="18"/>
                <w:szCs w:val="18"/>
                <w:lang w:eastAsia="ru-RU"/>
              </w:rPr>
            </w:pPr>
            <w:r>
              <w:rPr>
                <w:rFonts w:eastAsia="Times New Roman"/>
                <w:b/>
                <w:bCs/>
                <w:sz w:val="18"/>
                <w:szCs w:val="18"/>
                <w:lang w:eastAsia="ru-RU"/>
              </w:rPr>
              <w:t>02</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315EB97F" w14:textId="3F8860CE" w:rsidR="00107EA5" w:rsidRPr="00107EA5" w:rsidRDefault="00107EA5" w:rsidP="00C76A28">
            <w:pPr>
              <w:ind w:right="-81"/>
              <w:jc w:val="center"/>
              <w:rPr>
                <w:rFonts w:eastAsia="Times New Roman"/>
                <w:b/>
                <w:bCs/>
                <w:sz w:val="18"/>
                <w:szCs w:val="18"/>
                <w:lang w:eastAsia="ru-RU"/>
              </w:rPr>
            </w:pPr>
            <w:r>
              <w:rPr>
                <w:rFonts w:eastAsia="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9FF1661" w14:textId="25A8DDC0" w:rsidR="00107EA5" w:rsidRPr="003E22D3" w:rsidRDefault="00CA7B73" w:rsidP="006F4A0F">
            <w:pPr>
              <w:jc w:val="center"/>
              <w:rPr>
                <w:rFonts w:eastAsia="Times New Roman"/>
                <w:b/>
                <w:bCs/>
                <w:sz w:val="18"/>
                <w:szCs w:val="18"/>
                <w:lang w:eastAsia="ru-RU"/>
              </w:rPr>
            </w:pPr>
            <w:r w:rsidRPr="003E22D3">
              <w:rPr>
                <w:rFonts w:eastAsia="Times New Roman"/>
                <w:b/>
                <w:bCs/>
                <w:sz w:val="18"/>
                <w:szCs w:val="18"/>
                <w:lang w:eastAsia="ru-RU"/>
              </w:rPr>
              <w:t>1</w:t>
            </w:r>
            <w:r w:rsidR="00435BBA" w:rsidRPr="003E22D3">
              <w:rPr>
                <w:rFonts w:eastAsia="Times New Roman"/>
                <w:b/>
                <w:bCs/>
                <w:sz w:val="18"/>
                <w:szCs w:val="18"/>
                <w:lang w:eastAsia="ru-RU"/>
              </w:rPr>
              <w:t> 053,2</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A0A4786" w14:textId="0A9BAA45" w:rsidR="00107EA5" w:rsidRPr="00107EA5" w:rsidRDefault="00B506B5" w:rsidP="00C76A28">
            <w:pPr>
              <w:ind w:left="-108" w:right="-108"/>
              <w:jc w:val="center"/>
              <w:rPr>
                <w:rFonts w:eastAsia="Times New Roman"/>
                <w:b/>
                <w:bCs/>
                <w:sz w:val="18"/>
                <w:szCs w:val="18"/>
                <w:lang w:eastAsia="ru-RU"/>
              </w:rPr>
            </w:pPr>
            <w:r>
              <w:rPr>
                <w:rFonts w:eastAsia="Times New Roman"/>
                <w:b/>
                <w:bCs/>
                <w:sz w:val="18"/>
                <w:szCs w:val="18"/>
                <w:lang w:eastAsia="ru-RU"/>
              </w:rPr>
              <w:t>1 255,9</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2766DA0A" w14:textId="6C2D41ED" w:rsidR="00107EA5" w:rsidRPr="003E22D3" w:rsidRDefault="00B506B5" w:rsidP="00C76A28">
            <w:pPr>
              <w:jc w:val="center"/>
              <w:rPr>
                <w:rFonts w:eastAsia="Times New Roman"/>
                <w:b/>
                <w:bCs/>
                <w:sz w:val="18"/>
                <w:szCs w:val="18"/>
                <w:lang w:eastAsia="ru-RU"/>
              </w:rPr>
            </w:pPr>
            <w:r w:rsidRPr="003E22D3">
              <w:rPr>
                <w:rFonts w:eastAsia="Times New Roman"/>
                <w:b/>
                <w:bCs/>
                <w:sz w:val="18"/>
                <w:szCs w:val="18"/>
                <w:lang w:eastAsia="ru-RU"/>
              </w:rPr>
              <w:t>653,1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C77CDD" w14:textId="7CACF9F1" w:rsidR="00107EA5" w:rsidRPr="00107EA5" w:rsidRDefault="00544BBC" w:rsidP="00C76A28">
            <w:pPr>
              <w:jc w:val="center"/>
              <w:rPr>
                <w:rFonts w:eastAsia="Times New Roman"/>
                <w:b/>
                <w:bCs/>
                <w:sz w:val="18"/>
                <w:szCs w:val="18"/>
                <w:lang w:eastAsia="ru-RU"/>
              </w:rPr>
            </w:pPr>
            <w:r>
              <w:rPr>
                <w:rFonts w:eastAsia="Times New Roman"/>
                <w:b/>
                <w:bCs/>
                <w:sz w:val="18"/>
                <w:szCs w:val="18"/>
                <w:lang w:eastAsia="ru-RU"/>
              </w:rPr>
              <w:t>52,0</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30DEBDA" w14:textId="6093DBAB" w:rsidR="00107EA5" w:rsidRPr="00107EA5" w:rsidRDefault="00FA1FCE" w:rsidP="00C76A28">
            <w:pPr>
              <w:jc w:val="center"/>
              <w:rPr>
                <w:rFonts w:eastAsia="Times New Roman"/>
                <w:b/>
                <w:bCs/>
                <w:color w:val="000000"/>
                <w:sz w:val="18"/>
                <w:szCs w:val="18"/>
                <w:lang w:eastAsia="ru-RU"/>
              </w:rPr>
            </w:pPr>
            <w:r>
              <w:rPr>
                <w:rFonts w:eastAsia="Times New Roman"/>
                <w:b/>
                <w:bCs/>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81DBB34" w14:textId="33732336" w:rsidR="00107EA5" w:rsidRPr="00107EA5" w:rsidRDefault="002F1206" w:rsidP="00C76A28">
            <w:pPr>
              <w:jc w:val="center"/>
              <w:rPr>
                <w:rFonts w:eastAsia="Times New Roman"/>
                <w:b/>
                <w:bCs/>
                <w:sz w:val="18"/>
                <w:szCs w:val="18"/>
                <w:lang w:eastAsia="ru-RU"/>
              </w:rPr>
            </w:pPr>
            <w:r>
              <w:rPr>
                <w:rFonts w:eastAsia="Times New Roman"/>
                <w:b/>
                <w:bCs/>
                <w:sz w:val="18"/>
                <w:szCs w:val="18"/>
                <w:lang w:eastAsia="ru-RU"/>
              </w:rPr>
              <w:t>62,0</w:t>
            </w:r>
          </w:p>
        </w:tc>
      </w:tr>
      <w:tr w:rsidR="00107EA5" w:rsidRPr="002B4485" w14:paraId="58F963F4"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F43626D" w14:textId="73767294" w:rsidR="00107EA5" w:rsidRPr="00107EA5" w:rsidRDefault="00107EA5" w:rsidP="00C76A28">
            <w:pPr>
              <w:rPr>
                <w:rFonts w:eastAsia="Times New Roman"/>
                <w:iCs/>
                <w:sz w:val="18"/>
                <w:szCs w:val="18"/>
                <w:lang w:eastAsia="ru-RU"/>
              </w:rPr>
            </w:pPr>
            <w:r w:rsidRPr="00107EA5">
              <w:rPr>
                <w:rFonts w:eastAsia="Times New Roman"/>
                <w:bCs/>
                <w:sz w:val="18"/>
                <w:szCs w:val="18"/>
                <w:lang w:eastAsia="ru-RU"/>
              </w:rPr>
              <w:t>Мобилизационная и вневойсковая подготовка</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7723AE76" w14:textId="268A1ACC" w:rsidR="00107EA5" w:rsidRPr="002B4485" w:rsidRDefault="00107EA5" w:rsidP="00C76A28">
            <w:pPr>
              <w:ind w:left="-108" w:right="-155"/>
              <w:jc w:val="center"/>
              <w:rPr>
                <w:rFonts w:eastAsia="Times New Roman"/>
                <w:sz w:val="18"/>
                <w:szCs w:val="18"/>
                <w:lang w:eastAsia="ru-RU"/>
              </w:rPr>
            </w:pPr>
            <w:r>
              <w:rPr>
                <w:rFonts w:eastAsia="Times New Roman"/>
                <w:sz w:val="18"/>
                <w:szCs w:val="18"/>
                <w:lang w:eastAsia="ru-RU"/>
              </w:rPr>
              <w:t>02</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2EE8CDEB" w14:textId="08D88C32" w:rsidR="00107EA5" w:rsidRPr="002B4485" w:rsidRDefault="00107EA5" w:rsidP="00C76A28">
            <w:pPr>
              <w:ind w:right="-81"/>
              <w:jc w:val="center"/>
              <w:rPr>
                <w:rFonts w:eastAsia="Times New Roman"/>
                <w:sz w:val="18"/>
                <w:szCs w:val="18"/>
                <w:lang w:eastAsia="ru-RU"/>
              </w:rPr>
            </w:pPr>
            <w:r>
              <w:rPr>
                <w:rFonts w:eastAsia="Times New Roman"/>
                <w:sz w:val="18"/>
                <w:szCs w:val="18"/>
                <w:lang w:eastAsia="ru-RU"/>
              </w:rPr>
              <w:t>03</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34307D53" w14:textId="0581A2C3" w:rsidR="00107EA5" w:rsidRPr="003E22D3" w:rsidRDefault="00435BBA" w:rsidP="006F4A0F">
            <w:pPr>
              <w:jc w:val="center"/>
              <w:rPr>
                <w:rFonts w:eastAsia="Times New Roman"/>
                <w:sz w:val="18"/>
                <w:szCs w:val="18"/>
                <w:lang w:eastAsia="ru-RU"/>
              </w:rPr>
            </w:pPr>
            <w:r w:rsidRPr="003E22D3">
              <w:rPr>
                <w:rFonts w:eastAsia="Times New Roman"/>
                <w:sz w:val="18"/>
                <w:szCs w:val="18"/>
                <w:lang w:eastAsia="ru-RU"/>
              </w:rPr>
              <w:t>1 053,2</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344A188" w14:textId="74D88BEA" w:rsidR="00107EA5" w:rsidRPr="002B4485" w:rsidRDefault="00B506B5" w:rsidP="00C76A28">
            <w:pPr>
              <w:ind w:left="-108" w:right="-108"/>
              <w:jc w:val="center"/>
              <w:rPr>
                <w:rFonts w:eastAsia="Times New Roman"/>
                <w:sz w:val="18"/>
                <w:szCs w:val="18"/>
                <w:lang w:eastAsia="ru-RU"/>
              </w:rPr>
            </w:pPr>
            <w:r>
              <w:rPr>
                <w:rFonts w:eastAsia="Times New Roman"/>
                <w:sz w:val="18"/>
                <w:szCs w:val="18"/>
                <w:lang w:eastAsia="ru-RU"/>
              </w:rPr>
              <w:t>1 255,9</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AF5CA14" w14:textId="47F84CD6" w:rsidR="00107EA5" w:rsidRPr="003E22D3" w:rsidRDefault="00B506B5" w:rsidP="00C76A28">
            <w:pPr>
              <w:jc w:val="center"/>
              <w:rPr>
                <w:rFonts w:eastAsia="Times New Roman"/>
                <w:sz w:val="18"/>
                <w:szCs w:val="18"/>
                <w:lang w:eastAsia="ru-RU"/>
              </w:rPr>
            </w:pPr>
            <w:r w:rsidRPr="003E22D3">
              <w:rPr>
                <w:rFonts w:eastAsia="Times New Roman"/>
                <w:sz w:val="18"/>
                <w:szCs w:val="18"/>
                <w:lang w:eastAsia="ru-RU"/>
              </w:rPr>
              <w:t>653,1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2563BC8" w14:textId="30AF9AA2" w:rsidR="00107EA5" w:rsidRPr="002B4485" w:rsidRDefault="00544BBC" w:rsidP="00C76A28">
            <w:pPr>
              <w:jc w:val="center"/>
              <w:rPr>
                <w:rFonts w:eastAsia="Times New Roman"/>
                <w:sz w:val="18"/>
                <w:szCs w:val="18"/>
                <w:lang w:eastAsia="ru-RU"/>
              </w:rPr>
            </w:pPr>
            <w:r>
              <w:rPr>
                <w:rFonts w:eastAsia="Times New Roman"/>
                <w:sz w:val="18"/>
                <w:szCs w:val="18"/>
                <w:lang w:eastAsia="ru-RU"/>
              </w:rPr>
              <w:t>52,0</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41402B51" w14:textId="34EC7032" w:rsidR="00107EA5" w:rsidRPr="00D97ABC" w:rsidRDefault="00B64490" w:rsidP="00C76A28">
            <w:pPr>
              <w:jc w:val="center"/>
              <w:rPr>
                <w:rFonts w:eastAsia="Times New Roman"/>
                <w:color w:val="000000"/>
                <w:sz w:val="18"/>
                <w:szCs w:val="18"/>
                <w:lang w:eastAsia="ru-RU"/>
              </w:rPr>
            </w:pPr>
            <w:r>
              <w:rPr>
                <w:rFonts w:eastAsia="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55CA9D17" w14:textId="5104C54B" w:rsidR="00107EA5" w:rsidRPr="002B4485" w:rsidRDefault="002F1206" w:rsidP="00C76A28">
            <w:pPr>
              <w:jc w:val="center"/>
              <w:rPr>
                <w:rFonts w:eastAsia="Times New Roman"/>
                <w:bCs/>
                <w:sz w:val="18"/>
                <w:szCs w:val="18"/>
                <w:lang w:eastAsia="ru-RU"/>
              </w:rPr>
            </w:pPr>
            <w:r>
              <w:rPr>
                <w:rFonts w:eastAsia="Times New Roman"/>
                <w:bCs/>
                <w:sz w:val="18"/>
                <w:szCs w:val="18"/>
                <w:lang w:eastAsia="ru-RU"/>
              </w:rPr>
              <w:t>62,0</w:t>
            </w:r>
          </w:p>
        </w:tc>
      </w:tr>
      <w:tr w:rsidR="00107EA5" w:rsidRPr="002B4485" w14:paraId="060D27C2" w14:textId="77777777" w:rsidTr="00FE4F0D">
        <w:trPr>
          <w:trHeight w:val="66"/>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5037BA1" w14:textId="7315E5ED" w:rsidR="00107EA5" w:rsidRPr="00107EA5" w:rsidRDefault="00107EA5" w:rsidP="00107EA5">
            <w:pPr>
              <w:rPr>
                <w:rFonts w:eastAsia="Times New Roman"/>
                <w:bCs/>
                <w:sz w:val="18"/>
                <w:szCs w:val="18"/>
                <w:lang w:eastAsia="ru-RU"/>
              </w:rPr>
            </w:pPr>
            <w:r w:rsidRPr="00107EA5">
              <w:rPr>
                <w:rFonts w:eastAsia="Times New Roman"/>
                <w:b/>
                <w:bCs/>
                <w:sz w:val="18"/>
                <w:szCs w:val="18"/>
                <w:lang w:eastAsia="ru-RU"/>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61AAA5E1" w14:textId="3628DDFE" w:rsidR="00107EA5" w:rsidRPr="00107EA5" w:rsidRDefault="00107EA5" w:rsidP="00107EA5">
            <w:pPr>
              <w:ind w:left="-108" w:right="-155"/>
              <w:jc w:val="center"/>
              <w:rPr>
                <w:rFonts w:eastAsia="Times New Roman"/>
                <w:b/>
                <w:bCs/>
                <w:sz w:val="18"/>
                <w:szCs w:val="18"/>
                <w:lang w:eastAsia="ru-RU"/>
              </w:rPr>
            </w:pPr>
            <w:r>
              <w:rPr>
                <w:rFonts w:eastAsia="Times New Roman"/>
                <w:b/>
                <w:bCs/>
                <w:sz w:val="18"/>
                <w:szCs w:val="18"/>
                <w:lang w:eastAsia="ru-RU"/>
              </w:rPr>
              <w:t>03</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6AAA9322" w14:textId="1E3D4036" w:rsidR="00107EA5" w:rsidRPr="00107EA5" w:rsidRDefault="00107EA5" w:rsidP="00107EA5">
            <w:pPr>
              <w:ind w:right="-81"/>
              <w:jc w:val="center"/>
              <w:rPr>
                <w:rFonts w:eastAsia="Times New Roman"/>
                <w:b/>
                <w:bCs/>
                <w:sz w:val="18"/>
                <w:szCs w:val="18"/>
                <w:lang w:eastAsia="ru-RU"/>
              </w:rPr>
            </w:pPr>
            <w:r>
              <w:rPr>
                <w:rFonts w:eastAsia="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2CDB7CDC" w14:textId="6A6C31D7" w:rsidR="00107EA5" w:rsidRPr="003E22D3" w:rsidRDefault="00435BBA" w:rsidP="00107EA5">
            <w:pPr>
              <w:jc w:val="center"/>
              <w:rPr>
                <w:rFonts w:eastAsia="Times New Roman"/>
                <w:b/>
                <w:bCs/>
                <w:sz w:val="18"/>
                <w:szCs w:val="18"/>
                <w:lang w:eastAsia="ru-RU"/>
              </w:rPr>
            </w:pPr>
            <w:r w:rsidRPr="003E22D3">
              <w:rPr>
                <w:rFonts w:eastAsia="Times New Roman"/>
                <w:b/>
                <w:bCs/>
                <w:sz w:val="18"/>
                <w:szCs w:val="18"/>
                <w:lang w:eastAsia="ru-RU"/>
              </w:rPr>
              <w:t>607,</w:t>
            </w:r>
            <w:r w:rsidR="00404793" w:rsidRPr="003E22D3">
              <w:rPr>
                <w:rFonts w:eastAsia="Times New Roman"/>
                <w:b/>
                <w:bCs/>
                <w:sz w:val="18"/>
                <w:szCs w:val="18"/>
                <w:lang w:eastAsia="ru-RU"/>
              </w:rPr>
              <w:t>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7B51C0E9" w14:textId="5852E1CE" w:rsidR="00107EA5" w:rsidRPr="00107EA5" w:rsidRDefault="00B506B5" w:rsidP="00107EA5">
            <w:pPr>
              <w:ind w:left="-108" w:right="-108"/>
              <w:jc w:val="center"/>
              <w:rPr>
                <w:rFonts w:eastAsia="Times New Roman"/>
                <w:b/>
                <w:bCs/>
                <w:sz w:val="18"/>
                <w:szCs w:val="18"/>
                <w:lang w:eastAsia="ru-RU"/>
              </w:rPr>
            </w:pPr>
            <w:r>
              <w:rPr>
                <w:rFonts w:eastAsia="Times New Roman"/>
                <w:b/>
                <w:bCs/>
                <w:sz w:val="18"/>
                <w:szCs w:val="18"/>
                <w:lang w:eastAsia="ru-RU"/>
              </w:rPr>
              <w:t>6 279,4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A62A54E" w14:textId="5F777919" w:rsidR="00107EA5" w:rsidRPr="003E22D3" w:rsidRDefault="00B506B5" w:rsidP="00107EA5">
            <w:pPr>
              <w:jc w:val="center"/>
              <w:rPr>
                <w:rFonts w:eastAsia="Times New Roman"/>
                <w:b/>
                <w:bCs/>
                <w:sz w:val="18"/>
                <w:szCs w:val="18"/>
                <w:lang w:eastAsia="ru-RU"/>
              </w:rPr>
            </w:pPr>
            <w:r w:rsidRPr="003E22D3">
              <w:rPr>
                <w:rFonts w:eastAsia="Times New Roman"/>
                <w:b/>
                <w:bCs/>
                <w:sz w:val="18"/>
                <w:szCs w:val="18"/>
                <w:lang w:eastAsia="ru-RU"/>
              </w:rPr>
              <w:t>3 294,7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56C6227" w14:textId="629622B2" w:rsidR="00107EA5" w:rsidRPr="00107EA5" w:rsidRDefault="00544BBC" w:rsidP="00107EA5">
            <w:pPr>
              <w:jc w:val="center"/>
              <w:rPr>
                <w:rFonts w:eastAsia="Times New Roman"/>
                <w:b/>
                <w:bCs/>
                <w:sz w:val="18"/>
                <w:szCs w:val="18"/>
                <w:lang w:eastAsia="ru-RU"/>
              </w:rPr>
            </w:pPr>
            <w:r>
              <w:rPr>
                <w:rFonts w:eastAsia="Times New Roman"/>
                <w:b/>
                <w:bCs/>
                <w:sz w:val="18"/>
                <w:szCs w:val="18"/>
                <w:lang w:eastAsia="ru-RU"/>
              </w:rPr>
              <w:t>52,5</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29FE2A37" w14:textId="231120E0" w:rsidR="00107EA5" w:rsidRPr="00107EA5" w:rsidRDefault="00FA1FCE" w:rsidP="00107EA5">
            <w:pPr>
              <w:jc w:val="center"/>
              <w:rPr>
                <w:rFonts w:eastAsia="Times New Roman"/>
                <w:b/>
                <w:bCs/>
                <w:color w:val="000000"/>
                <w:sz w:val="18"/>
                <w:szCs w:val="18"/>
                <w:lang w:eastAsia="ru-RU"/>
              </w:rPr>
            </w:pPr>
            <w:r>
              <w:rPr>
                <w:rFonts w:eastAsia="Times New Roman"/>
                <w:b/>
                <w:bCs/>
                <w:color w:val="000000"/>
                <w:sz w:val="18"/>
                <w:szCs w:val="18"/>
                <w:lang w:eastAsia="ru-RU"/>
              </w:rPr>
              <w:t>0,3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6A654BA" w14:textId="69B51262" w:rsidR="00107EA5" w:rsidRPr="00107EA5" w:rsidRDefault="002F1206" w:rsidP="00107EA5">
            <w:pPr>
              <w:jc w:val="center"/>
              <w:rPr>
                <w:rFonts w:eastAsia="Times New Roman"/>
                <w:b/>
                <w:bCs/>
                <w:sz w:val="18"/>
                <w:szCs w:val="18"/>
                <w:lang w:eastAsia="ru-RU"/>
              </w:rPr>
            </w:pPr>
            <w:r>
              <w:rPr>
                <w:rFonts w:eastAsia="Times New Roman"/>
                <w:b/>
                <w:bCs/>
                <w:sz w:val="18"/>
                <w:szCs w:val="18"/>
                <w:lang w:eastAsia="ru-RU"/>
              </w:rPr>
              <w:t>542,8</w:t>
            </w:r>
          </w:p>
        </w:tc>
      </w:tr>
      <w:tr w:rsidR="001E7908" w:rsidRPr="002B4485" w14:paraId="17C29722" w14:textId="77777777" w:rsidTr="00FE4F0D">
        <w:trPr>
          <w:trHeight w:val="66"/>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31B1C5A5" w14:textId="2F67689C" w:rsidR="001E7908" w:rsidRPr="001E7908" w:rsidRDefault="001E7908" w:rsidP="00107EA5">
            <w:pPr>
              <w:rPr>
                <w:rFonts w:eastAsia="Times New Roman"/>
                <w:sz w:val="18"/>
                <w:szCs w:val="18"/>
                <w:lang w:eastAsia="ru-RU"/>
              </w:rPr>
            </w:pPr>
            <w:r w:rsidRPr="001E7908">
              <w:rPr>
                <w:rFonts w:eastAsia="Times New Roman"/>
                <w:sz w:val="18"/>
                <w:szCs w:val="18"/>
                <w:lang w:eastAsia="ru-RU"/>
              </w:rPr>
              <w:t>Гражданская оборона</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0BF811AD" w14:textId="0E035076" w:rsidR="001E7908" w:rsidRPr="001E7908" w:rsidRDefault="001E7908" w:rsidP="00107EA5">
            <w:pPr>
              <w:ind w:left="-108" w:right="-155"/>
              <w:jc w:val="center"/>
              <w:rPr>
                <w:rFonts w:eastAsia="Times New Roman"/>
                <w:sz w:val="18"/>
                <w:szCs w:val="18"/>
                <w:lang w:eastAsia="ru-RU"/>
              </w:rPr>
            </w:pPr>
            <w:r w:rsidRPr="001E7908">
              <w:rPr>
                <w:rFonts w:eastAsia="Times New Roman"/>
                <w:sz w:val="18"/>
                <w:szCs w:val="18"/>
                <w:lang w:eastAsia="ru-RU"/>
              </w:rPr>
              <w:t>03</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46CADF4E" w14:textId="18FD9B4B" w:rsidR="001E7908" w:rsidRPr="001E7908" w:rsidRDefault="001E7908" w:rsidP="00107EA5">
            <w:pPr>
              <w:ind w:right="-81"/>
              <w:jc w:val="center"/>
              <w:rPr>
                <w:rFonts w:eastAsia="Times New Roman"/>
                <w:sz w:val="18"/>
                <w:szCs w:val="18"/>
                <w:lang w:eastAsia="ru-RU"/>
              </w:rPr>
            </w:pPr>
            <w:r w:rsidRPr="001E7908">
              <w:rPr>
                <w:rFonts w:eastAsia="Times New Roman"/>
                <w:sz w:val="18"/>
                <w:szCs w:val="18"/>
                <w:lang w:eastAsia="ru-RU"/>
              </w:rPr>
              <w:t>09</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6FE59BC9" w14:textId="5098CEAB" w:rsidR="001E7908" w:rsidRPr="003E22D3" w:rsidRDefault="00435BBA" w:rsidP="00107EA5">
            <w:pPr>
              <w:jc w:val="center"/>
              <w:rPr>
                <w:rFonts w:eastAsia="Times New Roman"/>
                <w:sz w:val="18"/>
                <w:szCs w:val="18"/>
                <w:lang w:eastAsia="ru-RU"/>
              </w:rPr>
            </w:pPr>
            <w:r w:rsidRPr="003E22D3">
              <w:rPr>
                <w:rFonts w:eastAsia="Times New Roman"/>
                <w:sz w:val="18"/>
                <w:szCs w:val="18"/>
                <w:lang w:eastAsia="ru-RU"/>
              </w:rPr>
              <w:t>-</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6964FCD" w14:textId="0C0044D2" w:rsidR="001E7908" w:rsidRPr="001E7908" w:rsidRDefault="00B506B5" w:rsidP="00107EA5">
            <w:pPr>
              <w:ind w:left="-108" w:right="-108"/>
              <w:jc w:val="center"/>
              <w:rPr>
                <w:rFonts w:eastAsia="Times New Roman"/>
                <w:sz w:val="18"/>
                <w:szCs w:val="18"/>
                <w:lang w:eastAsia="ru-RU"/>
              </w:rPr>
            </w:pPr>
            <w:r>
              <w:rPr>
                <w:rFonts w:eastAsia="Times New Roman"/>
                <w:sz w:val="18"/>
                <w:szCs w:val="18"/>
                <w:lang w:eastAsia="ru-RU"/>
              </w:rPr>
              <w:t>5 046,2</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F8046F5" w14:textId="526DCE0A" w:rsidR="001E7908" w:rsidRPr="003E22D3" w:rsidRDefault="00B506B5" w:rsidP="00107EA5">
            <w:pPr>
              <w:jc w:val="center"/>
              <w:rPr>
                <w:rFonts w:eastAsia="Times New Roman"/>
                <w:sz w:val="18"/>
                <w:szCs w:val="18"/>
                <w:lang w:eastAsia="ru-RU"/>
              </w:rPr>
            </w:pPr>
            <w:r w:rsidRPr="003E22D3">
              <w:rPr>
                <w:rFonts w:eastAsia="Times New Roman"/>
                <w:sz w:val="18"/>
                <w:szCs w:val="18"/>
                <w:lang w:eastAsia="ru-RU"/>
              </w:rPr>
              <w:t>3 288,5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72F1CE3" w14:textId="12926984" w:rsidR="001E7908" w:rsidRPr="001E7908" w:rsidRDefault="00544BBC" w:rsidP="00107EA5">
            <w:pPr>
              <w:jc w:val="center"/>
              <w:rPr>
                <w:rFonts w:eastAsia="Times New Roman"/>
                <w:sz w:val="18"/>
                <w:szCs w:val="18"/>
                <w:lang w:eastAsia="ru-RU"/>
              </w:rPr>
            </w:pPr>
            <w:r>
              <w:rPr>
                <w:rFonts w:eastAsia="Times New Roman"/>
                <w:sz w:val="18"/>
                <w:szCs w:val="18"/>
                <w:lang w:eastAsia="ru-RU"/>
              </w:rPr>
              <w:t>65,2</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45742248" w14:textId="32F8A122" w:rsidR="001E7908" w:rsidRPr="001E7908" w:rsidRDefault="00FA1FCE" w:rsidP="00107EA5">
            <w:pPr>
              <w:jc w:val="center"/>
              <w:rPr>
                <w:rFonts w:eastAsia="Times New Roman"/>
                <w:color w:val="000000"/>
                <w:sz w:val="18"/>
                <w:szCs w:val="18"/>
                <w:lang w:eastAsia="ru-RU"/>
              </w:rPr>
            </w:pPr>
            <w:r>
              <w:rPr>
                <w:rFonts w:eastAsia="Times New Roman"/>
                <w:color w:val="000000"/>
                <w:sz w:val="18"/>
                <w:szCs w:val="18"/>
                <w:lang w:eastAsia="ru-RU"/>
              </w:rPr>
              <w:t>0,3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353FAA0" w14:textId="628F1B9B" w:rsidR="001E7908" w:rsidRPr="001E7908" w:rsidRDefault="002F1206" w:rsidP="00107EA5">
            <w:pPr>
              <w:jc w:val="center"/>
              <w:rPr>
                <w:rFonts w:eastAsia="Times New Roman"/>
                <w:sz w:val="18"/>
                <w:szCs w:val="18"/>
                <w:lang w:eastAsia="ru-RU"/>
              </w:rPr>
            </w:pPr>
            <w:r>
              <w:rPr>
                <w:rFonts w:eastAsia="Times New Roman"/>
                <w:sz w:val="18"/>
                <w:szCs w:val="18"/>
                <w:lang w:eastAsia="ru-RU"/>
              </w:rPr>
              <w:t>-</w:t>
            </w:r>
          </w:p>
        </w:tc>
      </w:tr>
      <w:tr w:rsidR="00107EA5" w:rsidRPr="002B4485" w14:paraId="33834B5C" w14:textId="77777777" w:rsidTr="00FE4F0D">
        <w:trPr>
          <w:trHeight w:val="66"/>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DBCAB34" w14:textId="2A22A63E" w:rsidR="00107EA5" w:rsidRPr="00107EA5" w:rsidRDefault="00107EA5" w:rsidP="00107EA5">
            <w:pPr>
              <w:rPr>
                <w:rFonts w:eastAsia="Times New Roman"/>
                <w:bCs/>
                <w:sz w:val="18"/>
                <w:szCs w:val="18"/>
                <w:lang w:eastAsia="ru-RU"/>
              </w:rPr>
            </w:pPr>
            <w:r w:rsidRPr="00107EA5">
              <w:rPr>
                <w:rFonts w:eastAsia="Times New Roman"/>
                <w:bCs/>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3A00C1B5" w14:textId="40AC8BA5" w:rsidR="00107EA5" w:rsidRPr="002B4485" w:rsidRDefault="00107EA5" w:rsidP="00107EA5">
            <w:pPr>
              <w:ind w:left="-108" w:right="-155"/>
              <w:jc w:val="center"/>
              <w:rPr>
                <w:rFonts w:eastAsia="Times New Roman"/>
                <w:sz w:val="18"/>
                <w:szCs w:val="18"/>
                <w:lang w:eastAsia="ru-RU"/>
              </w:rPr>
            </w:pPr>
            <w:r>
              <w:rPr>
                <w:rFonts w:eastAsia="Times New Roman"/>
                <w:sz w:val="18"/>
                <w:szCs w:val="18"/>
                <w:lang w:eastAsia="ru-RU"/>
              </w:rPr>
              <w:t>03</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4A141219" w14:textId="6C5941B4" w:rsidR="00107EA5" w:rsidRPr="002B4485" w:rsidRDefault="00107EA5" w:rsidP="00107EA5">
            <w:pPr>
              <w:ind w:right="-81"/>
              <w:jc w:val="center"/>
              <w:rPr>
                <w:rFonts w:eastAsia="Times New Roman"/>
                <w:sz w:val="18"/>
                <w:szCs w:val="18"/>
                <w:lang w:eastAsia="ru-RU"/>
              </w:rPr>
            </w:pPr>
            <w:r>
              <w:rPr>
                <w:rFonts w:eastAsia="Times New Roman"/>
                <w:sz w:val="18"/>
                <w:szCs w:val="18"/>
                <w:lang w:eastAsia="ru-RU"/>
              </w:rPr>
              <w:t>10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7F071EA6" w14:textId="4BE232D7" w:rsidR="00107EA5" w:rsidRPr="003E22D3" w:rsidRDefault="00435BBA" w:rsidP="00107EA5">
            <w:pPr>
              <w:jc w:val="center"/>
              <w:rPr>
                <w:rFonts w:eastAsia="Times New Roman"/>
                <w:sz w:val="18"/>
                <w:szCs w:val="18"/>
                <w:lang w:eastAsia="ru-RU"/>
              </w:rPr>
            </w:pPr>
            <w:r w:rsidRPr="003E22D3">
              <w:rPr>
                <w:rFonts w:eastAsia="Times New Roman"/>
                <w:sz w:val="18"/>
                <w:szCs w:val="18"/>
                <w:lang w:eastAsia="ru-RU"/>
              </w:rPr>
              <w:t>607,</w:t>
            </w:r>
            <w:r w:rsidR="00973E88" w:rsidRPr="003E22D3">
              <w:rPr>
                <w:rFonts w:eastAsia="Times New Roman"/>
                <w:sz w:val="18"/>
                <w:szCs w:val="18"/>
                <w:lang w:eastAsia="ru-RU"/>
              </w:rPr>
              <w:t>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F2FB0C7" w14:textId="0C81793E" w:rsidR="00107EA5" w:rsidRPr="002B4485" w:rsidRDefault="00B506B5" w:rsidP="00107EA5">
            <w:pPr>
              <w:ind w:left="-108" w:right="-108"/>
              <w:jc w:val="center"/>
              <w:rPr>
                <w:rFonts w:eastAsia="Times New Roman"/>
                <w:sz w:val="18"/>
                <w:szCs w:val="18"/>
                <w:lang w:eastAsia="ru-RU"/>
              </w:rPr>
            </w:pPr>
            <w:r>
              <w:rPr>
                <w:rFonts w:eastAsia="Times New Roman"/>
                <w:sz w:val="18"/>
                <w:szCs w:val="18"/>
                <w:lang w:eastAsia="ru-RU"/>
              </w:rPr>
              <w:t>1 233,2</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739DA07A" w14:textId="7CF8946D" w:rsidR="00107EA5" w:rsidRPr="003E22D3" w:rsidRDefault="00B506B5" w:rsidP="00107EA5">
            <w:pPr>
              <w:jc w:val="center"/>
              <w:rPr>
                <w:rFonts w:eastAsia="Times New Roman"/>
                <w:sz w:val="18"/>
                <w:szCs w:val="18"/>
                <w:lang w:eastAsia="ru-RU"/>
              </w:rPr>
            </w:pPr>
            <w:r w:rsidRPr="003E22D3">
              <w:rPr>
                <w:rFonts w:eastAsia="Times New Roman"/>
                <w:sz w:val="18"/>
                <w:szCs w:val="18"/>
                <w:lang w:eastAsia="ru-RU"/>
              </w:rPr>
              <w:t>6,2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1224E87" w14:textId="5AF2ADDD" w:rsidR="00107EA5" w:rsidRPr="002B4485" w:rsidRDefault="0047118C" w:rsidP="00107EA5">
            <w:pPr>
              <w:jc w:val="center"/>
              <w:rPr>
                <w:rFonts w:eastAsia="Times New Roman"/>
                <w:sz w:val="18"/>
                <w:szCs w:val="18"/>
                <w:lang w:eastAsia="ru-RU"/>
              </w:rPr>
            </w:pPr>
            <w:r>
              <w:rPr>
                <w:rFonts w:eastAsia="Times New Roman"/>
                <w:sz w:val="18"/>
                <w:szCs w:val="18"/>
                <w:lang w:eastAsia="ru-RU"/>
              </w:rPr>
              <w:t>0,5</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C2B3B3B" w14:textId="4E84DD78" w:rsidR="00107EA5" w:rsidRPr="00D97ABC" w:rsidRDefault="00FA1FCE" w:rsidP="00107EA5">
            <w:pPr>
              <w:jc w:val="center"/>
              <w:rPr>
                <w:rFonts w:eastAsia="Times New Roman"/>
                <w:color w:val="000000"/>
                <w:sz w:val="18"/>
                <w:szCs w:val="18"/>
                <w:lang w:eastAsia="ru-RU"/>
              </w:rPr>
            </w:pPr>
            <w:r>
              <w:rPr>
                <w:rFonts w:eastAsia="Times New Roman"/>
                <w:color w:val="000000"/>
                <w:sz w:val="18"/>
                <w:szCs w:val="18"/>
                <w:lang w:eastAsia="ru-RU"/>
              </w:rPr>
              <w:t>0,0</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418C0407" w14:textId="43CA0AE9" w:rsidR="00107EA5" w:rsidRPr="002B4485" w:rsidRDefault="002F1206" w:rsidP="00107EA5">
            <w:pPr>
              <w:jc w:val="center"/>
              <w:rPr>
                <w:rFonts w:eastAsia="Times New Roman"/>
                <w:bCs/>
                <w:sz w:val="18"/>
                <w:szCs w:val="18"/>
                <w:lang w:eastAsia="ru-RU"/>
              </w:rPr>
            </w:pPr>
            <w:r>
              <w:rPr>
                <w:rFonts w:eastAsia="Times New Roman"/>
                <w:bCs/>
                <w:sz w:val="18"/>
                <w:szCs w:val="18"/>
                <w:lang w:eastAsia="ru-RU"/>
              </w:rPr>
              <w:t>1,0</w:t>
            </w:r>
          </w:p>
        </w:tc>
      </w:tr>
      <w:tr w:rsidR="006F4A0F" w:rsidRPr="002B4485" w14:paraId="3BECED4E" w14:textId="77777777" w:rsidTr="00FE4F0D">
        <w:trPr>
          <w:trHeight w:val="162"/>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19ABC5" w14:textId="77777777" w:rsidR="006F4A0F" w:rsidRPr="002B4485" w:rsidRDefault="006F4A0F" w:rsidP="00C76A28">
            <w:pPr>
              <w:rPr>
                <w:rFonts w:eastAsia="Times New Roman"/>
                <w:b/>
                <w:bCs/>
                <w:sz w:val="18"/>
                <w:szCs w:val="18"/>
                <w:lang w:eastAsia="ru-RU"/>
              </w:rPr>
            </w:pPr>
            <w:r w:rsidRPr="002B4485">
              <w:rPr>
                <w:rFonts w:eastAsia="Times New Roman"/>
                <w:b/>
                <w:bCs/>
                <w:sz w:val="18"/>
                <w:szCs w:val="18"/>
                <w:lang w:eastAsia="ru-RU"/>
              </w:rPr>
              <w:t xml:space="preserve">Национальная экономика </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58DF7078" w14:textId="77777777" w:rsidR="006F4A0F" w:rsidRPr="002B4485" w:rsidRDefault="006F4A0F" w:rsidP="00C76A28">
            <w:pPr>
              <w:ind w:left="-108" w:right="-155"/>
              <w:jc w:val="center"/>
              <w:rPr>
                <w:rFonts w:eastAsia="Times New Roman"/>
                <w:b/>
                <w:bCs/>
                <w:sz w:val="18"/>
                <w:szCs w:val="18"/>
                <w:lang w:eastAsia="ru-RU"/>
              </w:rPr>
            </w:pPr>
            <w:r w:rsidRPr="002B4485">
              <w:rPr>
                <w:rFonts w:eastAsia="Times New Roman"/>
                <w:b/>
                <w:bCs/>
                <w:sz w:val="18"/>
                <w:szCs w:val="18"/>
                <w:lang w:eastAsia="ru-RU"/>
              </w:rPr>
              <w:t>04</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0EEA8583" w14:textId="77777777" w:rsidR="006F4A0F" w:rsidRPr="002B4485" w:rsidRDefault="006F4A0F" w:rsidP="00C76A28">
            <w:pPr>
              <w:ind w:right="-81"/>
              <w:jc w:val="center"/>
              <w:rPr>
                <w:rFonts w:eastAsia="Times New Roman"/>
                <w:b/>
                <w:bCs/>
                <w:sz w:val="18"/>
                <w:szCs w:val="18"/>
                <w:lang w:eastAsia="ru-RU"/>
              </w:rPr>
            </w:pPr>
            <w:r w:rsidRPr="002B4485">
              <w:rPr>
                <w:rFonts w:eastAsia="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FFFFFF" w:themeFill="background1"/>
            <w:vAlign w:val="center"/>
          </w:tcPr>
          <w:p w14:paraId="5610A4DE" w14:textId="79C17D62" w:rsidR="006F4A0F" w:rsidRPr="003E22D3" w:rsidRDefault="00435BBA" w:rsidP="006F4A0F">
            <w:pPr>
              <w:ind w:left="-108" w:right="-108"/>
              <w:jc w:val="center"/>
              <w:rPr>
                <w:rFonts w:eastAsia="Times New Roman"/>
                <w:b/>
                <w:bCs/>
                <w:sz w:val="18"/>
                <w:szCs w:val="18"/>
                <w:lang w:eastAsia="ru-RU"/>
              </w:rPr>
            </w:pPr>
            <w:r w:rsidRPr="003E22D3">
              <w:rPr>
                <w:rFonts w:eastAsia="Times New Roman"/>
                <w:b/>
                <w:bCs/>
                <w:sz w:val="18"/>
                <w:szCs w:val="18"/>
                <w:lang w:eastAsia="ru-RU"/>
              </w:rPr>
              <w:t>148 069,2</w:t>
            </w:r>
          </w:p>
        </w:tc>
        <w:tc>
          <w:tcPr>
            <w:tcW w:w="1134" w:type="dxa"/>
            <w:tcBorders>
              <w:top w:val="nil"/>
              <w:left w:val="nil"/>
              <w:bottom w:val="single" w:sz="4" w:space="0" w:color="auto"/>
              <w:right w:val="single" w:sz="4" w:space="0" w:color="auto"/>
            </w:tcBorders>
            <w:shd w:val="clear" w:color="auto" w:fill="FFFFFF" w:themeFill="background1"/>
            <w:vAlign w:val="center"/>
          </w:tcPr>
          <w:p w14:paraId="5791ADEA" w14:textId="5340C77B" w:rsidR="006F4A0F" w:rsidRPr="002B4485" w:rsidRDefault="00B506B5" w:rsidP="00C76A28">
            <w:pPr>
              <w:ind w:left="-108" w:right="-108"/>
              <w:jc w:val="center"/>
              <w:rPr>
                <w:rFonts w:eastAsia="Times New Roman"/>
                <w:b/>
                <w:bCs/>
                <w:sz w:val="18"/>
                <w:szCs w:val="18"/>
                <w:lang w:eastAsia="ru-RU"/>
              </w:rPr>
            </w:pPr>
            <w:r>
              <w:rPr>
                <w:rFonts w:eastAsia="Times New Roman"/>
                <w:b/>
                <w:bCs/>
                <w:sz w:val="18"/>
                <w:szCs w:val="18"/>
                <w:lang w:eastAsia="ru-RU"/>
              </w:rPr>
              <w:t>175 860,6</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AC9DEF9" w14:textId="648F6390" w:rsidR="006F4A0F" w:rsidRPr="003E22D3" w:rsidRDefault="00B506B5" w:rsidP="00C76A28">
            <w:pPr>
              <w:ind w:left="-108" w:right="-108"/>
              <w:jc w:val="center"/>
              <w:rPr>
                <w:rFonts w:eastAsia="Times New Roman"/>
                <w:b/>
                <w:bCs/>
                <w:sz w:val="18"/>
                <w:szCs w:val="18"/>
                <w:lang w:eastAsia="ru-RU"/>
              </w:rPr>
            </w:pPr>
            <w:r w:rsidRPr="003E22D3">
              <w:rPr>
                <w:rFonts w:eastAsia="Times New Roman"/>
                <w:b/>
                <w:bCs/>
                <w:sz w:val="18"/>
                <w:szCs w:val="18"/>
                <w:lang w:eastAsia="ru-RU"/>
              </w:rPr>
              <w:t>59 627,4</w:t>
            </w:r>
          </w:p>
        </w:tc>
        <w:tc>
          <w:tcPr>
            <w:tcW w:w="850" w:type="dxa"/>
            <w:tcBorders>
              <w:top w:val="nil"/>
              <w:left w:val="nil"/>
              <w:bottom w:val="single" w:sz="4" w:space="0" w:color="auto"/>
              <w:right w:val="single" w:sz="4" w:space="0" w:color="auto"/>
            </w:tcBorders>
            <w:shd w:val="clear" w:color="auto" w:fill="FFFFFF" w:themeFill="background1"/>
            <w:vAlign w:val="center"/>
          </w:tcPr>
          <w:p w14:paraId="7D7BBEAF" w14:textId="4ABA0106" w:rsidR="006F4A0F" w:rsidRPr="002B4485" w:rsidRDefault="0047118C" w:rsidP="00C76A28">
            <w:pPr>
              <w:jc w:val="center"/>
              <w:rPr>
                <w:rFonts w:eastAsia="Times New Roman"/>
                <w:b/>
                <w:bCs/>
                <w:sz w:val="18"/>
                <w:szCs w:val="18"/>
                <w:lang w:eastAsia="ru-RU"/>
              </w:rPr>
            </w:pPr>
            <w:r>
              <w:rPr>
                <w:rFonts w:eastAsia="Times New Roman"/>
                <w:b/>
                <w:bCs/>
                <w:sz w:val="18"/>
                <w:szCs w:val="18"/>
                <w:lang w:eastAsia="ru-RU"/>
              </w:rPr>
              <w:t>33,9</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0F4F43AD" w14:textId="74DC3E9B" w:rsidR="006F4A0F" w:rsidRPr="002B4485" w:rsidRDefault="00FA1FCE" w:rsidP="00C76A28">
            <w:pPr>
              <w:jc w:val="center"/>
              <w:rPr>
                <w:rFonts w:eastAsia="Times New Roman"/>
                <w:b/>
                <w:bCs/>
                <w:color w:val="000000"/>
                <w:sz w:val="18"/>
                <w:szCs w:val="18"/>
                <w:lang w:eastAsia="ru-RU"/>
              </w:rPr>
            </w:pPr>
            <w:r>
              <w:rPr>
                <w:rFonts w:eastAsia="Times New Roman"/>
                <w:b/>
                <w:bCs/>
                <w:color w:val="000000"/>
                <w:sz w:val="18"/>
                <w:szCs w:val="18"/>
                <w:lang w:eastAsia="ru-RU"/>
              </w:rPr>
              <w:t>5,6</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EE40050" w14:textId="562E7888" w:rsidR="006F4A0F" w:rsidRPr="002B4485" w:rsidRDefault="005D3030" w:rsidP="00C76A28">
            <w:pPr>
              <w:jc w:val="center"/>
              <w:rPr>
                <w:rFonts w:eastAsia="Times New Roman"/>
                <w:b/>
                <w:bCs/>
                <w:sz w:val="18"/>
                <w:szCs w:val="18"/>
                <w:lang w:eastAsia="ru-RU"/>
              </w:rPr>
            </w:pPr>
            <w:r>
              <w:rPr>
                <w:rFonts w:eastAsia="Times New Roman"/>
                <w:b/>
                <w:bCs/>
                <w:sz w:val="18"/>
                <w:szCs w:val="18"/>
                <w:lang w:eastAsia="ru-RU"/>
              </w:rPr>
              <w:t>40,3</w:t>
            </w:r>
          </w:p>
        </w:tc>
      </w:tr>
      <w:tr w:rsidR="00107EA5" w:rsidRPr="002B4485" w14:paraId="4DE16E30" w14:textId="77777777" w:rsidTr="00FE4F0D">
        <w:trPr>
          <w:trHeight w:val="162"/>
        </w:trPr>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D285E4" w14:textId="2D4EB8C6" w:rsidR="00107EA5" w:rsidRPr="00107EA5" w:rsidRDefault="00107EA5" w:rsidP="00C76A28">
            <w:pPr>
              <w:rPr>
                <w:rFonts w:eastAsia="Times New Roman"/>
                <w:sz w:val="18"/>
                <w:szCs w:val="18"/>
                <w:lang w:eastAsia="ru-RU"/>
              </w:rPr>
            </w:pPr>
            <w:r>
              <w:rPr>
                <w:rFonts w:eastAsia="Times New Roman"/>
                <w:sz w:val="18"/>
                <w:szCs w:val="18"/>
                <w:lang w:eastAsia="ru-RU"/>
              </w:rPr>
              <w:t>Водное хозяйство</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2B675BE3" w14:textId="3EAE4685" w:rsidR="00107EA5" w:rsidRPr="00107EA5" w:rsidRDefault="00107EA5" w:rsidP="00C76A28">
            <w:pPr>
              <w:ind w:left="-108" w:right="-155"/>
              <w:jc w:val="center"/>
              <w:rPr>
                <w:rFonts w:eastAsia="Times New Roman"/>
                <w:sz w:val="18"/>
                <w:szCs w:val="18"/>
                <w:lang w:eastAsia="ru-RU"/>
              </w:rPr>
            </w:pPr>
            <w:r>
              <w:rPr>
                <w:rFonts w:eastAsia="Times New Roman"/>
                <w:sz w:val="18"/>
                <w:szCs w:val="18"/>
                <w:lang w:eastAsia="ru-RU"/>
              </w:rPr>
              <w:t>04</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373CE80F" w14:textId="6CF23C6D" w:rsidR="00107EA5" w:rsidRPr="00107EA5" w:rsidRDefault="00107EA5" w:rsidP="00C76A28">
            <w:pPr>
              <w:ind w:right="-81"/>
              <w:jc w:val="center"/>
              <w:rPr>
                <w:rFonts w:eastAsia="Times New Roman"/>
                <w:sz w:val="18"/>
                <w:szCs w:val="18"/>
                <w:lang w:eastAsia="ru-RU"/>
              </w:rPr>
            </w:pPr>
            <w:r>
              <w:rPr>
                <w:rFonts w:eastAsia="Times New Roman"/>
                <w:sz w:val="18"/>
                <w:szCs w:val="18"/>
                <w:lang w:eastAsia="ru-RU"/>
              </w:rPr>
              <w:t>06</w:t>
            </w:r>
          </w:p>
        </w:tc>
        <w:tc>
          <w:tcPr>
            <w:tcW w:w="1276" w:type="dxa"/>
            <w:tcBorders>
              <w:top w:val="nil"/>
              <w:left w:val="nil"/>
              <w:bottom w:val="single" w:sz="4" w:space="0" w:color="auto"/>
              <w:right w:val="single" w:sz="4" w:space="0" w:color="auto"/>
            </w:tcBorders>
            <w:shd w:val="clear" w:color="auto" w:fill="FFFFFF" w:themeFill="background1"/>
            <w:vAlign w:val="center"/>
          </w:tcPr>
          <w:p w14:paraId="369F6410" w14:textId="28F16937" w:rsidR="00107EA5" w:rsidRPr="003E22D3" w:rsidRDefault="00435BBA" w:rsidP="006F4A0F">
            <w:pPr>
              <w:ind w:left="-108" w:right="-108"/>
              <w:jc w:val="center"/>
              <w:rPr>
                <w:rFonts w:eastAsia="Times New Roman"/>
                <w:sz w:val="18"/>
                <w:szCs w:val="18"/>
                <w:lang w:eastAsia="ru-RU"/>
              </w:rPr>
            </w:pPr>
            <w:r w:rsidRPr="003E22D3">
              <w:rPr>
                <w:rFonts w:eastAsia="Times New Roman"/>
                <w:sz w:val="18"/>
                <w:szCs w:val="18"/>
                <w:lang w:eastAsia="ru-RU"/>
              </w:rPr>
              <w:t>613,2</w:t>
            </w:r>
          </w:p>
        </w:tc>
        <w:tc>
          <w:tcPr>
            <w:tcW w:w="1134" w:type="dxa"/>
            <w:tcBorders>
              <w:top w:val="nil"/>
              <w:left w:val="nil"/>
              <w:bottom w:val="single" w:sz="4" w:space="0" w:color="auto"/>
              <w:right w:val="single" w:sz="4" w:space="0" w:color="auto"/>
            </w:tcBorders>
            <w:shd w:val="clear" w:color="auto" w:fill="FFFFFF" w:themeFill="background1"/>
            <w:vAlign w:val="center"/>
          </w:tcPr>
          <w:p w14:paraId="1BCE80C6" w14:textId="50CE8685" w:rsidR="00107EA5" w:rsidRPr="00107EA5" w:rsidRDefault="00B506B5" w:rsidP="00C76A28">
            <w:pPr>
              <w:ind w:left="-108" w:right="-108"/>
              <w:jc w:val="center"/>
              <w:rPr>
                <w:rFonts w:eastAsia="Times New Roman"/>
                <w:sz w:val="18"/>
                <w:szCs w:val="18"/>
                <w:lang w:eastAsia="ru-RU"/>
              </w:rPr>
            </w:pPr>
            <w:r>
              <w:rPr>
                <w:rFonts w:eastAsia="Times New Roman"/>
                <w:sz w:val="18"/>
                <w:szCs w:val="18"/>
                <w:lang w:eastAsia="ru-RU"/>
              </w:rPr>
              <w:t>659,</w:t>
            </w:r>
            <w:r w:rsidR="003806F6">
              <w:rPr>
                <w:rFonts w:eastAsia="Times New Roman"/>
                <w:sz w:val="18"/>
                <w:szCs w:val="18"/>
                <w:lang w:eastAsia="ru-RU"/>
              </w:rPr>
              <w:t>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C2EDFEE" w14:textId="77CD9764" w:rsidR="00107EA5" w:rsidRPr="003E22D3" w:rsidRDefault="00B506B5" w:rsidP="00C76A28">
            <w:pPr>
              <w:ind w:left="-108" w:right="-108"/>
              <w:jc w:val="center"/>
              <w:rPr>
                <w:rFonts w:eastAsia="Times New Roman"/>
                <w:sz w:val="18"/>
                <w:szCs w:val="18"/>
                <w:lang w:eastAsia="ru-RU"/>
              </w:rPr>
            </w:pPr>
            <w:r w:rsidRPr="003E22D3">
              <w:rPr>
                <w:rFonts w:eastAsia="Times New Roman"/>
                <w:sz w:val="18"/>
                <w:szCs w:val="18"/>
                <w:lang w:eastAsia="ru-RU"/>
              </w:rPr>
              <w:t>239,8</w:t>
            </w:r>
          </w:p>
        </w:tc>
        <w:tc>
          <w:tcPr>
            <w:tcW w:w="850" w:type="dxa"/>
            <w:tcBorders>
              <w:top w:val="nil"/>
              <w:left w:val="nil"/>
              <w:bottom w:val="single" w:sz="4" w:space="0" w:color="auto"/>
              <w:right w:val="single" w:sz="4" w:space="0" w:color="auto"/>
            </w:tcBorders>
            <w:shd w:val="clear" w:color="auto" w:fill="FFFFFF" w:themeFill="background1"/>
            <w:vAlign w:val="center"/>
          </w:tcPr>
          <w:p w14:paraId="0D51898D" w14:textId="42CE881C" w:rsidR="00107EA5" w:rsidRPr="00107EA5" w:rsidRDefault="0047118C" w:rsidP="00C76A28">
            <w:pPr>
              <w:jc w:val="center"/>
              <w:rPr>
                <w:rFonts w:eastAsia="Times New Roman"/>
                <w:sz w:val="18"/>
                <w:szCs w:val="18"/>
                <w:lang w:eastAsia="ru-RU"/>
              </w:rPr>
            </w:pPr>
            <w:r>
              <w:rPr>
                <w:rFonts w:eastAsia="Times New Roman"/>
                <w:sz w:val="18"/>
                <w:szCs w:val="18"/>
                <w:lang w:eastAsia="ru-RU"/>
              </w:rPr>
              <w:t>36,4</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0C16A2C5" w14:textId="185F1341" w:rsidR="00107EA5" w:rsidRPr="00107EA5" w:rsidRDefault="00B64490" w:rsidP="00C76A28">
            <w:pPr>
              <w:jc w:val="center"/>
              <w:rPr>
                <w:rFonts w:eastAsia="Times New Roman"/>
                <w:color w:val="000000"/>
                <w:sz w:val="18"/>
                <w:szCs w:val="18"/>
                <w:lang w:eastAsia="ru-RU"/>
              </w:rPr>
            </w:pPr>
            <w:r>
              <w:rPr>
                <w:rFonts w:eastAsia="Times New Roman"/>
                <w:color w:val="000000"/>
                <w:sz w:val="18"/>
                <w:szCs w:val="18"/>
                <w:lang w:eastAsia="ru-RU"/>
              </w:rPr>
              <w:t>0,02</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5B6F0A0D" w14:textId="5AAE667C" w:rsidR="00107EA5" w:rsidRPr="00107EA5" w:rsidRDefault="005D3030" w:rsidP="00C76A28">
            <w:pPr>
              <w:jc w:val="center"/>
              <w:rPr>
                <w:rFonts w:eastAsia="Times New Roman"/>
                <w:sz w:val="18"/>
                <w:szCs w:val="18"/>
                <w:lang w:eastAsia="ru-RU"/>
              </w:rPr>
            </w:pPr>
            <w:r>
              <w:rPr>
                <w:rFonts w:eastAsia="Times New Roman"/>
                <w:sz w:val="18"/>
                <w:szCs w:val="18"/>
                <w:lang w:eastAsia="ru-RU"/>
              </w:rPr>
              <w:t>39,1</w:t>
            </w:r>
          </w:p>
        </w:tc>
      </w:tr>
      <w:tr w:rsidR="006F4A0F" w:rsidRPr="002B4485" w14:paraId="0D57EE75" w14:textId="77777777" w:rsidTr="00FE4F0D">
        <w:trPr>
          <w:trHeight w:val="144"/>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58A713"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Транспорт</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630E404B"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04</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34C56685"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08</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3FADE07" w14:textId="2C0D6CDC" w:rsidR="006F4A0F" w:rsidRPr="003E22D3" w:rsidRDefault="00435BBA" w:rsidP="006F4A0F">
            <w:pPr>
              <w:jc w:val="center"/>
              <w:rPr>
                <w:rFonts w:eastAsia="Times New Roman"/>
                <w:sz w:val="18"/>
                <w:szCs w:val="18"/>
                <w:lang w:eastAsia="ru-RU"/>
              </w:rPr>
            </w:pPr>
            <w:r w:rsidRPr="003E22D3">
              <w:rPr>
                <w:rFonts w:eastAsia="Times New Roman"/>
                <w:sz w:val="18"/>
                <w:szCs w:val="18"/>
                <w:lang w:eastAsia="ru-RU"/>
              </w:rPr>
              <w:t>3 825,8</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1A2460A0" w14:textId="2493E92C" w:rsidR="006F4A0F" w:rsidRPr="002B4485" w:rsidRDefault="00B506B5" w:rsidP="00C76A28">
            <w:pPr>
              <w:jc w:val="center"/>
              <w:rPr>
                <w:rFonts w:eastAsia="Times New Roman"/>
                <w:sz w:val="18"/>
                <w:szCs w:val="18"/>
                <w:lang w:eastAsia="ru-RU"/>
              </w:rPr>
            </w:pPr>
            <w:r>
              <w:rPr>
                <w:rFonts w:eastAsia="Times New Roman"/>
                <w:sz w:val="18"/>
                <w:szCs w:val="18"/>
                <w:lang w:eastAsia="ru-RU"/>
              </w:rPr>
              <w:t>11 221,0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09BA8CE" w14:textId="3042EA03" w:rsidR="006F4A0F" w:rsidRPr="003E22D3" w:rsidRDefault="00B506B5" w:rsidP="00C76A28">
            <w:pPr>
              <w:jc w:val="center"/>
              <w:rPr>
                <w:rFonts w:eastAsia="Times New Roman"/>
                <w:sz w:val="18"/>
                <w:szCs w:val="18"/>
                <w:lang w:eastAsia="ru-RU"/>
              </w:rPr>
            </w:pPr>
            <w:r w:rsidRPr="003E22D3">
              <w:rPr>
                <w:rFonts w:eastAsia="Times New Roman"/>
                <w:sz w:val="18"/>
                <w:szCs w:val="18"/>
                <w:lang w:eastAsia="ru-RU"/>
              </w:rPr>
              <w:t>7 454,9</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EA78FAB" w14:textId="144F2BDD" w:rsidR="006F4A0F" w:rsidRPr="002B4485" w:rsidRDefault="0047118C" w:rsidP="00C76A28">
            <w:pPr>
              <w:jc w:val="center"/>
              <w:rPr>
                <w:rFonts w:eastAsia="Times New Roman"/>
                <w:sz w:val="18"/>
                <w:szCs w:val="18"/>
                <w:lang w:eastAsia="ru-RU"/>
              </w:rPr>
            </w:pPr>
            <w:r>
              <w:rPr>
                <w:rFonts w:eastAsia="Times New Roman"/>
                <w:sz w:val="18"/>
                <w:szCs w:val="18"/>
                <w:lang w:eastAsia="ru-RU"/>
              </w:rPr>
              <w:t>66,4</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2D3F931A" w14:textId="0241F569" w:rsidR="006F4A0F" w:rsidRPr="002B4485" w:rsidRDefault="00B64490" w:rsidP="00C76A28">
            <w:pPr>
              <w:jc w:val="center"/>
              <w:rPr>
                <w:rFonts w:eastAsia="Times New Roman"/>
                <w:color w:val="000000"/>
                <w:sz w:val="18"/>
                <w:szCs w:val="18"/>
                <w:lang w:eastAsia="ru-RU"/>
              </w:rPr>
            </w:pPr>
            <w:r>
              <w:rPr>
                <w:rFonts w:eastAsia="Times New Roman"/>
                <w:color w:val="000000"/>
                <w:sz w:val="18"/>
                <w:szCs w:val="18"/>
                <w:lang w:eastAsia="ru-RU"/>
              </w:rPr>
              <w:t>0,7</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7AFB14BF" w14:textId="2F4B3BC3" w:rsidR="006F4A0F" w:rsidRPr="002B4485" w:rsidRDefault="005D3030" w:rsidP="00C76A28">
            <w:pPr>
              <w:jc w:val="center"/>
              <w:rPr>
                <w:rFonts w:eastAsia="Times New Roman"/>
                <w:bCs/>
                <w:sz w:val="18"/>
                <w:szCs w:val="18"/>
                <w:lang w:eastAsia="ru-RU"/>
              </w:rPr>
            </w:pPr>
            <w:r>
              <w:rPr>
                <w:rFonts w:eastAsia="Times New Roman"/>
                <w:bCs/>
                <w:sz w:val="18"/>
                <w:szCs w:val="18"/>
                <w:lang w:eastAsia="ru-RU"/>
              </w:rPr>
              <w:t>194,8</w:t>
            </w:r>
          </w:p>
        </w:tc>
      </w:tr>
      <w:tr w:rsidR="006F4A0F" w:rsidRPr="002B4485" w14:paraId="18DC3A4C" w14:textId="77777777" w:rsidTr="00FE4F0D">
        <w:trPr>
          <w:trHeight w:val="217"/>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63B6C7"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Дорожные фонды</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6967B394"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04</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4A6112F4"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09</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0920E5F2" w14:textId="7B484534" w:rsidR="006F4A0F" w:rsidRPr="003E22D3" w:rsidRDefault="00435BBA" w:rsidP="006F4A0F">
            <w:pPr>
              <w:jc w:val="center"/>
              <w:rPr>
                <w:rFonts w:eastAsia="Times New Roman"/>
                <w:sz w:val="18"/>
                <w:szCs w:val="18"/>
                <w:lang w:eastAsia="ru-RU"/>
              </w:rPr>
            </w:pPr>
            <w:r w:rsidRPr="003E22D3">
              <w:rPr>
                <w:rFonts w:eastAsia="Times New Roman"/>
                <w:sz w:val="18"/>
                <w:szCs w:val="18"/>
                <w:lang w:eastAsia="ru-RU"/>
              </w:rPr>
              <w:t>143 310,6</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E223D72" w14:textId="78B49201" w:rsidR="006F4A0F" w:rsidRPr="002B4485" w:rsidRDefault="00F46C73" w:rsidP="00C76A28">
            <w:pPr>
              <w:jc w:val="center"/>
              <w:rPr>
                <w:rFonts w:eastAsia="Times New Roman"/>
                <w:sz w:val="18"/>
                <w:szCs w:val="18"/>
                <w:lang w:eastAsia="ru-RU"/>
              </w:rPr>
            </w:pPr>
            <w:r>
              <w:rPr>
                <w:rFonts w:eastAsia="Times New Roman"/>
                <w:sz w:val="18"/>
                <w:szCs w:val="18"/>
                <w:lang w:eastAsia="ru-RU"/>
              </w:rPr>
              <w:t>161 1</w:t>
            </w:r>
            <w:r w:rsidR="00C848A9">
              <w:rPr>
                <w:rFonts w:eastAsia="Times New Roman"/>
                <w:sz w:val="18"/>
                <w:szCs w:val="18"/>
                <w:lang w:eastAsia="ru-RU"/>
              </w:rPr>
              <w:t>44</w:t>
            </w:r>
            <w:r>
              <w:rPr>
                <w:rFonts w:eastAsia="Times New Roman"/>
                <w:sz w:val="18"/>
                <w:szCs w:val="18"/>
                <w:lang w:eastAsia="ru-RU"/>
              </w:rPr>
              <w:t>,1</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129C11AA" w14:textId="2D6ABE5D" w:rsidR="006F4A0F" w:rsidRPr="003E22D3" w:rsidRDefault="00F46C73" w:rsidP="00C76A28">
            <w:pPr>
              <w:jc w:val="center"/>
              <w:rPr>
                <w:rFonts w:eastAsia="Times New Roman"/>
                <w:sz w:val="18"/>
                <w:szCs w:val="18"/>
                <w:lang w:eastAsia="ru-RU"/>
              </w:rPr>
            </w:pPr>
            <w:r w:rsidRPr="003E22D3">
              <w:rPr>
                <w:rFonts w:eastAsia="Times New Roman"/>
                <w:sz w:val="18"/>
                <w:szCs w:val="18"/>
                <w:lang w:eastAsia="ru-RU"/>
              </w:rPr>
              <w:t>51 932,7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85E52AB" w14:textId="0AF4B744" w:rsidR="006F4A0F" w:rsidRPr="002B4485" w:rsidRDefault="0047118C" w:rsidP="00C76A28">
            <w:pPr>
              <w:jc w:val="center"/>
              <w:rPr>
                <w:rFonts w:eastAsia="Times New Roman"/>
                <w:sz w:val="18"/>
                <w:szCs w:val="18"/>
                <w:lang w:eastAsia="ru-RU"/>
              </w:rPr>
            </w:pPr>
            <w:r>
              <w:rPr>
                <w:rFonts w:eastAsia="Times New Roman"/>
                <w:sz w:val="18"/>
                <w:szCs w:val="18"/>
                <w:lang w:eastAsia="ru-RU"/>
              </w:rPr>
              <w:t>32,2</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25962E88" w14:textId="2FB2E001" w:rsidR="006F4A0F" w:rsidRPr="002B4485" w:rsidRDefault="00B64490" w:rsidP="00C76A28">
            <w:pPr>
              <w:jc w:val="center"/>
              <w:rPr>
                <w:rFonts w:eastAsia="Times New Roman"/>
                <w:color w:val="000000"/>
                <w:sz w:val="18"/>
                <w:szCs w:val="18"/>
                <w:lang w:eastAsia="ru-RU"/>
              </w:rPr>
            </w:pPr>
            <w:r>
              <w:rPr>
                <w:rFonts w:eastAsia="Times New Roman"/>
                <w:color w:val="000000"/>
                <w:sz w:val="18"/>
                <w:szCs w:val="18"/>
                <w:lang w:eastAsia="ru-RU"/>
              </w:rPr>
              <w:t>4,9</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0D83EB08" w14:textId="5B1F894E" w:rsidR="006F4A0F" w:rsidRPr="002B4485" w:rsidRDefault="005D3030" w:rsidP="00C76A28">
            <w:pPr>
              <w:jc w:val="center"/>
              <w:rPr>
                <w:rFonts w:eastAsia="Times New Roman"/>
                <w:bCs/>
                <w:sz w:val="18"/>
                <w:szCs w:val="18"/>
                <w:lang w:eastAsia="ru-RU"/>
              </w:rPr>
            </w:pPr>
            <w:r>
              <w:rPr>
                <w:rFonts w:eastAsia="Times New Roman"/>
                <w:bCs/>
                <w:sz w:val="18"/>
                <w:szCs w:val="18"/>
                <w:lang w:eastAsia="ru-RU"/>
              </w:rPr>
              <w:t>36,2</w:t>
            </w:r>
          </w:p>
        </w:tc>
      </w:tr>
      <w:tr w:rsidR="006F4A0F" w:rsidRPr="002B4485" w14:paraId="3B585120" w14:textId="77777777" w:rsidTr="00FE4F0D">
        <w:trPr>
          <w:trHeight w:val="33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B5256A"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67692900"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04</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4856C881"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12</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4456DF18" w14:textId="295D448E" w:rsidR="006F4A0F" w:rsidRPr="003E22D3" w:rsidRDefault="00435BBA" w:rsidP="006F4A0F">
            <w:pPr>
              <w:jc w:val="center"/>
              <w:rPr>
                <w:rFonts w:eastAsia="Times New Roman"/>
                <w:sz w:val="18"/>
                <w:szCs w:val="18"/>
                <w:lang w:eastAsia="ru-RU"/>
              </w:rPr>
            </w:pPr>
            <w:r w:rsidRPr="003E22D3">
              <w:rPr>
                <w:rFonts w:eastAsia="Times New Roman"/>
                <w:sz w:val="18"/>
                <w:szCs w:val="18"/>
                <w:lang w:eastAsia="ru-RU"/>
              </w:rPr>
              <w:t>319,6</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3B97A94" w14:textId="625E543C" w:rsidR="006F4A0F" w:rsidRPr="00BD56A2" w:rsidRDefault="00F46C73" w:rsidP="00C76A28">
            <w:pPr>
              <w:jc w:val="center"/>
              <w:rPr>
                <w:rFonts w:eastAsia="Times New Roman"/>
                <w:sz w:val="18"/>
                <w:szCs w:val="18"/>
                <w:lang w:eastAsia="ru-RU"/>
              </w:rPr>
            </w:pPr>
            <w:r>
              <w:rPr>
                <w:rFonts w:eastAsia="Times New Roman"/>
                <w:sz w:val="18"/>
                <w:szCs w:val="18"/>
                <w:lang w:eastAsia="ru-RU"/>
              </w:rPr>
              <w:t>2 836,5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DA057F6" w14:textId="57D279C2" w:rsidR="006F4A0F" w:rsidRPr="003E22D3" w:rsidRDefault="00F46C73" w:rsidP="00C76A28">
            <w:pPr>
              <w:jc w:val="center"/>
              <w:rPr>
                <w:rFonts w:eastAsia="Times New Roman"/>
                <w:sz w:val="18"/>
                <w:szCs w:val="18"/>
                <w:lang w:eastAsia="ru-RU"/>
              </w:rPr>
            </w:pPr>
            <w:r w:rsidRPr="003E22D3">
              <w:rPr>
                <w:rFonts w:eastAsia="Times New Roman"/>
                <w:sz w:val="18"/>
                <w:szCs w:val="18"/>
                <w:lang w:eastAsia="ru-RU"/>
              </w:rPr>
              <w:t>-</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B5B23D3" w14:textId="69275DFA" w:rsidR="006F4A0F" w:rsidRPr="00BD56A2" w:rsidRDefault="0047118C" w:rsidP="00C76A28">
            <w:pPr>
              <w:jc w:val="center"/>
              <w:rPr>
                <w:rFonts w:eastAsia="Times New Roman"/>
                <w:sz w:val="18"/>
                <w:szCs w:val="18"/>
                <w:lang w:eastAsia="ru-RU"/>
              </w:rPr>
            </w:pPr>
            <w:r>
              <w:rPr>
                <w:rFonts w:eastAsia="Times New Roman"/>
                <w:sz w:val="18"/>
                <w:szCs w:val="18"/>
                <w:lang w:eastAsia="ru-RU"/>
              </w:rPr>
              <w:t>-</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527A3CFA" w14:textId="7C4856E8" w:rsidR="006F4A0F" w:rsidRPr="00BD56A2" w:rsidRDefault="00B64490" w:rsidP="00C76A28">
            <w:pPr>
              <w:jc w:val="center"/>
              <w:rPr>
                <w:rFonts w:eastAsia="Times New Roman"/>
                <w:sz w:val="18"/>
                <w:szCs w:val="18"/>
                <w:lang w:eastAsia="ru-RU"/>
              </w:rPr>
            </w:pPr>
            <w:r>
              <w:rPr>
                <w:rFonts w:eastAsia="Times New Roman"/>
                <w:sz w:val="18"/>
                <w:szCs w:val="18"/>
                <w:lang w:eastAsia="ru-RU"/>
              </w:rPr>
              <w:t>-</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36822F2B" w14:textId="63E36474" w:rsidR="006F4A0F" w:rsidRPr="00BD56A2" w:rsidRDefault="005D3030" w:rsidP="00C76A28">
            <w:pPr>
              <w:jc w:val="center"/>
              <w:rPr>
                <w:rFonts w:eastAsia="Times New Roman"/>
                <w:bCs/>
                <w:sz w:val="18"/>
                <w:szCs w:val="18"/>
                <w:lang w:eastAsia="ru-RU"/>
              </w:rPr>
            </w:pPr>
            <w:r>
              <w:rPr>
                <w:rFonts w:eastAsia="Times New Roman"/>
                <w:bCs/>
                <w:sz w:val="18"/>
                <w:szCs w:val="18"/>
                <w:lang w:eastAsia="ru-RU"/>
              </w:rPr>
              <w:t>-</w:t>
            </w:r>
          </w:p>
        </w:tc>
      </w:tr>
      <w:tr w:rsidR="006F4A0F" w:rsidRPr="002B4485" w14:paraId="43EB0804"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2CFD8F" w14:textId="77777777" w:rsidR="006F4A0F" w:rsidRPr="002B4485" w:rsidRDefault="006F4A0F" w:rsidP="00C76A28">
            <w:pPr>
              <w:rPr>
                <w:rFonts w:eastAsia="Times New Roman"/>
                <w:b/>
                <w:bCs/>
                <w:sz w:val="18"/>
                <w:szCs w:val="18"/>
                <w:lang w:eastAsia="ru-RU"/>
              </w:rPr>
            </w:pPr>
            <w:r w:rsidRPr="002B4485">
              <w:rPr>
                <w:rFonts w:eastAsia="Times New Roman"/>
                <w:b/>
                <w:bCs/>
                <w:sz w:val="18"/>
                <w:szCs w:val="18"/>
                <w:lang w:eastAsia="ru-RU"/>
              </w:rPr>
              <w:t xml:space="preserve">Жилищно-коммунальное хозяйство </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470834FC" w14:textId="77777777" w:rsidR="006F4A0F" w:rsidRPr="002B4485" w:rsidRDefault="006F4A0F" w:rsidP="00C76A28">
            <w:pPr>
              <w:ind w:left="-108" w:right="-155"/>
              <w:jc w:val="center"/>
              <w:rPr>
                <w:rFonts w:eastAsia="Times New Roman"/>
                <w:b/>
                <w:bCs/>
                <w:sz w:val="18"/>
                <w:szCs w:val="18"/>
                <w:lang w:eastAsia="ru-RU"/>
              </w:rPr>
            </w:pPr>
            <w:r w:rsidRPr="002B4485">
              <w:rPr>
                <w:rFonts w:eastAsia="Times New Roman"/>
                <w:b/>
                <w:bCs/>
                <w:sz w:val="18"/>
                <w:szCs w:val="18"/>
                <w:lang w:eastAsia="ru-RU"/>
              </w:rPr>
              <w:t>05</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0E57FD1" w14:textId="77777777" w:rsidR="006F4A0F" w:rsidRPr="002B4485" w:rsidRDefault="006F4A0F" w:rsidP="00C76A28">
            <w:pPr>
              <w:ind w:right="-81"/>
              <w:jc w:val="center"/>
              <w:rPr>
                <w:rFonts w:eastAsia="Times New Roman"/>
                <w:b/>
                <w:bCs/>
                <w:sz w:val="18"/>
                <w:szCs w:val="18"/>
                <w:lang w:eastAsia="ru-RU"/>
              </w:rPr>
            </w:pPr>
            <w:r w:rsidRPr="002B4485">
              <w:rPr>
                <w:rFonts w:eastAsia="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F65275B" w14:textId="5EA91948" w:rsidR="006F4A0F" w:rsidRPr="003E22D3" w:rsidRDefault="00B81B21" w:rsidP="006F4A0F">
            <w:pPr>
              <w:ind w:left="-108" w:right="-108"/>
              <w:jc w:val="center"/>
              <w:rPr>
                <w:rFonts w:eastAsia="Times New Roman"/>
                <w:b/>
                <w:bCs/>
                <w:sz w:val="18"/>
                <w:szCs w:val="18"/>
                <w:lang w:eastAsia="ru-RU"/>
              </w:rPr>
            </w:pPr>
            <w:r w:rsidRPr="003E22D3">
              <w:rPr>
                <w:rFonts w:eastAsia="Times New Roman"/>
                <w:b/>
                <w:bCs/>
                <w:sz w:val="18"/>
                <w:szCs w:val="18"/>
                <w:lang w:eastAsia="ru-RU"/>
              </w:rPr>
              <w:t>62 609,8</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6A38AE7" w14:textId="6C575009" w:rsidR="006F4A0F" w:rsidRPr="002B4485" w:rsidRDefault="00B86499" w:rsidP="00C76A28">
            <w:pPr>
              <w:ind w:left="-108" w:right="-108"/>
              <w:jc w:val="center"/>
              <w:rPr>
                <w:rFonts w:eastAsia="Times New Roman"/>
                <w:b/>
                <w:bCs/>
                <w:sz w:val="18"/>
                <w:szCs w:val="18"/>
                <w:lang w:eastAsia="ru-RU"/>
              </w:rPr>
            </w:pPr>
            <w:r>
              <w:rPr>
                <w:rFonts w:eastAsia="Times New Roman"/>
                <w:b/>
                <w:bCs/>
                <w:sz w:val="18"/>
                <w:szCs w:val="18"/>
                <w:lang w:eastAsia="ru-RU"/>
              </w:rPr>
              <w:t>384 410,3</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B148646" w14:textId="345BA35C" w:rsidR="006F4A0F" w:rsidRPr="003E22D3" w:rsidRDefault="00B86499" w:rsidP="00C76A28">
            <w:pPr>
              <w:ind w:left="-108" w:right="-108"/>
              <w:jc w:val="center"/>
              <w:rPr>
                <w:rFonts w:eastAsia="Times New Roman"/>
                <w:b/>
                <w:bCs/>
                <w:sz w:val="18"/>
                <w:szCs w:val="18"/>
                <w:lang w:eastAsia="ru-RU"/>
              </w:rPr>
            </w:pPr>
            <w:r w:rsidRPr="003E22D3">
              <w:rPr>
                <w:rFonts w:eastAsia="Times New Roman"/>
                <w:b/>
                <w:bCs/>
                <w:sz w:val="18"/>
                <w:szCs w:val="18"/>
                <w:lang w:eastAsia="ru-RU"/>
              </w:rPr>
              <w:t>284 721,4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D701AC5" w14:textId="33770F5A" w:rsidR="006F4A0F" w:rsidRPr="002B4485" w:rsidRDefault="0047118C" w:rsidP="00C76A28">
            <w:pPr>
              <w:jc w:val="center"/>
              <w:rPr>
                <w:rFonts w:eastAsia="Times New Roman"/>
                <w:b/>
                <w:bCs/>
                <w:sz w:val="18"/>
                <w:szCs w:val="18"/>
                <w:lang w:eastAsia="ru-RU"/>
              </w:rPr>
            </w:pPr>
            <w:r>
              <w:rPr>
                <w:rFonts w:eastAsia="Times New Roman"/>
                <w:b/>
                <w:bCs/>
                <w:sz w:val="18"/>
                <w:szCs w:val="18"/>
                <w:lang w:eastAsia="ru-RU"/>
              </w:rPr>
              <w:t>74,1</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00BFF4A0" w14:textId="1A8866DF" w:rsidR="006F4A0F" w:rsidRPr="002B4485" w:rsidRDefault="00FA1FCE" w:rsidP="00C76A28">
            <w:pPr>
              <w:jc w:val="center"/>
              <w:rPr>
                <w:rFonts w:eastAsia="Times New Roman"/>
                <w:b/>
                <w:bCs/>
                <w:color w:val="000000"/>
                <w:sz w:val="18"/>
                <w:szCs w:val="18"/>
                <w:lang w:eastAsia="ru-RU"/>
              </w:rPr>
            </w:pPr>
            <w:r>
              <w:rPr>
                <w:rFonts w:eastAsia="Times New Roman"/>
                <w:b/>
                <w:bCs/>
                <w:color w:val="000000"/>
                <w:sz w:val="18"/>
                <w:szCs w:val="18"/>
                <w:lang w:eastAsia="ru-RU"/>
              </w:rPr>
              <w:t>26,9</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5F1857BE" w14:textId="53F98718" w:rsidR="006F4A0F" w:rsidRPr="002B4485" w:rsidRDefault="005D3030" w:rsidP="00C76A28">
            <w:pPr>
              <w:jc w:val="center"/>
              <w:rPr>
                <w:rFonts w:eastAsia="Times New Roman"/>
                <w:b/>
                <w:bCs/>
                <w:sz w:val="18"/>
                <w:szCs w:val="18"/>
                <w:lang w:eastAsia="ru-RU"/>
              </w:rPr>
            </w:pPr>
            <w:r>
              <w:rPr>
                <w:rFonts w:eastAsia="Times New Roman"/>
                <w:b/>
                <w:bCs/>
                <w:sz w:val="18"/>
                <w:szCs w:val="18"/>
                <w:lang w:eastAsia="ru-RU"/>
              </w:rPr>
              <w:t>454,7</w:t>
            </w:r>
          </w:p>
        </w:tc>
      </w:tr>
      <w:tr w:rsidR="006F4A0F" w:rsidRPr="002B4485" w14:paraId="29EA0125"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9F474A" w14:textId="77777777" w:rsidR="006F4A0F" w:rsidRPr="002B4485" w:rsidRDefault="006F4A0F" w:rsidP="00C76A28">
            <w:pPr>
              <w:rPr>
                <w:rFonts w:eastAsia="Times New Roman"/>
                <w:sz w:val="18"/>
                <w:szCs w:val="18"/>
                <w:lang w:eastAsia="ru-RU"/>
              </w:rPr>
            </w:pPr>
            <w:r w:rsidRPr="002B4485">
              <w:rPr>
                <w:rFonts w:eastAsia="Times New Roman"/>
                <w:sz w:val="18"/>
                <w:szCs w:val="18"/>
                <w:lang w:eastAsia="ru-RU"/>
              </w:rPr>
              <w:t>Жилищное хозяйство</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3B7EA073"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05</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03DE28F5"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7CD5F5EC" w14:textId="7522C951" w:rsidR="006F4A0F" w:rsidRPr="003E22D3" w:rsidRDefault="00B81B21" w:rsidP="006F4A0F">
            <w:pPr>
              <w:jc w:val="center"/>
              <w:rPr>
                <w:rFonts w:eastAsia="Times New Roman"/>
                <w:sz w:val="18"/>
                <w:szCs w:val="18"/>
                <w:lang w:eastAsia="ru-RU"/>
              </w:rPr>
            </w:pPr>
            <w:r w:rsidRPr="003E22D3">
              <w:rPr>
                <w:rFonts w:eastAsia="Times New Roman"/>
                <w:sz w:val="18"/>
                <w:szCs w:val="18"/>
                <w:lang w:eastAsia="ru-RU"/>
              </w:rPr>
              <w:t>3 917,2</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7486468" w14:textId="37C9C4BC" w:rsidR="006F4A0F" w:rsidRPr="002B4485" w:rsidRDefault="00B86499" w:rsidP="00C76A28">
            <w:pPr>
              <w:jc w:val="center"/>
              <w:rPr>
                <w:rFonts w:eastAsia="Times New Roman"/>
                <w:sz w:val="18"/>
                <w:szCs w:val="18"/>
                <w:lang w:eastAsia="ru-RU"/>
              </w:rPr>
            </w:pPr>
            <w:r>
              <w:rPr>
                <w:rFonts w:eastAsia="Times New Roman"/>
                <w:sz w:val="18"/>
                <w:szCs w:val="18"/>
                <w:lang w:eastAsia="ru-RU"/>
              </w:rPr>
              <w:t>217 776,8</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F40C56A" w14:textId="0CE5B956" w:rsidR="006F4A0F" w:rsidRPr="003E22D3" w:rsidRDefault="00B86499" w:rsidP="00C76A28">
            <w:pPr>
              <w:jc w:val="center"/>
              <w:rPr>
                <w:rFonts w:eastAsia="Times New Roman"/>
                <w:sz w:val="18"/>
                <w:szCs w:val="18"/>
                <w:lang w:eastAsia="ru-RU"/>
              </w:rPr>
            </w:pPr>
            <w:r w:rsidRPr="003E22D3">
              <w:rPr>
                <w:rFonts w:eastAsia="Times New Roman"/>
                <w:sz w:val="18"/>
                <w:szCs w:val="18"/>
                <w:lang w:eastAsia="ru-RU"/>
              </w:rPr>
              <w:t>164 678,</w:t>
            </w:r>
            <w:r w:rsidR="00705898" w:rsidRPr="003E22D3">
              <w:rPr>
                <w:rFonts w:eastAsia="Times New Roman"/>
                <w:sz w:val="18"/>
                <w:szCs w:val="18"/>
                <w:lang w:eastAsia="ru-RU"/>
              </w:rPr>
              <w:t>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2E27955" w14:textId="6B4EF375" w:rsidR="006F4A0F" w:rsidRPr="002B4485" w:rsidRDefault="0047118C" w:rsidP="00C76A28">
            <w:pPr>
              <w:jc w:val="center"/>
              <w:rPr>
                <w:rFonts w:eastAsia="Times New Roman"/>
                <w:sz w:val="18"/>
                <w:szCs w:val="18"/>
                <w:lang w:eastAsia="ru-RU"/>
              </w:rPr>
            </w:pPr>
            <w:r>
              <w:rPr>
                <w:rFonts w:eastAsia="Times New Roman"/>
                <w:sz w:val="18"/>
                <w:szCs w:val="18"/>
                <w:lang w:eastAsia="ru-RU"/>
              </w:rPr>
              <w:t>75,6</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555753D" w14:textId="2E67CA93" w:rsidR="006F4A0F" w:rsidRPr="002B4485" w:rsidRDefault="00A80129" w:rsidP="00C76A28">
            <w:pPr>
              <w:jc w:val="center"/>
              <w:rPr>
                <w:rFonts w:eastAsia="Times New Roman"/>
                <w:color w:val="000000"/>
                <w:sz w:val="18"/>
                <w:szCs w:val="18"/>
                <w:lang w:eastAsia="ru-RU"/>
              </w:rPr>
            </w:pPr>
            <w:r>
              <w:rPr>
                <w:rFonts w:eastAsia="Times New Roman"/>
                <w:color w:val="000000"/>
                <w:sz w:val="18"/>
                <w:szCs w:val="18"/>
                <w:lang w:eastAsia="ru-RU"/>
              </w:rPr>
              <w:t>15,6</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A7F8A51" w14:textId="1A5A01F6" w:rsidR="006F4A0F" w:rsidRPr="002B4485" w:rsidRDefault="005D3030" w:rsidP="0094407E">
            <w:pPr>
              <w:ind w:left="-101" w:right="-13"/>
              <w:jc w:val="center"/>
              <w:rPr>
                <w:rFonts w:eastAsia="Times New Roman"/>
                <w:bCs/>
                <w:sz w:val="18"/>
                <w:szCs w:val="18"/>
                <w:lang w:eastAsia="ru-RU"/>
              </w:rPr>
            </w:pPr>
            <w:r>
              <w:rPr>
                <w:rFonts w:eastAsia="Times New Roman"/>
                <w:bCs/>
                <w:sz w:val="18"/>
                <w:szCs w:val="18"/>
                <w:lang w:eastAsia="ru-RU"/>
              </w:rPr>
              <w:t>4204,0</w:t>
            </w:r>
          </w:p>
        </w:tc>
      </w:tr>
      <w:tr w:rsidR="006F4A0F" w:rsidRPr="002B4485" w14:paraId="6A623575"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3AB95E" w14:textId="77777777" w:rsidR="006F4A0F" w:rsidRPr="002B4485" w:rsidRDefault="006F4A0F" w:rsidP="00C76A28">
            <w:pPr>
              <w:rPr>
                <w:rFonts w:eastAsia="Times New Roman"/>
                <w:sz w:val="18"/>
                <w:szCs w:val="18"/>
                <w:lang w:eastAsia="ru-RU"/>
              </w:rPr>
            </w:pPr>
            <w:r w:rsidRPr="002B4485">
              <w:rPr>
                <w:rFonts w:eastAsia="Times New Roman"/>
                <w:sz w:val="18"/>
                <w:szCs w:val="18"/>
                <w:lang w:eastAsia="ru-RU"/>
              </w:rPr>
              <w:t>Коммунальное хозяйство</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14E60539"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05</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5763066A"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02</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0CF9FEE1" w14:textId="71200A6F" w:rsidR="006F4A0F" w:rsidRPr="003E22D3" w:rsidRDefault="00B81B21" w:rsidP="006F4A0F">
            <w:pPr>
              <w:jc w:val="center"/>
              <w:rPr>
                <w:rFonts w:eastAsia="Times New Roman"/>
                <w:sz w:val="18"/>
                <w:szCs w:val="18"/>
                <w:lang w:eastAsia="ru-RU"/>
              </w:rPr>
            </w:pPr>
            <w:r w:rsidRPr="003E22D3">
              <w:rPr>
                <w:rFonts w:eastAsia="Times New Roman"/>
                <w:sz w:val="18"/>
                <w:szCs w:val="18"/>
                <w:lang w:eastAsia="ru-RU"/>
              </w:rPr>
              <w:t>25 728,7</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DB3C691" w14:textId="31E9EFF7" w:rsidR="006F4A0F" w:rsidRPr="002B4485" w:rsidRDefault="00B86499" w:rsidP="00C76A28">
            <w:pPr>
              <w:jc w:val="center"/>
              <w:rPr>
                <w:rFonts w:eastAsia="Times New Roman"/>
                <w:sz w:val="18"/>
                <w:szCs w:val="18"/>
                <w:lang w:eastAsia="ru-RU"/>
              </w:rPr>
            </w:pPr>
            <w:r>
              <w:rPr>
                <w:rFonts w:eastAsia="Times New Roman"/>
                <w:sz w:val="18"/>
                <w:szCs w:val="18"/>
                <w:lang w:eastAsia="ru-RU"/>
              </w:rPr>
              <w:t>43 177,6</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24D597CC" w14:textId="517F8229" w:rsidR="006F4A0F" w:rsidRPr="003E22D3" w:rsidRDefault="00B86499" w:rsidP="00C76A28">
            <w:pPr>
              <w:jc w:val="center"/>
              <w:rPr>
                <w:rFonts w:eastAsia="Times New Roman"/>
                <w:sz w:val="18"/>
                <w:szCs w:val="18"/>
                <w:lang w:eastAsia="ru-RU"/>
              </w:rPr>
            </w:pPr>
            <w:r w:rsidRPr="003E22D3">
              <w:rPr>
                <w:rFonts w:eastAsia="Times New Roman"/>
                <w:sz w:val="18"/>
                <w:szCs w:val="18"/>
                <w:lang w:eastAsia="ru-RU"/>
              </w:rPr>
              <w:t>19 427,7</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12D2EF9" w14:textId="6E7232A9" w:rsidR="006F4A0F" w:rsidRPr="002B4485" w:rsidRDefault="0047118C" w:rsidP="00C76A28">
            <w:pPr>
              <w:jc w:val="center"/>
              <w:rPr>
                <w:rFonts w:eastAsia="Times New Roman"/>
                <w:sz w:val="18"/>
                <w:szCs w:val="18"/>
                <w:lang w:eastAsia="ru-RU"/>
              </w:rPr>
            </w:pPr>
            <w:r>
              <w:rPr>
                <w:rFonts w:eastAsia="Times New Roman"/>
                <w:sz w:val="18"/>
                <w:szCs w:val="18"/>
                <w:lang w:eastAsia="ru-RU"/>
              </w:rPr>
              <w:t>45,0</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2D6FD356" w14:textId="76A57E03" w:rsidR="006F4A0F" w:rsidRPr="002B4485" w:rsidRDefault="00A80129" w:rsidP="00C76A28">
            <w:pPr>
              <w:jc w:val="center"/>
              <w:rPr>
                <w:rFonts w:eastAsia="Times New Roman"/>
                <w:color w:val="000000"/>
                <w:sz w:val="18"/>
                <w:szCs w:val="18"/>
                <w:lang w:eastAsia="ru-RU"/>
              </w:rPr>
            </w:pPr>
            <w:r>
              <w:rPr>
                <w:rFonts w:eastAsia="Times New Roman"/>
                <w:color w:val="000000"/>
                <w:sz w:val="18"/>
                <w:szCs w:val="18"/>
                <w:lang w:eastAsia="ru-RU"/>
              </w:rPr>
              <w:t>1,8</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360B4BA8" w14:textId="68FC3EE2" w:rsidR="006F4A0F" w:rsidRPr="002B4485" w:rsidRDefault="005D3030" w:rsidP="00C76A28">
            <w:pPr>
              <w:jc w:val="center"/>
              <w:rPr>
                <w:rFonts w:eastAsia="Times New Roman"/>
                <w:bCs/>
                <w:sz w:val="18"/>
                <w:szCs w:val="18"/>
                <w:lang w:eastAsia="ru-RU"/>
              </w:rPr>
            </w:pPr>
            <w:r>
              <w:rPr>
                <w:rFonts w:eastAsia="Times New Roman"/>
                <w:bCs/>
                <w:sz w:val="18"/>
                <w:szCs w:val="18"/>
                <w:lang w:eastAsia="ru-RU"/>
              </w:rPr>
              <w:t>75,5</w:t>
            </w:r>
          </w:p>
        </w:tc>
      </w:tr>
      <w:tr w:rsidR="00D95575" w:rsidRPr="002B4485" w14:paraId="1C3A5C15"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3832D91" w14:textId="05989811" w:rsidR="00D95575" w:rsidRPr="002B4485" w:rsidRDefault="00D95575" w:rsidP="00C76A28">
            <w:pPr>
              <w:rPr>
                <w:rFonts w:eastAsia="Times New Roman"/>
                <w:sz w:val="18"/>
                <w:szCs w:val="18"/>
                <w:lang w:eastAsia="ru-RU"/>
              </w:rPr>
            </w:pPr>
            <w:r>
              <w:rPr>
                <w:rFonts w:eastAsia="Times New Roman"/>
                <w:sz w:val="18"/>
                <w:szCs w:val="18"/>
                <w:lang w:eastAsia="ru-RU"/>
              </w:rPr>
              <w:t>Благоустройство</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1A77EC2B" w14:textId="258A5071" w:rsidR="00D95575" w:rsidRPr="002B4485" w:rsidRDefault="00D95575" w:rsidP="00C76A28">
            <w:pPr>
              <w:ind w:left="-108" w:right="-155"/>
              <w:jc w:val="center"/>
              <w:rPr>
                <w:rFonts w:eastAsia="Times New Roman"/>
                <w:sz w:val="18"/>
                <w:szCs w:val="18"/>
                <w:lang w:eastAsia="ru-RU"/>
              </w:rPr>
            </w:pPr>
            <w:r>
              <w:rPr>
                <w:rFonts w:eastAsia="Times New Roman"/>
                <w:sz w:val="18"/>
                <w:szCs w:val="18"/>
                <w:lang w:eastAsia="ru-RU"/>
              </w:rPr>
              <w:t>05</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05ABF4F5" w14:textId="22828C3E" w:rsidR="00D95575" w:rsidRPr="002B4485" w:rsidRDefault="00D95575" w:rsidP="00C76A28">
            <w:pPr>
              <w:ind w:right="-81"/>
              <w:jc w:val="center"/>
              <w:rPr>
                <w:rFonts w:eastAsia="Times New Roman"/>
                <w:sz w:val="18"/>
                <w:szCs w:val="18"/>
                <w:lang w:eastAsia="ru-RU"/>
              </w:rPr>
            </w:pPr>
            <w:r>
              <w:rPr>
                <w:rFonts w:eastAsia="Times New Roman"/>
                <w:sz w:val="18"/>
                <w:szCs w:val="18"/>
                <w:lang w:eastAsia="ru-RU"/>
              </w:rPr>
              <w:t>03</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30E10B7C" w14:textId="4C58985F" w:rsidR="00D95575" w:rsidRPr="003E22D3" w:rsidRDefault="00B81B21" w:rsidP="006F4A0F">
            <w:pPr>
              <w:jc w:val="center"/>
              <w:rPr>
                <w:rFonts w:eastAsia="Times New Roman"/>
                <w:sz w:val="18"/>
                <w:szCs w:val="18"/>
                <w:lang w:eastAsia="ru-RU"/>
              </w:rPr>
            </w:pPr>
            <w:r w:rsidRPr="003E22D3">
              <w:rPr>
                <w:rFonts w:eastAsia="Times New Roman"/>
                <w:sz w:val="18"/>
                <w:szCs w:val="18"/>
                <w:lang w:eastAsia="ru-RU"/>
              </w:rPr>
              <w:t>32 963,9</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4825B87" w14:textId="76A48C65" w:rsidR="00D95575" w:rsidRPr="002B4485" w:rsidRDefault="00B86499" w:rsidP="00C76A28">
            <w:pPr>
              <w:jc w:val="center"/>
              <w:rPr>
                <w:rFonts w:eastAsia="Times New Roman"/>
                <w:sz w:val="18"/>
                <w:szCs w:val="18"/>
                <w:lang w:eastAsia="ru-RU"/>
              </w:rPr>
            </w:pPr>
            <w:r>
              <w:rPr>
                <w:rFonts w:eastAsia="Times New Roman"/>
                <w:sz w:val="18"/>
                <w:szCs w:val="18"/>
                <w:lang w:eastAsia="ru-RU"/>
              </w:rPr>
              <w:t>51 833,5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7FE2ED2" w14:textId="12431F92" w:rsidR="00D95575" w:rsidRPr="003E22D3" w:rsidRDefault="00B86499" w:rsidP="00C76A28">
            <w:pPr>
              <w:jc w:val="center"/>
              <w:rPr>
                <w:rFonts w:eastAsia="Times New Roman"/>
                <w:sz w:val="18"/>
                <w:szCs w:val="18"/>
                <w:lang w:eastAsia="ru-RU"/>
              </w:rPr>
            </w:pPr>
            <w:r w:rsidRPr="003E22D3">
              <w:rPr>
                <w:rFonts w:eastAsia="Times New Roman"/>
                <w:sz w:val="18"/>
                <w:szCs w:val="18"/>
                <w:lang w:eastAsia="ru-RU"/>
              </w:rPr>
              <w:t>28 992,8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D5713E4" w14:textId="1667063F" w:rsidR="00D95575" w:rsidRPr="002B4485" w:rsidRDefault="0047118C" w:rsidP="00C76A28">
            <w:pPr>
              <w:jc w:val="center"/>
              <w:rPr>
                <w:rFonts w:eastAsia="Times New Roman"/>
                <w:sz w:val="18"/>
                <w:szCs w:val="18"/>
                <w:lang w:eastAsia="ru-RU"/>
              </w:rPr>
            </w:pPr>
            <w:r>
              <w:rPr>
                <w:rFonts w:eastAsia="Times New Roman"/>
                <w:sz w:val="18"/>
                <w:szCs w:val="18"/>
                <w:lang w:eastAsia="ru-RU"/>
              </w:rPr>
              <w:t>55,9</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20A2F75C" w14:textId="6761F7CC" w:rsidR="00D95575" w:rsidRPr="002B4485" w:rsidRDefault="00A80129" w:rsidP="00C76A28">
            <w:pPr>
              <w:jc w:val="center"/>
              <w:rPr>
                <w:rFonts w:eastAsia="Times New Roman"/>
                <w:color w:val="000000"/>
                <w:sz w:val="18"/>
                <w:szCs w:val="18"/>
                <w:lang w:eastAsia="ru-RU"/>
              </w:rPr>
            </w:pPr>
            <w:r>
              <w:rPr>
                <w:rFonts w:eastAsia="Times New Roman"/>
                <w:color w:val="000000"/>
                <w:sz w:val="18"/>
                <w:szCs w:val="18"/>
                <w:lang w:eastAsia="ru-RU"/>
              </w:rPr>
              <w:t>2,7</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26F83C9F" w14:textId="23B96785" w:rsidR="00D95575" w:rsidRPr="002B4485" w:rsidRDefault="005D3030" w:rsidP="00C76A28">
            <w:pPr>
              <w:jc w:val="center"/>
              <w:rPr>
                <w:rFonts w:eastAsia="Times New Roman"/>
                <w:bCs/>
                <w:sz w:val="18"/>
                <w:szCs w:val="18"/>
                <w:lang w:eastAsia="ru-RU"/>
              </w:rPr>
            </w:pPr>
            <w:r>
              <w:rPr>
                <w:rFonts w:eastAsia="Times New Roman"/>
                <w:bCs/>
                <w:sz w:val="18"/>
                <w:szCs w:val="18"/>
                <w:lang w:eastAsia="ru-RU"/>
              </w:rPr>
              <w:t>87,9</w:t>
            </w:r>
          </w:p>
        </w:tc>
      </w:tr>
      <w:tr w:rsidR="00C959CA" w:rsidRPr="002B4485" w14:paraId="2319263C"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2366E85" w14:textId="4BB36621" w:rsidR="00C959CA" w:rsidRDefault="00C959CA" w:rsidP="00C76A28">
            <w:pPr>
              <w:rPr>
                <w:rFonts w:eastAsia="Times New Roman"/>
                <w:sz w:val="18"/>
                <w:szCs w:val="18"/>
                <w:lang w:eastAsia="ru-RU"/>
              </w:rPr>
            </w:pPr>
            <w:r>
              <w:rPr>
                <w:rFonts w:eastAsia="Times New Roman"/>
                <w:sz w:val="18"/>
                <w:szCs w:val="18"/>
                <w:lang w:eastAsia="ru-RU"/>
              </w:rPr>
              <w:t>Другие вопросы в области жилищно-коммунального хозяйства</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5D3ACCC4" w14:textId="1178657C" w:rsidR="00C959CA" w:rsidRDefault="00C959CA" w:rsidP="00C76A28">
            <w:pPr>
              <w:ind w:left="-108" w:right="-155"/>
              <w:jc w:val="center"/>
              <w:rPr>
                <w:rFonts w:eastAsia="Times New Roman"/>
                <w:sz w:val="18"/>
                <w:szCs w:val="18"/>
                <w:lang w:eastAsia="ru-RU"/>
              </w:rPr>
            </w:pPr>
            <w:r>
              <w:rPr>
                <w:rFonts w:eastAsia="Times New Roman"/>
                <w:sz w:val="18"/>
                <w:szCs w:val="18"/>
                <w:lang w:eastAsia="ru-RU"/>
              </w:rPr>
              <w:t>05</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33CE5CFC" w14:textId="0E4F267A" w:rsidR="00C959CA" w:rsidRDefault="00C959CA" w:rsidP="00C76A28">
            <w:pPr>
              <w:ind w:right="-81"/>
              <w:jc w:val="center"/>
              <w:rPr>
                <w:rFonts w:eastAsia="Times New Roman"/>
                <w:sz w:val="18"/>
                <w:szCs w:val="18"/>
                <w:lang w:eastAsia="ru-RU"/>
              </w:rPr>
            </w:pPr>
            <w:r>
              <w:rPr>
                <w:rFonts w:eastAsia="Times New Roman"/>
                <w:sz w:val="18"/>
                <w:szCs w:val="18"/>
                <w:lang w:eastAsia="ru-RU"/>
              </w:rPr>
              <w:t>05</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0ED20AF6" w14:textId="348DBFA7" w:rsidR="00C959CA" w:rsidRPr="003E22D3" w:rsidRDefault="00B81B21" w:rsidP="006F4A0F">
            <w:pPr>
              <w:jc w:val="center"/>
              <w:rPr>
                <w:rFonts w:eastAsia="Times New Roman"/>
                <w:sz w:val="18"/>
                <w:szCs w:val="18"/>
                <w:lang w:eastAsia="ru-RU"/>
              </w:rPr>
            </w:pPr>
            <w:r w:rsidRPr="003E22D3">
              <w:rPr>
                <w:rFonts w:eastAsia="Times New Roman"/>
                <w:sz w:val="18"/>
                <w:szCs w:val="18"/>
                <w:lang w:eastAsia="ru-RU"/>
              </w:rPr>
              <w:t>-</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2AFB49EC" w14:textId="5A121F50" w:rsidR="00C959CA" w:rsidRDefault="00E11F13" w:rsidP="00C76A28">
            <w:pPr>
              <w:jc w:val="center"/>
              <w:rPr>
                <w:rFonts w:eastAsia="Times New Roman"/>
                <w:sz w:val="18"/>
                <w:szCs w:val="18"/>
                <w:lang w:eastAsia="ru-RU"/>
              </w:rPr>
            </w:pPr>
            <w:r>
              <w:rPr>
                <w:rFonts w:eastAsia="Times New Roman"/>
                <w:sz w:val="18"/>
                <w:szCs w:val="18"/>
                <w:lang w:eastAsia="ru-RU"/>
              </w:rPr>
              <w:t>71 622,4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54FB250" w14:textId="12DE8B25" w:rsidR="00C959CA" w:rsidRPr="003E22D3" w:rsidRDefault="00E11F13" w:rsidP="00C76A28">
            <w:pPr>
              <w:jc w:val="center"/>
              <w:rPr>
                <w:rFonts w:eastAsia="Times New Roman"/>
                <w:sz w:val="18"/>
                <w:szCs w:val="18"/>
                <w:lang w:eastAsia="ru-RU"/>
              </w:rPr>
            </w:pPr>
            <w:r w:rsidRPr="003E22D3">
              <w:rPr>
                <w:rFonts w:eastAsia="Times New Roman"/>
                <w:sz w:val="18"/>
                <w:szCs w:val="18"/>
                <w:lang w:eastAsia="ru-RU"/>
              </w:rPr>
              <w:t>71 622,4</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D7856CA" w14:textId="5930CAB4" w:rsidR="00C959CA" w:rsidRPr="002B4485" w:rsidRDefault="0047118C" w:rsidP="00C76A28">
            <w:pPr>
              <w:jc w:val="center"/>
              <w:rPr>
                <w:rFonts w:eastAsia="Times New Roman"/>
                <w:sz w:val="18"/>
                <w:szCs w:val="18"/>
                <w:lang w:eastAsia="ru-RU"/>
              </w:rPr>
            </w:pPr>
            <w:r>
              <w:rPr>
                <w:rFonts w:eastAsia="Times New Roman"/>
                <w:sz w:val="18"/>
                <w:szCs w:val="18"/>
                <w:lang w:eastAsia="ru-RU"/>
              </w:rPr>
              <w:t>100</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CA67845" w14:textId="4FC9DBE9" w:rsidR="00C959CA"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6,8</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4960D6B1" w14:textId="1AC5316F" w:rsidR="00C959CA" w:rsidRPr="002B4485" w:rsidRDefault="005D3030" w:rsidP="00C76A28">
            <w:pPr>
              <w:jc w:val="center"/>
              <w:rPr>
                <w:rFonts w:eastAsia="Times New Roman"/>
                <w:bCs/>
                <w:sz w:val="18"/>
                <w:szCs w:val="18"/>
                <w:lang w:eastAsia="ru-RU"/>
              </w:rPr>
            </w:pPr>
            <w:r>
              <w:rPr>
                <w:rFonts w:eastAsia="Times New Roman"/>
                <w:bCs/>
                <w:sz w:val="18"/>
                <w:szCs w:val="18"/>
                <w:lang w:eastAsia="ru-RU"/>
              </w:rPr>
              <w:t>-</w:t>
            </w:r>
          </w:p>
        </w:tc>
      </w:tr>
      <w:tr w:rsidR="006F4A0F" w:rsidRPr="002B4485" w14:paraId="2A605354"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A9CA01" w14:textId="77777777" w:rsidR="006F4A0F" w:rsidRPr="000E1228" w:rsidRDefault="006F4A0F" w:rsidP="00C76A28">
            <w:pPr>
              <w:rPr>
                <w:rFonts w:eastAsia="Times New Roman"/>
                <w:b/>
                <w:sz w:val="18"/>
                <w:szCs w:val="18"/>
                <w:lang w:eastAsia="ru-RU"/>
              </w:rPr>
            </w:pPr>
            <w:r>
              <w:rPr>
                <w:rFonts w:eastAsia="Times New Roman"/>
                <w:b/>
                <w:sz w:val="18"/>
                <w:szCs w:val="18"/>
                <w:lang w:eastAsia="ru-RU"/>
              </w:rPr>
              <w:t>Охрана окружающей среды</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10B775E9" w14:textId="77777777" w:rsidR="006F4A0F" w:rsidRPr="000E1228" w:rsidRDefault="006F4A0F" w:rsidP="00C76A28">
            <w:pPr>
              <w:ind w:left="-108" w:right="-155"/>
              <w:jc w:val="center"/>
              <w:rPr>
                <w:rFonts w:eastAsia="Times New Roman"/>
                <w:b/>
                <w:sz w:val="18"/>
                <w:szCs w:val="18"/>
                <w:lang w:eastAsia="ru-RU"/>
              </w:rPr>
            </w:pPr>
            <w:r>
              <w:rPr>
                <w:rFonts w:eastAsia="Times New Roman"/>
                <w:b/>
                <w:sz w:val="18"/>
                <w:szCs w:val="18"/>
                <w:lang w:eastAsia="ru-RU"/>
              </w:rPr>
              <w:t>06</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6933348C" w14:textId="77777777" w:rsidR="006F4A0F" w:rsidRPr="000E1228" w:rsidRDefault="006F4A0F" w:rsidP="00C76A28">
            <w:pPr>
              <w:ind w:right="-81"/>
              <w:jc w:val="center"/>
              <w:rPr>
                <w:rFonts w:eastAsia="Times New Roman"/>
                <w:b/>
                <w:sz w:val="18"/>
                <w:szCs w:val="18"/>
                <w:lang w:eastAsia="ru-RU"/>
              </w:rPr>
            </w:pPr>
            <w:r>
              <w:rPr>
                <w:rFonts w:eastAsia="Times New Roman"/>
                <w:b/>
                <w:sz w:val="18"/>
                <w:szCs w:val="18"/>
                <w:lang w:eastAsia="ru-RU"/>
              </w:rPr>
              <w:t>00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6C73D4F2" w14:textId="761CF62F" w:rsidR="006F4A0F" w:rsidRPr="003E22D3" w:rsidRDefault="00B81B21" w:rsidP="006F4A0F">
            <w:pPr>
              <w:jc w:val="center"/>
              <w:rPr>
                <w:rFonts w:eastAsia="Times New Roman"/>
                <w:b/>
                <w:sz w:val="18"/>
                <w:szCs w:val="18"/>
                <w:lang w:eastAsia="ru-RU"/>
              </w:rPr>
            </w:pPr>
            <w:r w:rsidRPr="003E22D3">
              <w:rPr>
                <w:rFonts w:eastAsia="Times New Roman"/>
                <w:b/>
                <w:sz w:val="18"/>
                <w:szCs w:val="18"/>
                <w:lang w:eastAsia="ru-RU"/>
              </w:rPr>
              <w:t>594,4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2BD2BF2" w14:textId="3E935E9A" w:rsidR="006F4A0F" w:rsidRPr="000E1228" w:rsidRDefault="00737AC5" w:rsidP="00C76A28">
            <w:pPr>
              <w:jc w:val="center"/>
              <w:rPr>
                <w:rFonts w:eastAsia="Times New Roman"/>
                <w:b/>
                <w:sz w:val="18"/>
                <w:szCs w:val="18"/>
                <w:lang w:eastAsia="ru-RU"/>
              </w:rPr>
            </w:pPr>
            <w:r>
              <w:rPr>
                <w:rFonts w:eastAsia="Times New Roman"/>
                <w:b/>
                <w:sz w:val="18"/>
                <w:szCs w:val="18"/>
                <w:lang w:eastAsia="ru-RU"/>
              </w:rPr>
              <w:t>4 037,5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1E4BA946" w14:textId="1F327B62" w:rsidR="006F4A0F" w:rsidRPr="003E22D3" w:rsidRDefault="00737AC5" w:rsidP="00C76A28">
            <w:pPr>
              <w:jc w:val="center"/>
              <w:rPr>
                <w:rFonts w:eastAsia="Times New Roman"/>
                <w:b/>
                <w:sz w:val="18"/>
                <w:szCs w:val="18"/>
                <w:lang w:eastAsia="ru-RU"/>
              </w:rPr>
            </w:pPr>
            <w:r w:rsidRPr="003E22D3">
              <w:rPr>
                <w:rFonts w:eastAsia="Times New Roman"/>
                <w:b/>
                <w:sz w:val="18"/>
                <w:szCs w:val="18"/>
                <w:lang w:eastAsia="ru-RU"/>
              </w:rPr>
              <w:t>1 547,3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7A9AB69" w14:textId="33AA7710" w:rsidR="006F4A0F" w:rsidRPr="000E1228" w:rsidRDefault="003414D1" w:rsidP="00C76A28">
            <w:pPr>
              <w:jc w:val="center"/>
              <w:rPr>
                <w:rFonts w:eastAsia="Times New Roman"/>
                <w:b/>
                <w:sz w:val="18"/>
                <w:szCs w:val="18"/>
                <w:lang w:eastAsia="ru-RU"/>
              </w:rPr>
            </w:pPr>
            <w:r>
              <w:rPr>
                <w:rFonts w:eastAsia="Times New Roman"/>
                <w:b/>
                <w:sz w:val="18"/>
                <w:szCs w:val="18"/>
                <w:lang w:eastAsia="ru-RU"/>
              </w:rPr>
              <w:t>38,3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2321B1D7" w14:textId="1D1C9830" w:rsidR="006F4A0F" w:rsidRPr="000E1228" w:rsidRDefault="00FA1FCE" w:rsidP="00BF5BD9">
            <w:pPr>
              <w:jc w:val="center"/>
              <w:rPr>
                <w:rFonts w:eastAsia="Times New Roman"/>
                <w:b/>
                <w:color w:val="000000"/>
                <w:sz w:val="18"/>
                <w:szCs w:val="18"/>
                <w:lang w:eastAsia="ru-RU"/>
              </w:rPr>
            </w:pPr>
            <w:r>
              <w:rPr>
                <w:rFonts w:eastAsia="Times New Roman"/>
                <w:b/>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5EB03EA6" w14:textId="5F26F32D" w:rsidR="006F4A0F" w:rsidRPr="000E1228" w:rsidRDefault="001A7373" w:rsidP="00C76A28">
            <w:pPr>
              <w:jc w:val="center"/>
              <w:rPr>
                <w:rFonts w:eastAsia="Times New Roman"/>
                <w:b/>
                <w:bCs/>
                <w:sz w:val="18"/>
                <w:szCs w:val="18"/>
                <w:lang w:eastAsia="ru-RU"/>
              </w:rPr>
            </w:pPr>
            <w:r>
              <w:rPr>
                <w:rFonts w:eastAsia="Times New Roman"/>
                <w:b/>
                <w:bCs/>
                <w:sz w:val="18"/>
                <w:szCs w:val="18"/>
                <w:lang w:eastAsia="ru-RU"/>
              </w:rPr>
              <w:t>260,3</w:t>
            </w:r>
          </w:p>
        </w:tc>
      </w:tr>
      <w:tr w:rsidR="00FB344B" w:rsidRPr="002B4485" w14:paraId="5751BABC"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C697C01" w14:textId="77777777" w:rsidR="00FB344B" w:rsidRPr="002B4485" w:rsidRDefault="00FB344B" w:rsidP="00C76A28">
            <w:pPr>
              <w:rPr>
                <w:rFonts w:eastAsia="Times New Roman"/>
                <w:sz w:val="18"/>
                <w:szCs w:val="18"/>
                <w:lang w:eastAsia="ru-RU"/>
              </w:rPr>
            </w:pPr>
            <w:r w:rsidRPr="000E1228">
              <w:rPr>
                <w:rFonts w:eastAsia="Times New Roman"/>
                <w:sz w:val="18"/>
                <w:szCs w:val="18"/>
                <w:lang w:eastAsia="ru-RU"/>
              </w:rPr>
              <w:t>Другие вопросы в области охраны окружающей среды</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05C71EF0" w14:textId="77777777" w:rsidR="00FB344B" w:rsidRPr="002B4485" w:rsidRDefault="00FB344B" w:rsidP="00C76A28">
            <w:pPr>
              <w:ind w:left="-108" w:right="-155"/>
              <w:jc w:val="center"/>
              <w:rPr>
                <w:rFonts w:eastAsia="Times New Roman"/>
                <w:sz w:val="18"/>
                <w:szCs w:val="18"/>
                <w:lang w:eastAsia="ru-RU"/>
              </w:rPr>
            </w:pPr>
            <w:r>
              <w:rPr>
                <w:rFonts w:eastAsia="Times New Roman"/>
                <w:sz w:val="18"/>
                <w:szCs w:val="18"/>
                <w:lang w:eastAsia="ru-RU"/>
              </w:rPr>
              <w:t>06</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42FA983B" w14:textId="77777777" w:rsidR="00FB344B" w:rsidRPr="002B4485" w:rsidRDefault="00FB344B" w:rsidP="00C76A28">
            <w:pPr>
              <w:ind w:right="-81"/>
              <w:jc w:val="center"/>
              <w:rPr>
                <w:rFonts w:eastAsia="Times New Roman"/>
                <w:sz w:val="18"/>
                <w:szCs w:val="18"/>
                <w:lang w:eastAsia="ru-RU"/>
              </w:rPr>
            </w:pPr>
            <w:r>
              <w:rPr>
                <w:rFonts w:eastAsia="Times New Roman"/>
                <w:sz w:val="18"/>
                <w:szCs w:val="18"/>
                <w:lang w:eastAsia="ru-RU"/>
              </w:rPr>
              <w:t>05</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22AEEE5F" w14:textId="09DEFC6D" w:rsidR="00FB344B" w:rsidRPr="003E22D3" w:rsidRDefault="00B81B21" w:rsidP="006F4A0F">
            <w:pPr>
              <w:jc w:val="center"/>
              <w:rPr>
                <w:rFonts w:eastAsia="Times New Roman"/>
                <w:sz w:val="18"/>
                <w:szCs w:val="18"/>
                <w:lang w:eastAsia="ru-RU"/>
              </w:rPr>
            </w:pPr>
            <w:r w:rsidRPr="003E22D3">
              <w:rPr>
                <w:rFonts w:eastAsia="Times New Roman"/>
                <w:sz w:val="18"/>
                <w:szCs w:val="18"/>
                <w:lang w:eastAsia="ru-RU"/>
              </w:rPr>
              <w:t>594,4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2BFB6B4F" w14:textId="67867FBA" w:rsidR="00FB344B" w:rsidRPr="00FB344B" w:rsidRDefault="00737AC5" w:rsidP="00C70299">
            <w:pPr>
              <w:jc w:val="center"/>
              <w:rPr>
                <w:rFonts w:eastAsia="Times New Roman"/>
                <w:sz w:val="18"/>
                <w:szCs w:val="18"/>
                <w:lang w:eastAsia="ru-RU"/>
              </w:rPr>
            </w:pPr>
            <w:r>
              <w:rPr>
                <w:rFonts w:eastAsia="Times New Roman"/>
                <w:sz w:val="18"/>
                <w:szCs w:val="18"/>
                <w:lang w:eastAsia="ru-RU"/>
              </w:rPr>
              <w:t>4 037,5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7508366" w14:textId="1C6B1386" w:rsidR="00FB344B" w:rsidRPr="003E22D3" w:rsidRDefault="00737AC5" w:rsidP="00C70299">
            <w:pPr>
              <w:jc w:val="center"/>
              <w:rPr>
                <w:rFonts w:eastAsia="Times New Roman"/>
                <w:sz w:val="18"/>
                <w:szCs w:val="18"/>
                <w:lang w:eastAsia="ru-RU"/>
              </w:rPr>
            </w:pPr>
            <w:r w:rsidRPr="003E22D3">
              <w:rPr>
                <w:rFonts w:eastAsia="Times New Roman"/>
                <w:sz w:val="18"/>
                <w:szCs w:val="18"/>
                <w:lang w:eastAsia="ru-RU"/>
              </w:rPr>
              <w:t>1 547,3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6CDC7C2" w14:textId="1BADCFE8" w:rsidR="00FB344B" w:rsidRPr="00FB344B" w:rsidRDefault="003414D1" w:rsidP="00C70299">
            <w:pPr>
              <w:jc w:val="center"/>
              <w:rPr>
                <w:rFonts w:eastAsia="Times New Roman"/>
                <w:sz w:val="18"/>
                <w:szCs w:val="18"/>
                <w:lang w:eastAsia="ru-RU"/>
              </w:rPr>
            </w:pPr>
            <w:r>
              <w:rPr>
                <w:rFonts w:eastAsia="Times New Roman"/>
                <w:sz w:val="18"/>
                <w:szCs w:val="18"/>
                <w:lang w:eastAsia="ru-RU"/>
              </w:rPr>
              <w:t>38,3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F751FEF" w14:textId="5FAA0CD6" w:rsidR="00FB344B" w:rsidRPr="00FB344B" w:rsidRDefault="00DB2D54" w:rsidP="00BF5BD9">
            <w:pPr>
              <w:jc w:val="center"/>
              <w:rPr>
                <w:rFonts w:eastAsia="Times New Roman"/>
                <w:color w:val="000000"/>
                <w:sz w:val="18"/>
                <w:szCs w:val="18"/>
                <w:lang w:eastAsia="ru-RU"/>
              </w:rPr>
            </w:pPr>
            <w:r>
              <w:rPr>
                <w:rFonts w:eastAsia="Times New Roman"/>
                <w:color w:val="000000"/>
                <w:sz w:val="18"/>
                <w:szCs w:val="18"/>
                <w:lang w:eastAsia="ru-RU"/>
              </w:rPr>
              <w:t>0,1</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7B571872" w14:textId="0886BAC0" w:rsidR="00FB344B" w:rsidRPr="00FB344B" w:rsidRDefault="001A7373" w:rsidP="00C70299">
            <w:pPr>
              <w:jc w:val="center"/>
              <w:rPr>
                <w:rFonts w:eastAsia="Times New Roman"/>
                <w:bCs/>
                <w:sz w:val="18"/>
                <w:szCs w:val="18"/>
                <w:lang w:eastAsia="ru-RU"/>
              </w:rPr>
            </w:pPr>
            <w:r>
              <w:rPr>
                <w:rFonts w:eastAsia="Times New Roman"/>
                <w:bCs/>
                <w:sz w:val="18"/>
                <w:szCs w:val="18"/>
                <w:lang w:eastAsia="ru-RU"/>
              </w:rPr>
              <w:t>260,3</w:t>
            </w:r>
          </w:p>
        </w:tc>
      </w:tr>
      <w:tr w:rsidR="006F4A0F" w:rsidRPr="002B4485" w14:paraId="7E9D2369"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7598BB" w14:textId="77777777" w:rsidR="006F4A0F" w:rsidRPr="002B4485" w:rsidRDefault="006F4A0F" w:rsidP="00C76A28">
            <w:pPr>
              <w:rPr>
                <w:rFonts w:eastAsia="Times New Roman"/>
                <w:b/>
                <w:bCs/>
                <w:sz w:val="18"/>
                <w:szCs w:val="18"/>
                <w:lang w:eastAsia="ru-RU"/>
              </w:rPr>
            </w:pPr>
            <w:r w:rsidRPr="002B4485">
              <w:rPr>
                <w:rFonts w:eastAsia="Times New Roman"/>
                <w:b/>
                <w:bCs/>
                <w:sz w:val="18"/>
                <w:szCs w:val="18"/>
                <w:lang w:eastAsia="ru-RU"/>
              </w:rPr>
              <w:t>Образование</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3B71475A" w14:textId="77777777" w:rsidR="006F4A0F" w:rsidRPr="002B4485" w:rsidRDefault="006F4A0F" w:rsidP="00C76A28">
            <w:pPr>
              <w:ind w:left="-108" w:right="-155"/>
              <w:jc w:val="center"/>
              <w:rPr>
                <w:rFonts w:eastAsia="Times New Roman"/>
                <w:b/>
                <w:bCs/>
                <w:sz w:val="18"/>
                <w:szCs w:val="18"/>
                <w:lang w:eastAsia="ru-RU"/>
              </w:rPr>
            </w:pPr>
            <w:r w:rsidRPr="002B4485">
              <w:rPr>
                <w:rFonts w:eastAsia="Times New Roman"/>
                <w:b/>
                <w:bCs/>
                <w:sz w:val="18"/>
                <w:szCs w:val="18"/>
                <w:lang w:eastAsia="ru-RU"/>
              </w:rPr>
              <w:t>07</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03CB26A2" w14:textId="77777777" w:rsidR="006F4A0F" w:rsidRPr="002B4485" w:rsidRDefault="006F4A0F" w:rsidP="00C76A28">
            <w:pPr>
              <w:ind w:right="-81"/>
              <w:jc w:val="center"/>
              <w:rPr>
                <w:rFonts w:eastAsia="Times New Roman"/>
                <w:b/>
                <w:bCs/>
                <w:sz w:val="18"/>
                <w:szCs w:val="18"/>
                <w:lang w:eastAsia="ru-RU"/>
              </w:rPr>
            </w:pPr>
            <w:r w:rsidRPr="002B4485">
              <w:rPr>
                <w:rFonts w:eastAsia="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2395CDA6" w14:textId="0C462857" w:rsidR="006F4A0F" w:rsidRPr="003E22D3" w:rsidRDefault="00B81B21" w:rsidP="006F4A0F">
            <w:pPr>
              <w:ind w:left="-108" w:right="-108"/>
              <w:jc w:val="center"/>
              <w:rPr>
                <w:rFonts w:eastAsia="Times New Roman"/>
                <w:b/>
                <w:bCs/>
                <w:sz w:val="18"/>
                <w:szCs w:val="18"/>
                <w:lang w:eastAsia="ru-RU"/>
              </w:rPr>
            </w:pPr>
            <w:r w:rsidRPr="003E22D3">
              <w:rPr>
                <w:rFonts w:eastAsia="Times New Roman"/>
                <w:b/>
                <w:bCs/>
                <w:sz w:val="18"/>
                <w:szCs w:val="18"/>
                <w:lang w:eastAsia="ru-RU"/>
              </w:rPr>
              <w:t>411 183,</w:t>
            </w:r>
            <w:r w:rsidR="00973E88" w:rsidRPr="003E22D3">
              <w:rPr>
                <w:rFonts w:eastAsia="Times New Roman"/>
                <w:b/>
                <w:bCs/>
                <w:sz w:val="18"/>
                <w:szCs w:val="18"/>
                <w:lang w:eastAsia="ru-RU"/>
              </w:rPr>
              <w:t>6</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4FF2701" w14:textId="0A2F07D4" w:rsidR="006F4A0F" w:rsidRPr="002B4485" w:rsidRDefault="00D17C0D" w:rsidP="00C76A28">
            <w:pPr>
              <w:ind w:left="-108" w:right="-108"/>
              <w:jc w:val="center"/>
              <w:rPr>
                <w:rFonts w:eastAsia="Times New Roman"/>
                <w:b/>
                <w:bCs/>
                <w:sz w:val="18"/>
                <w:szCs w:val="18"/>
                <w:lang w:eastAsia="ru-RU"/>
              </w:rPr>
            </w:pPr>
            <w:r>
              <w:rPr>
                <w:rFonts w:eastAsia="Times New Roman"/>
                <w:b/>
                <w:bCs/>
                <w:sz w:val="18"/>
                <w:szCs w:val="18"/>
                <w:lang w:eastAsia="ru-RU"/>
              </w:rPr>
              <w:t>714 173,0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B883911" w14:textId="2939CB3F" w:rsidR="006F4A0F" w:rsidRPr="003E22D3" w:rsidRDefault="00D17C0D" w:rsidP="00C76A28">
            <w:pPr>
              <w:ind w:left="-108" w:right="-108"/>
              <w:jc w:val="center"/>
              <w:rPr>
                <w:rFonts w:eastAsia="Times New Roman"/>
                <w:b/>
                <w:bCs/>
                <w:sz w:val="18"/>
                <w:szCs w:val="18"/>
                <w:lang w:eastAsia="ru-RU"/>
              </w:rPr>
            </w:pPr>
            <w:r w:rsidRPr="003E22D3">
              <w:rPr>
                <w:rFonts w:eastAsia="Times New Roman"/>
                <w:b/>
                <w:bCs/>
                <w:sz w:val="18"/>
                <w:szCs w:val="18"/>
                <w:lang w:eastAsia="ru-RU"/>
              </w:rPr>
              <w:t>448 702,1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40203A4" w14:textId="509353A3" w:rsidR="006F4A0F" w:rsidRPr="002B4485" w:rsidRDefault="003414D1" w:rsidP="00C76A28">
            <w:pPr>
              <w:jc w:val="center"/>
              <w:rPr>
                <w:rFonts w:eastAsia="Times New Roman"/>
                <w:b/>
                <w:bCs/>
                <w:sz w:val="18"/>
                <w:szCs w:val="18"/>
                <w:lang w:eastAsia="ru-RU"/>
              </w:rPr>
            </w:pPr>
            <w:r>
              <w:rPr>
                <w:rFonts w:eastAsia="Times New Roman"/>
                <w:b/>
                <w:bCs/>
                <w:sz w:val="18"/>
                <w:szCs w:val="18"/>
                <w:lang w:eastAsia="ru-RU"/>
              </w:rPr>
              <w:t>62,8</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5C526279" w14:textId="7E72279F" w:rsidR="006F4A0F" w:rsidRPr="002B4485" w:rsidRDefault="00FA1FCE" w:rsidP="00C76A28">
            <w:pPr>
              <w:jc w:val="center"/>
              <w:rPr>
                <w:rFonts w:eastAsia="Times New Roman"/>
                <w:b/>
                <w:bCs/>
                <w:color w:val="000000"/>
                <w:sz w:val="18"/>
                <w:szCs w:val="18"/>
                <w:lang w:eastAsia="ru-RU"/>
              </w:rPr>
            </w:pPr>
            <w:r>
              <w:rPr>
                <w:rFonts w:eastAsia="Times New Roman"/>
                <w:b/>
                <w:bCs/>
                <w:color w:val="000000"/>
                <w:sz w:val="18"/>
                <w:szCs w:val="18"/>
                <w:lang w:eastAsia="ru-RU"/>
              </w:rPr>
              <w:t>42,5</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5F98A920" w14:textId="49248A3F" w:rsidR="006F4A0F" w:rsidRPr="002B4485" w:rsidRDefault="001A7373" w:rsidP="00C76A28">
            <w:pPr>
              <w:jc w:val="center"/>
              <w:rPr>
                <w:rFonts w:eastAsia="Times New Roman"/>
                <w:b/>
                <w:bCs/>
                <w:sz w:val="18"/>
                <w:szCs w:val="18"/>
                <w:lang w:eastAsia="ru-RU"/>
              </w:rPr>
            </w:pPr>
            <w:r>
              <w:rPr>
                <w:rFonts w:eastAsia="Times New Roman"/>
                <w:b/>
                <w:bCs/>
                <w:sz w:val="18"/>
                <w:szCs w:val="18"/>
                <w:lang w:eastAsia="ru-RU"/>
              </w:rPr>
              <w:t>109,1</w:t>
            </w:r>
          </w:p>
        </w:tc>
      </w:tr>
      <w:tr w:rsidR="006F4A0F" w:rsidRPr="002B4485" w14:paraId="1C484198" w14:textId="77777777" w:rsidTr="00FE4F0D">
        <w:trPr>
          <w:trHeight w:val="162"/>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647DD6"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Дошкольное образование</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433C5CF9"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07</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7DC79B63"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6DA12A7C" w14:textId="66D0DC47" w:rsidR="006F4A0F" w:rsidRPr="003E22D3" w:rsidRDefault="00B81B21" w:rsidP="006F4A0F">
            <w:pPr>
              <w:ind w:left="-108" w:right="-108"/>
              <w:jc w:val="center"/>
              <w:rPr>
                <w:rFonts w:eastAsia="Times New Roman"/>
                <w:sz w:val="18"/>
                <w:szCs w:val="18"/>
                <w:lang w:eastAsia="ru-RU"/>
              </w:rPr>
            </w:pPr>
            <w:r w:rsidRPr="003E22D3">
              <w:rPr>
                <w:rFonts w:eastAsia="Times New Roman"/>
                <w:sz w:val="18"/>
                <w:szCs w:val="18"/>
                <w:lang w:eastAsia="ru-RU"/>
              </w:rPr>
              <w:t>84</w:t>
            </w:r>
            <w:r w:rsidR="0057576B" w:rsidRPr="003E22D3">
              <w:rPr>
                <w:rFonts w:eastAsia="Times New Roman"/>
                <w:sz w:val="18"/>
                <w:szCs w:val="18"/>
                <w:lang w:eastAsia="ru-RU"/>
              </w:rPr>
              <w:t> 762,6</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AE7CB42" w14:textId="15D7288E" w:rsidR="006F4A0F" w:rsidRPr="002B4485" w:rsidRDefault="00D17C0D" w:rsidP="00C76A28">
            <w:pPr>
              <w:ind w:left="-108" w:right="-108"/>
              <w:jc w:val="center"/>
              <w:rPr>
                <w:rFonts w:eastAsia="Times New Roman"/>
                <w:sz w:val="18"/>
                <w:szCs w:val="18"/>
                <w:lang w:eastAsia="ru-RU"/>
              </w:rPr>
            </w:pPr>
            <w:r>
              <w:rPr>
                <w:rFonts w:eastAsia="Times New Roman"/>
                <w:sz w:val="18"/>
                <w:szCs w:val="18"/>
                <w:lang w:eastAsia="ru-RU"/>
              </w:rPr>
              <w:t>133 514,0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96D98B1" w14:textId="32485FFC" w:rsidR="006F4A0F" w:rsidRPr="003E22D3" w:rsidRDefault="00D17C0D" w:rsidP="00C76A28">
            <w:pPr>
              <w:ind w:left="-108" w:right="-108"/>
              <w:jc w:val="center"/>
              <w:rPr>
                <w:rFonts w:eastAsia="Times New Roman"/>
                <w:sz w:val="18"/>
                <w:szCs w:val="18"/>
                <w:lang w:eastAsia="ru-RU"/>
              </w:rPr>
            </w:pPr>
            <w:r w:rsidRPr="003E22D3">
              <w:rPr>
                <w:rFonts w:eastAsia="Times New Roman"/>
                <w:sz w:val="18"/>
                <w:szCs w:val="18"/>
                <w:lang w:eastAsia="ru-RU"/>
              </w:rPr>
              <w:t>94 926,0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C877F7D" w14:textId="1743D87A" w:rsidR="006F4A0F" w:rsidRPr="002B4485" w:rsidRDefault="003414D1" w:rsidP="00C76A28">
            <w:pPr>
              <w:jc w:val="center"/>
              <w:rPr>
                <w:rFonts w:eastAsia="Times New Roman"/>
                <w:sz w:val="18"/>
                <w:szCs w:val="18"/>
                <w:lang w:eastAsia="ru-RU"/>
              </w:rPr>
            </w:pPr>
            <w:r>
              <w:rPr>
                <w:rFonts w:eastAsia="Times New Roman"/>
                <w:sz w:val="18"/>
                <w:szCs w:val="18"/>
                <w:lang w:eastAsia="ru-RU"/>
              </w:rPr>
              <w:t>71,1</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0532B94D" w14:textId="595C89F5" w:rsidR="006F4A0F"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9,0</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05FB7F1D" w14:textId="601CF5C0" w:rsidR="006F4A0F" w:rsidRPr="002B4485" w:rsidRDefault="001A7373" w:rsidP="00C76A28">
            <w:pPr>
              <w:jc w:val="center"/>
              <w:rPr>
                <w:rFonts w:eastAsia="Times New Roman"/>
                <w:bCs/>
                <w:sz w:val="18"/>
                <w:szCs w:val="18"/>
                <w:lang w:eastAsia="ru-RU"/>
              </w:rPr>
            </w:pPr>
            <w:r>
              <w:rPr>
                <w:rFonts w:eastAsia="Times New Roman"/>
                <w:bCs/>
                <w:sz w:val="18"/>
                <w:szCs w:val="18"/>
                <w:lang w:eastAsia="ru-RU"/>
              </w:rPr>
              <w:t>112,0</w:t>
            </w:r>
          </w:p>
        </w:tc>
      </w:tr>
      <w:tr w:rsidR="006F4A0F" w:rsidRPr="002B4485" w14:paraId="0364A5BE" w14:textId="77777777" w:rsidTr="00FE4F0D">
        <w:trPr>
          <w:trHeight w:val="221"/>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0937B1"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Общее образование</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AA421D"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07</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B730F1"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DD88A8" w14:textId="2A6E59A0" w:rsidR="006F4A0F" w:rsidRPr="003E22D3" w:rsidRDefault="0057576B" w:rsidP="006F4A0F">
            <w:pPr>
              <w:ind w:left="-108" w:right="-108"/>
              <w:jc w:val="center"/>
              <w:rPr>
                <w:rFonts w:eastAsia="Times New Roman"/>
                <w:sz w:val="18"/>
                <w:szCs w:val="18"/>
                <w:lang w:eastAsia="ru-RU"/>
              </w:rPr>
            </w:pPr>
            <w:r w:rsidRPr="003E22D3">
              <w:rPr>
                <w:rFonts w:eastAsia="Times New Roman"/>
                <w:sz w:val="18"/>
                <w:szCs w:val="18"/>
                <w:lang w:eastAsia="ru-RU"/>
              </w:rPr>
              <w:t>291 075,0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D07F94" w14:textId="38E85077" w:rsidR="006F4A0F" w:rsidRPr="002B4485" w:rsidRDefault="00D17C0D" w:rsidP="00C76A28">
            <w:pPr>
              <w:ind w:left="-108" w:right="-108"/>
              <w:jc w:val="center"/>
              <w:rPr>
                <w:rFonts w:eastAsia="Times New Roman"/>
                <w:sz w:val="18"/>
                <w:szCs w:val="18"/>
                <w:lang w:eastAsia="ru-RU"/>
              </w:rPr>
            </w:pPr>
            <w:r>
              <w:rPr>
                <w:rFonts w:eastAsia="Times New Roman"/>
                <w:sz w:val="18"/>
                <w:szCs w:val="18"/>
                <w:lang w:eastAsia="ru-RU"/>
              </w:rPr>
              <w:t>515 887,9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BB35D9" w14:textId="2357C2A8" w:rsidR="006F4A0F" w:rsidRPr="003E22D3" w:rsidRDefault="00D17C0D" w:rsidP="00C76A28">
            <w:pPr>
              <w:ind w:left="-108" w:right="-108"/>
              <w:jc w:val="center"/>
              <w:rPr>
                <w:rFonts w:eastAsia="Times New Roman"/>
                <w:sz w:val="18"/>
                <w:szCs w:val="18"/>
                <w:lang w:eastAsia="ru-RU"/>
              </w:rPr>
            </w:pPr>
            <w:r w:rsidRPr="003E22D3">
              <w:rPr>
                <w:rFonts w:eastAsia="Times New Roman"/>
                <w:sz w:val="18"/>
                <w:szCs w:val="18"/>
                <w:lang w:eastAsia="ru-RU"/>
              </w:rPr>
              <w:t>310 955,3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0D7A95" w14:textId="6BDEB550" w:rsidR="006F4A0F" w:rsidRPr="002B4485" w:rsidRDefault="003414D1" w:rsidP="00C76A28">
            <w:pPr>
              <w:jc w:val="center"/>
              <w:rPr>
                <w:rFonts w:eastAsia="Times New Roman"/>
                <w:sz w:val="18"/>
                <w:szCs w:val="18"/>
                <w:lang w:eastAsia="ru-RU"/>
              </w:rPr>
            </w:pPr>
            <w:r>
              <w:rPr>
                <w:rFonts w:eastAsia="Times New Roman"/>
                <w:sz w:val="18"/>
                <w:szCs w:val="18"/>
                <w:lang w:eastAsia="ru-RU"/>
              </w:rPr>
              <w:t>60,3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247B2C" w14:textId="298B4466" w:rsidR="006F4A0F"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29,4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96270C" w14:textId="125BEE28" w:rsidR="006F4A0F" w:rsidRPr="002B4485" w:rsidRDefault="001A7373" w:rsidP="00C76A28">
            <w:pPr>
              <w:jc w:val="center"/>
              <w:rPr>
                <w:rFonts w:eastAsia="Times New Roman"/>
                <w:bCs/>
                <w:sz w:val="18"/>
                <w:szCs w:val="18"/>
                <w:lang w:eastAsia="ru-RU"/>
              </w:rPr>
            </w:pPr>
            <w:r>
              <w:rPr>
                <w:rFonts w:eastAsia="Times New Roman"/>
                <w:bCs/>
                <w:sz w:val="18"/>
                <w:szCs w:val="18"/>
                <w:lang w:eastAsia="ru-RU"/>
              </w:rPr>
              <w:t>106,8</w:t>
            </w:r>
          </w:p>
        </w:tc>
      </w:tr>
      <w:tr w:rsidR="006F4A0F" w:rsidRPr="002B4485" w14:paraId="4808D7B7" w14:textId="77777777" w:rsidTr="00FE4F0D">
        <w:trPr>
          <w:trHeight w:val="66"/>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72E35"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F48C55"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07</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2B873FF"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03</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946AC50" w14:textId="47B04D37" w:rsidR="006F4A0F" w:rsidRPr="003E22D3" w:rsidRDefault="0057576B" w:rsidP="006F4A0F">
            <w:pPr>
              <w:jc w:val="center"/>
              <w:rPr>
                <w:rFonts w:eastAsia="Times New Roman"/>
                <w:sz w:val="18"/>
                <w:szCs w:val="18"/>
                <w:lang w:eastAsia="ru-RU"/>
              </w:rPr>
            </w:pPr>
            <w:r w:rsidRPr="003E22D3">
              <w:rPr>
                <w:rFonts w:eastAsia="Times New Roman"/>
                <w:sz w:val="18"/>
                <w:szCs w:val="18"/>
                <w:lang w:eastAsia="ru-RU"/>
              </w:rPr>
              <w:t>21 908,2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74D7F7D" w14:textId="6A9970DC" w:rsidR="006F4A0F" w:rsidRPr="002B4485" w:rsidRDefault="00D17C0D" w:rsidP="00C76A28">
            <w:pPr>
              <w:ind w:left="-108" w:right="-108"/>
              <w:jc w:val="center"/>
              <w:rPr>
                <w:rFonts w:eastAsia="Times New Roman"/>
                <w:sz w:val="18"/>
                <w:szCs w:val="18"/>
                <w:lang w:eastAsia="ru-RU"/>
              </w:rPr>
            </w:pPr>
            <w:r>
              <w:rPr>
                <w:rFonts w:eastAsia="Times New Roman"/>
                <w:sz w:val="18"/>
                <w:szCs w:val="18"/>
                <w:lang w:eastAsia="ru-RU"/>
              </w:rPr>
              <w:t>42 668,5</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320A3B8" w14:textId="7CA68CC2" w:rsidR="006F4A0F" w:rsidRPr="003E22D3" w:rsidRDefault="00D17C0D" w:rsidP="00C76A28">
            <w:pPr>
              <w:jc w:val="center"/>
              <w:rPr>
                <w:rFonts w:eastAsia="Times New Roman"/>
                <w:sz w:val="18"/>
                <w:szCs w:val="18"/>
                <w:lang w:eastAsia="ru-RU"/>
              </w:rPr>
            </w:pPr>
            <w:r w:rsidRPr="003E22D3">
              <w:rPr>
                <w:rFonts w:eastAsia="Times New Roman"/>
                <w:sz w:val="18"/>
                <w:szCs w:val="18"/>
                <w:lang w:eastAsia="ru-RU"/>
              </w:rPr>
              <w:t>27 596,9</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635A45B" w14:textId="0A58793D" w:rsidR="006F4A0F" w:rsidRPr="002B4485" w:rsidRDefault="003414D1" w:rsidP="00C76A28">
            <w:pPr>
              <w:jc w:val="center"/>
              <w:rPr>
                <w:rFonts w:eastAsia="Times New Roman"/>
                <w:sz w:val="18"/>
                <w:szCs w:val="18"/>
                <w:lang w:eastAsia="ru-RU"/>
              </w:rPr>
            </w:pPr>
            <w:r>
              <w:rPr>
                <w:rFonts w:eastAsia="Times New Roman"/>
                <w:sz w:val="18"/>
                <w:szCs w:val="18"/>
                <w:lang w:eastAsia="ru-RU"/>
              </w:rPr>
              <w:t>64,7</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02EF2116" w14:textId="3F75FF59" w:rsidR="006F4A0F"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2,6</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2AD4FD5E" w14:textId="304195E1" w:rsidR="006F4A0F" w:rsidRPr="002B4485" w:rsidRDefault="001A7373" w:rsidP="00C76A28">
            <w:pPr>
              <w:jc w:val="center"/>
              <w:rPr>
                <w:rFonts w:eastAsia="Times New Roman"/>
                <w:bCs/>
                <w:sz w:val="18"/>
                <w:szCs w:val="18"/>
                <w:lang w:eastAsia="ru-RU"/>
              </w:rPr>
            </w:pPr>
            <w:r>
              <w:rPr>
                <w:rFonts w:eastAsia="Times New Roman"/>
                <w:bCs/>
                <w:sz w:val="18"/>
                <w:szCs w:val="18"/>
                <w:lang w:eastAsia="ru-RU"/>
              </w:rPr>
              <w:t>126,0</w:t>
            </w:r>
          </w:p>
        </w:tc>
      </w:tr>
      <w:tr w:rsidR="006F4A0F" w:rsidRPr="002B4485" w14:paraId="5BCB3EC3"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486CC9"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Молодежная политика и оздоровление детей</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738224AC"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07</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62C5C987"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07</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58D12160" w14:textId="7E2A06CB" w:rsidR="006F4A0F" w:rsidRPr="003E22D3" w:rsidRDefault="0057576B" w:rsidP="006F4A0F">
            <w:pPr>
              <w:jc w:val="center"/>
              <w:rPr>
                <w:rFonts w:eastAsia="Times New Roman"/>
                <w:sz w:val="18"/>
                <w:szCs w:val="18"/>
                <w:lang w:eastAsia="ru-RU"/>
              </w:rPr>
            </w:pPr>
            <w:r w:rsidRPr="003E22D3">
              <w:rPr>
                <w:rFonts w:eastAsia="Times New Roman"/>
                <w:sz w:val="18"/>
                <w:szCs w:val="18"/>
                <w:lang w:eastAsia="ru-RU"/>
              </w:rPr>
              <w:t>239,7</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9FA37D7" w14:textId="6A246FC1" w:rsidR="006F4A0F" w:rsidRPr="002B4485" w:rsidRDefault="00D17C0D" w:rsidP="00C76A28">
            <w:pPr>
              <w:jc w:val="center"/>
              <w:rPr>
                <w:rFonts w:eastAsia="Times New Roman"/>
                <w:sz w:val="18"/>
                <w:szCs w:val="18"/>
                <w:lang w:eastAsia="ru-RU"/>
              </w:rPr>
            </w:pPr>
            <w:r>
              <w:rPr>
                <w:rFonts w:eastAsia="Times New Roman"/>
                <w:sz w:val="18"/>
                <w:szCs w:val="18"/>
                <w:lang w:eastAsia="ru-RU"/>
              </w:rPr>
              <w:t>896,8</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F3D1663" w14:textId="46C702C7" w:rsidR="006F4A0F" w:rsidRPr="003E22D3" w:rsidRDefault="00D17C0D" w:rsidP="00C76A28">
            <w:pPr>
              <w:jc w:val="center"/>
              <w:rPr>
                <w:rFonts w:eastAsia="Times New Roman"/>
                <w:sz w:val="18"/>
                <w:szCs w:val="18"/>
                <w:lang w:eastAsia="ru-RU"/>
              </w:rPr>
            </w:pPr>
            <w:r w:rsidRPr="003E22D3">
              <w:rPr>
                <w:rFonts w:eastAsia="Times New Roman"/>
                <w:sz w:val="18"/>
                <w:szCs w:val="18"/>
                <w:lang w:eastAsia="ru-RU"/>
              </w:rPr>
              <w:t>285,5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590A14B" w14:textId="46DEBF9D" w:rsidR="006F4A0F" w:rsidRPr="002B4485" w:rsidRDefault="003414D1" w:rsidP="00C76A28">
            <w:pPr>
              <w:jc w:val="center"/>
              <w:rPr>
                <w:rFonts w:eastAsia="Times New Roman"/>
                <w:sz w:val="18"/>
                <w:szCs w:val="18"/>
                <w:lang w:eastAsia="ru-RU"/>
              </w:rPr>
            </w:pPr>
            <w:r>
              <w:rPr>
                <w:rFonts w:eastAsia="Times New Roman"/>
                <w:sz w:val="18"/>
                <w:szCs w:val="18"/>
                <w:lang w:eastAsia="ru-RU"/>
              </w:rPr>
              <w:t>31,8</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38887F1B" w14:textId="0DF6D145" w:rsidR="006F4A0F"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0,03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78105E0" w14:textId="271E19F4" w:rsidR="006F4A0F" w:rsidRPr="002B4485" w:rsidRDefault="001A7373" w:rsidP="00C76A28">
            <w:pPr>
              <w:jc w:val="center"/>
              <w:rPr>
                <w:rFonts w:eastAsia="Times New Roman"/>
                <w:bCs/>
                <w:sz w:val="18"/>
                <w:szCs w:val="18"/>
                <w:lang w:eastAsia="ru-RU"/>
              </w:rPr>
            </w:pPr>
            <w:r>
              <w:rPr>
                <w:rFonts w:eastAsia="Times New Roman"/>
                <w:bCs/>
                <w:sz w:val="18"/>
                <w:szCs w:val="18"/>
                <w:lang w:eastAsia="ru-RU"/>
              </w:rPr>
              <w:t>119,1</w:t>
            </w:r>
          </w:p>
        </w:tc>
      </w:tr>
      <w:tr w:rsidR="006F4A0F" w:rsidRPr="002B4485" w14:paraId="282532EE" w14:textId="77777777" w:rsidTr="00FE4F0D">
        <w:trPr>
          <w:trHeight w:val="212"/>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39742"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tcPr>
          <w:p w14:paraId="193E7F58"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07</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tcPr>
          <w:p w14:paraId="0DA80792"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09</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2373326" w14:textId="1E46E34C" w:rsidR="006F4A0F" w:rsidRPr="003E22D3" w:rsidRDefault="0057576B" w:rsidP="006F4A0F">
            <w:pPr>
              <w:jc w:val="center"/>
              <w:rPr>
                <w:rFonts w:eastAsia="Times New Roman"/>
                <w:sz w:val="18"/>
                <w:szCs w:val="18"/>
                <w:lang w:eastAsia="ru-RU"/>
              </w:rPr>
            </w:pPr>
            <w:r w:rsidRPr="003E22D3">
              <w:rPr>
                <w:rFonts w:eastAsia="Times New Roman"/>
                <w:sz w:val="18"/>
                <w:szCs w:val="18"/>
                <w:lang w:eastAsia="ru-RU"/>
              </w:rPr>
              <w:t>13 198,1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AB1FABF" w14:textId="5980196C" w:rsidR="006F4A0F" w:rsidRPr="002B4485" w:rsidRDefault="00D17C0D" w:rsidP="00C76A28">
            <w:pPr>
              <w:jc w:val="center"/>
              <w:rPr>
                <w:rFonts w:eastAsia="Times New Roman"/>
                <w:sz w:val="18"/>
                <w:szCs w:val="18"/>
                <w:lang w:eastAsia="ru-RU"/>
              </w:rPr>
            </w:pPr>
            <w:r>
              <w:rPr>
                <w:rFonts w:eastAsia="Times New Roman"/>
                <w:sz w:val="18"/>
                <w:szCs w:val="18"/>
                <w:lang w:eastAsia="ru-RU"/>
              </w:rPr>
              <w:t>21 205,7</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8ED1EDF" w14:textId="1E722BD6" w:rsidR="006F4A0F" w:rsidRPr="003E22D3" w:rsidRDefault="00D17C0D" w:rsidP="00C76A28">
            <w:pPr>
              <w:jc w:val="center"/>
              <w:rPr>
                <w:rFonts w:eastAsia="Times New Roman"/>
                <w:sz w:val="18"/>
                <w:szCs w:val="18"/>
                <w:lang w:eastAsia="ru-RU"/>
              </w:rPr>
            </w:pPr>
            <w:r w:rsidRPr="003E22D3">
              <w:rPr>
                <w:rFonts w:eastAsia="Times New Roman"/>
                <w:sz w:val="18"/>
                <w:szCs w:val="18"/>
                <w:lang w:eastAsia="ru-RU"/>
              </w:rPr>
              <w:t>14 938,3</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7BC6254D" w14:textId="57FD64E9" w:rsidR="006F4A0F" w:rsidRPr="002B4485" w:rsidRDefault="003414D1" w:rsidP="00C76A28">
            <w:pPr>
              <w:jc w:val="center"/>
              <w:rPr>
                <w:rFonts w:eastAsia="Times New Roman"/>
                <w:sz w:val="18"/>
                <w:szCs w:val="18"/>
                <w:lang w:eastAsia="ru-RU"/>
              </w:rPr>
            </w:pPr>
            <w:r>
              <w:rPr>
                <w:rFonts w:eastAsia="Times New Roman"/>
                <w:sz w:val="18"/>
                <w:szCs w:val="18"/>
                <w:lang w:eastAsia="ru-RU"/>
              </w:rPr>
              <w:t>70,4</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7B92086F" w14:textId="517CFB36" w:rsidR="006F4A0F"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1,4</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2C5A8821" w14:textId="53CE1A36" w:rsidR="006F4A0F" w:rsidRPr="002B4485" w:rsidRDefault="001A7373" w:rsidP="00C76A28">
            <w:pPr>
              <w:jc w:val="center"/>
              <w:rPr>
                <w:rFonts w:eastAsia="Times New Roman"/>
                <w:bCs/>
                <w:sz w:val="18"/>
                <w:szCs w:val="18"/>
                <w:lang w:eastAsia="ru-RU"/>
              </w:rPr>
            </w:pPr>
            <w:r>
              <w:rPr>
                <w:rFonts w:eastAsia="Times New Roman"/>
                <w:bCs/>
                <w:sz w:val="18"/>
                <w:szCs w:val="18"/>
                <w:lang w:eastAsia="ru-RU"/>
              </w:rPr>
              <w:t>113,2</w:t>
            </w:r>
          </w:p>
        </w:tc>
      </w:tr>
      <w:tr w:rsidR="006F4A0F" w:rsidRPr="002B4485" w14:paraId="5E0658E4"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1F9F3E" w14:textId="77777777" w:rsidR="006F4A0F" w:rsidRPr="002B4485" w:rsidRDefault="006F4A0F" w:rsidP="00C76A28">
            <w:pPr>
              <w:rPr>
                <w:rFonts w:eastAsia="Times New Roman"/>
                <w:b/>
                <w:bCs/>
                <w:sz w:val="18"/>
                <w:szCs w:val="18"/>
                <w:lang w:eastAsia="ru-RU"/>
              </w:rPr>
            </w:pPr>
            <w:r w:rsidRPr="002B4485">
              <w:rPr>
                <w:rFonts w:eastAsia="Times New Roman"/>
                <w:b/>
                <w:bCs/>
                <w:sz w:val="18"/>
                <w:szCs w:val="18"/>
                <w:lang w:eastAsia="ru-RU"/>
              </w:rPr>
              <w:t xml:space="preserve">Культура, кинематография </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762CCBA3" w14:textId="77777777" w:rsidR="006F4A0F" w:rsidRPr="002B4485" w:rsidRDefault="006F4A0F" w:rsidP="00C76A28">
            <w:pPr>
              <w:ind w:left="-108" w:right="-155"/>
              <w:jc w:val="center"/>
              <w:rPr>
                <w:rFonts w:eastAsia="Times New Roman"/>
                <w:b/>
                <w:bCs/>
                <w:sz w:val="18"/>
                <w:szCs w:val="18"/>
                <w:lang w:eastAsia="ru-RU"/>
              </w:rPr>
            </w:pPr>
            <w:r w:rsidRPr="002B4485">
              <w:rPr>
                <w:rFonts w:eastAsia="Times New Roman"/>
                <w:b/>
                <w:bCs/>
                <w:sz w:val="18"/>
                <w:szCs w:val="18"/>
                <w:lang w:eastAsia="ru-RU"/>
              </w:rPr>
              <w:t>08</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F8D1C4F" w14:textId="77777777" w:rsidR="006F4A0F" w:rsidRPr="002B4485" w:rsidRDefault="006F4A0F" w:rsidP="00C76A28">
            <w:pPr>
              <w:ind w:right="-81"/>
              <w:jc w:val="center"/>
              <w:rPr>
                <w:rFonts w:eastAsia="Times New Roman"/>
                <w:b/>
                <w:bCs/>
                <w:sz w:val="18"/>
                <w:szCs w:val="18"/>
                <w:lang w:eastAsia="ru-RU"/>
              </w:rPr>
            </w:pPr>
            <w:r w:rsidRPr="002B4485">
              <w:rPr>
                <w:rFonts w:eastAsia="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5383D259" w14:textId="4F48E4FD" w:rsidR="006F4A0F" w:rsidRPr="003E22D3" w:rsidRDefault="0057576B" w:rsidP="006F4A0F">
            <w:pPr>
              <w:ind w:left="-108" w:right="-108"/>
              <w:jc w:val="center"/>
              <w:rPr>
                <w:rFonts w:eastAsia="Times New Roman"/>
                <w:b/>
                <w:bCs/>
                <w:sz w:val="18"/>
                <w:szCs w:val="18"/>
                <w:lang w:eastAsia="ru-RU"/>
              </w:rPr>
            </w:pPr>
            <w:r w:rsidRPr="003E22D3">
              <w:rPr>
                <w:rFonts w:eastAsia="Times New Roman"/>
                <w:b/>
                <w:bCs/>
                <w:sz w:val="18"/>
                <w:szCs w:val="18"/>
                <w:lang w:eastAsia="ru-RU"/>
              </w:rPr>
              <w:t>54 031,7</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3297D66" w14:textId="53317A85" w:rsidR="006F4A0F" w:rsidRPr="002B4485" w:rsidRDefault="000A6A33" w:rsidP="00C76A28">
            <w:pPr>
              <w:ind w:left="-108" w:right="-108"/>
              <w:jc w:val="center"/>
              <w:rPr>
                <w:rFonts w:eastAsia="Times New Roman"/>
                <w:b/>
                <w:bCs/>
                <w:sz w:val="18"/>
                <w:szCs w:val="18"/>
                <w:lang w:eastAsia="ru-RU"/>
              </w:rPr>
            </w:pPr>
            <w:r>
              <w:rPr>
                <w:rFonts w:eastAsia="Times New Roman"/>
                <w:b/>
                <w:bCs/>
                <w:sz w:val="18"/>
                <w:szCs w:val="18"/>
                <w:lang w:eastAsia="ru-RU"/>
              </w:rPr>
              <w:t>112 661,4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9BC5618" w14:textId="117836A6" w:rsidR="006F4A0F" w:rsidRPr="003E22D3" w:rsidRDefault="000A6A33" w:rsidP="00C76A28">
            <w:pPr>
              <w:ind w:left="-108" w:right="-108"/>
              <w:jc w:val="center"/>
              <w:rPr>
                <w:rFonts w:eastAsia="Times New Roman"/>
                <w:b/>
                <w:bCs/>
                <w:sz w:val="18"/>
                <w:szCs w:val="18"/>
                <w:lang w:eastAsia="ru-RU"/>
              </w:rPr>
            </w:pPr>
            <w:r w:rsidRPr="003E22D3">
              <w:rPr>
                <w:rFonts w:eastAsia="Times New Roman"/>
                <w:b/>
                <w:bCs/>
                <w:sz w:val="18"/>
                <w:szCs w:val="18"/>
                <w:lang w:eastAsia="ru-RU"/>
              </w:rPr>
              <w:t>77 508,0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93FBEB8" w14:textId="68ECC032" w:rsidR="006F4A0F" w:rsidRPr="002B4485" w:rsidRDefault="003414D1" w:rsidP="00C76A28">
            <w:pPr>
              <w:jc w:val="center"/>
              <w:rPr>
                <w:rFonts w:eastAsia="Times New Roman"/>
                <w:b/>
                <w:bCs/>
                <w:sz w:val="18"/>
                <w:szCs w:val="18"/>
                <w:lang w:eastAsia="ru-RU"/>
              </w:rPr>
            </w:pPr>
            <w:r>
              <w:rPr>
                <w:rFonts w:eastAsia="Times New Roman"/>
                <w:b/>
                <w:bCs/>
                <w:sz w:val="18"/>
                <w:szCs w:val="18"/>
                <w:lang w:eastAsia="ru-RU"/>
              </w:rPr>
              <w:t>68,8</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D848E2F" w14:textId="632A313B" w:rsidR="006F4A0F" w:rsidRPr="002B4485" w:rsidRDefault="00FA1FCE" w:rsidP="00BF5BD9">
            <w:pPr>
              <w:jc w:val="center"/>
              <w:rPr>
                <w:rFonts w:eastAsia="Times New Roman"/>
                <w:b/>
                <w:bCs/>
                <w:color w:val="000000"/>
                <w:sz w:val="18"/>
                <w:szCs w:val="18"/>
                <w:lang w:eastAsia="ru-RU"/>
              </w:rPr>
            </w:pPr>
            <w:r>
              <w:rPr>
                <w:rFonts w:eastAsia="Times New Roman"/>
                <w:b/>
                <w:bCs/>
                <w:color w:val="000000"/>
                <w:sz w:val="18"/>
                <w:szCs w:val="18"/>
                <w:lang w:eastAsia="ru-RU"/>
              </w:rPr>
              <w:t>7,3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014F65F0" w14:textId="2F21C235" w:rsidR="006F4A0F" w:rsidRPr="002B4485" w:rsidRDefault="001A7373" w:rsidP="00C76A28">
            <w:pPr>
              <w:jc w:val="center"/>
              <w:rPr>
                <w:rFonts w:eastAsia="Times New Roman"/>
                <w:b/>
                <w:bCs/>
                <w:sz w:val="18"/>
                <w:szCs w:val="18"/>
                <w:lang w:eastAsia="ru-RU"/>
              </w:rPr>
            </w:pPr>
            <w:r>
              <w:rPr>
                <w:rFonts w:eastAsia="Times New Roman"/>
                <w:b/>
                <w:bCs/>
                <w:sz w:val="18"/>
                <w:szCs w:val="18"/>
                <w:lang w:eastAsia="ru-RU"/>
              </w:rPr>
              <w:t>143,4</w:t>
            </w:r>
          </w:p>
        </w:tc>
      </w:tr>
      <w:tr w:rsidR="006F4A0F" w:rsidRPr="002B4485" w14:paraId="4E4AC6F1"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8CFF38"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Культура</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027C4DD"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08</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30B80AA2"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F7CB31C" w14:textId="0B3CD127" w:rsidR="006F4A0F" w:rsidRPr="003E22D3" w:rsidRDefault="0057576B" w:rsidP="006F4A0F">
            <w:pPr>
              <w:ind w:left="-108" w:right="-108"/>
              <w:jc w:val="center"/>
              <w:rPr>
                <w:rFonts w:eastAsia="Times New Roman"/>
                <w:sz w:val="18"/>
                <w:szCs w:val="18"/>
                <w:lang w:eastAsia="ru-RU"/>
              </w:rPr>
            </w:pPr>
            <w:r w:rsidRPr="003E22D3">
              <w:rPr>
                <w:rFonts w:eastAsia="Times New Roman"/>
                <w:sz w:val="18"/>
                <w:szCs w:val="18"/>
                <w:lang w:eastAsia="ru-RU"/>
              </w:rPr>
              <w:t>51 861,1</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DEFECE0" w14:textId="69121FAE" w:rsidR="006F4A0F" w:rsidRPr="002B4485" w:rsidRDefault="000A6A33" w:rsidP="00C76A28">
            <w:pPr>
              <w:ind w:left="-108" w:right="-108"/>
              <w:jc w:val="center"/>
              <w:rPr>
                <w:rFonts w:eastAsia="Times New Roman"/>
                <w:sz w:val="18"/>
                <w:szCs w:val="18"/>
                <w:lang w:eastAsia="ru-RU"/>
              </w:rPr>
            </w:pPr>
            <w:r>
              <w:rPr>
                <w:rFonts w:eastAsia="Times New Roman"/>
                <w:sz w:val="18"/>
                <w:szCs w:val="18"/>
                <w:lang w:eastAsia="ru-RU"/>
              </w:rPr>
              <w:t>108 007,5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85F0D97" w14:textId="52076A95" w:rsidR="006F4A0F" w:rsidRPr="003E22D3" w:rsidRDefault="000A6A33" w:rsidP="00C76A28">
            <w:pPr>
              <w:ind w:left="-108" w:right="-108"/>
              <w:jc w:val="center"/>
              <w:rPr>
                <w:rFonts w:eastAsia="Times New Roman"/>
                <w:sz w:val="18"/>
                <w:szCs w:val="18"/>
                <w:lang w:eastAsia="ru-RU"/>
              </w:rPr>
            </w:pPr>
            <w:r w:rsidRPr="003E22D3">
              <w:rPr>
                <w:rFonts w:eastAsia="Times New Roman"/>
                <w:sz w:val="18"/>
                <w:szCs w:val="18"/>
                <w:lang w:eastAsia="ru-RU"/>
              </w:rPr>
              <w:t>74 873,5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19926E3" w14:textId="4FF5F395" w:rsidR="006F4A0F" w:rsidRPr="002B4485" w:rsidRDefault="003414D1" w:rsidP="00C76A28">
            <w:pPr>
              <w:jc w:val="center"/>
              <w:rPr>
                <w:rFonts w:eastAsia="Times New Roman"/>
                <w:sz w:val="18"/>
                <w:szCs w:val="18"/>
                <w:lang w:eastAsia="ru-RU"/>
              </w:rPr>
            </w:pPr>
            <w:r>
              <w:rPr>
                <w:rFonts w:eastAsia="Times New Roman"/>
                <w:sz w:val="18"/>
                <w:szCs w:val="18"/>
                <w:lang w:eastAsia="ru-RU"/>
              </w:rPr>
              <w:t>69,3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B757B73" w14:textId="0EFB2881" w:rsidR="006F4A0F"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7,1</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50DD255" w14:textId="6FB793A4" w:rsidR="006F4A0F" w:rsidRPr="002B4485" w:rsidRDefault="001A7373" w:rsidP="00C76A28">
            <w:pPr>
              <w:jc w:val="center"/>
              <w:rPr>
                <w:rFonts w:eastAsia="Times New Roman"/>
                <w:bCs/>
                <w:sz w:val="18"/>
                <w:szCs w:val="18"/>
                <w:lang w:eastAsia="ru-RU"/>
              </w:rPr>
            </w:pPr>
            <w:r>
              <w:rPr>
                <w:rFonts w:eastAsia="Times New Roman"/>
                <w:bCs/>
                <w:sz w:val="18"/>
                <w:szCs w:val="18"/>
                <w:lang w:eastAsia="ru-RU"/>
              </w:rPr>
              <w:t>144,4</w:t>
            </w:r>
          </w:p>
        </w:tc>
      </w:tr>
      <w:tr w:rsidR="006F4A0F" w:rsidRPr="002B4485" w14:paraId="01642116" w14:textId="77777777" w:rsidTr="00FE4F0D">
        <w:trPr>
          <w:trHeight w:val="278"/>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BEF101"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9308AF5"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08</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464F9971"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04</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76BE65FB" w14:textId="1F15B20B" w:rsidR="006F4A0F" w:rsidRPr="003E22D3" w:rsidRDefault="0057576B" w:rsidP="006F4A0F">
            <w:pPr>
              <w:jc w:val="center"/>
              <w:rPr>
                <w:rFonts w:eastAsia="Times New Roman"/>
                <w:sz w:val="18"/>
                <w:szCs w:val="18"/>
                <w:lang w:eastAsia="ru-RU"/>
              </w:rPr>
            </w:pPr>
            <w:r w:rsidRPr="003E22D3">
              <w:rPr>
                <w:rFonts w:eastAsia="Times New Roman"/>
                <w:sz w:val="18"/>
                <w:szCs w:val="18"/>
                <w:lang w:eastAsia="ru-RU"/>
              </w:rPr>
              <w:t>2 170,6</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15B3789" w14:textId="5A242AAF" w:rsidR="006F4A0F" w:rsidRPr="002B4485" w:rsidRDefault="000A6A33" w:rsidP="00C76A28">
            <w:pPr>
              <w:jc w:val="center"/>
              <w:rPr>
                <w:rFonts w:eastAsia="Times New Roman"/>
                <w:sz w:val="18"/>
                <w:szCs w:val="18"/>
                <w:lang w:eastAsia="ru-RU"/>
              </w:rPr>
            </w:pPr>
            <w:r>
              <w:rPr>
                <w:rFonts w:eastAsia="Times New Roman"/>
                <w:sz w:val="18"/>
                <w:szCs w:val="18"/>
                <w:lang w:eastAsia="ru-RU"/>
              </w:rPr>
              <w:t>4 653,9</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236E453C" w14:textId="6DF566FE" w:rsidR="006F4A0F" w:rsidRPr="003E22D3" w:rsidRDefault="000A6A33" w:rsidP="00C76A28">
            <w:pPr>
              <w:jc w:val="center"/>
              <w:rPr>
                <w:rFonts w:eastAsia="Times New Roman"/>
                <w:sz w:val="18"/>
                <w:szCs w:val="18"/>
                <w:lang w:eastAsia="ru-RU"/>
              </w:rPr>
            </w:pPr>
            <w:r w:rsidRPr="003E22D3">
              <w:rPr>
                <w:rFonts w:eastAsia="Times New Roman"/>
                <w:sz w:val="18"/>
                <w:szCs w:val="18"/>
                <w:lang w:eastAsia="ru-RU"/>
              </w:rPr>
              <w:t>2 634,5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862C6B2" w14:textId="6F0EE343" w:rsidR="006F4A0F" w:rsidRPr="002B4485" w:rsidRDefault="003414D1" w:rsidP="00C76A28">
            <w:pPr>
              <w:jc w:val="center"/>
              <w:rPr>
                <w:rFonts w:eastAsia="Times New Roman"/>
                <w:sz w:val="18"/>
                <w:szCs w:val="18"/>
                <w:lang w:eastAsia="ru-RU"/>
              </w:rPr>
            </w:pPr>
            <w:r>
              <w:rPr>
                <w:rFonts w:eastAsia="Times New Roman"/>
                <w:sz w:val="18"/>
                <w:szCs w:val="18"/>
                <w:lang w:eastAsia="ru-RU"/>
              </w:rPr>
              <w:t>56,6</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06D6CF9" w14:textId="052B60E2" w:rsidR="006F4A0F"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0,2</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0FA6791" w14:textId="329445E9" w:rsidR="006F4A0F" w:rsidRPr="002B4485" w:rsidRDefault="001A7373" w:rsidP="00C76A28">
            <w:pPr>
              <w:jc w:val="center"/>
              <w:rPr>
                <w:rFonts w:eastAsia="Times New Roman"/>
                <w:bCs/>
                <w:sz w:val="18"/>
                <w:szCs w:val="18"/>
                <w:lang w:eastAsia="ru-RU"/>
              </w:rPr>
            </w:pPr>
            <w:r>
              <w:rPr>
                <w:rFonts w:eastAsia="Times New Roman"/>
                <w:bCs/>
                <w:sz w:val="18"/>
                <w:szCs w:val="18"/>
                <w:lang w:eastAsia="ru-RU"/>
              </w:rPr>
              <w:t>121,4</w:t>
            </w:r>
          </w:p>
        </w:tc>
      </w:tr>
      <w:tr w:rsidR="006F4A0F" w:rsidRPr="002B4485" w14:paraId="73FF9A1C" w14:textId="77777777" w:rsidTr="00FE4F0D">
        <w:trPr>
          <w:trHeight w:val="66"/>
        </w:trPr>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5602AF" w14:textId="77777777" w:rsidR="006F4A0F" w:rsidRPr="002B4485" w:rsidRDefault="006F4A0F" w:rsidP="00C76A28">
            <w:pPr>
              <w:rPr>
                <w:rFonts w:eastAsia="Times New Roman"/>
                <w:b/>
                <w:bCs/>
                <w:sz w:val="18"/>
                <w:szCs w:val="18"/>
                <w:lang w:eastAsia="ru-RU"/>
              </w:rPr>
            </w:pPr>
            <w:r w:rsidRPr="002B4485">
              <w:rPr>
                <w:rFonts w:eastAsia="Times New Roman"/>
                <w:b/>
                <w:bCs/>
                <w:sz w:val="18"/>
                <w:szCs w:val="18"/>
                <w:lang w:eastAsia="ru-RU"/>
              </w:rPr>
              <w:t>Социальная политика</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3B1EE88" w14:textId="77777777" w:rsidR="006F4A0F" w:rsidRPr="002B4485" w:rsidRDefault="006F4A0F" w:rsidP="00C76A28">
            <w:pPr>
              <w:ind w:left="-108" w:right="-155"/>
              <w:jc w:val="center"/>
              <w:rPr>
                <w:rFonts w:eastAsia="Times New Roman"/>
                <w:b/>
                <w:bCs/>
                <w:sz w:val="18"/>
                <w:szCs w:val="18"/>
                <w:lang w:eastAsia="ru-RU"/>
              </w:rPr>
            </w:pPr>
            <w:r w:rsidRPr="002B4485">
              <w:rPr>
                <w:rFonts w:eastAsia="Times New Roman"/>
                <w:b/>
                <w:bCs/>
                <w:sz w:val="18"/>
                <w:szCs w:val="18"/>
                <w:lang w:eastAsia="ru-RU"/>
              </w:rPr>
              <w:t>10</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C18BFA3" w14:textId="77777777" w:rsidR="006F4A0F" w:rsidRPr="002B4485" w:rsidRDefault="006F4A0F" w:rsidP="00C76A28">
            <w:pPr>
              <w:ind w:right="-81"/>
              <w:jc w:val="center"/>
              <w:rPr>
                <w:rFonts w:eastAsia="Times New Roman"/>
                <w:b/>
                <w:bCs/>
                <w:sz w:val="18"/>
                <w:szCs w:val="18"/>
                <w:lang w:eastAsia="ru-RU"/>
              </w:rPr>
            </w:pPr>
            <w:r w:rsidRPr="002B4485">
              <w:rPr>
                <w:rFonts w:eastAsia="Times New Roman"/>
                <w:b/>
                <w:bCs/>
                <w:sz w:val="18"/>
                <w:szCs w:val="18"/>
                <w:lang w:eastAsia="ru-RU"/>
              </w:rPr>
              <w:t>00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7C76CE" w14:textId="2B83255F" w:rsidR="006F4A0F" w:rsidRPr="003E22D3" w:rsidRDefault="00404793" w:rsidP="006F4A0F">
            <w:pPr>
              <w:ind w:left="-108" w:right="-108"/>
              <w:jc w:val="center"/>
              <w:rPr>
                <w:rFonts w:eastAsia="Times New Roman"/>
                <w:b/>
                <w:bCs/>
                <w:sz w:val="18"/>
                <w:szCs w:val="18"/>
                <w:lang w:eastAsia="ru-RU"/>
              </w:rPr>
            </w:pPr>
            <w:r w:rsidRPr="003E22D3">
              <w:rPr>
                <w:rFonts w:eastAsia="Times New Roman"/>
                <w:b/>
                <w:bCs/>
                <w:sz w:val="18"/>
                <w:szCs w:val="18"/>
                <w:lang w:eastAsia="ru-RU"/>
              </w:rPr>
              <w:t>30 644,1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DE68538" w14:textId="3C0FDC37" w:rsidR="006F4A0F" w:rsidRPr="002B4485" w:rsidRDefault="000A6A33" w:rsidP="00C76A28">
            <w:pPr>
              <w:ind w:left="-108" w:right="-108"/>
              <w:jc w:val="center"/>
              <w:rPr>
                <w:rFonts w:eastAsia="Times New Roman"/>
                <w:b/>
                <w:bCs/>
                <w:sz w:val="18"/>
                <w:szCs w:val="18"/>
                <w:lang w:eastAsia="ru-RU"/>
              </w:rPr>
            </w:pPr>
            <w:r>
              <w:rPr>
                <w:rFonts w:eastAsia="Times New Roman"/>
                <w:b/>
                <w:bCs/>
                <w:sz w:val="18"/>
                <w:szCs w:val="18"/>
                <w:lang w:eastAsia="ru-RU"/>
              </w:rPr>
              <w:t>69 692,7</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F917AA7" w14:textId="75FE7D1E" w:rsidR="006F4A0F" w:rsidRPr="003E22D3" w:rsidRDefault="000A6A33" w:rsidP="00C76A28">
            <w:pPr>
              <w:ind w:left="-108" w:right="-108"/>
              <w:jc w:val="center"/>
              <w:rPr>
                <w:rFonts w:eastAsia="Times New Roman"/>
                <w:b/>
                <w:bCs/>
                <w:sz w:val="18"/>
                <w:szCs w:val="18"/>
                <w:lang w:eastAsia="ru-RU"/>
              </w:rPr>
            </w:pPr>
            <w:r w:rsidRPr="003E22D3">
              <w:rPr>
                <w:rFonts w:eastAsia="Times New Roman"/>
                <w:b/>
                <w:bCs/>
                <w:sz w:val="18"/>
                <w:szCs w:val="18"/>
                <w:lang w:eastAsia="ru-RU"/>
              </w:rPr>
              <w:t>55 630,8</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1B1B332F" w14:textId="6C4D63F3" w:rsidR="006F4A0F" w:rsidRPr="002B4485" w:rsidRDefault="003414D1" w:rsidP="00C76A28">
            <w:pPr>
              <w:jc w:val="center"/>
              <w:rPr>
                <w:rFonts w:eastAsia="Times New Roman"/>
                <w:b/>
                <w:bCs/>
                <w:sz w:val="18"/>
                <w:szCs w:val="18"/>
                <w:lang w:eastAsia="ru-RU"/>
              </w:rPr>
            </w:pPr>
            <w:r>
              <w:rPr>
                <w:rFonts w:eastAsia="Times New Roman"/>
                <w:b/>
                <w:bCs/>
                <w:sz w:val="18"/>
                <w:szCs w:val="18"/>
                <w:lang w:eastAsia="ru-RU"/>
              </w:rPr>
              <w:t>79,8</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7D8755BB" w14:textId="6A34C2B3" w:rsidR="006F4A0F" w:rsidRPr="002B4485" w:rsidRDefault="00FA1FCE" w:rsidP="00C76A28">
            <w:pPr>
              <w:jc w:val="center"/>
              <w:rPr>
                <w:rFonts w:eastAsia="Times New Roman"/>
                <w:b/>
                <w:bCs/>
                <w:color w:val="000000"/>
                <w:sz w:val="18"/>
                <w:szCs w:val="18"/>
                <w:lang w:eastAsia="ru-RU"/>
              </w:rPr>
            </w:pPr>
            <w:r>
              <w:rPr>
                <w:rFonts w:eastAsia="Times New Roman"/>
                <w:b/>
                <w:bCs/>
                <w:color w:val="000000"/>
                <w:sz w:val="18"/>
                <w:szCs w:val="18"/>
                <w:lang w:eastAsia="ru-RU"/>
              </w:rPr>
              <w:t>5,3</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14:paraId="4BF0E7F6" w14:textId="49AEC5D3" w:rsidR="006F4A0F" w:rsidRPr="002B4485" w:rsidRDefault="001A7373" w:rsidP="00C76A28">
            <w:pPr>
              <w:jc w:val="center"/>
              <w:rPr>
                <w:rFonts w:eastAsia="Times New Roman"/>
                <w:b/>
                <w:bCs/>
                <w:sz w:val="18"/>
                <w:szCs w:val="18"/>
                <w:lang w:eastAsia="ru-RU"/>
              </w:rPr>
            </w:pPr>
            <w:r>
              <w:rPr>
                <w:rFonts w:eastAsia="Times New Roman"/>
                <w:b/>
                <w:bCs/>
                <w:sz w:val="18"/>
                <w:szCs w:val="18"/>
                <w:lang w:eastAsia="ru-RU"/>
              </w:rPr>
              <w:t>181,5</w:t>
            </w:r>
          </w:p>
        </w:tc>
      </w:tr>
      <w:tr w:rsidR="006F4A0F" w:rsidRPr="002B4485" w14:paraId="70FD6081"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C82AE5"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Пенсионное обеспечение</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D225D72"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10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1A67B87B"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81D06E6" w14:textId="661C0DEE" w:rsidR="006F4A0F" w:rsidRPr="003E22D3" w:rsidRDefault="00404793" w:rsidP="006F4A0F">
            <w:pPr>
              <w:jc w:val="center"/>
              <w:rPr>
                <w:rFonts w:eastAsia="Times New Roman"/>
                <w:sz w:val="18"/>
                <w:szCs w:val="18"/>
                <w:lang w:eastAsia="ru-RU"/>
              </w:rPr>
            </w:pPr>
            <w:r w:rsidRPr="003E22D3">
              <w:rPr>
                <w:rFonts w:eastAsia="Times New Roman"/>
                <w:sz w:val="18"/>
                <w:szCs w:val="18"/>
                <w:lang w:eastAsia="ru-RU"/>
              </w:rPr>
              <w:t>8 474,2</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2C9E7295" w14:textId="07C1BE44" w:rsidR="006F4A0F" w:rsidRPr="002B4485" w:rsidRDefault="000A6A33" w:rsidP="00C76A28">
            <w:pPr>
              <w:jc w:val="center"/>
              <w:rPr>
                <w:rFonts w:eastAsia="Times New Roman"/>
                <w:sz w:val="18"/>
                <w:szCs w:val="18"/>
                <w:lang w:eastAsia="ru-RU"/>
              </w:rPr>
            </w:pPr>
            <w:r>
              <w:rPr>
                <w:rFonts w:eastAsia="Times New Roman"/>
                <w:sz w:val="18"/>
                <w:szCs w:val="18"/>
                <w:lang w:eastAsia="ru-RU"/>
              </w:rPr>
              <w:t>12 179,9</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59E8D7A" w14:textId="36D087CF" w:rsidR="006F4A0F" w:rsidRPr="003E22D3" w:rsidRDefault="000A6A33" w:rsidP="00C76A28">
            <w:pPr>
              <w:jc w:val="center"/>
              <w:rPr>
                <w:rFonts w:eastAsia="Times New Roman"/>
                <w:sz w:val="18"/>
                <w:szCs w:val="18"/>
                <w:lang w:eastAsia="ru-RU"/>
              </w:rPr>
            </w:pPr>
            <w:r w:rsidRPr="003E22D3">
              <w:rPr>
                <w:rFonts w:eastAsia="Times New Roman"/>
                <w:sz w:val="18"/>
                <w:szCs w:val="18"/>
                <w:lang w:eastAsia="ru-RU"/>
              </w:rPr>
              <w:t>9 039,5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EA668DF" w14:textId="61194589" w:rsidR="006F4A0F" w:rsidRPr="002B4485" w:rsidRDefault="003414D1" w:rsidP="00C76A28">
            <w:pPr>
              <w:jc w:val="center"/>
              <w:rPr>
                <w:rFonts w:eastAsia="Times New Roman"/>
                <w:sz w:val="18"/>
                <w:szCs w:val="18"/>
                <w:lang w:eastAsia="ru-RU"/>
              </w:rPr>
            </w:pPr>
            <w:r>
              <w:rPr>
                <w:rFonts w:eastAsia="Times New Roman"/>
                <w:sz w:val="18"/>
                <w:szCs w:val="18"/>
                <w:lang w:eastAsia="ru-RU"/>
              </w:rPr>
              <w:t>74,2</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1120DE7" w14:textId="6943956E" w:rsidR="006F4A0F" w:rsidRPr="002B4485" w:rsidRDefault="00DB2D54" w:rsidP="008F56B5">
            <w:pPr>
              <w:jc w:val="center"/>
              <w:rPr>
                <w:rFonts w:eastAsia="Times New Roman"/>
                <w:color w:val="000000"/>
                <w:sz w:val="18"/>
                <w:szCs w:val="18"/>
                <w:lang w:eastAsia="ru-RU"/>
              </w:rPr>
            </w:pPr>
            <w:r>
              <w:rPr>
                <w:rFonts w:eastAsia="Times New Roman"/>
                <w:color w:val="000000"/>
                <w:sz w:val="18"/>
                <w:szCs w:val="18"/>
                <w:lang w:eastAsia="ru-RU"/>
              </w:rPr>
              <w:t>0,9</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7CAC170E" w14:textId="57B7952A" w:rsidR="006F4A0F" w:rsidRPr="002B4485" w:rsidRDefault="003E22D3" w:rsidP="00C76A28">
            <w:pPr>
              <w:jc w:val="center"/>
              <w:rPr>
                <w:rFonts w:eastAsia="Times New Roman"/>
                <w:bCs/>
                <w:sz w:val="18"/>
                <w:szCs w:val="18"/>
                <w:lang w:eastAsia="ru-RU"/>
              </w:rPr>
            </w:pPr>
            <w:r>
              <w:rPr>
                <w:rFonts w:eastAsia="Times New Roman"/>
                <w:bCs/>
                <w:sz w:val="18"/>
                <w:szCs w:val="18"/>
                <w:lang w:eastAsia="ru-RU"/>
              </w:rPr>
              <w:t>106,7</w:t>
            </w:r>
          </w:p>
        </w:tc>
      </w:tr>
      <w:tr w:rsidR="006F4A0F" w:rsidRPr="002B4485" w14:paraId="0B2F23D8"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6C2EC6"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Социальное обеспечение населения</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84B29CA"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10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668EE546"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03</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2FEA5CB" w14:textId="0F511B11" w:rsidR="006F4A0F" w:rsidRPr="003E22D3" w:rsidRDefault="00404793" w:rsidP="006F4A0F">
            <w:pPr>
              <w:jc w:val="center"/>
              <w:rPr>
                <w:rFonts w:eastAsia="Times New Roman"/>
                <w:sz w:val="18"/>
                <w:szCs w:val="18"/>
                <w:lang w:eastAsia="ru-RU"/>
              </w:rPr>
            </w:pPr>
            <w:r w:rsidRPr="003E22D3">
              <w:rPr>
                <w:rFonts w:eastAsia="Times New Roman"/>
                <w:sz w:val="18"/>
                <w:szCs w:val="18"/>
                <w:lang w:eastAsia="ru-RU"/>
              </w:rPr>
              <w:t>6 919,4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E2B1DC9" w14:textId="53842BA4" w:rsidR="006F4A0F" w:rsidRPr="002B4485" w:rsidRDefault="000A6A33" w:rsidP="00C76A28">
            <w:pPr>
              <w:jc w:val="center"/>
              <w:rPr>
                <w:rFonts w:eastAsia="Times New Roman"/>
                <w:sz w:val="18"/>
                <w:szCs w:val="18"/>
                <w:lang w:eastAsia="ru-RU"/>
              </w:rPr>
            </w:pPr>
            <w:r>
              <w:rPr>
                <w:rFonts w:eastAsia="Times New Roman"/>
                <w:sz w:val="18"/>
                <w:szCs w:val="18"/>
                <w:lang w:eastAsia="ru-RU"/>
              </w:rPr>
              <w:t>9 168,2</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72274F8" w14:textId="31F175AC" w:rsidR="006F4A0F" w:rsidRPr="003E22D3" w:rsidRDefault="000A6A33" w:rsidP="00C76A28">
            <w:pPr>
              <w:jc w:val="center"/>
              <w:rPr>
                <w:rFonts w:eastAsia="Times New Roman"/>
                <w:sz w:val="18"/>
                <w:szCs w:val="18"/>
                <w:lang w:eastAsia="ru-RU"/>
              </w:rPr>
            </w:pPr>
            <w:r w:rsidRPr="003E22D3">
              <w:rPr>
                <w:rFonts w:eastAsia="Times New Roman"/>
                <w:sz w:val="18"/>
                <w:szCs w:val="18"/>
                <w:lang w:eastAsia="ru-RU"/>
              </w:rPr>
              <w:t>6 747,8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FEE3CD7" w14:textId="349A1E66" w:rsidR="006F4A0F" w:rsidRPr="002B4485" w:rsidRDefault="003414D1" w:rsidP="00C76A28">
            <w:pPr>
              <w:jc w:val="center"/>
              <w:rPr>
                <w:rFonts w:eastAsia="Times New Roman"/>
                <w:sz w:val="18"/>
                <w:szCs w:val="18"/>
                <w:lang w:eastAsia="ru-RU"/>
              </w:rPr>
            </w:pPr>
            <w:r>
              <w:rPr>
                <w:rFonts w:eastAsia="Times New Roman"/>
                <w:sz w:val="18"/>
                <w:szCs w:val="18"/>
                <w:lang w:eastAsia="ru-RU"/>
              </w:rPr>
              <w:t>73,6</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1A0C96A" w14:textId="15DFA3AD" w:rsidR="006F4A0F" w:rsidRPr="002B4485" w:rsidRDefault="00DB2D54" w:rsidP="008F56B5">
            <w:pPr>
              <w:jc w:val="center"/>
              <w:rPr>
                <w:rFonts w:eastAsia="Times New Roman"/>
                <w:color w:val="000000"/>
                <w:sz w:val="18"/>
                <w:szCs w:val="18"/>
                <w:lang w:eastAsia="ru-RU"/>
              </w:rPr>
            </w:pPr>
            <w:r>
              <w:rPr>
                <w:rFonts w:eastAsia="Times New Roman"/>
                <w:color w:val="000000"/>
                <w:sz w:val="18"/>
                <w:szCs w:val="18"/>
                <w:lang w:eastAsia="ru-RU"/>
              </w:rPr>
              <w:t>0,6</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705BC205" w14:textId="4F9E5C69" w:rsidR="006F4A0F" w:rsidRPr="002B4485" w:rsidRDefault="003E22D3" w:rsidP="00C76A28">
            <w:pPr>
              <w:jc w:val="center"/>
              <w:rPr>
                <w:rFonts w:eastAsia="Times New Roman"/>
                <w:bCs/>
                <w:sz w:val="18"/>
                <w:szCs w:val="18"/>
                <w:lang w:eastAsia="ru-RU"/>
              </w:rPr>
            </w:pPr>
            <w:r>
              <w:rPr>
                <w:rFonts w:eastAsia="Times New Roman"/>
                <w:bCs/>
                <w:sz w:val="18"/>
                <w:szCs w:val="18"/>
                <w:lang w:eastAsia="ru-RU"/>
              </w:rPr>
              <w:t>97,5</w:t>
            </w:r>
          </w:p>
        </w:tc>
      </w:tr>
      <w:tr w:rsidR="006F4A0F" w:rsidRPr="002B4485" w14:paraId="242258F4" w14:textId="77777777" w:rsidTr="00FE4F0D">
        <w:trPr>
          <w:trHeight w:val="198"/>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7EC9D8"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Охрана семьи и детства</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5D123C08"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10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1F95F392"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04</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56ADFAC2" w14:textId="2AFCAB35" w:rsidR="006F4A0F" w:rsidRPr="003E22D3" w:rsidRDefault="00404793" w:rsidP="006F4A0F">
            <w:pPr>
              <w:jc w:val="center"/>
              <w:rPr>
                <w:rFonts w:eastAsia="Times New Roman"/>
                <w:sz w:val="18"/>
                <w:szCs w:val="18"/>
                <w:lang w:eastAsia="ru-RU"/>
              </w:rPr>
            </w:pPr>
            <w:r w:rsidRPr="003E22D3">
              <w:rPr>
                <w:rFonts w:eastAsia="Times New Roman"/>
                <w:sz w:val="18"/>
                <w:szCs w:val="18"/>
                <w:lang w:eastAsia="ru-RU"/>
              </w:rPr>
              <w:t>12 906,1</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B79D2B2" w14:textId="2D1BC5A2" w:rsidR="006F4A0F" w:rsidRPr="002B4485" w:rsidRDefault="002C72DE" w:rsidP="00C76A28">
            <w:pPr>
              <w:ind w:left="-108" w:right="-108"/>
              <w:jc w:val="center"/>
              <w:rPr>
                <w:rFonts w:eastAsia="Times New Roman"/>
                <w:sz w:val="18"/>
                <w:szCs w:val="18"/>
                <w:lang w:eastAsia="ru-RU"/>
              </w:rPr>
            </w:pPr>
            <w:r>
              <w:rPr>
                <w:rFonts w:eastAsia="Times New Roman"/>
                <w:sz w:val="18"/>
                <w:szCs w:val="18"/>
                <w:lang w:eastAsia="ru-RU"/>
              </w:rPr>
              <w:t>43 792,4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B94D7EC" w14:textId="717E748C" w:rsidR="006F4A0F" w:rsidRPr="003E22D3" w:rsidRDefault="002C72DE" w:rsidP="00C76A28">
            <w:pPr>
              <w:jc w:val="center"/>
              <w:rPr>
                <w:rFonts w:eastAsia="Times New Roman"/>
                <w:sz w:val="18"/>
                <w:szCs w:val="18"/>
                <w:lang w:eastAsia="ru-RU"/>
              </w:rPr>
            </w:pPr>
            <w:r w:rsidRPr="003E22D3">
              <w:rPr>
                <w:rFonts w:eastAsia="Times New Roman"/>
                <w:sz w:val="18"/>
                <w:szCs w:val="18"/>
                <w:lang w:eastAsia="ru-RU"/>
              </w:rPr>
              <w:t>37 271,5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82C49E1" w14:textId="67F915C0" w:rsidR="006F4A0F" w:rsidRPr="002B4485" w:rsidRDefault="003414D1" w:rsidP="00C76A28">
            <w:pPr>
              <w:jc w:val="center"/>
              <w:rPr>
                <w:rFonts w:eastAsia="Times New Roman"/>
                <w:sz w:val="18"/>
                <w:szCs w:val="18"/>
                <w:lang w:eastAsia="ru-RU"/>
              </w:rPr>
            </w:pPr>
            <w:r>
              <w:rPr>
                <w:rFonts w:eastAsia="Times New Roman"/>
                <w:sz w:val="18"/>
                <w:szCs w:val="18"/>
                <w:lang w:eastAsia="ru-RU"/>
              </w:rPr>
              <w:t>85,1</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361B3214" w14:textId="38D5EC2F" w:rsidR="006F4A0F"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3,5</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4C5CEDF9" w14:textId="5B05CFCE" w:rsidR="006F4A0F" w:rsidRPr="002B4485" w:rsidRDefault="003E22D3" w:rsidP="00C76A28">
            <w:pPr>
              <w:jc w:val="center"/>
              <w:rPr>
                <w:rFonts w:eastAsia="Times New Roman"/>
                <w:bCs/>
                <w:sz w:val="18"/>
                <w:szCs w:val="18"/>
                <w:lang w:eastAsia="ru-RU"/>
              </w:rPr>
            </w:pPr>
            <w:r>
              <w:rPr>
                <w:rFonts w:eastAsia="Times New Roman"/>
                <w:bCs/>
                <w:sz w:val="18"/>
                <w:szCs w:val="18"/>
                <w:lang w:eastAsia="ru-RU"/>
              </w:rPr>
              <w:t>288,8</w:t>
            </w:r>
          </w:p>
        </w:tc>
      </w:tr>
      <w:tr w:rsidR="006F4A0F" w:rsidRPr="002B4485" w14:paraId="421EDBF4" w14:textId="77777777" w:rsidTr="00FE4F0D">
        <w:trPr>
          <w:trHeight w:val="413"/>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BB46E8"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Другие вопросы в области социальной политики</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F9C09F3"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10</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103676B0"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06</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473F563" w14:textId="36B5FEA2" w:rsidR="006F4A0F" w:rsidRPr="003E22D3" w:rsidRDefault="00404793" w:rsidP="006F4A0F">
            <w:pPr>
              <w:jc w:val="center"/>
              <w:rPr>
                <w:rFonts w:eastAsia="Times New Roman"/>
                <w:sz w:val="18"/>
                <w:szCs w:val="18"/>
                <w:lang w:eastAsia="ru-RU"/>
              </w:rPr>
            </w:pPr>
            <w:r w:rsidRPr="003E22D3">
              <w:rPr>
                <w:rFonts w:eastAsia="Times New Roman"/>
                <w:sz w:val="18"/>
                <w:szCs w:val="18"/>
                <w:lang w:eastAsia="ru-RU"/>
              </w:rPr>
              <w:t>2 344,3</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F999A53" w14:textId="130653D8" w:rsidR="006F4A0F" w:rsidRPr="002B4485" w:rsidRDefault="002C72DE" w:rsidP="00C76A28">
            <w:pPr>
              <w:jc w:val="center"/>
              <w:rPr>
                <w:rFonts w:eastAsia="Times New Roman"/>
                <w:sz w:val="18"/>
                <w:szCs w:val="18"/>
                <w:lang w:eastAsia="ru-RU"/>
              </w:rPr>
            </w:pPr>
            <w:r>
              <w:rPr>
                <w:rFonts w:eastAsia="Times New Roman"/>
                <w:sz w:val="18"/>
                <w:szCs w:val="18"/>
                <w:lang w:eastAsia="ru-RU"/>
              </w:rPr>
              <w:t>4 552,2</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2C2474F" w14:textId="7312E3DC" w:rsidR="006F4A0F" w:rsidRPr="003E22D3" w:rsidRDefault="002C72DE" w:rsidP="00C76A28">
            <w:pPr>
              <w:jc w:val="center"/>
              <w:rPr>
                <w:rFonts w:eastAsia="Times New Roman"/>
                <w:sz w:val="18"/>
                <w:szCs w:val="18"/>
                <w:lang w:eastAsia="ru-RU"/>
              </w:rPr>
            </w:pPr>
            <w:r w:rsidRPr="003E22D3">
              <w:rPr>
                <w:rFonts w:eastAsia="Times New Roman"/>
                <w:sz w:val="18"/>
                <w:szCs w:val="18"/>
                <w:lang w:eastAsia="ru-RU"/>
              </w:rPr>
              <w:t>2 572,0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2365D6A" w14:textId="23777D0A" w:rsidR="006F4A0F" w:rsidRPr="002B4485" w:rsidRDefault="003414D1" w:rsidP="00C76A28">
            <w:pPr>
              <w:jc w:val="center"/>
              <w:rPr>
                <w:rFonts w:eastAsia="Times New Roman"/>
                <w:sz w:val="18"/>
                <w:szCs w:val="18"/>
                <w:lang w:eastAsia="ru-RU"/>
              </w:rPr>
            </w:pPr>
            <w:r>
              <w:rPr>
                <w:rFonts w:eastAsia="Times New Roman"/>
                <w:sz w:val="18"/>
                <w:szCs w:val="18"/>
                <w:lang w:eastAsia="ru-RU"/>
              </w:rPr>
              <w:t>56,5</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2AAAA2CC" w14:textId="3E56B242" w:rsidR="006F4A0F" w:rsidRPr="002B4485" w:rsidRDefault="00DB2D54" w:rsidP="008F56B5">
            <w:pPr>
              <w:jc w:val="center"/>
              <w:rPr>
                <w:rFonts w:eastAsia="Times New Roman"/>
                <w:color w:val="000000"/>
                <w:sz w:val="18"/>
                <w:szCs w:val="18"/>
                <w:lang w:eastAsia="ru-RU"/>
              </w:rPr>
            </w:pPr>
            <w:r>
              <w:rPr>
                <w:rFonts w:eastAsia="Times New Roman"/>
                <w:color w:val="000000"/>
                <w:sz w:val="18"/>
                <w:szCs w:val="18"/>
                <w:lang w:eastAsia="ru-RU"/>
              </w:rPr>
              <w:t>0,2</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F343D41" w14:textId="1987FE2B" w:rsidR="006F4A0F" w:rsidRPr="002B4485" w:rsidRDefault="003E22D3" w:rsidP="00C76A28">
            <w:pPr>
              <w:jc w:val="center"/>
              <w:rPr>
                <w:rFonts w:eastAsia="Times New Roman"/>
                <w:bCs/>
                <w:sz w:val="18"/>
                <w:szCs w:val="18"/>
                <w:lang w:eastAsia="ru-RU"/>
              </w:rPr>
            </w:pPr>
            <w:r>
              <w:rPr>
                <w:rFonts w:eastAsia="Times New Roman"/>
                <w:bCs/>
                <w:sz w:val="18"/>
                <w:szCs w:val="18"/>
                <w:lang w:eastAsia="ru-RU"/>
              </w:rPr>
              <w:t>109,7</w:t>
            </w:r>
          </w:p>
        </w:tc>
      </w:tr>
      <w:tr w:rsidR="006F4A0F" w:rsidRPr="002B4485" w14:paraId="572288B1"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E8E480" w14:textId="77777777" w:rsidR="006F4A0F" w:rsidRPr="002B4485" w:rsidRDefault="006F4A0F" w:rsidP="00C76A28">
            <w:pPr>
              <w:rPr>
                <w:rFonts w:eastAsia="Times New Roman"/>
                <w:b/>
                <w:bCs/>
                <w:sz w:val="18"/>
                <w:szCs w:val="18"/>
                <w:lang w:eastAsia="ru-RU"/>
              </w:rPr>
            </w:pPr>
            <w:r w:rsidRPr="002B4485">
              <w:rPr>
                <w:rFonts w:eastAsia="Times New Roman"/>
                <w:b/>
                <w:bCs/>
                <w:sz w:val="18"/>
                <w:szCs w:val="18"/>
                <w:lang w:eastAsia="ru-RU"/>
              </w:rPr>
              <w:t>Физическая культура и спорт</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6592D991" w14:textId="77777777" w:rsidR="006F4A0F" w:rsidRPr="002B4485" w:rsidRDefault="006F4A0F" w:rsidP="00C76A28">
            <w:pPr>
              <w:ind w:left="-108" w:right="-155"/>
              <w:jc w:val="center"/>
              <w:rPr>
                <w:rFonts w:eastAsia="Times New Roman"/>
                <w:b/>
                <w:bCs/>
                <w:sz w:val="18"/>
                <w:szCs w:val="18"/>
                <w:lang w:eastAsia="ru-RU"/>
              </w:rPr>
            </w:pPr>
            <w:r w:rsidRPr="002B4485">
              <w:rPr>
                <w:rFonts w:eastAsia="Times New Roman"/>
                <w:b/>
                <w:bCs/>
                <w:sz w:val="18"/>
                <w:szCs w:val="18"/>
                <w:lang w:eastAsia="ru-RU"/>
              </w:rPr>
              <w:t>11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4DB16C10" w14:textId="77777777" w:rsidR="006F4A0F" w:rsidRPr="002B4485" w:rsidRDefault="006F4A0F" w:rsidP="00C76A28">
            <w:pPr>
              <w:ind w:right="-81"/>
              <w:jc w:val="center"/>
              <w:rPr>
                <w:rFonts w:eastAsia="Times New Roman"/>
                <w:b/>
                <w:bCs/>
                <w:sz w:val="18"/>
                <w:szCs w:val="18"/>
                <w:lang w:eastAsia="ru-RU"/>
              </w:rPr>
            </w:pPr>
            <w:r w:rsidRPr="002B4485">
              <w:rPr>
                <w:rFonts w:eastAsia="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2A8B7A3B" w14:textId="3D853EF8" w:rsidR="006F4A0F" w:rsidRPr="003E22D3" w:rsidRDefault="00404793" w:rsidP="006F4A0F">
            <w:pPr>
              <w:ind w:left="-108" w:right="-108"/>
              <w:jc w:val="center"/>
              <w:rPr>
                <w:rFonts w:eastAsia="Times New Roman"/>
                <w:b/>
                <w:bCs/>
                <w:sz w:val="18"/>
                <w:szCs w:val="18"/>
                <w:lang w:eastAsia="ru-RU"/>
              </w:rPr>
            </w:pPr>
            <w:r w:rsidRPr="003E22D3">
              <w:rPr>
                <w:rFonts w:eastAsia="Times New Roman"/>
                <w:b/>
                <w:bCs/>
                <w:sz w:val="18"/>
                <w:szCs w:val="18"/>
                <w:lang w:eastAsia="ru-RU"/>
              </w:rPr>
              <w:t>8 526,0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3DCE9CC" w14:textId="6893B58A" w:rsidR="006F4A0F" w:rsidRPr="002B4485" w:rsidRDefault="002E3ED2" w:rsidP="00C76A28">
            <w:pPr>
              <w:ind w:left="-108" w:right="-108"/>
              <w:jc w:val="center"/>
              <w:rPr>
                <w:rFonts w:eastAsia="Times New Roman"/>
                <w:b/>
                <w:bCs/>
                <w:sz w:val="18"/>
                <w:szCs w:val="18"/>
                <w:lang w:eastAsia="ru-RU"/>
              </w:rPr>
            </w:pPr>
            <w:r>
              <w:rPr>
                <w:rFonts w:eastAsia="Times New Roman"/>
                <w:b/>
                <w:bCs/>
                <w:sz w:val="18"/>
                <w:szCs w:val="18"/>
                <w:lang w:eastAsia="ru-RU"/>
              </w:rPr>
              <w:t>20 399,2</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D021213" w14:textId="6300BCB6" w:rsidR="006F4A0F" w:rsidRPr="003E22D3" w:rsidRDefault="002E3ED2" w:rsidP="00C76A28">
            <w:pPr>
              <w:ind w:left="-108" w:right="-108"/>
              <w:jc w:val="center"/>
              <w:rPr>
                <w:rFonts w:eastAsia="Times New Roman"/>
                <w:b/>
                <w:bCs/>
                <w:sz w:val="18"/>
                <w:szCs w:val="18"/>
                <w:lang w:eastAsia="ru-RU"/>
              </w:rPr>
            </w:pPr>
            <w:r w:rsidRPr="003E22D3">
              <w:rPr>
                <w:rFonts w:eastAsia="Times New Roman"/>
                <w:b/>
                <w:bCs/>
                <w:sz w:val="18"/>
                <w:szCs w:val="18"/>
                <w:lang w:eastAsia="ru-RU"/>
              </w:rPr>
              <w:t>13 347,5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37C2A03" w14:textId="236DB055" w:rsidR="006F4A0F" w:rsidRPr="002B4485" w:rsidRDefault="003414D1" w:rsidP="00C76A28">
            <w:pPr>
              <w:jc w:val="center"/>
              <w:rPr>
                <w:rFonts w:eastAsia="Times New Roman"/>
                <w:b/>
                <w:bCs/>
                <w:sz w:val="18"/>
                <w:szCs w:val="18"/>
                <w:lang w:eastAsia="ru-RU"/>
              </w:rPr>
            </w:pPr>
            <w:r>
              <w:rPr>
                <w:rFonts w:eastAsia="Times New Roman"/>
                <w:b/>
                <w:bCs/>
                <w:sz w:val="18"/>
                <w:szCs w:val="18"/>
                <w:lang w:eastAsia="ru-RU"/>
              </w:rPr>
              <w:t>65,4</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D647706" w14:textId="0C0B0071" w:rsidR="006F4A0F" w:rsidRPr="002B4485" w:rsidRDefault="00FA1FCE" w:rsidP="00C76A28">
            <w:pPr>
              <w:jc w:val="center"/>
              <w:rPr>
                <w:rFonts w:eastAsia="Times New Roman"/>
                <w:b/>
                <w:bCs/>
                <w:color w:val="000000"/>
                <w:sz w:val="18"/>
                <w:szCs w:val="18"/>
                <w:lang w:eastAsia="ru-RU"/>
              </w:rPr>
            </w:pPr>
            <w:r>
              <w:rPr>
                <w:rFonts w:eastAsia="Times New Roman"/>
                <w:b/>
                <w:bCs/>
                <w:color w:val="000000"/>
                <w:sz w:val="18"/>
                <w:szCs w:val="18"/>
                <w:lang w:eastAsia="ru-RU"/>
              </w:rPr>
              <w:t>1,3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42371B63" w14:textId="77440015" w:rsidR="006F4A0F" w:rsidRPr="002B4485" w:rsidRDefault="003E22D3" w:rsidP="00C76A28">
            <w:pPr>
              <w:jc w:val="center"/>
              <w:rPr>
                <w:rFonts w:eastAsia="Times New Roman"/>
                <w:b/>
                <w:bCs/>
                <w:sz w:val="18"/>
                <w:szCs w:val="18"/>
                <w:lang w:eastAsia="ru-RU"/>
              </w:rPr>
            </w:pPr>
            <w:r>
              <w:rPr>
                <w:rFonts w:eastAsia="Times New Roman"/>
                <w:b/>
                <w:bCs/>
                <w:sz w:val="18"/>
                <w:szCs w:val="18"/>
                <w:lang w:eastAsia="ru-RU"/>
              </w:rPr>
              <w:t>156,5</w:t>
            </w:r>
          </w:p>
        </w:tc>
      </w:tr>
      <w:tr w:rsidR="006F4A0F" w:rsidRPr="002B4485" w14:paraId="1AF0BC4B"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E2E56F"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lastRenderedPageBreak/>
              <w:t>Физическая культура</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3588CC2F"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11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5C0E0063"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2031C396" w14:textId="413DE636" w:rsidR="006F4A0F" w:rsidRPr="003E22D3" w:rsidRDefault="00404793" w:rsidP="006F4A0F">
            <w:pPr>
              <w:jc w:val="center"/>
              <w:rPr>
                <w:rFonts w:eastAsia="Times New Roman"/>
                <w:sz w:val="18"/>
                <w:szCs w:val="18"/>
                <w:lang w:eastAsia="ru-RU"/>
              </w:rPr>
            </w:pPr>
            <w:r w:rsidRPr="003E22D3">
              <w:rPr>
                <w:rFonts w:eastAsia="Times New Roman"/>
                <w:sz w:val="18"/>
                <w:szCs w:val="18"/>
                <w:lang w:eastAsia="ru-RU"/>
              </w:rPr>
              <w:t>379,9</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029215E" w14:textId="275E0A30" w:rsidR="006F4A0F" w:rsidRPr="002B4485" w:rsidRDefault="002E3ED2" w:rsidP="00C76A28">
            <w:pPr>
              <w:jc w:val="center"/>
              <w:rPr>
                <w:rFonts w:eastAsia="Times New Roman"/>
                <w:sz w:val="18"/>
                <w:szCs w:val="18"/>
                <w:lang w:eastAsia="ru-RU"/>
              </w:rPr>
            </w:pPr>
            <w:r>
              <w:rPr>
                <w:rFonts w:eastAsia="Times New Roman"/>
                <w:sz w:val="18"/>
                <w:szCs w:val="18"/>
                <w:lang w:eastAsia="ru-RU"/>
              </w:rPr>
              <w:t>494,0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4F1DEC1" w14:textId="5EF341FA" w:rsidR="006F4A0F" w:rsidRPr="003E22D3" w:rsidRDefault="002E3ED2" w:rsidP="00C76A28">
            <w:pPr>
              <w:jc w:val="center"/>
              <w:rPr>
                <w:rFonts w:eastAsia="Times New Roman"/>
                <w:sz w:val="18"/>
                <w:szCs w:val="18"/>
                <w:lang w:eastAsia="ru-RU"/>
              </w:rPr>
            </w:pPr>
            <w:r w:rsidRPr="003E22D3">
              <w:rPr>
                <w:rFonts w:eastAsia="Times New Roman"/>
                <w:sz w:val="18"/>
                <w:szCs w:val="18"/>
                <w:lang w:eastAsia="ru-RU"/>
              </w:rPr>
              <w:t>360,2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DFB5028" w14:textId="22EB87AC" w:rsidR="006F4A0F" w:rsidRPr="002B4485" w:rsidRDefault="003414D1" w:rsidP="00C76A28">
            <w:pPr>
              <w:jc w:val="center"/>
              <w:rPr>
                <w:rFonts w:eastAsia="Times New Roman"/>
                <w:sz w:val="18"/>
                <w:szCs w:val="18"/>
                <w:lang w:eastAsia="ru-RU"/>
              </w:rPr>
            </w:pPr>
            <w:r>
              <w:rPr>
                <w:rFonts w:eastAsia="Times New Roman"/>
                <w:sz w:val="18"/>
                <w:szCs w:val="18"/>
                <w:lang w:eastAsia="ru-RU"/>
              </w:rPr>
              <w:t>72,9</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D3ED14A" w14:textId="564F6BF7" w:rsidR="006F4A0F"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0,03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DEFFE05" w14:textId="490D9A10" w:rsidR="006F4A0F" w:rsidRPr="002B4485" w:rsidRDefault="003E22D3" w:rsidP="00C76A28">
            <w:pPr>
              <w:jc w:val="center"/>
              <w:rPr>
                <w:rFonts w:eastAsia="Times New Roman"/>
                <w:bCs/>
                <w:sz w:val="18"/>
                <w:szCs w:val="18"/>
                <w:lang w:eastAsia="ru-RU"/>
              </w:rPr>
            </w:pPr>
            <w:r>
              <w:rPr>
                <w:rFonts w:eastAsia="Times New Roman"/>
                <w:bCs/>
                <w:sz w:val="18"/>
                <w:szCs w:val="18"/>
                <w:lang w:eastAsia="ru-RU"/>
              </w:rPr>
              <w:t>94,8</w:t>
            </w:r>
          </w:p>
        </w:tc>
      </w:tr>
      <w:tr w:rsidR="00A5777C" w:rsidRPr="002B4485" w14:paraId="7BA5E916"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C72BF79" w14:textId="0CBD713E" w:rsidR="00A5777C" w:rsidRPr="002B4485" w:rsidRDefault="00A5777C" w:rsidP="00C76A28">
            <w:pPr>
              <w:rPr>
                <w:rFonts w:eastAsia="Times New Roman"/>
                <w:iCs/>
                <w:sz w:val="18"/>
                <w:szCs w:val="18"/>
                <w:lang w:eastAsia="ru-RU"/>
              </w:rPr>
            </w:pPr>
            <w:r w:rsidRPr="006C436F">
              <w:rPr>
                <w:rFonts w:eastAsia="Times New Roman"/>
                <w:iCs/>
                <w:sz w:val="18"/>
                <w:szCs w:val="18"/>
                <w:lang w:eastAsia="ru-RU"/>
              </w:rPr>
              <w:t>Массовый спорт</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4928520F" w14:textId="4430772A" w:rsidR="00A5777C" w:rsidRPr="002B4485" w:rsidRDefault="006C436F" w:rsidP="00C76A28">
            <w:pPr>
              <w:ind w:left="-108" w:right="-155"/>
              <w:jc w:val="center"/>
              <w:rPr>
                <w:rFonts w:eastAsia="Times New Roman"/>
                <w:sz w:val="18"/>
                <w:szCs w:val="18"/>
                <w:lang w:eastAsia="ru-RU"/>
              </w:rPr>
            </w:pPr>
            <w:r>
              <w:rPr>
                <w:rFonts w:eastAsia="Times New Roman"/>
                <w:sz w:val="18"/>
                <w:szCs w:val="18"/>
                <w:lang w:eastAsia="ru-RU"/>
              </w:rPr>
              <w:t>11</w:t>
            </w:r>
          </w:p>
        </w:tc>
        <w:tc>
          <w:tcPr>
            <w:tcW w:w="425" w:type="dxa"/>
            <w:tcBorders>
              <w:top w:val="nil"/>
              <w:left w:val="nil"/>
              <w:bottom w:val="single" w:sz="4" w:space="0" w:color="auto"/>
              <w:right w:val="single" w:sz="4" w:space="0" w:color="auto"/>
            </w:tcBorders>
            <w:shd w:val="clear" w:color="auto" w:fill="FFFFFF" w:themeFill="background1"/>
            <w:noWrap/>
            <w:vAlign w:val="center"/>
          </w:tcPr>
          <w:p w14:paraId="2AE0DFC5" w14:textId="65AD36C2" w:rsidR="00A5777C" w:rsidRPr="002B4485" w:rsidRDefault="006C436F" w:rsidP="00C76A28">
            <w:pPr>
              <w:ind w:right="-81"/>
              <w:jc w:val="center"/>
              <w:rPr>
                <w:rFonts w:eastAsia="Times New Roman"/>
                <w:sz w:val="18"/>
                <w:szCs w:val="18"/>
                <w:lang w:eastAsia="ru-RU"/>
              </w:rPr>
            </w:pPr>
            <w:r>
              <w:rPr>
                <w:rFonts w:eastAsia="Times New Roman"/>
                <w:sz w:val="18"/>
                <w:szCs w:val="18"/>
                <w:lang w:eastAsia="ru-RU"/>
              </w:rPr>
              <w:t>02</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0FF545A3" w14:textId="7EB5890B" w:rsidR="00A5777C" w:rsidRPr="003E22D3" w:rsidRDefault="00404793" w:rsidP="006F4A0F">
            <w:pPr>
              <w:jc w:val="center"/>
              <w:rPr>
                <w:rFonts w:eastAsia="Times New Roman"/>
                <w:sz w:val="18"/>
                <w:szCs w:val="18"/>
                <w:lang w:eastAsia="ru-RU"/>
              </w:rPr>
            </w:pPr>
            <w:r w:rsidRPr="003E22D3">
              <w:rPr>
                <w:rFonts w:eastAsia="Times New Roman"/>
                <w:sz w:val="18"/>
                <w:szCs w:val="18"/>
                <w:lang w:eastAsia="ru-RU"/>
              </w:rPr>
              <w:t>-</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F7D331D" w14:textId="04742C93" w:rsidR="00A5777C" w:rsidRDefault="002E3ED2" w:rsidP="00C76A28">
            <w:pPr>
              <w:jc w:val="center"/>
              <w:rPr>
                <w:rFonts w:eastAsia="Times New Roman"/>
                <w:sz w:val="18"/>
                <w:szCs w:val="18"/>
                <w:lang w:eastAsia="ru-RU"/>
              </w:rPr>
            </w:pPr>
            <w:r>
              <w:rPr>
                <w:rFonts w:eastAsia="Times New Roman"/>
                <w:sz w:val="18"/>
                <w:szCs w:val="18"/>
                <w:lang w:eastAsia="ru-RU"/>
              </w:rPr>
              <w:t>3 063,8</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111EC285" w14:textId="7240D458" w:rsidR="00A5777C" w:rsidRPr="003E22D3" w:rsidRDefault="002E3ED2" w:rsidP="00C76A28">
            <w:pPr>
              <w:jc w:val="center"/>
              <w:rPr>
                <w:rFonts w:eastAsia="Times New Roman"/>
                <w:sz w:val="18"/>
                <w:szCs w:val="18"/>
                <w:lang w:eastAsia="ru-RU"/>
              </w:rPr>
            </w:pPr>
            <w:r w:rsidRPr="003E22D3">
              <w:rPr>
                <w:rFonts w:eastAsia="Times New Roman"/>
                <w:sz w:val="18"/>
                <w:szCs w:val="18"/>
                <w:lang w:eastAsia="ru-RU"/>
              </w:rPr>
              <w:t>3 013,0</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41919C4" w14:textId="6715087A" w:rsidR="00A5777C" w:rsidRPr="002B4485" w:rsidRDefault="003414D1" w:rsidP="00C76A28">
            <w:pPr>
              <w:jc w:val="center"/>
              <w:rPr>
                <w:rFonts w:eastAsia="Times New Roman"/>
                <w:sz w:val="18"/>
                <w:szCs w:val="18"/>
                <w:lang w:eastAsia="ru-RU"/>
              </w:rPr>
            </w:pPr>
            <w:r>
              <w:rPr>
                <w:rFonts w:eastAsia="Times New Roman"/>
                <w:sz w:val="18"/>
                <w:szCs w:val="18"/>
                <w:lang w:eastAsia="ru-RU"/>
              </w:rPr>
              <w:t>98,3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31FE6FE9" w14:textId="57D511C0" w:rsidR="00A5777C"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0,3</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09181337" w14:textId="29DC24D7" w:rsidR="00A5777C" w:rsidRPr="002B4485" w:rsidRDefault="003E22D3" w:rsidP="00C76A28">
            <w:pPr>
              <w:jc w:val="center"/>
              <w:rPr>
                <w:rFonts w:eastAsia="Times New Roman"/>
                <w:bCs/>
                <w:sz w:val="18"/>
                <w:szCs w:val="18"/>
                <w:lang w:eastAsia="ru-RU"/>
              </w:rPr>
            </w:pPr>
            <w:r>
              <w:rPr>
                <w:rFonts w:eastAsia="Times New Roman"/>
                <w:bCs/>
                <w:sz w:val="18"/>
                <w:szCs w:val="18"/>
                <w:lang w:eastAsia="ru-RU"/>
              </w:rPr>
              <w:t>-</w:t>
            </w:r>
          </w:p>
        </w:tc>
      </w:tr>
      <w:tr w:rsidR="006F4A0F" w:rsidRPr="002B4485" w14:paraId="2ACF63D8"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743EBF" w14:textId="77777777" w:rsidR="006F4A0F" w:rsidRPr="002B4485" w:rsidRDefault="006F4A0F" w:rsidP="00C76A28">
            <w:pPr>
              <w:rPr>
                <w:rFonts w:eastAsia="Times New Roman"/>
                <w:iCs/>
                <w:color w:val="000000"/>
                <w:sz w:val="18"/>
                <w:szCs w:val="18"/>
                <w:lang w:eastAsia="ru-RU"/>
              </w:rPr>
            </w:pPr>
            <w:r w:rsidRPr="002B4485">
              <w:rPr>
                <w:rFonts w:eastAsia="Times New Roman"/>
                <w:iCs/>
                <w:color w:val="000000"/>
                <w:sz w:val="18"/>
                <w:szCs w:val="18"/>
                <w:lang w:eastAsia="ru-RU"/>
              </w:rPr>
              <w:t>Спорт высших достижений</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697F364" w14:textId="77777777" w:rsidR="006F4A0F" w:rsidRPr="002B4485" w:rsidRDefault="006F4A0F" w:rsidP="00C76A28">
            <w:pPr>
              <w:ind w:left="-108" w:right="-155"/>
              <w:jc w:val="center"/>
              <w:rPr>
                <w:rFonts w:eastAsia="Times New Roman"/>
                <w:color w:val="000000"/>
                <w:sz w:val="18"/>
                <w:szCs w:val="18"/>
                <w:lang w:eastAsia="ru-RU"/>
              </w:rPr>
            </w:pPr>
            <w:r w:rsidRPr="002B4485">
              <w:rPr>
                <w:rFonts w:eastAsia="Times New Roman"/>
                <w:color w:val="000000"/>
                <w:sz w:val="18"/>
                <w:szCs w:val="18"/>
                <w:lang w:eastAsia="ru-RU"/>
              </w:rPr>
              <w:t>11</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E60FA2D" w14:textId="77777777" w:rsidR="006F4A0F" w:rsidRPr="002B4485" w:rsidRDefault="006F4A0F" w:rsidP="00C76A28">
            <w:pPr>
              <w:ind w:right="-81"/>
              <w:jc w:val="center"/>
              <w:rPr>
                <w:rFonts w:eastAsia="Times New Roman"/>
                <w:color w:val="000000"/>
                <w:sz w:val="18"/>
                <w:szCs w:val="18"/>
                <w:lang w:eastAsia="ru-RU"/>
              </w:rPr>
            </w:pPr>
            <w:r w:rsidRPr="002B4485">
              <w:rPr>
                <w:rFonts w:eastAsia="Times New Roman"/>
                <w:color w:val="000000"/>
                <w:sz w:val="18"/>
                <w:szCs w:val="18"/>
                <w:lang w:eastAsia="ru-RU"/>
              </w:rPr>
              <w:t>03</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596A68B0" w14:textId="73379F80" w:rsidR="006F4A0F" w:rsidRPr="003E22D3" w:rsidRDefault="00404793" w:rsidP="006F4A0F">
            <w:pPr>
              <w:jc w:val="center"/>
              <w:rPr>
                <w:rFonts w:eastAsia="Times New Roman"/>
                <w:color w:val="000000"/>
                <w:sz w:val="18"/>
                <w:szCs w:val="18"/>
                <w:lang w:eastAsia="ru-RU"/>
              </w:rPr>
            </w:pPr>
            <w:r w:rsidRPr="003E22D3">
              <w:rPr>
                <w:rFonts w:eastAsia="Times New Roman"/>
                <w:color w:val="000000"/>
                <w:sz w:val="18"/>
                <w:szCs w:val="18"/>
                <w:lang w:eastAsia="ru-RU"/>
              </w:rPr>
              <w:t>8 146,1</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23F07B2" w14:textId="1BA816FD" w:rsidR="006F4A0F" w:rsidRPr="002B4485" w:rsidRDefault="002E3ED2" w:rsidP="00C76A28">
            <w:pPr>
              <w:jc w:val="center"/>
              <w:rPr>
                <w:rFonts w:eastAsia="Times New Roman"/>
                <w:color w:val="000000"/>
                <w:sz w:val="18"/>
                <w:szCs w:val="18"/>
                <w:lang w:eastAsia="ru-RU"/>
              </w:rPr>
            </w:pPr>
            <w:r>
              <w:rPr>
                <w:rFonts w:eastAsia="Times New Roman"/>
                <w:color w:val="000000"/>
                <w:sz w:val="18"/>
                <w:szCs w:val="18"/>
                <w:lang w:eastAsia="ru-RU"/>
              </w:rPr>
              <w:t>16 841,4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271716C0" w14:textId="75C3C642" w:rsidR="006F4A0F" w:rsidRPr="003E22D3" w:rsidRDefault="002E3ED2" w:rsidP="00C76A28">
            <w:pPr>
              <w:jc w:val="center"/>
              <w:rPr>
                <w:rFonts w:eastAsia="Times New Roman"/>
                <w:color w:val="000000"/>
                <w:sz w:val="18"/>
                <w:szCs w:val="18"/>
                <w:lang w:eastAsia="ru-RU"/>
              </w:rPr>
            </w:pPr>
            <w:r w:rsidRPr="003E22D3">
              <w:rPr>
                <w:rFonts w:eastAsia="Times New Roman"/>
                <w:color w:val="000000"/>
                <w:sz w:val="18"/>
                <w:szCs w:val="18"/>
                <w:lang w:eastAsia="ru-RU"/>
              </w:rPr>
              <w:t>9 974,3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BD08A7C" w14:textId="36EE3648" w:rsidR="006F4A0F" w:rsidRPr="002B4485" w:rsidRDefault="00C27E1E" w:rsidP="00C76A28">
            <w:pPr>
              <w:jc w:val="center"/>
              <w:rPr>
                <w:rFonts w:eastAsia="Times New Roman"/>
                <w:color w:val="000000"/>
                <w:sz w:val="18"/>
                <w:szCs w:val="18"/>
                <w:lang w:eastAsia="ru-RU"/>
              </w:rPr>
            </w:pPr>
            <w:r>
              <w:rPr>
                <w:rFonts w:eastAsia="Times New Roman"/>
                <w:color w:val="000000"/>
                <w:sz w:val="18"/>
                <w:szCs w:val="18"/>
                <w:lang w:eastAsia="ru-RU"/>
              </w:rPr>
              <w:t>59,2</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4A5D7C81" w14:textId="66C6A2B8" w:rsidR="006F4A0F"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0,9</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7F7E494F" w14:textId="796CB363" w:rsidR="006F4A0F" w:rsidRPr="002B4485" w:rsidRDefault="003E22D3" w:rsidP="00C76A28">
            <w:pPr>
              <w:jc w:val="center"/>
              <w:rPr>
                <w:rFonts w:eastAsia="Times New Roman"/>
                <w:color w:val="000000"/>
                <w:sz w:val="18"/>
                <w:szCs w:val="18"/>
                <w:lang w:eastAsia="ru-RU"/>
              </w:rPr>
            </w:pPr>
            <w:r>
              <w:rPr>
                <w:rFonts w:eastAsia="Times New Roman"/>
                <w:color w:val="000000"/>
                <w:sz w:val="18"/>
                <w:szCs w:val="18"/>
                <w:lang w:eastAsia="ru-RU"/>
              </w:rPr>
              <w:t>122,4</w:t>
            </w:r>
          </w:p>
        </w:tc>
      </w:tr>
      <w:tr w:rsidR="006F4A0F" w:rsidRPr="002B4485" w14:paraId="5132E8B5" w14:textId="77777777" w:rsidTr="00FE4F0D">
        <w:trPr>
          <w:trHeight w:val="66"/>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3630F4" w14:textId="1967B8AD" w:rsidR="006F4A0F" w:rsidRPr="002B4485" w:rsidRDefault="006F4A0F" w:rsidP="00C76A28">
            <w:pPr>
              <w:rPr>
                <w:rFonts w:eastAsia="Times New Roman"/>
                <w:b/>
                <w:bCs/>
                <w:sz w:val="18"/>
                <w:szCs w:val="18"/>
                <w:lang w:eastAsia="ru-RU"/>
              </w:rPr>
            </w:pPr>
            <w:r w:rsidRPr="002B4485">
              <w:rPr>
                <w:rFonts w:eastAsia="Times New Roman"/>
                <w:b/>
                <w:bCs/>
                <w:sz w:val="18"/>
                <w:szCs w:val="18"/>
                <w:lang w:eastAsia="ru-RU"/>
              </w:rPr>
              <w:t>Обслуживание государственного и муниципального долга</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4700F887" w14:textId="77777777" w:rsidR="006F4A0F" w:rsidRPr="002B4485" w:rsidRDefault="006F4A0F" w:rsidP="00C76A28">
            <w:pPr>
              <w:ind w:left="-108" w:right="-155"/>
              <w:jc w:val="center"/>
              <w:rPr>
                <w:rFonts w:eastAsia="Times New Roman"/>
                <w:b/>
                <w:bCs/>
                <w:sz w:val="18"/>
                <w:szCs w:val="18"/>
                <w:lang w:eastAsia="ru-RU"/>
              </w:rPr>
            </w:pPr>
            <w:r w:rsidRPr="002B4485">
              <w:rPr>
                <w:rFonts w:eastAsia="Times New Roman"/>
                <w:b/>
                <w:bCs/>
                <w:sz w:val="18"/>
                <w:szCs w:val="18"/>
                <w:lang w:eastAsia="ru-RU"/>
              </w:rPr>
              <w:t>13</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0B4B1E80" w14:textId="77777777" w:rsidR="006F4A0F" w:rsidRPr="002B4485" w:rsidRDefault="006F4A0F" w:rsidP="00C76A28">
            <w:pPr>
              <w:ind w:right="-81"/>
              <w:jc w:val="center"/>
              <w:rPr>
                <w:rFonts w:eastAsia="Times New Roman"/>
                <w:b/>
                <w:bCs/>
                <w:sz w:val="18"/>
                <w:szCs w:val="18"/>
                <w:lang w:eastAsia="ru-RU"/>
              </w:rPr>
            </w:pPr>
            <w:r w:rsidRPr="002B4485">
              <w:rPr>
                <w:rFonts w:eastAsia="Times New Roman"/>
                <w:b/>
                <w:bCs/>
                <w:sz w:val="18"/>
                <w:szCs w:val="18"/>
                <w:lang w:eastAsia="ru-RU"/>
              </w:rPr>
              <w:t>00</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5BDDC49A" w14:textId="37EEED35" w:rsidR="006F4A0F" w:rsidRPr="003E22D3" w:rsidRDefault="00404793" w:rsidP="006F4A0F">
            <w:pPr>
              <w:ind w:left="-108" w:right="-108"/>
              <w:jc w:val="center"/>
              <w:rPr>
                <w:rFonts w:eastAsia="Times New Roman"/>
                <w:b/>
                <w:bCs/>
                <w:sz w:val="18"/>
                <w:szCs w:val="18"/>
                <w:lang w:eastAsia="ru-RU"/>
              </w:rPr>
            </w:pPr>
            <w:r w:rsidRPr="003E22D3">
              <w:rPr>
                <w:rFonts w:eastAsia="Times New Roman"/>
                <w:b/>
                <w:bCs/>
                <w:sz w:val="18"/>
                <w:szCs w:val="18"/>
                <w:lang w:eastAsia="ru-RU"/>
              </w:rPr>
              <w:t>-</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5CC394F" w14:textId="70769754" w:rsidR="006F4A0F" w:rsidRPr="002B4485" w:rsidRDefault="00490C2A" w:rsidP="00C76A28">
            <w:pPr>
              <w:ind w:left="-108" w:right="-108"/>
              <w:jc w:val="center"/>
              <w:rPr>
                <w:rFonts w:eastAsia="Times New Roman"/>
                <w:b/>
                <w:bCs/>
                <w:sz w:val="18"/>
                <w:szCs w:val="18"/>
                <w:lang w:eastAsia="ru-RU"/>
              </w:rPr>
            </w:pPr>
            <w:r>
              <w:rPr>
                <w:rFonts w:eastAsia="Times New Roman"/>
                <w:b/>
                <w:bCs/>
                <w:sz w:val="18"/>
                <w:szCs w:val="18"/>
                <w:lang w:eastAsia="ru-RU"/>
              </w:rPr>
              <w:t>13,1</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6BF8515" w14:textId="10986D4D" w:rsidR="006F4A0F" w:rsidRPr="003E22D3" w:rsidRDefault="00490C2A" w:rsidP="00C76A28">
            <w:pPr>
              <w:ind w:left="-108" w:right="-108"/>
              <w:jc w:val="center"/>
              <w:rPr>
                <w:rFonts w:eastAsia="Times New Roman"/>
                <w:b/>
                <w:bCs/>
                <w:sz w:val="18"/>
                <w:szCs w:val="18"/>
                <w:lang w:eastAsia="ru-RU"/>
              </w:rPr>
            </w:pPr>
            <w:r w:rsidRPr="003E22D3">
              <w:rPr>
                <w:rFonts w:eastAsia="Times New Roman"/>
                <w:b/>
                <w:bCs/>
                <w:sz w:val="18"/>
                <w:szCs w:val="18"/>
                <w:lang w:eastAsia="ru-RU"/>
              </w:rPr>
              <w:t>-</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C615A5B" w14:textId="6BA5278B" w:rsidR="006F4A0F" w:rsidRPr="002B4485" w:rsidRDefault="00C27E1E" w:rsidP="00C76A28">
            <w:pPr>
              <w:jc w:val="center"/>
              <w:rPr>
                <w:rFonts w:eastAsia="Times New Roman"/>
                <w:b/>
                <w:bCs/>
                <w:sz w:val="18"/>
                <w:szCs w:val="18"/>
                <w:lang w:eastAsia="ru-RU"/>
              </w:rPr>
            </w:pPr>
            <w:r>
              <w:rPr>
                <w:rFonts w:eastAsia="Times New Roman"/>
                <w:b/>
                <w:bCs/>
                <w:sz w:val="18"/>
                <w:szCs w:val="18"/>
                <w:lang w:eastAsia="ru-RU"/>
              </w:rPr>
              <w:t>-</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1DD44C32" w14:textId="6D5D4807" w:rsidR="006F4A0F" w:rsidRPr="002B4485" w:rsidRDefault="00DB2D54" w:rsidP="00C76A28">
            <w:pPr>
              <w:jc w:val="center"/>
              <w:rPr>
                <w:rFonts w:eastAsia="Times New Roman"/>
                <w:b/>
                <w:bCs/>
                <w:color w:val="000000"/>
                <w:sz w:val="18"/>
                <w:szCs w:val="18"/>
                <w:lang w:eastAsia="ru-RU"/>
              </w:rPr>
            </w:pPr>
            <w:r>
              <w:rPr>
                <w:rFonts w:eastAsia="Times New Roman"/>
                <w:b/>
                <w:bCs/>
                <w:color w:val="000000"/>
                <w:sz w:val="18"/>
                <w:szCs w:val="18"/>
                <w:lang w:eastAsia="ru-RU"/>
              </w:rPr>
              <w:t>-</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747BECA8" w14:textId="5A2AD78C" w:rsidR="006F4A0F" w:rsidRPr="002B4485" w:rsidRDefault="003E22D3" w:rsidP="00C76A28">
            <w:pPr>
              <w:jc w:val="center"/>
              <w:rPr>
                <w:rFonts w:eastAsia="Times New Roman"/>
                <w:b/>
                <w:bCs/>
                <w:sz w:val="18"/>
                <w:szCs w:val="18"/>
                <w:lang w:eastAsia="ru-RU"/>
              </w:rPr>
            </w:pPr>
            <w:r>
              <w:rPr>
                <w:rFonts w:eastAsia="Times New Roman"/>
                <w:b/>
                <w:bCs/>
                <w:sz w:val="18"/>
                <w:szCs w:val="18"/>
                <w:lang w:eastAsia="ru-RU"/>
              </w:rPr>
              <w:t>-</w:t>
            </w:r>
          </w:p>
        </w:tc>
      </w:tr>
      <w:tr w:rsidR="006F4A0F" w:rsidRPr="002B4485" w14:paraId="4B217967" w14:textId="77777777" w:rsidTr="00FE4F0D">
        <w:trPr>
          <w:trHeight w:val="424"/>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165560" w14:textId="77777777" w:rsidR="006F4A0F" w:rsidRPr="002B4485" w:rsidRDefault="006F4A0F" w:rsidP="00C76A28">
            <w:pPr>
              <w:rPr>
                <w:rFonts w:eastAsia="Times New Roman"/>
                <w:iCs/>
                <w:sz w:val="18"/>
                <w:szCs w:val="18"/>
                <w:lang w:eastAsia="ru-RU"/>
              </w:rPr>
            </w:pPr>
            <w:r w:rsidRPr="002B4485">
              <w:rPr>
                <w:rFonts w:eastAsia="Times New Roman"/>
                <w:iCs/>
                <w:sz w:val="18"/>
                <w:szCs w:val="18"/>
                <w:lang w:eastAsia="ru-RU"/>
              </w:rPr>
              <w:t>Обслуживание государственного внутреннего и муниципального долга</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58D613BF" w14:textId="77777777" w:rsidR="006F4A0F" w:rsidRPr="002B4485" w:rsidRDefault="006F4A0F" w:rsidP="00C76A28">
            <w:pPr>
              <w:ind w:left="-108" w:right="-155"/>
              <w:jc w:val="center"/>
              <w:rPr>
                <w:rFonts w:eastAsia="Times New Roman"/>
                <w:sz w:val="18"/>
                <w:szCs w:val="18"/>
                <w:lang w:eastAsia="ru-RU"/>
              </w:rPr>
            </w:pPr>
            <w:r w:rsidRPr="002B4485">
              <w:rPr>
                <w:rFonts w:eastAsia="Times New Roman"/>
                <w:sz w:val="18"/>
                <w:szCs w:val="18"/>
                <w:lang w:eastAsia="ru-RU"/>
              </w:rPr>
              <w:t>13</w:t>
            </w:r>
          </w:p>
        </w:tc>
        <w:tc>
          <w:tcPr>
            <w:tcW w:w="425" w:type="dxa"/>
            <w:tcBorders>
              <w:top w:val="nil"/>
              <w:left w:val="nil"/>
              <w:bottom w:val="single" w:sz="4" w:space="0" w:color="auto"/>
              <w:right w:val="single" w:sz="4" w:space="0" w:color="auto"/>
            </w:tcBorders>
            <w:shd w:val="clear" w:color="auto" w:fill="FFFFFF" w:themeFill="background1"/>
            <w:noWrap/>
            <w:vAlign w:val="center"/>
            <w:hideMark/>
          </w:tcPr>
          <w:p w14:paraId="27C0785B" w14:textId="77777777" w:rsidR="006F4A0F" w:rsidRPr="002B4485" w:rsidRDefault="006F4A0F" w:rsidP="00C76A28">
            <w:pPr>
              <w:ind w:right="-81"/>
              <w:jc w:val="center"/>
              <w:rPr>
                <w:rFonts w:eastAsia="Times New Roman"/>
                <w:sz w:val="18"/>
                <w:szCs w:val="18"/>
                <w:lang w:eastAsia="ru-RU"/>
              </w:rPr>
            </w:pPr>
            <w:r w:rsidRPr="002B4485">
              <w:rPr>
                <w:rFonts w:eastAsia="Times New Roman"/>
                <w:sz w:val="18"/>
                <w:szCs w:val="18"/>
                <w:lang w:eastAsia="ru-RU"/>
              </w:rPr>
              <w:t>01</w:t>
            </w:r>
          </w:p>
        </w:tc>
        <w:tc>
          <w:tcPr>
            <w:tcW w:w="1276" w:type="dxa"/>
            <w:tcBorders>
              <w:top w:val="nil"/>
              <w:left w:val="nil"/>
              <w:bottom w:val="single" w:sz="4" w:space="0" w:color="auto"/>
              <w:right w:val="single" w:sz="4" w:space="0" w:color="auto"/>
            </w:tcBorders>
            <w:shd w:val="clear" w:color="auto" w:fill="FFFFFF" w:themeFill="background1"/>
            <w:noWrap/>
            <w:vAlign w:val="center"/>
          </w:tcPr>
          <w:p w14:paraId="1DD5F91A" w14:textId="640EDFE5" w:rsidR="006F4A0F" w:rsidRPr="003E22D3" w:rsidRDefault="00404793" w:rsidP="006F4A0F">
            <w:pPr>
              <w:jc w:val="center"/>
              <w:rPr>
                <w:rFonts w:eastAsia="Times New Roman"/>
                <w:sz w:val="18"/>
                <w:szCs w:val="18"/>
                <w:lang w:eastAsia="ru-RU"/>
              </w:rPr>
            </w:pPr>
            <w:r w:rsidRPr="003E22D3">
              <w:rPr>
                <w:rFonts w:eastAsia="Times New Roman"/>
                <w:sz w:val="18"/>
                <w:szCs w:val="18"/>
                <w:lang w:eastAsia="ru-RU"/>
              </w:rPr>
              <w:t>-</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4C21D35" w14:textId="4E788B38" w:rsidR="006F4A0F" w:rsidRPr="002B4485" w:rsidRDefault="00490C2A" w:rsidP="00C76A28">
            <w:pPr>
              <w:jc w:val="center"/>
              <w:rPr>
                <w:rFonts w:eastAsia="Times New Roman"/>
                <w:sz w:val="18"/>
                <w:szCs w:val="18"/>
                <w:lang w:eastAsia="ru-RU"/>
              </w:rPr>
            </w:pPr>
            <w:r>
              <w:rPr>
                <w:rFonts w:eastAsia="Times New Roman"/>
                <w:sz w:val="18"/>
                <w:szCs w:val="18"/>
                <w:lang w:eastAsia="ru-RU"/>
              </w:rPr>
              <w:t>13,1</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15E74E07" w14:textId="0181D0BE" w:rsidR="006F4A0F" w:rsidRPr="003E22D3" w:rsidRDefault="00490C2A" w:rsidP="00C76A28">
            <w:pPr>
              <w:jc w:val="center"/>
              <w:rPr>
                <w:rFonts w:eastAsia="Times New Roman"/>
                <w:sz w:val="18"/>
                <w:szCs w:val="18"/>
                <w:lang w:eastAsia="ru-RU"/>
              </w:rPr>
            </w:pPr>
            <w:r w:rsidRPr="003E22D3">
              <w:rPr>
                <w:rFonts w:eastAsia="Times New Roman"/>
                <w:sz w:val="18"/>
                <w:szCs w:val="18"/>
                <w:lang w:eastAsia="ru-RU"/>
              </w:rPr>
              <w:t>-</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5A918DD" w14:textId="39EAF2F6" w:rsidR="006F4A0F" w:rsidRPr="002B4485" w:rsidRDefault="00C27E1E" w:rsidP="00C76A28">
            <w:pPr>
              <w:jc w:val="center"/>
              <w:rPr>
                <w:rFonts w:eastAsia="Times New Roman"/>
                <w:sz w:val="18"/>
                <w:szCs w:val="18"/>
                <w:lang w:eastAsia="ru-RU"/>
              </w:rPr>
            </w:pPr>
            <w:r>
              <w:rPr>
                <w:rFonts w:eastAsia="Times New Roman"/>
                <w:sz w:val="18"/>
                <w:szCs w:val="18"/>
                <w:lang w:eastAsia="ru-RU"/>
              </w:rPr>
              <w:t>-</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232BCA93" w14:textId="2EA136EB" w:rsidR="006F4A0F" w:rsidRPr="002B4485" w:rsidRDefault="00DB2D54" w:rsidP="00C76A28">
            <w:pPr>
              <w:jc w:val="center"/>
              <w:rPr>
                <w:rFonts w:eastAsia="Times New Roman"/>
                <w:color w:val="000000"/>
                <w:sz w:val="18"/>
                <w:szCs w:val="18"/>
                <w:lang w:eastAsia="ru-RU"/>
              </w:rPr>
            </w:pPr>
            <w:r>
              <w:rPr>
                <w:rFonts w:eastAsia="Times New Roman"/>
                <w:color w:val="000000"/>
                <w:sz w:val="18"/>
                <w:szCs w:val="18"/>
                <w:lang w:eastAsia="ru-RU"/>
              </w:rPr>
              <w:t>-</w:t>
            </w:r>
          </w:p>
        </w:tc>
        <w:tc>
          <w:tcPr>
            <w:tcW w:w="709" w:type="dxa"/>
            <w:tcBorders>
              <w:top w:val="nil"/>
              <w:left w:val="nil"/>
              <w:bottom w:val="single" w:sz="4" w:space="0" w:color="auto"/>
              <w:right w:val="single" w:sz="4" w:space="0" w:color="auto"/>
            </w:tcBorders>
            <w:shd w:val="clear" w:color="auto" w:fill="FFFFFF" w:themeFill="background1"/>
            <w:noWrap/>
            <w:vAlign w:val="center"/>
          </w:tcPr>
          <w:p w14:paraId="62073FA5" w14:textId="389BF5FE" w:rsidR="006F4A0F" w:rsidRPr="002B4485" w:rsidRDefault="003E22D3" w:rsidP="00C76A28">
            <w:pPr>
              <w:jc w:val="center"/>
              <w:rPr>
                <w:rFonts w:eastAsia="Times New Roman"/>
                <w:bCs/>
                <w:sz w:val="18"/>
                <w:szCs w:val="18"/>
                <w:lang w:eastAsia="ru-RU"/>
              </w:rPr>
            </w:pPr>
            <w:r>
              <w:rPr>
                <w:rFonts w:eastAsia="Times New Roman"/>
                <w:bCs/>
                <w:sz w:val="18"/>
                <w:szCs w:val="18"/>
                <w:lang w:eastAsia="ru-RU"/>
              </w:rPr>
              <w:t>-</w:t>
            </w:r>
          </w:p>
        </w:tc>
      </w:tr>
      <w:tr w:rsidR="006F4A0F" w:rsidRPr="002B4485" w14:paraId="03A3D268" w14:textId="77777777" w:rsidTr="00FE4F0D">
        <w:trPr>
          <w:trHeight w:val="66"/>
        </w:trPr>
        <w:tc>
          <w:tcPr>
            <w:tcW w:w="4111" w:type="dxa"/>
            <w:gridSpan w:val="3"/>
            <w:tcBorders>
              <w:top w:val="nil"/>
              <w:left w:val="single" w:sz="4" w:space="0" w:color="auto"/>
              <w:bottom w:val="single" w:sz="4" w:space="0" w:color="auto"/>
              <w:right w:val="single" w:sz="4" w:space="0" w:color="auto"/>
            </w:tcBorders>
            <w:shd w:val="clear" w:color="auto" w:fill="auto"/>
            <w:noWrap/>
            <w:vAlign w:val="center"/>
            <w:hideMark/>
          </w:tcPr>
          <w:p w14:paraId="7393B145" w14:textId="77777777" w:rsidR="006F4A0F" w:rsidRPr="007D68EF" w:rsidRDefault="006F4A0F" w:rsidP="00C76A28">
            <w:pPr>
              <w:rPr>
                <w:rFonts w:eastAsia="Times New Roman"/>
                <w:b/>
                <w:bCs/>
                <w:sz w:val="18"/>
                <w:szCs w:val="18"/>
                <w:lang w:eastAsia="ru-RU"/>
              </w:rPr>
            </w:pPr>
            <w:r w:rsidRPr="007D68EF">
              <w:rPr>
                <w:rFonts w:eastAsia="Times New Roman"/>
                <w:b/>
                <w:bCs/>
                <w:sz w:val="18"/>
                <w:szCs w:val="18"/>
                <w:lang w:eastAsia="ru-RU"/>
              </w:rPr>
              <w:t>Всего расходов:</w:t>
            </w:r>
          </w:p>
        </w:tc>
        <w:tc>
          <w:tcPr>
            <w:tcW w:w="1276" w:type="dxa"/>
            <w:tcBorders>
              <w:top w:val="nil"/>
              <w:left w:val="nil"/>
              <w:bottom w:val="single" w:sz="4" w:space="0" w:color="auto"/>
              <w:right w:val="single" w:sz="4" w:space="0" w:color="auto"/>
            </w:tcBorders>
            <w:shd w:val="clear" w:color="auto" w:fill="auto"/>
            <w:noWrap/>
            <w:vAlign w:val="center"/>
          </w:tcPr>
          <w:p w14:paraId="04049968" w14:textId="30D827CF" w:rsidR="006F4A0F" w:rsidRPr="003E22D3" w:rsidRDefault="006D5F2F" w:rsidP="00C76A28">
            <w:pPr>
              <w:ind w:left="-108" w:right="-108"/>
              <w:jc w:val="center"/>
              <w:rPr>
                <w:rFonts w:eastAsia="Times New Roman"/>
                <w:b/>
                <w:bCs/>
                <w:sz w:val="18"/>
                <w:szCs w:val="18"/>
                <w:lang w:eastAsia="ru-RU"/>
              </w:rPr>
            </w:pPr>
            <w:r w:rsidRPr="003E22D3">
              <w:rPr>
                <w:rFonts w:eastAsia="Times New Roman"/>
                <w:b/>
                <w:bCs/>
                <w:sz w:val="18"/>
                <w:szCs w:val="18"/>
                <w:lang w:eastAsia="ru-RU"/>
              </w:rPr>
              <w:t>821 203,0</w:t>
            </w:r>
          </w:p>
        </w:tc>
        <w:tc>
          <w:tcPr>
            <w:tcW w:w="1134" w:type="dxa"/>
            <w:tcBorders>
              <w:top w:val="nil"/>
              <w:left w:val="nil"/>
              <w:bottom w:val="single" w:sz="4" w:space="0" w:color="auto"/>
              <w:right w:val="single" w:sz="4" w:space="0" w:color="auto"/>
            </w:tcBorders>
            <w:shd w:val="clear" w:color="auto" w:fill="auto"/>
            <w:noWrap/>
            <w:vAlign w:val="center"/>
          </w:tcPr>
          <w:p w14:paraId="3F7DEFA4" w14:textId="155529F9" w:rsidR="006F4A0F" w:rsidRPr="007D68EF" w:rsidRDefault="00AD3B6D" w:rsidP="00C76A28">
            <w:pPr>
              <w:ind w:left="-108" w:right="-108"/>
              <w:jc w:val="center"/>
              <w:rPr>
                <w:b/>
                <w:color w:val="000000"/>
                <w:sz w:val="18"/>
                <w:szCs w:val="18"/>
              </w:rPr>
            </w:pPr>
            <w:r>
              <w:rPr>
                <w:b/>
                <w:color w:val="000000"/>
                <w:sz w:val="18"/>
                <w:szCs w:val="18"/>
              </w:rPr>
              <w:t>1 669 695,4</w:t>
            </w:r>
          </w:p>
        </w:tc>
        <w:tc>
          <w:tcPr>
            <w:tcW w:w="1134" w:type="dxa"/>
            <w:tcBorders>
              <w:top w:val="nil"/>
              <w:left w:val="nil"/>
              <w:bottom w:val="single" w:sz="4" w:space="0" w:color="auto"/>
              <w:right w:val="single" w:sz="4" w:space="0" w:color="auto"/>
            </w:tcBorders>
            <w:shd w:val="clear" w:color="auto" w:fill="auto"/>
            <w:noWrap/>
            <w:vAlign w:val="center"/>
          </w:tcPr>
          <w:p w14:paraId="5D5F3DA5" w14:textId="5F3BF21E" w:rsidR="006F4A0F" w:rsidRPr="003E22D3" w:rsidRDefault="00AD3B6D" w:rsidP="006F4A0F">
            <w:pPr>
              <w:ind w:left="-108" w:right="-108"/>
              <w:jc w:val="center"/>
              <w:rPr>
                <w:b/>
                <w:color w:val="000000"/>
                <w:sz w:val="18"/>
                <w:szCs w:val="18"/>
              </w:rPr>
            </w:pPr>
            <w:r w:rsidRPr="003E22D3">
              <w:rPr>
                <w:b/>
                <w:color w:val="000000"/>
                <w:sz w:val="18"/>
                <w:szCs w:val="18"/>
              </w:rPr>
              <w:t>1 056 570,4</w:t>
            </w:r>
          </w:p>
        </w:tc>
        <w:tc>
          <w:tcPr>
            <w:tcW w:w="850" w:type="dxa"/>
            <w:tcBorders>
              <w:top w:val="nil"/>
              <w:left w:val="nil"/>
              <w:bottom w:val="single" w:sz="4" w:space="0" w:color="auto"/>
              <w:right w:val="single" w:sz="4" w:space="0" w:color="auto"/>
            </w:tcBorders>
            <w:shd w:val="clear" w:color="auto" w:fill="auto"/>
            <w:noWrap/>
            <w:vAlign w:val="center"/>
          </w:tcPr>
          <w:p w14:paraId="29CCBF54" w14:textId="42DF2C76" w:rsidR="006F4A0F" w:rsidRPr="007D68EF" w:rsidRDefault="00AD3B6D" w:rsidP="00C76A28">
            <w:pPr>
              <w:ind w:left="-108" w:right="-108"/>
              <w:jc w:val="center"/>
              <w:rPr>
                <w:rFonts w:eastAsia="Times New Roman"/>
                <w:b/>
                <w:bCs/>
                <w:sz w:val="18"/>
                <w:szCs w:val="18"/>
                <w:lang w:eastAsia="ru-RU"/>
              </w:rPr>
            </w:pPr>
            <w:r>
              <w:rPr>
                <w:rFonts w:eastAsia="Times New Roman"/>
                <w:b/>
                <w:bCs/>
                <w:sz w:val="18"/>
                <w:szCs w:val="18"/>
                <w:lang w:eastAsia="ru-RU"/>
              </w:rPr>
              <w:t>63,3</w:t>
            </w:r>
          </w:p>
        </w:tc>
        <w:tc>
          <w:tcPr>
            <w:tcW w:w="709" w:type="dxa"/>
            <w:tcBorders>
              <w:top w:val="nil"/>
              <w:left w:val="nil"/>
              <w:bottom w:val="single" w:sz="4" w:space="0" w:color="auto"/>
              <w:right w:val="single" w:sz="4" w:space="0" w:color="auto"/>
            </w:tcBorders>
            <w:shd w:val="clear" w:color="auto" w:fill="auto"/>
            <w:noWrap/>
            <w:vAlign w:val="center"/>
          </w:tcPr>
          <w:p w14:paraId="2ED4D1EF" w14:textId="65FA3CCC" w:rsidR="006F4A0F" w:rsidRPr="007D68EF" w:rsidRDefault="003664A2" w:rsidP="00C76A28">
            <w:pPr>
              <w:ind w:left="-108" w:right="-108"/>
              <w:jc w:val="center"/>
              <w:rPr>
                <w:rFonts w:eastAsia="Times New Roman"/>
                <w:b/>
                <w:bCs/>
                <w:sz w:val="18"/>
                <w:szCs w:val="18"/>
                <w:lang w:eastAsia="ru-RU"/>
              </w:rPr>
            </w:pPr>
            <w:r>
              <w:rPr>
                <w:rFonts w:eastAsia="Times New Roman"/>
                <w:b/>
                <w:bCs/>
                <w:sz w:val="18"/>
                <w:szCs w:val="18"/>
                <w:lang w:eastAsia="ru-RU"/>
              </w:rPr>
              <w:t>100</w:t>
            </w:r>
          </w:p>
        </w:tc>
        <w:tc>
          <w:tcPr>
            <w:tcW w:w="709" w:type="dxa"/>
            <w:tcBorders>
              <w:top w:val="nil"/>
              <w:left w:val="nil"/>
              <w:bottom w:val="single" w:sz="4" w:space="0" w:color="auto"/>
              <w:right w:val="single" w:sz="4" w:space="0" w:color="auto"/>
            </w:tcBorders>
            <w:shd w:val="clear" w:color="auto" w:fill="auto"/>
            <w:noWrap/>
            <w:vAlign w:val="center"/>
          </w:tcPr>
          <w:p w14:paraId="35867E30" w14:textId="4C5DA45D" w:rsidR="006F4A0F" w:rsidRPr="007D68EF" w:rsidRDefault="002F1206" w:rsidP="00C76A28">
            <w:pPr>
              <w:ind w:left="-108" w:right="-108"/>
              <w:jc w:val="center"/>
              <w:rPr>
                <w:rFonts w:eastAsia="Times New Roman"/>
                <w:b/>
                <w:bCs/>
                <w:sz w:val="18"/>
                <w:szCs w:val="18"/>
                <w:lang w:eastAsia="ru-RU"/>
              </w:rPr>
            </w:pPr>
            <w:r>
              <w:rPr>
                <w:rFonts w:eastAsia="Times New Roman"/>
                <w:b/>
                <w:bCs/>
                <w:sz w:val="18"/>
                <w:szCs w:val="18"/>
                <w:lang w:eastAsia="ru-RU"/>
              </w:rPr>
              <w:t>128,7</w:t>
            </w:r>
          </w:p>
        </w:tc>
      </w:tr>
    </w:tbl>
    <w:p w14:paraId="3ECB8086" w14:textId="2BD00BA1" w:rsidR="00B16359" w:rsidRPr="00EA4228" w:rsidRDefault="00B16359" w:rsidP="00C76A28">
      <w:pPr>
        <w:ind w:firstLine="709"/>
        <w:jc w:val="both"/>
        <w:rPr>
          <w:szCs w:val="28"/>
        </w:rPr>
      </w:pPr>
      <w:r w:rsidRPr="00EA4228">
        <w:rPr>
          <w:b/>
          <w:bCs/>
          <w:szCs w:val="28"/>
        </w:rPr>
        <w:t xml:space="preserve">Раздел 01 «Общегосударственные вопросы». </w:t>
      </w:r>
    </w:p>
    <w:p w14:paraId="3E475355" w14:textId="53A4A489" w:rsidR="00D23C0B" w:rsidRDefault="00DF323F" w:rsidP="00C76A28">
      <w:pPr>
        <w:pStyle w:val="Default"/>
        <w:ind w:firstLine="709"/>
        <w:jc w:val="both"/>
        <w:rPr>
          <w:sz w:val="28"/>
          <w:szCs w:val="28"/>
        </w:rPr>
      </w:pPr>
      <w:r w:rsidRPr="00D23F13">
        <w:rPr>
          <w:sz w:val="28"/>
          <w:szCs w:val="28"/>
        </w:rPr>
        <w:t>И</w:t>
      </w:r>
      <w:r w:rsidR="001C3674" w:rsidRPr="00D23F13">
        <w:rPr>
          <w:sz w:val="28"/>
          <w:szCs w:val="28"/>
        </w:rPr>
        <w:t xml:space="preserve">сполнение за </w:t>
      </w:r>
      <w:r w:rsidR="00C67D3A" w:rsidRPr="00D23F13">
        <w:rPr>
          <w:sz w:val="28"/>
          <w:szCs w:val="28"/>
        </w:rPr>
        <w:t>9 месяцев</w:t>
      </w:r>
      <w:r w:rsidR="007C3137" w:rsidRPr="00D23F13">
        <w:rPr>
          <w:sz w:val="28"/>
          <w:szCs w:val="28"/>
        </w:rPr>
        <w:t xml:space="preserve"> 202</w:t>
      </w:r>
      <w:r w:rsidR="008C15E1" w:rsidRPr="00D23F13">
        <w:rPr>
          <w:sz w:val="28"/>
          <w:szCs w:val="28"/>
        </w:rPr>
        <w:t>5</w:t>
      </w:r>
      <w:r w:rsidR="001C3674" w:rsidRPr="00D23F13">
        <w:rPr>
          <w:sz w:val="28"/>
          <w:szCs w:val="28"/>
        </w:rPr>
        <w:t xml:space="preserve"> года составило </w:t>
      </w:r>
      <w:r w:rsidR="00D23F13">
        <w:rPr>
          <w:sz w:val="28"/>
          <w:szCs w:val="28"/>
        </w:rPr>
        <w:t>111 538,1</w:t>
      </w:r>
      <w:r w:rsidRPr="00D23F13">
        <w:rPr>
          <w:sz w:val="28"/>
          <w:szCs w:val="28"/>
        </w:rPr>
        <w:t xml:space="preserve"> тыс. рублей или </w:t>
      </w:r>
      <w:r w:rsidR="00D23F13">
        <w:rPr>
          <w:sz w:val="28"/>
          <w:szCs w:val="28"/>
        </w:rPr>
        <w:t>61,7</w:t>
      </w:r>
      <w:r w:rsidRPr="00D23F13">
        <w:rPr>
          <w:sz w:val="28"/>
          <w:szCs w:val="28"/>
        </w:rPr>
        <w:t>% к утвержденному годовому плану. Расходы по данному разделу у</w:t>
      </w:r>
      <w:r w:rsidR="00550F8C" w:rsidRPr="00D23F13">
        <w:rPr>
          <w:sz w:val="28"/>
          <w:szCs w:val="28"/>
        </w:rPr>
        <w:t>велич</w:t>
      </w:r>
      <w:r w:rsidRPr="00D23F13">
        <w:rPr>
          <w:sz w:val="28"/>
          <w:szCs w:val="28"/>
        </w:rPr>
        <w:t>ились по сравнению с ан</w:t>
      </w:r>
      <w:r w:rsidR="007C3137" w:rsidRPr="00D23F13">
        <w:rPr>
          <w:sz w:val="28"/>
          <w:szCs w:val="28"/>
        </w:rPr>
        <w:t>алогичн</w:t>
      </w:r>
      <w:r w:rsidR="001C3674" w:rsidRPr="00D23F13">
        <w:rPr>
          <w:sz w:val="28"/>
          <w:szCs w:val="28"/>
        </w:rPr>
        <w:t>ым периодом 202</w:t>
      </w:r>
      <w:r w:rsidR="008C15E1" w:rsidRPr="00D23F13">
        <w:rPr>
          <w:sz w:val="28"/>
          <w:szCs w:val="28"/>
        </w:rPr>
        <w:t>4</w:t>
      </w:r>
      <w:r w:rsidR="001C3674" w:rsidRPr="00D23F13">
        <w:rPr>
          <w:sz w:val="28"/>
          <w:szCs w:val="28"/>
        </w:rPr>
        <w:t xml:space="preserve"> года на </w:t>
      </w:r>
      <w:r w:rsidR="00D23F13">
        <w:rPr>
          <w:sz w:val="28"/>
          <w:szCs w:val="28"/>
        </w:rPr>
        <w:t>7 654,1</w:t>
      </w:r>
      <w:r w:rsidRPr="00D23F13">
        <w:rPr>
          <w:sz w:val="28"/>
          <w:szCs w:val="28"/>
        </w:rPr>
        <w:t xml:space="preserve"> т</w:t>
      </w:r>
      <w:r w:rsidR="007C3137" w:rsidRPr="00D23F13">
        <w:rPr>
          <w:sz w:val="28"/>
          <w:szCs w:val="28"/>
        </w:rPr>
        <w:t>ыс. р</w:t>
      </w:r>
      <w:r w:rsidR="001C3674" w:rsidRPr="00D23F13">
        <w:rPr>
          <w:sz w:val="28"/>
          <w:szCs w:val="28"/>
        </w:rPr>
        <w:t>ублей</w:t>
      </w:r>
      <w:r w:rsidR="00FA25A5" w:rsidRPr="00D23F13">
        <w:rPr>
          <w:sz w:val="28"/>
          <w:szCs w:val="28"/>
        </w:rPr>
        <w:t xml:space="preserve">, </w:t>
      </w:r>
      <w:r w:rsidR="006620BC" w:rsidRPr="00D23F13">
        <w:rPr>
          <w:sz w:val="28"/>
          <w:szCs w:val="28"/>
        </w:rPr>
        <w:t xml:space="preserve">темп роста составил </w:t>
      </w:r>
      <w:r w:rsidR="00550F8C" w:rsidRPr="00D23F13">
        <w:rPr>
          <w:sz w:val="28"/>
          <w:szCs w:val="28"/>
        </w:rPr>
        <w:t>10</w:t>
      </w:r>
      <w:r w:rsidR="00D23F13">
        <w:rPr>
          <w:sz w:val="28"/>
          <w:szCs w:val="28"/>
        </w:rPr>
        <w:t>7,4</w:t>
      </w:r>
      <w:r w:rsidRPr="00D23F13">
        <w:rPr>
          <w:sz w:val="28"/>
          <w:szCs w:val="28"/>
        </w:rPr>
        <w:t>%.</w:t>
      </w:r>
      <w:r w:rsidRPr="00D23F13">
        <w:rPr>
          <w:rFonts w:eastAsia="Times New Roman"/>
          <w:szCs w:val="20"/>
          <w:lang w:eastAsia="ru-RU"/>
        </w:rPr>
        <w:t xml:space="preserve"> </w:t>
      </w:r>
      <w:r w:rsidRPr="00D23F13">
        <w:rPr>
          <w:rFonts w:eastAsia="Times New Roman"/>
          <w:sz w:val="28"/>
          <w:szCs w:val="28"/>
          <w:lang w:eastAsia="ru-RU"/>
        </w:rPr>
        <w:t xml:space="preserve">Удельный вес в общей структуре расходов </w:t>
      </w:r>
      <w:r w:rsidR="003B0910" w:rsidRPr="00D23F13">
        <w:rPr>
          <w:rFonts w:eastAsia="Times New Roman"/>
          <w:sz w:val="28"/>
          <w:szCs w:val="28"/>
          <w:lang w:eastAsia="ru-RU"/>
        </w:rPr>
        <w:t>составил</w:t>
      </w:r>
      <w:r w:rsidR="001C3674" w:rsidRPr="00D23F13">
        <w:rPr>
          <w:rFonts w:eastAsia="Times New Roman"/>
          <w:sz w:val="28"/>
          <w:szCs w:val="28"/>
          <w:lang w:eastAsia="ru-RU"/>
        </w:rPr>
        <w:t xml:space="preserve"> </w:t>
      </w:r>
      <w:r w:rsidR="00D23F13">
        <w:rPr>
          <w:rFonts w:eastAsia="Times New Roman"/>
          <w:sz w:val="28"/>
          <w:szCs w:val="28"/>
          <w:lang w:eastAsia="ru-RU"/>
        </w:rPr>
        <w:t>10,6</w:t>
      </w:r>
      <w:r w:rsidR="008C15E1" w:rsidRPr="00D23F13">
        <w:rPr>
          <w:rFonts w:eastAsia="Times New Roman"/>
          <w:sz w:val="28"/>
          <w:szCs w:val="28"/>
          <w:lang w:eastAsia="ru-RU"/>
        </w:rPr>
        <w:t>%</w:t>
      </w:r>
      <w:r w:rsidR="002D78EC" w:rsidRPr="00D23F13">
        <w:rPr>
          <w:sz w:val="28"/>
          <w:szCs w:val="28"/>
        </w:rPr>
        <w:t>.</w:t>
      </w:r>
      <w:r w:rsidRPr="00DF323F">
        <w:rPr>
          <w:sz w:val="28"/>
          <w:szCs w:val="28"/>
        </w:rPr>
        <w:t xml:space="preserve"> </w:t>
      </w:r>
    </w:p>
    <w:p w14:paraId="4C19AC0D" w14:textId="77777777" w:rsidR="00D23C0B" w:rsidRDefault="00D23C0B" w:rsidP="00C76A28">
      <w:pPr>
        <w:pStyle w:val="Default"/>
        <w:ind w:firstLine="709"/>
        <w:jc w:val="both"/>
        <w:rPr>
          <w:rFonts w:eastAsia="Calibri"/>
          <w:b/>
          <w:bCs/>
          <w:color w:val="auto"/>
          <w:sz w:val="28"/>
          <w:szCs w:val="28"/>
        </w:rPr>
      </w:pPr>
      <w:r w:rsidRPr="00D23C0B">
        <w:rPr>
          <w:rFonts w:eastAsia="Calibri"/>
          <w:b/>
          <w:bCs/>
          <w:color w:val="auto"/>
          <w:sz w:val="28"/>
          <w:szCs w:val="28"/>
        </w:rPr>
        <w:t>Раздел</w:t>
      </w:r>
      <w:r w:rsidRPr="00D23C0B">
        <w:rPr>
          <w:rFonts w:eastAsia="Calibri"/>
          <w:color w:val="auto"/>
          <w:sz w:val="28"/>
          <w:szCs w:val="28"/>
        </w:rPr>
        <w:t xml:space="preserve"> </w:t>
      </w:r>
      <w:r w:rsidRPr="00D23C0B">
        <w:rPr>
          <w:rFonts w:eastAsia="Calibri"/>
          <w:b/>
          <w:bCs/>
          <w:color w:val="auto"/>
          <w:sz w:val="28"/>
          <w:szCs w:val="28"/>
        </w:rPr>
        <w:t>02 «Национальная оборона»</w:t>
      </w:r>
      <w:r>
        <w:rPr>
          <w:rFonts w:eastAsia="Calibri"/>
          <w:b/>
          <w:bCs/>
          <w:color w:val="auto"/>
          <w:sz w:val="28"/>
          <w:szCs w:val="28"/>
        </w:rPr>
        <w:t>.</w:t>
      </w:r>
      <w:r w:rsidRPr="00D23C0B">
        <w:rPr>
          <w:rFonts w:eastAsia="Calibri"/>
          <w:b/>
          <w:bCs/>
          <w:color w:val="auto"/>
          <w:sz w:val="28"/>
          <w:szCs w:val="28"/>
        </w:rPr>
        <w:t xml:space="preserve"> </w:t>
      </w:r>
    </w:p>
    <w:p w14:paraId="0E81CFB7" w14:textId="2BFB417A" w:rsidR="00D23C0B" w:rsidRDefault="00D23C0B" w:rsidP="00C76A28">
      <w:pPr>
        <w:pStyle w:val="Default"/>
        <w:ind w:firstLine="709"/>
        <w:jc w:val="both"/>
        <w:rPr>
          <w:rFonts w:eastAsia="Calibri"/>
          <w:color w:val="auto"/>
          <w:sz w:val="28"/>
          <w:szCs w:val="28"/>
        </w:rPr>
      </w:pPr>
      <w:r>
        <w:rPr>
          <w:rFonts w:eastAsia="Calibri"/>
          <w:color w:val="auto"/>
          <w:sz w:val="28"/>
          <w:szCs w:val="28"/>
        </w:rPr>
        <w:t>И</w:t>
      </w:r>
      <w:r w:rsidRPr="00D23C0B">
        <w:rPr>
          <w:rFonts w:eastAsia="Calibri"/>
          <w:color w:val="auto"/>
          <w:sz w:val="28"/>
          <w:szCs w:val="28"/>
        </w:rPr>
        <w:t xml:space="preserve">сполнение за </w:t>
      </w:r>
      <w:r w:rsidR="00C67D3A">
        <w:rPr>
          <w:rFonts w:eastAsia="Calibri"/>
          <w:color w:val="auto"/>
          <w:sz w:val="28"/>
          <w:szCs w:val="28"/>
        </w:rPr>
        <w:t>9 месяцев</w:t>
      </w:r>
      <w:r w:rsidRPr="00D23C0B">
        <w:rPr>
          <w:rFonts w:eastAsia="Calibri"/>
          <w:color w:val="auto"/>
          <w:sz w:val="28"/>
          <w:szCs w:val="28"/>
        </w:rPr>
        <w:t xml:space="preserve"> 202</w:t>
      </w:r>
      <w:r>
        <w:rPr>
          <w:rFonts w:eastAsia="Calibri"/>
          <w:color w:val="auto"/>
          <w:sz w:val="28"/>
          <w:szCs w:val="28"/>
        </w:rPr>
        <w:t>5</w:t>
      </w:r>
      <w:r w:rsidRPr="00D23C0B">
        <w:rPr>
          <w:rFonts w:eastAsia="Calibri"/>
          <w:color w:val="auto"/>
          <w:sz w:val="28"/>
          <w:szCs w:val="28"/>
        </w:rPr>
        <w:t xml:space="preserve"> года составило </w:t>
      </w:r>
      <w:r w:rsidR="00D23F13">
        <w:rPr>
          <w:rFonts w:eastAsia="Calibri"/>
          <w:color w:val="auto"/>
          <w:sz w:val="28"/>
          <w:szCs w:val="28"/>
        </w:rPr>
        <w:t>653,1</w:t>
      </w:r>
      <w:r w:rsidRPr="00D23C0B">
        <w:rPr>
          <w:rFonts w:eastAsia="Calibri"/>
          <w:color w:val="auto"/>
          <w:sz w:val="28"/>
          <w:szCs w:val="28"/>
        </w:rPr>
        <w:t xml:space="preserve"> тыс. рублей или </w:t>
      </w:r>
      <w:r w:rsidR="00D23F13">
        <w:rPr>
          <w:rFonts w:eastAsia="Calibri"/>
          <w:color w:val="auto"/>
          <w:sz w:val="28"/>
          <w:szCs w:val="28"/>
        </w:rPr>
        <w:t>52,0</w:t>
      </w:r>
      <w:r w:rsidRPr="00D23C0B">
        <w:rPr>
          <w:rFonts w:eastAsia="Calibri"/>
          <w:color w:val="auto"/>
          <w:sz w:val="28"/>
          <w:szCs w:val="28"/>
        </w:rPr>
        <w:t>% к утвержденному годовому плану. Расходы по данному разделу у</w:t>
      </w:r>
      <w:r>
        <w:rPr>
          <w:rFonts w:eastAsia="Calibri"/>
          <w:color w:val="auto"/>
          <w:sz w:val="28"/>
          <w:szCs w:val="28"/>
        </w:rPr>
        <w:t>меньш</w:t>
      </w:r>
      <w:r w:rsidRPr="00D23C0B">
        <w:rPr>
          <w:rFonts w:eastAsia="Calibri"/>
          <w:color w:val="auto"/>
          <w:sz w:val="28"/>
          <w:szCs w:val="28"/>
        </w:rPr>
        <w:t>ились по сравнению с аналогичным периодом 202</w:t>
      </w:r>
      <w:r>
        <w:rPr>
          <w:rFonts w:eastAsia="Calibri"/>
          <w:color w:val="auto"/>
          <w:sz w:val="28"/>
          <w:szCs w:val="28"/>
        </w:rPr>
        <w:t>4</w:t>
      </w:r>
      <w:r w:rsidRPr="00D23C0B">
        <w:rPr>
          <w:rFonts w:eastAsia="Calibri"/>
          <w:color w:val="auto"/>
          <w:sz w:val="28"/>
          <w:szCs w:val="28"/>
        </w:rPr>
        <w:t xml:space="preserve"> года на </w:t>
      </w:r>
      <w:r w:rsidR="001C731D">
        <w:rPr>
          <w:rFonts w:eastAsia="Calibri"/>
          <w:color w:val="auto"/>
          <w:sz w:val="28"/>
          <w:szCs w:val="28"/>
        </w:rPr>
        <w:t>400,1</w:t>
      </w:r>
      <w:r w:rsidRPr="00D23C0B">
        <w:rPr>
          <w:rFonts w:eastAsia="Calibri"/>
          <w:color w:val="auto"/>
          <w:sz w:val="28"/>
          <w:szCs w:val="28"/>
        </w:rPr>
        <w:t xml:space="preserve"> тыс. рублей, темп роста расходов составил </w:t>
      </w:r>
      <w:r>
        <w:rPr>
          <w:rFonts w:eastAsia="Calibri"/>
          <w:color w:val="auto"/>
          <w:sz w:val="28"/>
          <w:szCs w:val="28"/>
        </w:rPr>
        <w:t>6</w:t>
      </w:r>
      <w:r w:rsidR="001C731D">
        <w:rPr>
          <w:rFonts w:eastAsia="Calibri"/>
          <w:color w:val="auto"/>
          <w:sz w:val="28"/>
          <w:szCs w:val="28"/>
        </w:rPr>
        <w:t>2,0</w:t>
      </w:r>
      <w:r w:rsidRPr="00D23C0B">
        <w:rPr>
          <w:rFonts w:eastAsia="Calibri"/>
          <w:color w:val="auto"/>
          <w:sz w:val="28"/>
          <w:szCs w:val="28"/>
        </w:rPr>
        <w:t>% от уровня прошлого года. Удельный вес в общей структуре расходов составил 0,</w:t>
      </w:r>
      <w:r w:rsidR="00A04223">
        <w:rPr>
          <w:rFonts w:eastAsia="Calibri"/>
          <w:color w:val="auto"/>
          <w:sz w:val="28"/>
          <w:szCs w:val="28"/>
        </w:rPr>
        <w:t>0</w:t>
      </w:r>
      <w:r w:rsidR="001C731D">
        <w:rPr>
          <w:rFonts w:eastAsia="Calibri"/>
          <w:color w:val="auto"/>
          <w:sz w:val="28"/>
          <w:szCs w:val="28"/>
        </w:rPr>
        <w:t>6</w:t>
      </w:r>
      <w:r w:rsidRPr="00D23C0B">
        <w:rPr>
          <w:rFonts w:eastAsia="Calibri"/>
          <w:color w:val="auto"/>
          <w:sz w:val="28"/>
          <w:szCs w:val="28"/>
        </w:rPr>
        <w:t>%.</w:t>
      </w:r>
    </w:p>
    <w:p w14:paraId="62A008A9" w14:textId="77777777" w:rsidR="00D23C0B" w:rsidRDefault="00D23C0B" w:rsidP="00C76A28">
      <w:pPr>
        <w:pStyle w:val="Default"/>
        <w:ind w:firstLine="709"/>
        <w:jc w:val="both"/>
        <w:rPr>
          <w:rFonts w:eastAsia="Times New Roman"/>
          <w:color w:val="auto"/>
          <w:sz w:val="28"/>
          <w:szCs w:val="28"/>
          <w:lang w:eastAsia="ru-RU"/>
        </w:rPr>
      </w:pPr>
      <w:r w:rsidRPr="00D23C0B">
        <w:rPr>
          <w:rFonts w:eastAsia="Times New Roman"/>
          <w:b/>
          <w:bCs/>
          <w:color w:val="auto"/>
          <w:sz w:val="28"/>
          <w:szCs w:val="28"/>
          <w:lang w:eastAsia="ru-RU"/>
        </w:rPr>
        <w:t>Раздел</w:t>
      </w:r>
      <w:r w:rsidRPr="00D23C0B">
        <w:rPr>
          <w:rFonts w:eastAsia="Times New Roman"/>
          <w:color w:val="auto"/>
          <w:sz w:val="28"/>
          <w:szCs w:val="28"/>
          <w:lang w:eastAsia="ru-RU"/>
        </w:rPr>
        <w:t xml:space="preserve"> </w:t>
      </w:r>
      <w:r w:rsidRPr="00D23C0B">
        <w:rPr>
          <w:rFonts w:eastAsia="Times New Roman"/>
          <w:b/>
          <w:color w:val="auto"/>
          <w:sz w:val="28"/>
          <w:szCs w:val="28"/>
          <w:lang w:eastAsia="ru-RU"/>
        </w:rPr>
        <w:t>03 «Национальная безопасность и правоохранительная деятельность»</w:t>
      </w:r>
      <w:r>
        <w:rPr>
          <w:rFonts w:eastAsia="Times New Roman"/>
          <w:b/>
          <w:color w:val="auto"/>
          <w:sz w:val="28"/>
          <w:szCs w:val="28"/>
          <w:lang w:eastAsia="ru-RU"/>
        </w:rPr>
        <w:t>.</w:t>
      </w:r>
      <w:r w:rsidRPr="00D23C0B">
        <w:rPr>
          <w:rFonts w:eastAsia="Times New Roman"/>
          <w:color w:val="auto"/>
          <w:sz w:val="28"/>
          <w:szCs w:val="28"/>
          <w:lang w:eastAsia="ru-RU"/>
        </w:rPr>
        <w:t xml:space="preserve"> </w:t>
      </w:r>
    </w:p>
    <w:p w14:paraId="200E7CFB" w14:textId="31F5895A" w:rsidR="00DF323F" w:rsidRPr="00DF323F" w:rsidRDefault="009E13EC" w:rsidP="00C76A28">
      <w:pPr>
        <w:pStyle w:val="Default"/>
        <w:ind w:firstLine="709"/>
        <w:jc w:val="both"/>
        <w:rPr>
          <w:sz w:val="28"/>
          <w:szCs w:val="28"/>
        </w:rPr>
      </w:pPr>
      <w:r w:rsidRPr="009E13EC">
        <w:rPr>
          <w:rFonts w:eastAsia="Times New Roman"/>
          <w:color w:val="auto"/>
          <w:sz w:val="28"/>
          <w:szCs w:val="28"/>
          <w:lang w:eastAsia="ru-RU"/>
        </w:rPr>
        <w:t xml:space="preserve">Исполнение за </w:t>
      </w:r>
      <w:r w:rsidR="00C67D3A">
        <w:rPr>
          <w:rFonts w:eastAsia="Times New Roman"/>
          <w:color w:val="auto"/>
          <w:sz w:val="28"/>
          <w:szCs w:val="28"/>
          <w:lang w:eastAsia="ru-RU"/>
        </w:rPr>
        <w:t>9 месяцев</w:t>
      </w:r>
      <w:r w:rsidRPr="009E13EC">
        <w:rPr>
          <w:rFonts w:eastAsia="Times New Roman"/>
          <w:color w:val="auto"/>
          <w:sz w:val="28"/>
          <w:szCs w:val="28"/>
          <w:lang w:eastAsia="ru-RU"/>
        </w:rPr>
        <w:t xml:space="preserve"> 2025 года составило </w:t>
      </w:r>
      <w:r w:rsidR="00FC0C9B">
        <w:rPr>
          <w:rFonts w:eastAsia="Times New Roman"/>
          <w:color w:val="auto"/>
          <w:sz w:val="28"/>
          <w:szCs w:val="28"/>
          <w:lang w:eastAsia="ru-RU"/>
        </w:rPr>
        <w:t>3 294,7</w:t>
      </w:r>
      <w:r w:rsidRPr="009E13EC">
        <w:rPr>
          <w:rFonts w:eastAsia="Times New Roman"/>
          <w:color w:val="auto"/>
          <w:sz w:val="28"/>
          <w:szCs w:val="28"/>
          <w:lang w:eastAsia="ru-RU"/>
        </w:rPr>
        <w:t xml:space="preserve"> тыс. рублей или </w:t>
      </w:r>
      <w:r w:rsidR="00FC0C9B">
        <w:rPr>
          <w:rFonts w:eastAsia="Times New Roman"/>
          <w:color w:val="auto"/>
          <w:sz w:val="28"/>
          <w:szCs w:val="28"/>
          <w:lang w:eastAsia="ru-RU"/>
        </w:rPr>
        <w:t>52,5</w:t>
      </w:r>
      <w:r w:rsidRPr="009E13EC">
        <w:rPr>
          <w:rFonts w:eastAsia="Times New Roman"/>
          <w:color w:val="auto"/>
          <w:sz w:val="28"/>
          <w:szCs w:val="28"/>
          <w:lang w:eastAsia="ru-RU"/>
        </w:rPr>
        <w:t>% к утвержденному годовому плану. Расходы по данному разделу у</w:t>
      </w:r>
      <w:r w:rsidR="00FC0C9B">
        <w:rPr>
          <w:rFonts w:eastAsia="Times New Roman"/>
          <w:color w:val="auto"/>
          <w:sz w:val="28"/>
          <w:szCs w:val="28"/>
          <w:lang w:eastAsia="ru-RU"/>
        </w:rPr>
        <w:t>велич</w:t>
      </w:r>
      <w:r w:rsidRPr="009E13EC">
        <w:rPr>
          <w:rFonts w:eastAsia="Times New Roman"/>
          <w:color w:val="auto"/>
          <w:sz w:val="28"/>
          <w:szCs w:val="28"/>
          <w:lang w:eastAsia="ru-RU"/>
        </w:rPr>
        <w:t xml:space="preserve">ились по сравнению с аналогичным периодом 2024 года на </w:t>
      </w:r>
      <w:r w:rsidR="00FC0C9B">
        <w:rPr>
          <w:rFonts w:eastAsia="Times New Roman"/>
          <w:color w:val="auto"/>
          <w:sz w:val="28"/>
          <w:szCs w:val="28"/>
          <w:lang w:eastAsia="ru-RU"/>
        </w:rPr>
        <w:t>2 687,7</w:t>
      </w:r>
      <w:r w:rsidRPr="009E13EC">
        <w:rPr>
          <w:rFonts w:eastAsia="Times New Roman"/>
          <w:color w:val="auto"/>
          <w:sz w:val="28"/>
          <w:szCs w:val="28"/>
          <w:lang w:eastAsia="ru-RU"/>
        </w:rPr>
        <w:t xml:space="preserve"> тыс. рублей, темп роста расходов составил </w:t>
      </w:r>
      <w:r w:rsidR="00FC0C9B">
        <w:rPr>
          <w:rFonts w:eastAsia="Times New Roman"/>
          <w:color w:val="auto"/>
          <w:sz w:val="28"/>
          <w:szCs w:val="28"/>
          <w:lang w:eastAsia="ru-RU"/>
        </w:rPr>
        <w:t>542,8</w:t>
      </w:r>
      <w:r w:rsidRPr="009E13EC">
        <w:rPr>
          <w:rFonts w:eastAsia="Times New Roman"/>
          <w:color w:val="auto"/>
          <w:sz w:val="28"/>
          <w:szCs w:val="28"/>
          <w:lang w:eastAsia="ru-RU"/>
        </w:rPr>
        <w:t>% от уровня прошлого года. Удельный вес в общей структуре расходов составил 0,</w:t>
      </w:r>
      <w:r w:rsidR="00FC0C9B">
        <w:rPr>
          <w:rFonts w:eastAsia="Times New Roman"/>
          <w:color w:val="auto"/>
          <w:sz w:val="28"/>
          <w:szCs w:val="28"/>
          <w:lang w:eastAsia="ru-RU"/>
        </w:rPr>
        <w:t>3</w:t>
      </w:r>
      <w:r w:rsidRPr="009E13EC">
        <w:rPr>
          <w:rFonts w:eastAsia="Times New Roman"/>
          <w:color w:val="auto"/>
          <w:sz w:val="28"/>
          <w:szCs w:val="28"/>
          <w:lang w:eastAsia="ru-RU"/>
        </w:rPr>
        <w:t>%.</w:t>
      </w:r>
      <w:r w:rsidR="00D23C0B" w:rsidRPr="00D23C0B">
        <w:rPr>
          <w:rFonts w:eastAsia="Times New Roman"/>
          <w:color w:val="auto"/>
          <w:sz w:val="28"/>
          <w:szCs w:val="28"/>
          <w:lang w:eastAsia="ru-RU"/>
        </w:rPr>
        <w:t xml:space="preserve"> </w:t>
      </w:r>
      <w:r w:rsidR="00DF323F" w:rsidRPr="00DF323F">
        <w:rPr>
          <w:sz w:val="28"/>
          <w:szCs w:val="28"/>
        </w:rPr>
        <w:t xml:space="preserve">  </w:t>
      </w:r>
    </w:p>
    <w:p w14:paraId="66DD7D07" w14:textId="77777777" w:rsidR="00B16359" w:rsidRPr="00FB5760" w:rsidRDefault="00B16359" w:rsidP="00C76A28">
      <w:pPr>
        <w:ind w:firstLine="709"/>
        <w:jc w:val="both"/>
        <w:rPr>
          <w:szCs w:val="28"/>
        </w:rPr>
      </w:pPr>
      <w:r w:rsidRPr="00FB5760">
        <w:rPr>
          <w:b/>
          <w:bCs/>
          <w:szCs w:val="28"/>
        </w:rPr>
        <w:t xml:space="preserve">Раздел 04 «Национальная экономика». </w:t>
      </w:r>
    </w:p>
    <w:p w14:paraId="5A125932" w14:textId="4CCBFAEE" w:rsidR="001C3674" w:rsidRPr="00DF323F" w:rsidRDefault="001C3674" w:rsidP="001C3674">
      <w:pPr>
        <w:pStyle w:val="Default"/>
        <w:ind w:firstLine="709"/>
        <w:jc w:val="both"/>
        <w:rPr>
          <w:sz w:val="28"/>
          <w:szCs w:val="28"/>
        </w:rPr>
      </w:pPr>
      <w:r>
        <w:rPr>
          <w:sz w:val="28"/>
          <w:szCs w:val="28"/>
        </w:rPr>
        <w:t xml:space="preserve">Исполнение за </w:t>
      </w:r>
      <w:r w:rsidR="00C67D3A">
        <w:rPr>
          <w:sz w:val="28"/>
          <w:szCs w:val="28"/>
        </w:rPr>
        <w:t>9 месяцев</w:t>
      </w:r>
      <w:r>
        <w:rPr>
          <w:sz w:val="28"/>
          <w:szCs w:val="28"/>
        </w:rPr>
        <w:t xml:space="preserve"> 202</w:t>
      </w:r>
      <w:r w:rsidR="00AD1891">
        <w:rPr>
          <w:sz w:val="28"/>
          <w:szCs w:val="28"/>
        </w:rPr>
        <w:t>5</w:t>
      </w:r>
      <w:r>
        <w:rPr>
          <w:sz w:val="28"/>
          <w:szCs w:val="28"/>
        </w:rPr>
        <w:t xml:space="preserve"> года составило </w:t>
      </w:r>
      <w:r w:rsidR="00CD3D79">
        <w:rPr>
          <w:sz w:val="28"/>
          <w:szCs w:val="28"/>
        </w:rPr>
        <w:t>59 627,4</w:t>
      </w:r>
      <w:r w:rsidRPr="005E4BB0">
        <w:rPr>
          <w:sz w:val="28"/>
          <w:szCs w:val="28"/>
        </w:rPr>
        <w:t xml:space="preserve"> тыс. рублей или </w:t>
      </w:r>
      <w:r w:rsidR="00CD3D79">
        <w:rPr>
          <w:sz w:val="28"/>
          <w:szCs w:val="28"/>
        </w:rPr>
        <w:t>33,9</w:t>
      </w:r>
      <w:r w:rsidRPr="005E4BB0">
        <w:rPr>
          <w:sz w:val="28"/>
          <w:szCs w:val="28"/>
        </w:rPr>
        <w:t>% к утвержденному годовому плану. Расход</w:t>
      </w:r>
      <w:r>
        <w:rPr>
          <w:sz w:val="28"/>
          <w:szCs w:val="28"/>
        </w:rPr>
        <w:t>ы</w:t>
      </w:r>
      <w:r w:rsidRPr="005E4BB0">
        <w:rPr>
          <w:sz w:val="28"/>
          <w:szCs w:val="28"/>
        </w:rPr>
        <w:t xml:space="preserve"> по данному разделу у</w:t>
      </w:r>
      <w:r w:rsidR="00AD1891">
        <w:rPr>
          <w:sz w:val="28"/>
          <w:szCs w:val="28"/>
        </w:rPr>
        <w:t>меньш</w:t>
      </w:r>
      <w:r w:rsidRPr="005E4BB0">
        <w:rPr>
          <w:sz w:val="28"/>
          <w:szCs w:val="28"/>
        </w:rPr>
        <w:t>ились по сравнению с ан</w:t>
      </w:r>
      <w:r>
        <w:rPr>
          <w:sz w:val="28"/>
          <w:szCs w:val="28"/>
        </w:rPr>
        <w:t>алогичным периодом 202</w:t>
      </w:r>
      <w:r w:rsidR="00AD1891">
        <w:rPr>
          <w:sz w:val="28"/>
          <w:szCs w:val="28"/>
        </w:rPr>
        <w:t>4</w:t>
      </w:r>
      <w:r>
        <w:rPr>
          <w:sz w:val="28"/>
          <w:szCs w:val="28"/>
        </w:rPr>
        <w:t xml:space="preserve"> года на </w:t>
      </w:r>
      <w:r w:rsidR="00CD3D79">
        <w:rPr>
          <w:sz w:val="28"/>
          <w:szCs w:val="28"/>
        </w:rPr>
        <w:t>88 441,8</w:t>
      </w:r>
      <w:r>
        <w:rPr>
          <w:sz w:val="28"/>
          <w:szCs w:val="28"/>
        </w:rPr>
        <w:t xml:space="preserve"> тыс. рублей</w:t>
      </w:r>
      <w:r w:rsidR="00FA25A5">
        <w:rPr>
          <w:sz w:val="28"/>
          <w:szCs w:val="28"/>
        </w:rPr>
        <w:t xml:space="preserve">, </w:t>
      </w:r>
      <w:r w:rsidR="006620BC">
        <w:rPr>
          <w:sz w:val="28"/>
          <w:szCs w:val="28"/>
        </w:rPr>
        <w:t xml:space="preserve">темп роста составил </w:t>
      </w:r>
      <w:r w:rsidR="00CD3D79">
        <w:rPr>
          <w:sz w:val="28"/>
          <w:szCs w:val="28"/>
        </w:rPr>
        <w:t>40,3</w:t>
      </w:r>
      <w:r>
        <w:rPr>
          <w:sz w:val="28"/>
          <w:szCs w:val="28"/>
        </w:rPr>
        <w:t>%.</w:t>
      </w:r>
      <w:r w:rsidRPr="00DF323F">
        <w:rPr>
          <w:rFonts w:eastAsia="Times New Roman"/>
          <w:szCs w:val="20"/>
          <w:lang w:eastAsia="ru-RU"/>
        </w:rPr>
        <w:t xml:space="preserve"> </w:t>
      </w:r>
      <w:r w:rsidRPr="00DF323F">
        <w:rPr>
          <w:rFonts w:eastAsia="Times New Roman"/>
          <w:sz w:val="28"/>
          <w:szCs w:val="28"/>
          <w:lang w:eastAsia="ru-RU"/>
        </w:rPr>
        <w:t>Удельн</w:t>
      </w:r>
      <w:r>
        <w:rPr>
          <w:rFonts w:eastAsia="Times New Roman"/>
          <w:sz w:val="28"/>
          <w:szCs w:val="28"/>
          <w:lang w:eastAsia="ru-RU"/>
        </w:rPr>
        <w:t xml:space="preserve">ый вес в общей структуре расходов </w:t>
      </w:r>
      <w:r w:rsidRPr="003B0910">
        <w:rPr>
          <w:rFonts w:eastAsia="Times New Roman"/>
          <w:sz w:val="28"/>
          <w:szCs w:val="28"/>
          <w:lang w:eastAsia="ru-RU"/>
        </w:rPr>
        <w:t>составил</w:t>
      </w:r>
      <w:r>
        <w:rPr>
          <w:rFonts w:eastAsia="Times New Roman"/>
          <w:sz w:val="28"/>
          <w:szCs w:val="28"/>
          <w:lang w:eastAsia="ru-RU"/>
        </w:rPr>
        <w:t xml:space="preserve"> </w:t>
      </w:r>
      <w:r w:rsidR="00CD3D79">
        <w:rPr>
          <w:rFonts w:eastAsia="Times New Roman"/>
          <w:sz w:val="28"/>
          <w:szCs w:val="28"/>
          <w:lang w:eastAsia="ru-RU"/>
        </w:rPr>
        <w:t>5</w:t>
      </w:r>
      <w:r>
        <w:rPr>
          <w:rFonts w:eastAsia="Times New Roman"/>
          <w:sz w:val="28"/>
          <w:szCs w:val="28"/>
          <w:lang w:eastAsia="ru-RU"/>
        </w:rPr>
        <w:t>,</w:t>
      </w:r>
      <w:r w:rsidR="00FA25A5">
        <w:rPr>
          <w:rFonts w:eastAsia="Times New Roman"/>
          <w:sz w:val="28"/>
          <w:szCs w:val="28"/>
          <w:lang w:eastAsia="ru-RU"/>
        </w:rPr>
        <w:t>6</w:t>
      </w:r>
      <w:r w:rsidRPr="00DF323F">
        <w:rPr>
          <w:rFonts w:eastAsia="Times New Roman"/>
          <w:sz w:val="28"/>
          <w:szCs w:val="28"/>
          <w:lang w:eastAsia="ru-RU"/>
        </w:rPr>
        <w:t>%</w:t>
      </w:r>
      <w:r>
        <w:rPr>
          <w:sz w:val="28"/>
          <w:szCs w:val="28"/>
        </w:rPr>
        <w:t>.</w:t>
      </w:r>
      <w:r w:rsidRPr="00DF323F">
        <w:rPr>
          <w:sz w:val="28"/>
          <w:szCs w:val="28"/>
        </w:rPr>
        <w:t xml:space="preserve">   </w:t>
      </w:r>
    </w:p>
    <w:p w14:paraId="0CF4C356" w14:textId="77777777" w:rsidR="00B16359" w:rsidRPr="00FB5760" w:rsidRDefault="00B16359" w:rsidP="00C76A28">
      <w:pPr>
        <w:ind w:firstLine="709"/>
        <w:jc w:val="both"/>
        <w:rPr>
          <w:szCs w:val="28"/>
        </w:rPr>
      </w:pPr>
      <w:r w:rsidRPr="00FB5760">
        <w:rPr>
          <w:b/>
          <w:bCs/>
          <w:szCs w:val="28"/>
        </w:rPr>
        <w:t xml:space="preserve">Раздел 05 «Жилищно-коммунальное хозяйство». </w:t>
      </w:r>
    </w:p>
    <w:p w14:paraId="24F66A7F" w14:textId="66A484DB" w:rsidR="001C3674" w:rsidRPr="00DF323F" w:rsidRDefault="001C3674" w:rsidP="001C3674">
      <w:pPr>
        <w:pStyle w:val="Default"/>
        <w:ind w:firstLine="709"/>
        <w:jc w:val="both"/>
        <w:rPr>
          <w:sz w:val="28"/>
          <w:szCs w:val="28"/>
        </w:rPr>
      </w:pPr>
      <w:r>
        <w:rPr>
          <w:sz w:val="28"/>
          <w:szCs w:val="28"/>
        </w:rPr>
        <w:t xml:space="preserve">Исполнение за </w:t>
      </w:r>
      <w:r w:rsidR="00C67D3A">
        <w:rPr>
          <w:sz w:val="28"/>
          <w:szCs w:val="28"/>
        </w:rPr>
        <w:t>9 месяцев</w:t>
      </w:r>
      <w:r>
        <w:rPr>
          <w:sz w:val="28"/>
          <w:szCs w:val="28"/>
        </w:rPr>
        <w:t xml:space="preserve"> 202</w:t>
      </w:r>
      <w:r w:rsidR="00666C7E">
        <w:rPr>
          <w:sz w:val="28"/>
          <w:szCs w:val="28"/>
        </w:rPr>
        <w:t>5</w:t>
      </w:r>
      <w:r>
        <w:rPr>
          <w:sz w:val="28"/>
          <w:szCs w:val="28"/>
        </w:rPr>
        <w:t xml:space="preserve"> года составило </w:t>
      </w:r>
      <w:r w:rsidR="00E853F8">
        <w:rPr>
          <w:sz w:val="28"/>
          <w:szCs w:val="28"/>
        </w:rPr>
        <w:t>284 721,4</w:t>
      </w:r>
      <w:r w:rsidRPr="005E4BB0">
        <w:rPr>
          <w:sz w:val="28"/>
          <w:szCs w:val="28"/>
        </w:rPr>
        <w:t xml:space="preserve"> тыс. рублей или </w:t>
      </w:r>
      <w:r w:rsidR="00E853F8">
        <w:rPr>
          <w:sz w:val="28"/>
          <w:szCs w:val="28"/>
        </w:rPr>
        <w:t>74</w:t>
      </w:r>
      <w:r w:rsidR="005936FF">
        <w:rPr>
          <w:sz w:val="28"/>
          <w:szCs w:val="28"/>
        </w:rPr>
        <w:t>,1</w:t>
      </w:r>
      <w:r w:rsidRPr="005E4BB0">
        <w:rPr>
          <w:sz w:val="28"/>
          <w:szCs w:val="28"/>
        </w:rPr>
        <w:t xml:space="preserve">% к утвержденному годовому плану. </w:t>
      </w:r>
      <w:bookmarkStart w:id="12" w:name="_Hlk213835563"/>
      <w:r w:rsidRPr="005E4BB0">
        <w:rPr>
          <w:sz w:val="28"/>
          <w:szCs w:val="28"/>
        </w:rPr>
        <w:t>Расход</w:t>
      </w:r>
      <w:r>
        <w:rPr>
          <w:sz w:val="28"/>
          <w:szCs w:val="28"/>
        </w:rPr>
        <w:t>ы</w:t>
      </w:r>
      <w:r w:rsidRPr="005E4BB0">
        <w:rPr>
          <w:sz w:val="28"/>
          <w:szCs w:val="28"/>
        </w:rPr>
        <w:t xml:space="preserve"> по данному разделу у</w:t>
      </w:r>
      <w:r w:rsidR="005936FF">
        <w:rPr>
          <w:sz w:val="28"/>
          <w:szCs w:val="28"/>
        </w:rPr>
        <w:t>велич</w:t>
      </w:r>
      <w:r w:rsidRPr="005E4BB0">
        <w:rPr>
          <w:sz w:val="28"/>
          <w:szCs w:val="28"/>
        </w:rPr>
        <w:t>ились по сравнению с ан</w:t>
      </w:r>
      <w:r>
        <w:rPr>
          <w:sz w:val="28"/>
          <w:szCs w:val="28"/>
        </w:rPr>
        <w:t>алогичным периодом 202</w:t>
      </w:r>
      <w:r w:rsidR="00666C7E">
        <w:rPr>
          <w:sz w:val="28"/>
          <w:szCs w:val="28"/>
        </w:rPr>
        <w:t>4</w:t>
      </w:r>
      <w:r>
        <w:rPr>
          <w:sz w:val="28"/>
          <w:szCs w:val="28"/>
        </w:rPr>
        <w:t xml:space="preserve"> года на </w:t>
      </w:r>
      <w:r w:rsidR="00E853F8">
        <w:rPr>
          <w:sz w:val="28"/>
          <w:szCs w:val="28"/>
        </w:rPr>
        <w:t>222 111,6</w:t>
      </w:r>
      <w:r>
        <w:rPr>
          <w:sz w:val="28"/>
          <w:szCs w:val="28"/>
        </w:rPr>
        <w:t xml:space="preserve"> тыс. рублей</w:t>
      </w:r>
      <w:r w:rsidR="00FA25A5">
        <w:rPr>
          <w:sz w:val="28"/>
          <w:szCs w:val="28"/>
        </w:rPr>
        <w:t>, темп роста составил</w:t>
      </w:r>
      <w:r>
        <w:rPr>
          <w:sz w:val="28"/>
          <w:szCs w:val="28"/>
        </w:rPr>
        <w:t xml:space="preserve"> </w:t>
      </w:r>
      <w:r w:rsidR="00E853F8">
        <w:rPr>
          <w:sz w:val="28"/>
          <w:szCs w:val="28"/>
        </w:rPr>
        <w:t>4</w:t>
      </w:r>
      <w:r w:rsidR="005936FF">
        <w:rPr>
          <w:sz w:val="28"/>
          <w:szCs w:val="28"/>
        </w:rPr>
        <w:t>54,</w:t>
      </w:r>
      <w:r w:rsidR="00E853F8">
        <w:rPr>
          <w:sz w:val="28"/>
          <w:szCs w:val="28"/>
        </w:rPr>
        <w:t>7</w:t>
      </w:r>
      <w:r>
        <w:rPr>
          <w:sz w:val="28"/>
          <w:szCs w:val="28"/>
        </w:rPr>
        <w:t>%.</w:t>
      </w:r>
      <w:bookmarkEnd w:id="12"/>
      <w:r w:rsidRPr="00DF323F">
        <w:rPr>
          <w:rFonts w:eastAsia="Times New Roman"/>
          <w:szCs w:val="20"/>
          <w:lang w:eastAsia="ru-RU"/>
        </w:rPr>
        <w:t xml:space="preserve"> </w:t>
      </w:r>
      <w:r w:rsidRPr="00DF323F">
        <w:rPr>
          <w:rFonts w:eastAsia="Times New Roman"/>
          <w:sz w:val="28"/>
          <w:szCs w:val="28"/>
          <w:lang w:eastAsia="ru-RU"/>
        </w:rPr>
        <w:t>Удельн</w:t>
      </w:r>
      <w:r>
        <w:rPr>
          <w:rFonts w:eastAsia="Times New Roman"/>
          <w:sz w:val="28"/>
          <w:szCs w:val="28"/>
          <w:lang w:eastAsia="ru-RU"/>
        </w:rPr>
        <w:t xml:space="preserve">ый вес в общей структуре расходов </w:t>
      </w:r>
      <w:r w:rsidRPr="003B0910">
        <w:rPr>
          <w:rFonts w:eastAsia="Times New Roman"/>
          <w:sz w:val="28"/>
          <w:szCs w:val="28"/>
          <w:lang w:eastAsia="ru-RU"/>
        </w:rPr>
        <w:t>составил</w:t>
      </w:r>
      <w:r>
        <w:rPr>
          <w:rFonts w:eastAsia="Times New Roman"/>
          <w:sz w:val="28"/>
          <w:szCs w:val="28"/>
          <w:lang w:eastAsia="ru-RU"/>
        </w:rPr>
        <w:t xml:space="preserve"> </w:t>
      </w:r>
      <w:r w:rsidR="00E853F8">
        <w:rPr>
          <w:rFonts w:eastAsia="Times New Roman"/>
          <w:sz w:val="28"/>
          <w:szCs w:val="28"/>
          <w:lang w:eastAsia="ru-RU"/>
        </w:rPr>
        <w:t>26,9</w:t>
      </w:r>
      <w:r w:rsidRPr="00DF323F">
        <w:rPr>
          <w:rFonts w:eastAsia="Times New Roman"/>
          <w:sz w:val="28"/>
          <w:szCs w:val="28"/>
          <w:lang w:eastAsia="ru-RU"/>
        </w:rPr>
        <w:t>%</w:t>
      </w:r>
      <w:r>
        <w:rPr>
          <w:sz w:val="28"/>
          <w:szCs w:val="28"/>
        </w:rPr>
        <w:t>.</w:t>
      </w:r>
      <w:r w:rsidRPr="00DF323F">
        <w:rPr>
          <w:sz w:val="28"/>
          <w:szCs w:val="28"/>
        </w:rPr>
        <w:t xml:space="preserve">   </w:t>
      </w:r>
    </w:p>
    <w:p w14:paraId="1C606314" w14:textId="77777777" w:rsidR="00B16359" w:rsidRDefault="00B16359" w:rsidP="00C76A28">
      <w:pPr>
        <w:ind w:firstLine="709"/>
        <w:jc w:val="both"/>
        <w:rPr>
          <w:szCs w:val="28"/>
        </w:rPr>
      </w:pPr>
      <w:r>
        <w:rPr>
          <w:b/>
          <w:bCs/>
          <w:szCs w:val="28"/>
        </w:rPr>
        <w:t>Раздел 06 «Охрана окружающей среды</w:t>
      </w:r>
      <w:r w:rsidRPr="005F501E">
        <w:rPr>
          <w:szCs w:val="28"/>
        </w:rPr>
        <w:t xml:space="preserve">». </w:t>
      </w:r>
    </w:p>
    <w:p w14:paraId="38C5C10B" w14:textId="3BFDC890" w:rsidR="00FA25A5" w:rsidRPr="005F501E" w:rsidRDefault="005936FF" w:rsidP="00C76A28">
      <w:pPr>
        <w:ind w:firstLine="709"/>
        <w:jc w:val="both"/>
        <w:rPr>
          <w:szCs w:val="28"/>
        </w:rPr>
      </w:pPr>
      <w:r w:rsidRPr="005936FF">
        <w:rPr>
          <w:szCs w:val="28"/>
        </w:rPr>
        <w:t xml:space="preserve">Исполнение за </w:t>
      </w:r>
      <w:r w:rsidR="00C67D3A">
        <w:rPr>
          <w:szCs w:val="28"/>
        </w:rPr>
        <w:t>9 месяцев</w:t>
      </w:r>
      <w:r w:rsidRPr="005936FF">
        <w:rPr>
          <w:szCs w:val="28"/>
        </w:rPr>
        <w:t xml:space="preserve"> 2025 года составило </w:t>
      </w:r>
      <w:r w:rsidR="00E853F8">
        <w:rPr>
          <w:szCs w:val="28"/>
        </w:rPr>
        <w:t>1 547,3</w:t>
      </w:r>
      <w:r w:rsidRPr="005936FF">
        <w:rPr>
          <w:szCs w:val="28"/>
        </w:rPr>
        <w:t xml:space="preserve"> тыс. рублей или </w:t>
      </w:r>
      <w:r w:rsidR="00E853F8">
        <w:rPr>
          <w:szCs w:val="28"/>
        </w:rPr>
        <w:t>38,3</w:t>
      </w:r>
      <w:r w:rsidRPr="005936FF">
        <w:rPr>
          <w:szCs w:val="28"/>
        </w:rPr>
        <w:t>% к утвержденному годовому плану.</w:t>
      </w:r>
      <w:r w:rsidR="00E853F8">
        <w:rPr>
          <w:szCs w:val="28"/>
        </w:rPr>
        <w:t xml:space="preserve"> </w:t>
      </w:r>
      <w:r w:rsidR="00E853F8" w:rsidRPr="00E853F8">
        <w:rPr>
          <w:szCs w:val="28"/>
        </w:rPr>
        <w:t xml:space="preserve">Расходы по данному разделу увеличились по сравнению с аналогичным периодом 2024 года на </w:t>
      </w:r>
      <w:r w:rsidR="00E853F8">
        <w:rPr>
          <w:szCs w:val="28"/>
        </w:rPr>
        <w:t>952,9</w:t>
      </w:r>
      <w:r w:rsidR="00E853F8" w:rsidRPr="00E853F8">
        <w:rPr>
          <w:szCs w:val="28"/>
        </w:rPr>
        <w:t xml:space="preserve"> тыс. рублей, темп роста составил </w:t>
      </w:r>
      <w:r w:rsidR="00E853F8">
        <w:rPr>
          <w:szCs w:val="28"/>
        </w:rPr>
        <w:t>260,3</w:t>
      </w:r>
      <w:r w:rsidR="00E853F8" w:rsidRPr="00E853F8">
        <w:rPr>
          <w:szCs w:val="28"/>
        </w:rPr>
        <w:t>%.</w:t>
      </w:r>
      <w:r w:rsidRPr="005936FF">
        <w:rPr>
          <w:szCs w:val="28"/>
        </w:rPr>
        <w:t xml:space="preserve"> Удельный вес в общей структуре расходов составил 0,</w:t>
      </w:r>
      <w:r>
        <w:rPr>
          <w:szCs w:val="28"/>
        </w:rPr>
        <w:t>1</w:t>
      </w:r>
      <w:r w:rsidRPr="005936FF">
        <w:rPr>
          <w:szCs w:val="28"/>
        </w:rPr>
        <w:t>%.</w:t>
      </w:r>
    </w:p>
    <w:p w14:paraId="158BA77A" w14:textId="77777777" w:rsidR="00B16359" w:rsidRPr="005F501E" w:rsidRDefault="00B16359" w:rsidP="00C76A28">
      <w:pPr>
        <w:ind w:firstLine="709"/>
        <w:jc w:val="both"/>
        <w:rPr>
          <w:szCs w:val="28"/>
        </w:rPr>
      </w:pPr>
      <w:r w:rsidRPr="005F501E">
        <w:rPr>
          <w:b/>
          <w:bCs/>
          <w:szCs w:val="28"/>
        </w:rPr>
        <w:t>Раздел 07 «Образование</w:t>
      </w:r>
      <w:r w:rsidRPr="005F501E">
        <w:rPr>
          <w:szCs w:val="28"/>
        </w:rPr>
        <w:t xml:space="preserve">». </w:t>
      </w:r>
    </w:p>
    <w:p w14:paraId="29A4BD0D" w14:textId="506772CE" w:rsidR="001C3674" w:rsidRPr="00DF323F" w:rsidRDefault="001C3674" w:rsidP="001C3674">
      <w:pPr>
        <w:pStyle w:val="Default"/>
        <w:ind w:firstLine="709"/>
        <w:jc w:val="both"/>
        <w:rPr>
          <w:sz w:val="28"/>
          <w:szCs w:val="28"/>
        </w:rPr>
      </w:pPr>
      <w:r>
        <w:rPr>
          <w:sz w:val="28"/>
          <w:szCs w:val="28"/>
        </w:rPr>
        <w:t xml:space="preserve">Исполнение за </w:t>
      </w:r>
      <w:r w:rsidR="00C67D3A">
        <w:rPr>
          <w:sz w:val="28"/>
          <w:szCs w:val="28"/>
        </w:rPr>
        <w:t>9 месяцев</w:t>
      </w:r>
      <w:r>
        <w:rPr>
          <w:sz w:val="28"/>
          <w:szCs w:val="28"/>
        </w:rPr>
        <w:t xml:space="preserve"> 202</w:t>
      </w:r>
      <w:r w:rsidR="00666C7E">
        <w:rPr>
          <w:sz w:val="28"/>
          <w:szCs w:val="28"/>
        </w:rPr>
        <w:t>5</w:t>
      </w:r>
      <w:r>
        <w:rPr>
          <w:sz w:val="28"/>
          <w:szCs w:val="28"/>
        </w:rPr>
        <w:t xml:space="preserve"> года составило</w:t>
      </w:r>
      <w:r w:rsidR="00666C7E">
        <w:rPr>
          <w:sz w:val="28"/>
          <w:szCs w:val="28"/>
        </w:rPr>
        <w:t xml:space="preserve"> </w:t>
      </w:r>
      <w:r w:rsidR="00E853F8">
        <w:rPr>
          <w:sz w:val="28"/>
          <w:szCs w:val="28"/>
        </w:rPr>
        <w:t>448 702,1</w:t>
      </w:r>
      <w:r w:rsidR="00666C7E">
        <w:rPr>
          <w:sz w:val="28"/>
          <w:szCs w:val="28"/>
        </w:rPr>
        <w:t xml:space="preserve"> тыс.</w:t>
      </w:r>
      <w:r w:rsidRPr="005E4BB0">
        <w:rPr>
          <w:sz w:val="28"/>
          <w:szCs w:val="28"/>
        </w:rPr>
        <w:t xml:space="preserve"> рублей или </w:t>
      </w:r>
      <w:r w:rsidR="00E853F8">
        <w:rPr>
          <w:sz w:val="28"/>
          <w:szCs w:val="28"/>
        </w:rPr>
        <w:t>62</w:t>
      </w:r>
      <w:r w:rsidR="00666C7E">
        <w:rPr>
          <w:sz w:val="28"/>
          <w:szCs w:val="28"/>
        </w:rPr>
        <w:t>,8</w:t>
      </w:r>
      <w:r w:rsidRPr="005E4BB0">
        <w:rPr>
          <w:sz w:val="28"/>
          <w:szCs w:val="28"/>
        </w:rPr>
        <w:t>% к утвержденному годовому плану. Расход</w:t>
      </w:r>
      <w:r>
        <w:rPr>
          <w:sz w:val="28"/>
          <w:szCs w:val="28"/>
        </w:rPr>
        <w:t>ы</w:t>
      </w:r>
      <w:r w:rsidRPr="005E4BB0">
        <w:rPr>
          <w:sz w:val="28"/>
          <w:szCs w:val="28"/>
        </w:rPr>
        <w:t xml:space="preserve"> по данному разделу </w:t>
      </w:r>
      <w:r w:rsidRPr="005E4BB0">
        <w:rPr>
          <w:sz w:val="28"/>
          <w:szCs w:val="28"/>
        </w:rPr>
        <w:lastRenderedPageBreak/>
        <w:t>у</w:t>
      </w:r>
      <w:r w:rsidR="005936FF">
        <w:rPr>
          <w:sz w:val="28"/>
          <w:szCs w:val="28"/>
        </w:rPr>
        <w:t>велич</w:t>
      </w:r>
      <w:r w:rsidRPr="005E4BB0">
        <w:rPr>
          <w:sz w:val="28"/>
          <w:szCs w:val="28"/>
        </w:rPr>
        <w:t>ились по сравнению с ан</w:t>
      </w:r>
      <w:r>
        <w:rPr>
          <w:sz w:val="28"/>
          <w:szCs w:val="28"/>
        </w:rPr>
        <w:t>алогичным периодом 202</w:t>
      </w:r>
      <w:r w:rsidR="00666C7E">
        <w:rPr>
          <w:sz w:val="28"/>
          <w:szCs w:val="28"/>
        </w:rPr>
        <w:t>4</w:t>
      </w:r>
      <w:r>
        <w:rPr>
          <w:sz w:val="28"/>
          <w:szCs w:val="28"/>
        </w:rPr>
        <w:t xml:space="preserve"> года на </w:t>
      </w:r>
      <w:r w:rsidR="00E853F8">
        <w:rPr>
          <w:sz w:val="28"/>
          <w:szCs w:val="28"/>
        </w:rPr>
        <w:t>37 518,5</w:t>
      </w:r>
      <w:r>
        <w:rPr>
          <w:sz w:val="28"/>
          <w:szCs w:val="28"/>
        </w:rPr>
        <w:t xml:space="preserve"> тыс. рублей</w:t>
      </w:r>
      <w:r w:rsidR="00FA25A5">
        <w:rPr>
          <w:sz w:val="28"/>
          <w:szCs w:val="28"/>
        </w:rPr>
        <w:t>, темп роста составил</w:t>
      </w:r>
      <w:r>
        <w:rPr>
          <w:sz w:val="28"/>
          <w:szCs w:val="28"/>
        </w:rPr>
        <w:t xml:space="preserve"> </w:t>
      </w:r>
      <w:r w:rsidR="005936FF">
        <w:rPr>
          <w:sz w:val="28"/>
          <w:szCs w:val="28"/>
        </w:rPr>
        <w:t>10</w:t>
      </w:r>
      <w:r w:rsidR="00E853F8">
        <w:rPr>
          <w:sz w:val="28"/>
          <w:szCs w:val="28"/>
        </w:rPr>
        <w:t>9,1</w:t>
      </w:r>
      <w:r>
        <w:rPr>
          <w:sz w:val="28"/>
          <w:szCs w:val="28"/>
        </w:rPr>
        <w:t>%.</w:t>
      </w:r>
      <w:r w:rsidRPr="00DF323F">
        <w:rPr>
          <w:rFonts w:eastAsia="Times New Roman"/>
          <w:szCs w:val="20"/>
          <w:lang w:eastAsia="ru-RU"/>
        </w:rPr>
        <w:t xml:space="preserve"> </w:t>
      </w:r>
      <w:r w:rsidRPr="00DF323F">
        <w:rPr>
          <w:rFonts w:eastAsia="Times New Roman"/>
          <w:sz w:val="28"/>
          <w:szCs w:val="28"/>
          <w:lang w:eastAsia="ru-RU"/>
        </w:rPr>
        <w:t>Удельн</w:t>
      </w:r>
      <w:r>
        <w:rPr>
          <w:rFonts w:eastAsia="Times New Roman"/>
          <w:sz w:val="28"/>
          <w:szCs w:val="28"/>
          <w:lang w:eastAsia="ru-RU"/>
        </w:rPr>
        <w:t xml:space="preserve">ый вес в общей структуре расходов </w:t>
      </w:r>
      <w:r w:rsidRPr="003B0910">
        <w:rPr>
          <w:rFonts w:eastAsia="Times New Roman"/>
          <w:sz w:val="28"/>
          <w:szCs w:val="28"/>
          <w:lang w:eastAsia="ru-RU"/>
        </w:rPr>
        <w:t>составил</w:t>
      </w:r>
      <w:r>
        <w:rPr>
          <w:rFonts w:eastAsia="Times New Roman"/>
          <w:sz w:val="28"/>
          <w:szCs w:val="28"/>
          <w:lang w:eastAsia="ru-RU"/>
        </w:rPr>
        <w:t xml:space="preserve"> </w:t>
      </w:r>
      <w:r w:rsidR="005936FF">
        <w:rPr>
          <w:rFonts w:eastAsia="Times New Roman"/>
          <w:sz w:val="28"/>
          <w:szCs w:val="28"/>
          <w:lang w:eastAsia="ru-RU"/>
        </w:rPr>
        <w:t>42,</w:t>
      </w:r>
      <w:r w:rsidR="00E853F8">
        <w:rPr>
          <w:rFonts w:eastAsia="Times New Roman"/>
          <w:sz w:val="28"/>
          <w:szCs w:val="28"/>
          <w:lang w:eastAsia="ru-RU"/>
        </w:rPr>
        <w:t>5</w:t>
      </w:r>
      <w:r w:rsidRPr="00DF323F">
        <w:rPr>
          <w:rFonts w:eastAsia="Times New Roman"/>
          <w:sz w:val="28"/>
          <w:szCs w:val="28"/>
          <w:lang w:eastAsia="ru-RU"/>
        </w:rPr>
        <w:t>%</w:t>
      </w:r>
      <w:r>
        <w:rPr>
          <w:sz w:val="28"/>
          <w:szCs w:val="28"/>
        </w:rPr>
        <w:t>.</w:t>
      </w:r>
      <w:r w:rsidRPr="00DF323F">
        <w:rPr>
          <w:sz w:val="28"/>
          <w:szCs w:val="28"/>
        </w:rPr>
        <w:t xml:space="preserve">   </w:t>
      </w:r>
    </w:p>
    <w:p w14:paraId="2FF56B5F" w14:textId="7AA1FDC3" w:rsidR="00B16359" w:rsidRPr="005F501E" w:rsidRDefault="00B16359" w:rsidP="00C76A28">
      <w:pPr>
        <w:ind w:firstLine="709"/>
        <w:jc w:val="both"/>
        <w:rPr>
          <w:szCs w:val="28"/>
        </w:rPr>
      </w:pPr>
      <w:r w:rsidRPr="005F501E">
        <w:rPr>
          <w:b/>
          <w:bCs/>
          <w:szCs w:val="28"/>
        </w:rPr>
        <w:t>Раздел 08 «Культура, кинематографи</w:t>
      </w:r>
      <w:r>
        <w:rPr>
          <w:b/>
          <w:bCs/>
          <w:szCs w:val="28"/>
        </w:rPr>
        <w:t>я</w:t>
      </w:r>
      <w:r w:rsidRPr="005F501E">
        <w:rPr>
          <w:b/>
          <w:bCs/>
          <w:szCs w:val="28"/>
        </w:rPr>
        <w:t>»</w:t>
      </w:r>
      <w:r>
        <w:rPr>
          <w:b/>
          <w:bCs/>
          <w:szCs w:val="28"/>
        </w:rPr>
        <w:t>.</w:t>
      </w:r>
      <w:r w:rsidRPr="005F501E">
        <w:rPr>
          <w:b/>
          <w:bCs/>
          <w:szCs w:val="28"/>
        </w:rPr>
        <w:t xml:space="preserve"> </w:t>
      </w:r>
    </w:p>
    <w:p w14:paraId="7524F892" w14:textId="6D7BA7E5" w:rsidR="001C3674" w:rsidRPr="00DF323F" w:rsidRDefault="001C3674" w:rsidP="001C3674">
      <w:pPr>
        <w:pStyle w:val="Default"/>
        <w:ind w:firstLine="709"/>
        <w:jc w:val="both"/>
        <w:rPr>
          <w:sz w:val="28"/>
          <w:szCs w:val="28"/>
        </w:rPr>
      </w:pPr>
      <w:r>
        <w:rPr>
          <w:sz w:val="28"/>
          <w:szCs w:val="28"/>
        </w:rPr>
        <w:t xml:space="preserve">Исполнение за </w:t>
      </w:r>
      <w:r w:rsidR="00C67D3A">
        <w:rPr>
          <w:sz w:val="28"/>
          <w:szCs w:val="28"/>
        </w:rPr>
        <w:t>9 месяцев</w:t>
      </w:r>
      <w:r>
        <w:rPr>
          <w:sz w:val="28"/>
          <w:szCs w:val="28"/>
        </w:rPr>
        <w:t xml:space="preserve"> 202</w:t>
      </w:r>
      <w:r w:rsidR="00B2372F">
        <w:rPr>
          <w:sz w:val="28"/>
          <w:szCs w:val="28"/>
        </w:rPr>
        <w:t>5</w:t>
      </w:r>
      <w:r>
        <w:rPr>
          <w:sz w:val="28"/>
          <w:szCs w:val="28"/>
        </w:rPr>
        <w:t xml:space="preserve"> года составило </w:t>
      </w:r>
      <w:r w:rsidR="00E853F8" w:rsidRPr="00E853F8">
        <w:rPr>
          <w:sz w:val="28"/>
          <w:szCs w:val="28"/>
        </w:rPr>
        <w:t>77 508,0</w:t>
      </w:r>
      <w:r w:rsidR="00E853F8">
        <w:rPr>
          <w:sz w:val="28"/>
          <w:szCs w:val="28"/>
        </w:rPr>
        <w:t xml:space="preserve"> </w:t>
      </w:r>
      <w:r w:rsidRPr="005E4BB0">
        <w:rPr>
          <w:sz w:val="28"/>
          <w:szCs w:val="28"/>
        </w:rPr>
        <w:t xml:space="preserve">тыс. рублей или </w:t>
      </w:r>
      <w:r w:rsidR="00E853F8">
        <w:rPr>
          <w:sz w:val="28"/>
          <w:szCs w:val="28"/>
        </w:rPr>
        <w:t>68,8</w:t>
      </w:r>
      <w:r w:rsidRPr="005E4BB0">
        <w:rPr>
          <w:sz w:val="28"/>
          <w:szCs w:val="28"/>
        </w:rPr>
        <w:t>% к утвержденному годовому плану. Расход</w:t>
      </w:r>
      <w:r>
        <w:rPr>
          <w:sz w:val="28"/>
          <w:szCs w:val="28"/>
        </w:rPr>
        <w:t>ы по данному разделу у</w:t>
      </w:r>
      <w:r w:rsidR="00B2372F">
        <w:rPr>
          <w:sz w:val="28"/>
          <w:szCs w:val="28"/>
        </w:rPr>
        <w:t>велич</w:t>
      </w:r>
      <w:r>
        <w:rPr>
          <w:sz w:val="28"/>
          <w:szCs w:val="28"/>
        </w:rPr>
        <w:t>ились</w:t>
      </w:r>
      <w:r w:rsidRPr="005E4BB0">
        <w:rPr>
          <w:sz w:val="28"/>
          <w:szCs w:val="28"/>
        </w:rPr>
        <w:t xml:space="preserve"> по сравнению с ан</w:t>
      </w:r>
      <w:r>
        <w:rPr>
          <w:sz w:val="28"/>
          <w:szCs w:val="28"/>
        </w:rPr>
        <w:t>алогичным периодом 202</w:t>
      </w:r>
      <w:r w:rsidR="00B2372F">
        <w:rPr>
          <w:sz w:val="28"/>
          <w:szCs w:val="28"/>
        </w:rPr>
        <w:t>4</w:t>
      </w:r>
      <w:r>
        <w:rPr>
          <w:sz w:val="28"/>
          <w:szCs w:val="28"/>
        </w:rPr>
        <w:t xml:space="preserve"> года на </w:t>
      </w:r>
      <w:r w:rsidR="00E853F8">
        <w:rPr>
          <w:sz w:val="28"/>
          <w:szCs w:val="28"/>
        </w:rPr>
        <w:t>23 476,3</w:t>
      </w:r>
      <w:r>
        <w:rPr>
          <w:sz w:val="28"/>
          <w:szCs w:val="28"/>
        </w:rPr>
        <w:t xml:space="preserve"> тыс. рублей</w:t>
      </w:r>
      <w:r w:rsidR="00FA25A5">
        <w:rPr>
          <w:sz w:val="28"/>
          <w:szCs w:val="28"/>
        </w:rPr>
        <w:t xml:space="preserve">, темп роста составил </w:t>
      </w:r>
      <w:r w:rsidR="00B2372F">
        <w:rPr>
          <w:sz w:val="28"/>
          <w:szCs w:val="28"/>
        </w:rPr>
        <w:t>1</w:t>
      </w:r>
      <w:r w:rsidR="005936FF">
        <w:rPr>
          <w:sz w:val="28"/>
          <w:szCs w:val="28"/>
        </w:rPr>
        <w:t>4</w:t>
      </w:r>
      <w:r w:rsidR="00383916">
        <w:rPr>
          <w:sz w:val="28"/>
          <w:szCs w:val="28"/>
        </w:rPr>
        <w:t>3,4</w:t>
      </w:r>
      <w:r w:rsidRPr="00DF323F">
        <w:rPr>
          <w:rFonts w:eastAsia="Times New Roman"/>
          <w:szCs w:val="20"/>
          <w:lang w:eastAsia="ru-RU"/>
        </w:rPr>
        <w:t xml:space="preserve"> </w:t>
      </w:r>
      <w:r w:rsidRPr="00DF323F">
        <w:rPr>
          <w:rFonts w:eastAsia="Times New Roman"/>
          <w:sz w:val="28"/>
          <w:szCs w:val="28"/>
          <w:lang w:eastAsia="ru-RU"/>
        </w:rPr>
        <w:t>Удельн</w:t>
      </w:r>
      <w:r>
        <w:rPr>
          <w:rFonts w:eastAsia="Times New Roman"/>
          <w:sz w:val="28"/>
          <w:szCs w:val="28"/>
          <w:lang w:eastAsia="ru-RU"/>
        </w:rPr>
        <w:t xml:space="preserve">ый вес в общей структуре расходов </w:t>
      </w:r>
      <w:r w:rsidRPr="003B0910">
        <w:rPr>
          <w:rFonts w:eastAsia="Times New Roman"/>
          <w:sz w:val="28"/>
          <w:szCs w:val="28"/>
          <w:lang w:eastAsia="ru-RU"/>
        </w:rPr>
        <w:t>составил</w:t>
      </w:r>
      <w:r>
        <w:rPr>
          <w:rFonts w:eastAsia="Times New Roman"/>
          <w:sz w:val="28"/>
          <w:szCs w:val="28"/>
          <w:lang w:eastAsia="ru-RU"/>
        </w:rPr>
        <w:t xml:space="preserve"> </w:t>
      </w:r>
      <w:r w:rsidR="00383916">
        <w:rPr>
          <w:rFonts w:eastAsia="Times New Roman"/>
          <w:sz w:val="28"/>
          <w:szCs w:val="28"/>
          <w:lang w:eastAsia="ru-RU"/>
        </w:rPr>
        <w:t>7,3</w:t>
      </w:r>
      <w:r w:rsidRPr="00DF323F">
        <w:rPr>
          <w:rFonts w:eastAsia="Times New Roman"/>
          <w:sz w:val="28"/>
          <w:szCs w:val="28"/>
          <w:lang w:eastAsia="ru-RU"/>
        </w:rPr>
        <w:t>%</w:t>
      </w:r>
      <w:r>
        <w:rPr>
          <w:sz w:val="28"/>
          <w:szCs w:val="28"/>
        </w:rPr>
        <w:t>.</w:t>
      </w:r>
      <w:r w:rsidRPr="00DF323F">
        <w:rPr>
          <w:sz w:val="28"/>
          <w:szCs w:val="28"/>
        </w:rPr>
        <w:t xml:space="preserve">   </w:t>
      </w:r>
    </w:p>
    <w:p w14:paraId="2660E9CF" w14:textId="62272DEA" w:rsidR="00B16359" w:rsidRPr="00841E25" w:rsidRDefault="00B16359" w:rsidP="00C76A28">
      <w:pPr>
        <w:ind w:firstLine="709"/>
        <w:jc w:val="both"/>
        <w:rPr>
          <w:szCs w:val="28"/>
        </w:rPr>
      </w:pPr>
      <w:r w:rsidRPr="00841E25">
        <w:rPr>
          <w:b/>
          <w:bCs/>
          <w:szCs w:val="28"/>
        </w:rPr>
        <w:t>Раздел 10 «Социальная политика»</w:t>
      </w:r>
      <w:r w:rsidRPr="00841E25">
        <w:rPr>
          <w:szCs w:val="28"/>
        </w:rPr>
        <w:t xml:space="preserve">. </w:t>
      </w:r>
    </w:p>
    <w:p w14:paraId="6EF66BE9" w14:textId="01F6EFAC" w:rsidR="001C3674" w:rsidRDefault="001C3674" w:rsidP="00C76A28">
      <w:pPr>
        <w:ind w:firstLine="709"/>
        <w:jc w:val="both"/>
        <w:rPr>
          <w:color w:val="000000"/>
          <w:szCs w:val="28"/>
        </w:rPr>
      </w:pPr>
      <w:r w:rsidRPr="001C3674">
        <w:rPr>
          <w:color w:val="000000"/>
          <w:szCs w:val="28"/>
        </w:rPr>
        <w:t xml:space="preserve">Исполнение за </w:t>
      </w:r>
      <w:r w:rsidR="00C67D3A">
        <w:rPr>
          <w:color w:val="000000"/>
          <w:szCs w:val="28"/>
        </w:rPr>
        <w:t>9 месяцев</w:t>
      </w:r>
      <w:r w:rsidRPr="001C3674">
        <w:rPr>
          <w:color w:val="000000"/>
          <w:szCs w:val="28"/>
        </w:rPr>
        <w:t xml:space="preserve"> 202</w:t>
      </w:r>
      <w:r w:rsidR="00B2372F">
        <w:rPr>
          <w:color w:val="000000"/>
          <w:szCs w:val="28"/>
        </w:rPr>
        <w:t>5</w:t>
      </w:r>
      <w:r w:rsidRPr="001C3674">
        <w:rPr>
          <w:color w:val="000000"/>
          <w:szCs w:val="28"/>
        </w:rPr>
        <w:t xml:space="preserve"> года составило </w:t>
      </w:r>
      <w:r w:rsidR="00383916" w:rsidRPr="00383916">
        <w:rPr>
          <w:color w:val="000000"/>
          <w:szCs w:val="28"/>
        </w:rPr>
        <w:t>55 630,8</w:t>
      </w:r>
      <w:r w:rsidRPr="001C3674">
        <w:rPr>
          <w:color w:val="000000"/>
          <w:szCs w:val="28"/>
        </w:rPr>
        <w:t xml:space="preserve"> тыс. рублей или </w:t>
      </w:r>
      <w:r w:rsidR="00383916">
        <w:rPr>
          <w:color w:val="000000"/>
          <w:szCs w:val="28"/>
        </w:rPr>
        <w:t>79,8</w:t>
      </w:r>
      <w:r w:rsidRPr="001C3674">
        <w:rPr>
          <w:color w:val="000000"/>
          <w:szCs w:val="28"/>
        </w:rPr>
        <w:t>% к утвержденному годовому плану. Расходы по данному разделу у</w:t>
      </w:r>
      <w:r w:rsidR="00F72C5B">
        <w:rPr>
          <w:color w:val="000000"/>
          <w:szCs w:val="28"/>
        </w:rPr>
        <w:t>велич</w:t>
      </w:r>
      <w:r w:rsidRPr="001C3674">
        <w:rPr>
          <w:color w:val="000000"/>
          <w:szCs w:val="28"/>
        </w:rPr>
        <w:t>ились по сравнению с аналогичным периодом 202</w:t>
      </w:r>
      <w:r w:rsidR="00B2372F">
        <w:rPr>
          <w:color w:val="000000"/>
          <w:szCs w:val="28"/>
        </w:rPr>
        <w:t>4</w:t>
      </w:r>
      <w:r w:rsidRPr="001C3674">
        <w:rPr>
          <w:color w:val="000000"/>
          <w:szCs w:val="28"/>
        </w:rPr>
        <w:t xml:space="preserve"> года на </w:t>
      </w:r>
      <w:r w:rsidR="00383916">
        <w:rPr>
          <w:color w:val="000000"/>
          <w:szCs w:val="28"/>
        </w:rPr>
        <w:t>24 986,7</w:t>
      </w:r>
      <w:r w:rsidRPr="001C3674">
        <w:rPr>
          <w:color w:val="000000"/>
          <w:szCs w:val="28"/>
        </w:rPr>
        <w:t xml:space="preserve"> тыс. рублей</w:t>
      </w:r>
      <w:r w:rsidR="00FA25A5">
        <w:rPr>
          <w:color w:val="000000"/>
          <w:szCs w:val="28"/>
        </w:rPr>
        <w:t xml:space="preserve">, </w:t>
      </w:r>
      <w:r w:rsidR="00FA25A5">
        <w:rPr>
          <w:szCs w:val="28"/>
        </w:rPr>
        <w:t>темп роста составил</w:t>
      </w:r>
      <w:r w:rsidRPr="001C3674">
        <w:rPr>
          <w:color w:val="000000"/>
          <w:szCs w:val="28"/>
        </w:rPr>
        <w:t xml:space="preserve"> </w:t>
      </w:r>
      <w:r w:rsidR="00383916">
        <w:rPr>
          <w:color w:val="000000"/>
          <w:szCs w:val="28"/>
        </w:rPr>
        <w:t>181,5</w:t>
      </w:r>
      <w:r w:rsidRPr="001C3674">
        <w:rPr>
          <w:color w:val="000000"/>
          <w:szCs w:val="28"/>
        </w:rPr>
        <w:t xml:space="preserve">%. Удельный вес в общей структуре расходов составил </w:t>
      </w:r>
      <w:r w:rsidR="00383916">
        <w:rPr>
          <w:color w:val="000000"/>
          <w:szCs w:val="28"/>
        </w:rPr>
        <w:t>5,3</w:t>
      </w:r>
      <w:r w:rsidRPr="001C3674">
        <w:rPr>
          <w:color w:val="000000"/>
          <w:szCs w:val="28"/>
        </w:rPr>
        <w:t>%.</w:t>
      </w:r>
    </w:p>
    <w:p w14:paraId="7E96AEF2" w14:textId="5B31FABF" w:rsidR="00B16359" w:rsidRPr="00841E25" w:rsidRDefault="00B16359" w:rsidP="00C76A28">
      <w:pPr>
        <w:ind w:firstLine="709"/>
        <w:jc w:val="both"/>
        <w:rPr>
          <w:szCs w:val="28"/>
        </w:rPr>
      </w:pPr>
      <w:r w:rsidRPr="00841E25">
        <w:rPr>
          <w:b/>
          <w:bCs/>
          <w:szCs w:val="28"/>
        </w:rPr>
        <w:t xml:space="preserve">Раздел 11 «Физическая культура и спорт». </w:t>
      </w:r>
    </w:p>
    <w:p w14:paraId="75C269EE" w14:textId="6752CA79" w:rsidR="001C3674" w:rsidRPr="00DF323F" w:rsidRDefault="001C3674" w:rsidP="001C3674">
      <w:pPr>
        <w:pStyle w:val="Default"/>
        <w:ind w:firstLine="709"/>
        <w:jc w:val="both"/>
        <w:rPr>
          <w:sz w:val="28"/>
          <w:szCs w:val="28"/>
        </w:rPr>
      </w:pPr>
      <w:r>
        <w:rPr>
          <w:sz w:val="28"/>
          <w:szCs w:val="28"/>
        </w:rPr>
        <w:t xml:space="preserve">Исполнение за </w:t>
      </w:r>
      <w:r w:rsidR="00C67D3A">
        <w:rPr>
          <w:sz w:val="28"/>
          <w:szCs w:val="28"/>
        </w:rPr>
        <w:t>9 месяцев</w:t>
      </w:r>
      <w:r>
        <w:rPr>
          <w:sz w:val="28"/>
          <w:szCs w:val="28"/>
        </w:rPr>
        <w:t xml:space="preserve"> 202</w:t>
      </w:r>
      <w:r w:rsidR="00B2372F">
        <w:rPr>
          <w:sz w:val="28"/>
          <w:szCs w:val="28"/>
        </w:rPr>
        <w:t>5</w:t>
      </w:r>
      <w:r>
        <w:rPr>
          <w:sz w:val="28"/>
          <w:szCs w:val="28"/>
        </w:rPr>
        <w:t xml:space="preserve"> года составило </w:t>
      </w:r>
      <w:r w:rsidR="00383916">
        <w:rPr>
          <w:sz w:val="28"/>
          <w:szCs w:val="28"/>
        </w:rPr>
        <w:t>13 347,5</w:t>
      </w:r>
      <w:r w:rsidRPr="005E4BB0">
        <w:rPr>
          <w:sz w:val="28"/>
          <w:szCs w:val="28"/>
        </w:rPr>
        <w:t xml:space="preserve"> тыс. рублей или </w:t>
      </w:r>
      <w:r w:rsidR="00383916">
        <w:rPr>
          <w:sz w:val="28"/>
          <w:szCs w:val="28"/>
        </w:rPr>
        <w:t>65,4</w:t>
      </w:r>
      <w:r w:rsidRPr="005E4BB0">
        <w:rPr>
          <w:sz w:val="28"/>
          <w:szCs w:val="28"/>
        </w:rPr>
        <w:t>% к утвержденному годовому плану. Расход</w:t>
      </w:r>
      <w:r>
        <w:rPr>
          <w:sz w:val="28"/>
          <w:szCs w:val="28"/>
        </w:rPr>
        <w:t>ы</w:t>
      </w:r>
      <w:r w:rsidRPr="005E4BB0">
        <w:rPr>
          <w:sz w:val="28"/>
          <w:szCs w:val="28"/>
        </w:rPr>
        <w:t xml:space="preserve"> по данному разделу увеличились по сравнению с ан</w:t>
      </w:r>
      <w:r>
        <w:rPr>
          <w:sz w:val="28"/>
          <w:szCs w:val="28"/>
        </w:rPr>
        <w:t>алогичным периодом 202</w:t>
      </w:r>
      <w:r w:rsidR="00B02829">
        <w:rPr>
          <w:sz w:val="28"/>
          <w:szCs w:val="28"/>
        </w:rPr>
        <w:t>4</w:t>
      </w:r>
      <w:r>
        <w:rPr>
          <w:sz w:val="28"/>
          <w:szCs w:val="28"/>
        </w:rPr>
        <w:t xml:space="preserve"> года на </w:t>
      </w:r>
      <w:r w:rsidR="00383916">
        <w:rPr>
          <w:sz w:val="28"/>
          <w:szCs w:val="28"/>
        </w:rPr>
        <w:t>4 821,5</w:t>
      </w:r>
      <w:r>
        <w:rPr>
          <w:sz w:val="28"/>
          <w:szCs w:val="28"/>
        </w:rPr>
        <w:t xml:space="preserve"> тыс. рублей</w:t>
      </w:r>
      <w:r w:rsidR="00FA25A5">
        <w:rPr>
          <w:sz w:val="28"/>
          <w:szCs w:val="28"/>
        </w:rPr>
        <w:t xml:space="preserve">, </w:t>
      </w:r>
      <w:r w:rsidR="00F72C5B">
        <w:rPr>
          <w:sz w:val="28"/>
          <w:szCs w:val="28"/>
        </w:rPr>
        <w:t>темп роста составил</w:t>
      </w:r>
      <w:r>
        <w:rPr>
          <w:sz w:val="28"/>
          <w:szCs w:val="28"/>
        </w:rPr>
        <w:t xml:space="preserve"> </w:t>
      </w:r>
      <w:r w:rsidR="00F72C5B">
        <w:rPr>
          <w:sz w:val="28"/>
          <w:szCs w:val="28"/>
        </w:rPr>
        <w:t>1</w:t>
      </w:r>
      <w:r w:rsidR="00383916">
        <w:rPr>
          <w:sz w:val="28"/>
          <w:szCs w:val="28"/>
        </w:rPr>
        <w:t>56,5</w:t>
      </w:r>
      <w:r>
        <w:rPr>
          <w:sz w:val="28"/>
          <w:szCs w:val="28"/>
        </w:rPr>
        <w:t>%.</w:t>
      </w:r>
      <w:r w:rsidRPr="00DF323F">
        <w:rPr>
          <w:rFonts w:eastAsia="Times New Roman"/>
          <w:szCs w:val="20"/>
          <w:lang w:eastAsia="ru-RU"/>
        </w:rPr>
        <w:t xml:space="preserve"> </w:t>
      </w:r>
      <w:r w:rsidRPr="00DF323F">
        <w:rPr>
          <w:rFonts w:eastAsia="Times New Roman"/>
          <w:sz w:val="28"/>
          <w:szCs w:val="28"/>
          <w:lang w:eastAsia="ru-RU"/>
        </w:rPr>
        <w:t>Удельн</w:t>
      </w:r>
      <w:r>
        <w:rPr>
          <w:rFonts w:eastAsia="Times New Roman"/>
          <w:sz w:val="28"/>
          <w:szCs w:val="28"/>
          <w:lang w:eastAsia="ru-RU"/>
        </w:rPr>
        <w:t xml:space="preserve">ый вес в общей структуре расходов </w:t>
      </w:r>
      <w:r w:rsidRPr="003B0910">
        <w:rPr>
          <w:rFonts w:eastAsia="Times New Roman"/>
          <w:sz w:val="28"/>
          <w:szCs w:val="28"/>
          <w:lang w:eastAsia="ru-RU"/>
        </w:rPr>
        <w:t>составил</w:t>
      </w:r>
      <w:r>
        <w:rPr>
          <w:rFonts w:eastAsia="Times New Roman"/>
          <w:sz w:val="28"/>
          <w:szCs w:val="28"/>
          <w:lang w:eastAsia="ru-RU"/>
        </w:rPr>
        <w:t xml:space="preserve"> 1,</w:t>
      </w:r>
      <w:r w:rsidR="00383916">
        <w:rPr>
          <w:rFonts w:eastAsia="Times New Roman"/>
          <w:sz w:val="28"/>
          <w:szCs w:val="28"/>
          <w:lang w:eastAsia="ru-RU"/>
        </w:rPr>
        <w:t>3</w:t>
      </w:r>
      <w:r w:rsidRPr="00DF323F">
        <w:rPr>
          <w:rFonts w:eastAsia="Times New Roman"/>
          <w:sz w:val="28"/>
          <w:szCs w:val="28"/>
          <w:lang w:eastAsia="ru-RU"/>
        </w:rPr>
        <w:t>%</w:t>
      </w:r>
      <w:r>
        <w:rPr>
          <w:sz w:val="28"/>
          <w:szCs w:val="28"/>
        </w:rPr>
        <w:t>.</w:t>
      </w:r>
      <w:r w:rsidRPr="00DF323F">
        <w:rPr>
          <w:sz w:val="28"/>
          <w:szCs w:val="28"/>
        </w:rPr>
        <w:t xml:space="preserve">   </w:t>
      </w:r>
    </w:p>
    <w:p w14:paraId="3E66BE94" w14:textId="795557E5" w:rsidR="00B16359" w:rsidRPr="00841E25" w:rsidRDefault="00B16359" w:rsidP="00C76A28">
      <w:pPr>
        <w:ind w:firstLine="709"/>
        <w:jc w:val="both"/>
        <w:rPr>
          <w:szCs w:val="28"/>
        </w:rPr>
      </w:pPr>
      <w:r>
        <w:rPr>
          <w:b/>
          <w:bCs/>
          <w:szCs w:val="28"/>
        </w:rPr>
        <w:t>Раздел 13 «Обслуживание муниципального долга</w:t>
      </w:r>
      <w:r w:rsidRPr="00841E25">
        <w:rPr>
          <w:b/>
          <w:bCs/>
          <w:szCs w:val="28"/>
        </w:rPr>
        <w:t xml:space="preserve">». </w:t>
      </w:r>
    </w:p>
    <w:p w14:paraId="06AA1BFF" w14:textId="28A9DDE0" w:rsidR="00FF266C" w:rsidRPr="00DF323F" w:rsidRDefault="00FF266C" w:rsidP="00C76A28">
      <w:pPr>
        <w:pStyle w:val="Default"/>
        <w:ind w:firstLine="709"/>
        <w:jc w:val="both"/>
        <w:rPr>
          <w:sz w:val="28"/>
          <w:szCs w:val="28"/>
        </w:rPr>
      </w:pPr>
      <w:r>
        <w:rPr>
          <w:sz w:val="28"/>
          <w:szCs w:val="28"/>
        </w:rPr>
        <w:t>И</w:t>
      </w:r>
      <w:r w:rsidR="0042341B">
        <w:rPr>
          <w:sz w:val="28"/>
          <w:szCs w:val="28"/>
        </w:rPr>
        <w:t xml:space="preserve">сполнение за </w:t>
      </w:r>
      <w:r w:rsidR="00C67D3A">
        <w:rPr>
          <w:sz w:val="28"/>
          <w:szCs w:val="28"/>
        </w:rPr>
        <w:t>9 месяцев</w:t>
      </w:r>
      <w:r w:rsidR="007C3137" w:rsidRPr="007C3137">
        <w:rPr>
          <w:sz w:val="28"/>
          <w:szCs w:val="28"/>
        </w:rPr>
        <w:t xml:space="preserve"> 202</w:t>
      </w:r>
      <w:r w:rsidR="00B02829">
        <w:rPr>
          <w:sz w:val="28"/>
          <w:szCs w:val="28"/>
        </w:rPr>
        <w:t>5</w:t>
      </w:r>
      <w:r w:rsidR="007C3137" w:rsidRPr="007C3137">
        <w:rPr>
          <w:sz w:val="28"/>
          <w:szCs w:val="28"/>
        </w:rPr>
        <w:t xml:space="preserve"> года</w:t>
      </w:r>
      <w:r w:rsidRPr="005E4BB0">
        <w:rPr>
          <w:sz w:val="28"/>
          <w:szCs w:val="28"/>
        </w:rPr>
        <w:t xml:space="preserve"> составило </w:t>
      </w:r>
      <w:r>
        <w:rPr>
          <w:sz w:val="28"/>
          <w:szCs w:val="28"/>
        </w:rPr>
        <w:t>0,0 тыс. рублей</w:t>
      </w:r>
      <w:r w:rsidR="00892ECF">
        <w:rPr>
          <w:sz w:val="28"/>
          <w:szCs w:val="28"/>
        </w:rPr>
        <w:t xml:space="preserve"> при годовых плановых назначениях 13,1 тыс. рублей</w:t>
      </w:r>
      <w:r>
        <w:rPr>
          <w:sz w:val="28"/>
          <w:szCs w:val="28"/>
        </w:rPr>
        <w:t>.</w:t>
      </w:r>
      <w:r w:rsidRPr="00DF323F">
        <w:rPr>
          <w:sz w:val="28"/>
          <w:szCs w:val="28"/>
        </w:rPr>
        <w:t xml:space="preserve">   </w:t>
      </w:r>
    </w:p>
    <w:p w14:paraId="7FD91594" w14:textId="5192880D" w:rsidR="001C3674" w:rsidRPr="00DF323F" w:rsidRDefault="001C3674" w:rsidP="001C3674">
      <w:pPr>
        <w:pStyle w:val="Default"/>
        <w:ind w:firstLine="709"/>
        <w:jc w:val="both"/>
        <w:rPr>
          <w:sz w:val="28"/>
          <w:szCs w:val="28"/>
        </w:rPr>
      </w:pPr>
      <w:r w:rsidRPr="00DF323F">
        <w:rPr>
          <w:sz w:val="28"/>
          <w:szCs w:val="28"/>
        </w:rPr>
        <w:t xml:space="preserve"> </w:t>
      </w:r>
    </w:p>
    <w:p w14:paraId="461DBE8F" w14:textId="14EE8F97" w:rsidR="00B16359" w:rsidRDefault="00B16359" w:rsidP="00C76A28">
      <w:pPr>
        <w:ind w:firstLine="709"/>
        <w:jc w:val="both"/>
        <w:rPr>
          <w:szCs w:val="28"/>
        </w:rPr>
      </w:pPr>
      <w:r w:rsidRPr="008551D3">
        <w:rPr>
          <w:szCs w:val="28"/>
        </w:rPr>
        <w:t>В соответствии с ведомственной структурой расходов бюджета муниципального образования «</w:t>
      </w:r>
      <w:r w:rsidR="007D67B8" w:rsidRPr="008551D3">
        <w:rPr>
          <w:szCs w:val="28"/>
        </w:rPr>
        <w:t>Починковский муниципальный округ</w:t>
      </w:r>
      <w:r w:rsidRPr="008551D3">
        <w:rPr>
          <w:szCs w:val="28"/>
        </w:rPr>
        <w:t>» Смоленской</w:t>
      </w:r>
      <w:r w:rsidR="009D7AF0" w:rsidRPr="008551D3">
        <w:rPr>
          <w:szCs w:val="28"/>
        </w:rPr>
        <w:t xml:space="preserve"> области за </w:t>
      </w:r>
      <w:r w:rsidR="00C67D3A">
        <w:rPr>
          <w:szCs w:val="28"/>
        </w:rPr>
        <w:t>9 месяцев</w:t>
      </w:r>
      <w:r w:rsidR="00972AA2" w:rsidRPr="008551D3">
        <w:rPr>
          <w:szCs w:val="28"/>
        </w:rPr>
        <w:t xml:space="preserve"> 202</w:t>
      </w:r>
      <w:r w:rsidR="00023D6D" w:rsidRPr="008551D3">
        <w:rPr>
          <w:szCs w:val="28"/>
        </w:rPr>
        <w:t>5</w:t>
      </w:r>
      <w:r w:rsidR="00972AA2" w:rsidRPr="008551D3">
        <w:rPr>
          <w:szCs w:val="28"/>
        </w:rPr>
        <w:t xml:space="preserve"> года</w:t>
      </w:r>
      <w:r w:rsidRPr="008551D3">
        <w:rPr>
          <w:szCs w:val="28"/>
        </w:rPr>
        <w:t xml:space="preserve">, исполнение расходов осуществляли </w:t>
      </w:r>
      <w:r w:rsidR="008551D3" w:rsidRPr="008551D3">
        <w:rPr>
          <w:szCs w:val="28"/>
        </w:rPr>
        <w:t xml:space="preserve">двенадцать </w:t>
      </w:r>
      <w:r w:rsidRPr="008551D3">
        <w:rPr>
          <w:szCs w:val="28"/>
        </w:rPr>
        <w:t>главных распорядителей бюджетных средств.</w:t>
      </w:r>
      <w:r w:rsidRPr="005C1E87">
        <w:rPr>
          <w:szCs w:val="28"/>
        </w:rPr>
        <w:t xml:space="preserve"> </w:t>
      </w:r>
    </w:p>
    <w:p w14:paraId="7E244E16" w14:textId="3968833A" w:rsidR="00B16359" w:rsidRDefault="00B16359" w:rsidP="00C76A28">
      <w:pPr>
        <w:ind w:firstLine="709"/>
        <w:jc w:val="both"/>
        <w:rPr>
          <w:szCs w:val="28"/>
        </w:rPr>
      </w:pPr>
      <w:r w:rsidRPr="006A1D9B">
        <w:rPr>
          <w:szCs w:val="28"/>
        </w:rPr>
        <w:t>Перечень главных распорядителей бюджетных средств и главных администраторов доходов бюджета и источников финансирования дефицита бюджета муниципального образования «</w:t>
      </w:r>
      <w:r w:rsidR="007D67B8" w:rsidRPr="006A1D9B">
        <w:rPr>
          <w:szCs w:val="28"/>
        </w:rPr>
        <w:t>Починковский муниципальный округ</w:t>
      </w:r>
      <w:r w:rsidRPr="006A1D9B">
        <w:rPr>
          <w:szCs w:val="28"/>
        </w:rPr>
        <w:t xml:space="preserve">» Смоленской области утвержден </w:t>
      </w:r>
      <w:r w:rsidR="00A8527A" w:rsidRPr="006A1D9B">
        <w:rPr>
          <w:szCs w:val="28"/>
        </w:rPr>
        <w:t xml:space="preserve">Починковским окружным </w:t>
      </w:r>
      <w:r w:rsidR="00163A0D" w:rsidRPr="006A1D9B">
        <w:rPr>
          <w:szCs w:val="28"/>
        </w:rPr>
        <w:t>Совет</w:t>
      </w:r>
      <w:r w:rsidR="00A8527A" w:rsidRPr="006A1D9B">
        <w:rPr>
          <w:szCs w:val="28"/>
        </w:rPr>
        <w:t>ом</w:t>
      </w:r>
      <w:r w:rsidR="00163A0D" w:rsidRPr="006A1D9B">
        <w:rPr>
          <w:szCs w:val="28"/>
        </w:rPr>
        <w:t xml:space="preserve"> депутатов </w:t>
      </w:r>
      <w:r w:rsidR="00EA130D" w:rsidRPr="006A1D9B">
        <w:rPr>
          <w:szCs w:val="28"/>
        </w:rPr>
        <w:t>от 1</w:t>
      </w:r>
      <w:r w:rsidR="00A8527A" w:rsidRPr="006A1D9B">
        <w:rPr>
          <w:szCs w:val="28"/>
        </w:rPr>
        <w:t>1</w:t>
      </w:r>
      <w:r w:rsidR="00EA130D" w:rsidRPr="006A1D9B">
        <w:rPr>
          <w:szCs w:val="28"/>
        </w:rPr>
        <w:t>.12.202</w:t>
      </w:r>
      <w:r w:rsidR="00A8527A" w:rsidRPr="006A1D9B">
        <w:rPr>
          <w:szCs w:val="28"/>
        </w:rPr>
        <w:t>5</w:t>
      </w:r>
      <w:r w:rsidR="00EA130D" w:rsidRPr="006A1D9B">
        <w:rPr>
          <w:szCs w:val="28"/>
        </w:rPr>
        <w:t xml:space="preserve"> №</w:t>
      </w:r>
      <w:r w:rsidR="00A8527A" w:rsidRPr="006A1D9B">
        <w:rPr>
          <w:szCs w:val="28"/>
        </w:rPr>
        <w:t>46</w:t>
      </w:r>
      <w:r w:rsidR="00163A0D" w:rsidRPr="006A1D9B">
        <w:rPr>
          <w:szCs w:val="28"/>
        </w:rPr>
        <w:t xml:space="preserve"> «О бюджете муниципального образования «</w:t>
      </w:r>
      <w:r w:rsidR="007D67B8" w:rsidRPr="006A1D9B">
        <w:rPr>
          <w:szCs w:val="28"/>
        </w:rPr>
        <w:t>Починковский муниципальный округ</w:t>
      </w:r>
      <w:r w:rsidR="00163A0D" w:rsidRPr="006A1D9B">
        <w:rPr>
          <w:szCs w:val="28"/>
        </w:rPr>
        <w:t>» Смоленской области на 20</w:t>
      </w:r>
      <w:r w:rsidR="00EA130D" w:rsidRPr="006A1D9B">
        <w:rPr>
          <w:szCs w:val="28"/>
        </w:rPr>
        <w:t>2</w:t>
      </w:r>
      <w:r w:rsidR="006A1D9B" w:rsidRPr="006A1D9B">
        <w:rPr>
          <w:szCs w:val="28"/>
        </w:rPr>
        <w:t>5</w:t>
      </w:r>
      <w:r w:rsidR="00EA130D" w:rsidRPr="006A1D9B">
        <w:rPr>
          <w:szCs w:val="28"/>
        </w:rPr>
        <w:t xml:space="preserve"> год и на плановый период 202</w:t>
      </w:r>
      <w:r w:rsidR="006A1D9B" w:rsidRPr="006A1D9B">
        <w:rPr>
          <w:szCs w:val="28"/>
        </w:rPr>
        <w:t>6</w:t>
      </w:r>
      <w:r w:rsidR="00EA130D" w:rsidRPr="006A1D9B">
        <w:rPr>
          <w:szCs w:val="28"/>
        </w:rPr>
        <w:t xml:space="preserve"> и 202</w:t>
      </w:r>
      <w:r w:rsidR="006A1D9B" w:rsidRPr="006A1D9B">
        <w:rPr>
          <w:szCs w:val="28"/>
        </w:rPr>
        <w:t>7</w:t>
      </w:r>
      <w:r w:rsidR="00163A0D" w:rsidRPr="006A1D9B">
        <w:rPr>
          <w:szCs w:val="28"/>
        </w:rPr>
        <w:t xml:space="preserve"> годов»</w:t>
      </w:r>
      <w:r w:rsidRPr="006A1D9B">
        <w:rPr>
          <w:szCs w:val="28"/>
        </w:rPr>
        <w:t>, а именно:</w:t>
      </w:r>
    </w:p>
    <w:p w14:paraId="62936A30" w14:textId="5D5AC827" w:rsidR="00B16359" w:rsidRDefault="00B16359" w:rsidP="00C76A28">
      <w:pPr>
        <w:jc w:val="both"/>
        <w:rPr>
          <w:szCs w:val="28"/>
        </w:rPr>
      </w:pPr>
      <w:r>
        <w:rPr>
          <w:szCs w:val="28"/>
        </w:rPr>
        <w:t xml:space="preserve">         902 – Финансовое управление Администрации муниципального образования «</w:t>
      </w:r>
      <w:r w:rsidR="007D67B8">
        <w:rPr>
          <w:szCs w:val="28"/>
        </w:rPr>
        <w:t>Починковский муниципальный округ</w:t>
      </w:r>
      <w:r>
        <w:rPr>
          <w:szCs w:val="28"/>
        </w:rPr>
        <w:t>» Смоленской области (далее – Финансовое управление</w:t>
      </w:r>
      <w:r w:rsidRPr="005C1E87">
        <w:rPr>
          <w:szCs w:val="28"/>
        </w:rPr>
        <w:t xml:space="preserve">); </w:t>
      </w:r>
    </w:p>
    <w:p w14:paraId="4C5D9119" w14:textId="4232A4E3" w:rsidR="00E141D2" w:rsidRPr="00E141D2" w:rsidRDefault="00E141D2" w:rsidP="00C76A28">
      <w:pPr>
        <w:ind w:firstLine="709"/>
        <w:jc w:val="both"/>
        <w:rPr>
          <w:szCs w:val="28"/>
        </w:rPr>
      </w:pPr>
      <w:r w:rsidRPr="00E141D2">
        <w:rPr>
          <w:szCs w:val="28"/>
        </w:rPr>
        <w:t>904 – Отдел экономики, управления муниципальным имуществом и сельского хозяйства Администрации муниципального образования «</w:t>
      </w:r>
      <w:r w:rsidR="007D67B8">
        <w:rPr>
          <w:szCs w:val="28"/>
        </w:rPr>
        <w:t>Починковский муниципальный округ</w:t>
      </w:r>
      <w:r w:rsidRPr="00E141D2">
        <w:rPr>
          <w:szCs w:val="28"/>
        </w:rPr>
        <w:t xml:space="preserve">» Смоленской области (далее – Отдел экономики); </w:t>
      </w:r>
    </w:p>
    <w:p w14:paraId="1F95FD0C" w14:textId="2176B5D9" w:rsidR="00B16359" w:rsidRDefault="00B16359" w:rsidP="00C76A28">
      <w:pPr>
        <w:ind w:firstLine="709"/>
        <w:jc w:val="both"/>
        <w:rPr>
          <w:szCs w:val="28"/>
        </w:rPr>
      </w:pPr>
      <w:r>
        <w:rPr>
          <w:szCs w:val="28"/>
        </w:rPr>
        <w:lastRenderedPageBreak/>
        <w:t>906</w:t>
      </w:r>
      <w:r w:rsidRPr="005C1E87">
        <w:rPr>
          <w:szCs w:val="28"/>
        </w:rPr>
        <w:t xml:space="preserve"> </w:t>
      </w:r>
      <w:r>
        <w:rPr>
          <w:szCs w:val="28"/>
        </w:rPr>
        <w:t>–</w:t>
      </w:r>
      <w:r w:rsidRPr="005C1E87">
        <w:rPr>
          <w:szCs w:val="28"/>
        </w:rPr>
        <w:t xml:space="preserve"> </w:t>
      </w:r>
      <w:r w:rsidR="0065434F">
        <w:rPr>
          <w:szCs w:val="28"/>
        </w:rPr>
        <w:t>Управление</w:t>
      </w:r>
      <w:r>
        <w:rPr>
          <w:szCs w:val="28"/>
        </w:rPr>
        <w:t xml:space="preserve"> образования </w:t>
      </w:r>
      <w:r w:rsidRPr="00D41058">
        <w:rPr>
          <w:szCs w:val="28"/>
        </w:rPr>
        <w:t>Администрац</w:t>
      </w:r>
      <w:r>
        <w:rPr>
          <w:szCs w:val="28"/>
        </w:rPr>
        <w:t>ии</w:t>
      </w:r>
      <w:r w:rsidRPr="00D41058">
        <w:rPr>
          <w:szCs w:val="28"/>
        </w:rPr>
        <w:t xml:space="preserve"> муниципального образования «</w:t>
      </w:r>
      <w:r w:rsidR="007D67B8">
        <w:rPr>
          <w:szCs w:val="28"/>
        </w:rPr>
        <w:t>Починковский муниципальный округ</w:t>
      </w:r>
      <w:r w:rsidRPr="00D41058">
        <w:rPr>
          <w:szCs w:val="28"/>
        </w:rPr>
        <w:t xml:space="preserve">» Смоленской области </w:t>
      </w:r>
      <w:r>
        <w:rPr>
          <w:szCs w:val="28"/>
        </w:rPr>
        <w:t xml:space="preserve">(далее – </w:t>
      </w:r>
      <w:r w:rsidR="0065434F">
        <w:rPr>
          <w:szCs w:val="28"/>
        </w:rPr>
        <w:t>Управление</w:t>
      </w:r>
      <w:r>
        <w:rPr>
          <w:szCs w:val="28"/>
        </w:rPr>
        <w:t xml:space="preserve"> образования</w:t>
      </w:r>
      <w:r w:rsidRPr="005C1E87">
        <w:rPr>
          <w:szCs w:val="28"/>
        </w:rPr>
        <w:t xml:space="preserve">); </w:t>
      </w:r>
    </w:p>
    <w:p w14:paraId="58197054" w14:textId="62188EA1" w:rsidR="00B16359" w:rsidRDefault="00B16359" w:rsidP="00C76A28">
      <w:pPr>
        <w:ind w:firstLine="709"/>
        <w:jc w:val="both"/>
        <w:rPr>
          <w:szCs w:val="28"/>
        </w:rPr>
      </w:pPr>
      <w:r>
        <w:rPr>
          <w:szCs w:val="28"/>
        </w:rPr>
        <w:t>907</w:t>
      </w:r>
      <w:r w:rsidRPr="005C1E87">
        <w:rPr>
          <w:szCs w:val="28"/>
        </w:rPr>
        <w:t xml:space="preserve"> - </w:t>
      </w:r>
      <w:r w:rsidRPr="006D06D3">
        <w:rPr>
          <w:szCs w:val="28"/>
        </w:rPr>
        <w:t xml:space="preserve">Отдел </w:t>
      </w:r>
      <w:r>
        <w:rPr>
          <w:szCs w:val="28"/>
        </w:rPr>
        <w:t>культуры</w:t>
      </w:r>
      <w:r w:rsidRPr="006D06D3">
        <w:rPr>
          <w:szCs w:val="28"/>
        </w:rPr>
        <w:t xml:space="preserve"> Администрации муниципального образования «</w:t>
      </w:r>
      <w:r w:rsidR="007D67B8">
        <w:rPr>
          <w:szCs w:val="28"/>
        </w:rPr>
        <w:t>Починковский муниципальный округ</w:t>
      </w:r>
      <w:r w:rsidRPr="006D06D3">
        <w:rPr>
          <w:szCs w:val="28"/>
        </w:rPr>
        <w:t>» Смоленской области</w:t>
      </w:r>
      <w:r w:rsidRPr="005C1E87">
        <w:rPr>
          <w:szCs w:val="28"/>
        </w:rPr>
        <w:t xml:space="preserve"> (далее – </w:t>
      </w:r>
      <w:r>
        <w:rPr>
          <w:szCs w:val="28"/>
        </w:rPr>
        <w:t>Отдел культуры</w:t>
      </w:r>
      <w:r w:rsidRPr="005C1E87">
        <w:rPr>
          <w:szCs w:val="28"/>
        </w:rPr>
        <w:t xml:space="preserve">); </w:t>
      </w:r>
    </w:p>
    <w:p w14:paraId="2F5B702E" w14:textId="36682E79" w:rsidR="008551D3" w:rsidRDefault="008551D3" w:rsidP="00C76A28">
      <w:pPr>
        <w:ind w:firstLine="709"/>
        <w:jc w:val="both"/>
        <w:rPr>
          <w:szCs w:val="28"/>
        </w:rPr>
      </w:pPr>
      <w:r w:rsidRPr="008551D3">
        <w:rPr>
          <w:szCs w:val="28"/>
        </w:rPr>
        <w:t>9</w:t>
      </w:r>
      <w:r>
        <w:rPr>
          <w:szCs w:val="28"/>
        </w:rPr>
        <w:t>32</w:t>
      </w:r>
      <w:r w:rsidRPr="008551D3">
        <w:rPr>
          <w:szCs w:val="28"/>
        </w:rPr>
        <w:t xml:space="preserve"> - Администрация муниципального образования «Починковский муниципальный округ» Смоленской области (далее – Администрация муниципального образования);</w:t>
      </w:r>
    </w:p>
    <w:p w14:paraId="1E0B9F45" w14:textId="4C27D833" w:rsidR="008551D3" w:rsidRDefault="008551D3" w:rsidP="00C76A28">
      <w:pPr>
        <w:ind w:firstLine="709"/>
        <w:jc w:val="both"/>
        <w:rPr>
          <w:szCs w:val="28"/>
        </w:rPr>
      </w:pPr>
      <w:r w:rsidRPr="008551D3">
        <w:rPr>
          <w:szCs w:val="28"/>
        </w:rPr>
        <w:t>9</w:t>
      </w:r>
      <w:r>
        <w:rPr>
          <w:szCs w:val="28"/>
        </w:rPr>
        <w:t>33</w:t>
      </w:r>
      <w:r w:rsidRPr="008551D3">
        <w:rPr>
          <w:szCs w:val="28"/>
        </w:rPr>
        <w:t xml:space="preserve"> - </w:t>
      </w:r>
      <w:r w:rsidRPr="008551D3">
        <w:rPr>
          <w:iCs/>
          <w:szCs w:val="28"/>
        </w:rPr>
        <w:t>Починковский окружной Совет депутатов</w:t>
      </w:r>
      <w:r w:rsidRPr="008551D3">
        <w:rPr>
          <w:szCs w:val="28"/>
        </w:rPr>
        <w:t xml:space="preserve"> </w:t>
      </w:r>
      <w:bookmarkStart w:id="13" w:name="_Hlk199145149"/>
      <w:r w:rsidRPr="008551D3">
        <w:rPr>
          <w:szCs w:val="28"/>
        </w:rPr>
        <w:t xml:space="preserve">(далее – </w:t>
      </w:r>
      <w:r>
        <w:rPr>
          <w:szCs w:val="28"/>
        </w:rPr>
        <w:t xml:space="preserve">окружной </w:t>
      </w:r>
      <w:r w:rsidRPr="008551D3">
        <w:rPr>
          <w:szCs w:val="28"/>
        </w:rPr>
        <w:t>Совет</w:t>
      </w:r>
      <w:r>
        <w:rPr>
          <w:szCs w:val="28"/>
        </w:rPr>
        <w:t xml:space="preserve"> депутатов</w:t>
      </w:r>
      <w:r w:rsidRPr="008551D3">
        <w:rPr>
          <w:szCs w:val="28"/>
        </w:rPr>
        <w:t>);</w:t>
      </w:r>
      <w:bookmarkEnd w:id="13"/>
    </w:p>
    <w:p w14:paraId="2DC95947" w14:textId="66D83839" w:rsidR="008551D3" w:rsidRDefault="008551D3" w:rsidP="00C76A28">
      <w:pPr>
        <w:ind w:firstLine="709"/>
        <w:jc w:val="both"/>
        <w:rPr>
          <w:szCs w:val="28"/>
        </w:rPr>
      </w:pPr>
      <w:r w:rsidRPr="008551D3">
        <w:rPr>
          <w:szCs w:val="28"/>
        </w:rPr>
        <w:t>93</w:t>
      </w:r>
      <w:r w:rsidR="0065434F">
        <w:rPr>
          <w:szCs w:val="28"/>
        </w:rPr>
        <w:t>4</w:t>
      </w:r>
      <w:r w:rsidRPr="008551D3">
        <w:rPr>
          <w:szCs w:val="28"/>
        </w:rPr>
        <w:t xml:space="preserve"> – Контрольно-ревизионная комиссия муниципального образования «Починковский муниципальный округ» Смоленской области (далее – Контрольно-ревизионная комиссия);</w:t>
      </w:r>
    </w:p>
    <w:p w14:paraId="6D3BA2B9" w14:textId="18B3A62E" w:rsidR="008551D3" w:rsidRDefault="0065434F" w:rsidP="00C76A28">
      <w:pPr>
        <w:ind w:firstLine="709"/>
        <w:jc w:val="both"/>
        <w:rPr>
          <w:szCs w:val="28"/>
        </w:rPr>
      </w:pPr>
      <w:bookmarkStart w:id="14" w:name="_Hlk199145190"/>
      <w:r>
        <w:rPr>
          <w:szCs w:val="28"/>
        </w:rPr>
        <w:t xml:space="preserve">935 – </w:t>
      </w:r>
      <w:r w:rsidRPr="0065434F">
        <w:rPr>
          <w:iCs/>
          <w:szCs w:val="28"/>
        </w:rPr>
        <w:t>Ленинский территориальный комитет муниципального образования "Починковский муниципальный округ" Смоленской области</w:t>
      </w:r>
      <w:r>
        <w:rPr>
          <w:iCs/>
          <w:szCs w:val="28"/>
        </w:rPr>
        <w:t xml:space="preserve"> </w:t>
      </w:r>
      <w:r w:rsidRPr="0065434F">
        <w:rPr>
          <w:iCs/>
          <w:szCs w:val="28"/>
        </w:rPr>
        <w:t xml:space="preserve">(далее – </w:t>
      </w:r>
      <w:r>
        <w:rPr>
          <w:iCs/>
          <w:szCs w:val="28"/>
        </w:rPr>
        <w:t>Ленинский территориальный комитет)</w:t>
      </w:r>
      <w:r w:rsidRPr="0065434F">
        <w:rPr>
          <w:iCs/>
          <w:szCs w:val="28"/>
        </w:rPr>
        <w:t>;</w:t>
      </w:r>
      <w:bookmarkEnd w:id="14"/>
    </w:p>
    <w:p w14:paraId="2B45E647" w14:textId="436BD6A3" w:rsidR="008551D3" w:rsidRDefault="0065434F" w:rsidP="00C76A28">
      <w:pPr>
        <w:ind w:firstLine="709"/>
        <w:jc w:val="both"/>
        <w:rPr>
          <w:iCs/>
          <w:szCs w:val="28"/>
        </w:rPr>
      </w:pPr>
      <w:r w:rsidRPr="0065434F">
        <w:rPr>
          <w:szCs w:val="28"/>
        </w:rPr>
        <w:t>93</w:t>
      </w:r>
      <w:r>
        <w:rPr>
          <w:szCs w:val="28"/>
        </w:rPr>
        <w:t>6</w:t>
      </w:r>
      <w:r w:rsidRPr="0065434F">
        <w:rPr>
          <w:szCs w:val="28"/>
        </w:rPr>
        <w:t xml:space="preserve"> – </w:t>
      </w:r>
      <w:proofErr w:type="spellStart"/>
      <w:r>
        <w:rPr>
          <w:szCs w:val="28"/>
        </w:rPr>
        <w:t>Мурыгинский</w:t>
      </w:r>
      <w:proofErr w:type="spellEnd"/>
      <w:r w:rsidRPr="0065434F">
        <w:rPr>
          <w:iCs/>
          <w:szCs w:val="28"/>
        </w:rPr>
        <w:t xml:space="preserve"> территориальный комитет муниципального образования "Починковский муниципальный округ" Смоленской области (далее – </w:t>
      </w:r>
      <w:proofErr w:type="spellStart"/>
      <w:r>
        <w:rPr>
          <w:iCs/>
          <w:szCs w:val="28"/>
        </w:rPr>
        <w:t>Мурыгинский</w:t>
      </w:r>
      <w:proofErr w:type="spellEnd"/>
      <w:r w:rsidRPr="0065434F">
        <w:rPr>
          <w:iCs/>
          <w:szCs w:val="28"/>
        </w:rPr>
        <w:t xml:space="preserve"> территориальный комитет);</w:t>
      </w:r>
    </w:p>
    <w:p w14:paraId="5F60C7E3" w14:textId="090B8951" w:rsidR="0065434F" w:rsidRDefault="0065434F" w:rsidP="00C76A28">
      <w:pPr>
        <w:ind w:firstLine="709"/>
        <w:jc w:val="both"/>
        <w:rPr>
          <w:iCs/>
          <w:szCs w:val="28"/>
        </w:rPr>
      </w:pPr>
      <w:r w:rsidRPr="0065434F">
        <w:rPr>
          <w:iCs/>
          <w:szCs w:val="28"/>
        </w:rPr>
        <w:t>93</w:t>
      </w:r>
      <w:r>
        <w:rPr>
          <w:iCs/>
          <w:szCs w:val="28"/>
        </w:rPr>
        <w:t>7</w:t>
      </w:r>
      <w:r w:rsidRPr="0065434F">
        <w:rPr>
          <w:iCs/>
          <w:szCs w:val="28"/>
        </w:rPr>
        <w:t xml:space="preserve"> –</w:t>
      </w:r>
      <w:r>
        <w:rPr>
          <w:iCs/>
          <w:szCs w:val="28"/>
        </w:rPr>
        <w:t xml:space="preserve"> </w:t>
      </w:r>
      <w:proofErr w:type="spellStart"/>
      <w:r>
        <w:rPr>
          <w:iCs/>
          <w:szCs w:val="28"/>
        </w:rPr>
        <w:t>Прудковский</w:t>
      </w:r>
      <w:proofErr w:type="spellEnd"/>
      <w:r>
        <w:rPr>
          <w:iCs/>
          <w:szCs w:val="28"/>
        </w:rPr>
        <w:t xml:space="preserve"> </w:t>
      </w:r>
      <w:r w:rsidRPr="0065434F">
        <w:rPr>
          <w:iCs/>
          <w:szCs w:val="28"/>
        </w:rPr>
        <w:t>территориальный комитет муниципального образования "Починковский муниципальный округ" Смоленской области (далее –</w:t>
      </w:r>
      <w:r>
        <w:rPr>
          <w:iCs/>
          <w:szCs w:val="28"/>
        </w:rPr>
        <w:t xml:space="preserve"> </w:t>
      </w:r>
      <w:proofErr w:type="spellStart"/>
      <w:r>
        <w:rPr>
          <w:iCs/>
          <w:szCs w:val="28"/>
        </w:rPr>
        <w:t>Прудковский</w:t>
      </w:r>
      <w:proofErr w:type="spellEnd"/>
      <w:r>
        <w:rPr>
          <w:iCs/>
          <w:szCs w:val="28"/>
        </w:rPr>
        <w:t xml:space="preserve"> </w:t>
      </w:r>
      <w:r w:rsidRPr="0065434F">
        <w:rPr>
          <w:iCs/>
          <w:szCs w:val="28"/>
        </w:rPr>
        <w:t>территориальный комитет);</w:t>
      </w:r>
    </w:p>
    <w:p w14:paraId="3E7BECB3" w14:textId="3A864AEF" w:rsidR="0065434F" w:rsidRDefault="0065434F" w:rsidP="00C76A28">
      <w:pPr>
        <w:ind w:firstLine="709"/>
        <w:jc w:val="both"/>
        <w:rPr>
          <w:iCs/>
          <w:szCs w:val="28"/>
        </w:rPr>
      </w:pPr>
      <w:r w:rsidRPr="0065434F">
        <w:rPr>
          <w:iCs/>
          <w:szCs w:val="28"/>
        </w:rPr>
        <w:t>93</w:t>
      </w:r>
      <w:r>
        <w:rPr>
          <w:iCs/>
          <w:szCs w:val="28"/>
        </w:rPr>
        <w:t>8</w:t>
      </w:r>
      <w:r w:rsidRPr="0065434F">
        <w:rPr>
          <w:iCs/>
          <w:szCs w:val="28"/>
        </w:rPr>
        <w:t xml:space="preserve"> – </w:t>
      </w:r>
      <w:proofErr w:type="spellStart"/>
      <w:r>
        <w:rPr>
          <w:iCs/>
          <w:szCs w:val="28"/>
        </w:rPr>
        <w:t>Стодолищенский</w:t>
      </w:r>
      <w:proofErr w:type="spellEnd"/>
      <w:r>
        <w:rPr>
          <w:iCs/>
          <w:szCs w:val="28"/>
        </w:rPr>
        <w:t xml:space="preserve"> </w:t>
      </w:r>
      <w:r w:rsidRPr="0065434F">
        <w:rPr>
          <w:iCs/>
          <w:szCs w:val="28"/>
        </w:rPr>
        <w:t xml:space="preserve">территориальный комитет муниципального образования "Починковский муниципальный округ" Смоленской области (далее – </w:t>
      </w:r>
      <w:proofErr w:type="spellStart"/>
      <w:r>
        <w:rPr>
          <w:iCs/>
          <w:szCs w:val="28"/>
        </w:rPr>
        <w:t>Стодолищенский</w:t>
      </w:r>
      <w:proofErr w:type="spellEnd"/>
      <w:r w:rsidRPr="0065434F">
        <w:rPr>
          <w:iCs/>
          <w:szCs w:val="28"/>
        </w:rPr>
        <w:t xml:space="preserve"> территориальный комитет);</w:t>
      </w:r>
    </w:p>
    <w:p w14:paraId="7B043133" w14:textId="631EB99B" w:rsidR="0065434F" w:rsidRDefault="0065434F" w:rsidP="00C76A28">
      <w:pPr>
        <w:ind w:firstLine="709"/>
        <w:jc w:val="both"/>
        <w:rPr>
          <w:iCs/>
          <w:szCs w:val="28"/>
        </w:rPr>
      </w:pPr>
      <w:r w:rsidRPr="0065434F">
        <w:rPr>
          <w:iCs/>
          <w:szCs w:val="28"/>
        </w:rPr>
        <w:t>93</w:t>
      </w:r>
      <w:r>
        <w:rPr>
          <w:iCs/>
          <w:szCs w:val="28"/>
        </w:rPr>
        <w:t>9</w:t>
      </w:r>
      <w:r w:rsidRPr="0065434F">
        <w:rPr>
          <w:iCs/>
          <w:szCs w:val="28"/>
        </w:rPr>
        <w:t xml:space="preserve"> – </w:t>
      </w:r>
      <w:proofErr w:type="spellStart"/>
      <w:r>
        <w:rPr>
          <w:iCs/>
          <w:szCs w:val="28"/>
        </w:rPr>
        <w:t>Шаталовский</w:t>
      </w:r>
      <w:proofErr w:type="spellEnd"/>
      <w:r w:rsidRPr="0065434F">
        <w:rPr>
          <w:iCs/>
          <w:szCs w:val="28"/>
        </w:rPr>
        <w:t xml:space="preserve"> территориальный комитет муниципального образования "Починковский муниципальный округ" Смоленской области (далее – </w:t>
      </w:r>
      <w:proofErr w:type="spellStart"/>
      <w:r>
        <w:rPr>
          <w:iCs/>
          <w:szCs w:val="28"/>
        </w:rPr>
        <w:t>Шаталов</w:t>
      </w:r>
      <w:r w:rsidRPr="0065434F">
        <w:rPr>
          <w:iCs/>
          <w:szCs w:val="28"/>
        </w:rPr>
        <w:t>ский</w:t>
      </w:r>
      <w:proofErr w:type="spellEnd"/>
      <w:r w:rsidRPr="0065434F">
        <w:rPr>
          <w:iCs/>
          <w:szCs w:val="28"/>
        </w:rPr>
        <w:t xml:space="preserve"> территориальный комитет)</w:t>
      </w:r>
      <w:r>
        <w:rPr>
          <w:iCs/>
          <w:szCs w:val="28"/>
        </w:rPr>
        <w:t>.</w:t>
      </w:r>
    </w:p>
    <w:p w14:paraId="3D5937F7" w14:textId="1784FC0A" w:rsidR="00B16359" w:rsidRPr="00AE1F6C" w:rsidRDefault="00AE0A7D" w:rsidP="00C76A28">
      <w:pPr>
        <w:ind w:firstLine="709"/>
        <w:jc w:val="both"/>
        <w:rPr>
          <w:szCs w:val="28"/>
        </w:rPr>
      </w:pPr>
      <w:r w:rsidRPr="00000F45">
        <w:rPr>
          <w:szCs w:val="28"/>
        </w:rPr>
        <w:t xml:space="preserve">За </w:t>
      </w:r>
      <w:r w:rsidR="00C67D3A">
        <w:rPr>
          <w:szCs w:val="28"/>
        </w:rPr>
        <w:t>9 месяцев</w:t>
      </w:r>
      <w:r w:rsidR="00AE1F6C" w:rsidRPr="00000F45">
        <w:rPr>
          <w:szCs w:val="28"/>
        </w:rPr>
        <w:t xml:space="preserve"> 202</w:t>
      </w:r>
      <w:r w:rsidR="0065434F">
        <w:rPr>
          <w:szCs w:val="28"/>
        </w:rPr>
        <w:t>5</w:t>
      </w:r>
      <w:r w:rsidR="002B6224" w:rsidRPr="00000F45">
        <w:rPr>
          <w:szCs w:val="28"/>
        </w:rPr>
        <w:t xml:space="preserve"> года</w:t>
      </w:r>
      <w:r w:rsidR="00B16359" w:rsidRPr="00000F45">
        <w:rPr>
          <w:szCs w:val="28"/>
        </w:rPr>
        <w:t xml:space="preserve"> в соответствии со сводной </w:t>
      </w:r>
      <w:r w:rsidR="002B6224" w:rsidRPr="00000F45">
        <w:rPr>
          <w:szCs w:val="28"/>
        </w:rPr>
        <w:t>бюджетной росписью</w:t>
      </w:r>
      <w:r w:rsidR="0065434F">
        <w:rPr>
          <w:szCs w:val="28"/>
        </w:rPr>
        <w:t xml:space="preserve">, </w:t>
      </w:r>
      <w:r w:rsidR="00B16359" w:rsidRPr="00000F45">
        <w:rPr>
          <w:szCs w:val="28"/>
        </w:rPr>
        <w:t xml:space="preserve">расходы были исполнены по </w:t>
      </w:r>
      <w:r w:rsidR="0065434F">
        <w:rPr>
          <w:szCs w:val="28"/>
        </w:rPr>
        <w:t>12</w:t>
      </w:r>
      <w:r w:rsidR="00B16359" w:rsidRPr="00000F45">
        <w:rPr>
          <w:szCs w:val="28"/>
        </w:rPr>
        <w:t xml:space="preserve"> главным распорядителям бюджетных сре</w:t>
      </w:r>
      <w:r w:rsidRPr="00000F45">
        <w:rPr>
          <w:szCs w:val="28"/>
        </w:rPr>
        <w:t xml:space="preserve">дств на общую сумму </w:t>
      </w:r>
      <w:r w:rsidR="00E2079F">
        <w:rPr>
          <w:szCs w:val="28"/>
        </w:rPr>
        <w:t>1 056 570,4</w:t>
      </w:r>
      <w:r w:rsidR="00C17976" w:rsidRPr="00000F45">
        <w:rPr>
          <w:szCs w:val="28"/>
        </w:rPr>
        <w:t xml:space="preserve"> </w:t>
      </w:r>
      <w:r w:rsidR="00B16359" w:rsidRPr="00000F45">
        <w:rPr>
          <w:szCs w:val="28"/>
        </w:rPr>
        <w:t>тыс. рублей. Бюджетные обязательства (денежные обязательства) сверх утвержденного, главному распорядителю бюджетных средств объема бюджетных ассигнований и (или) лимит</w:t>
      </w:r>
      <w:r w:rsidR="00C17976" w:rsidRPr="00000F45">
        <w:rPr>
          <w:szCs w:val="28"/>
        </w:rPr>
        <w:t>ов бюд</w:t>
      </w:r>
      <w:r w:rsidR="00AE1F6C" w:rsidRPr="00000F45">
        <w:rPr>
          <w:szCs w:val="28"/>
        </w:rPr>
        <w:t xml:space="preserve">жетных обязательств за </w:t>
      </w:r>
      <w:r w:rsidR="00C67D3A">
        <w:rPr>
          <w:szCs w:val="28"/>
        </w:rPr>
        <w:t>9 месяцев</w:t>
      </w:r>
      <w:r w:rsidR="00000F45" w:rsidRPr="00000F45">
        <w:rPr>
          <w:szCs w:val="28"/>
        </w:rPr>
        <w:t xml:space="preserve"> </w:t>
      </w:r>
      <w:r w:rsidR="00AE1F6C" w:rsidRPr="00000F45">
        <w:rPr>
          <w:szCs w:val="28"/>
        </w:rPr>
        <w:t>202</w:t>
      </w:r>
      <w:r w:rsidR="0065434F">
        <w:rPr>
          <w:szCs w:val="28"/>
        </w:rPr>
        <w:t>5</w:t>
      </w:r>
      <w:r w:rsidR="00AE1F6C" w:rsidRPr="00000F45">
        <w:rPr>
          <w:szCs w:val="28"/>
        </w:rPr>
        <w:t xml:space="preserve"> года </w:t>
      </w:r>
      <w:r w:rsidR="00B16359" w:rsidRPr="00000F45">
        <w:rPr>
          <w:szCs w:val="28"/>
        </w:rPr>
        <w:t>не принимались.</w:t>
      </w:r>
      <w:r w:rsidR="00B16359" w:rsidRPr="00AE1F6C">
        <w:rPr>
          <w:szCs w:val="28"/>
        </w:rPr>
        <w:t xml:space="preserve"> </w:t>
      </w:r>
    </w:p>
    <w:p w14:paraId="16D70663" w14:textId="48755400" w:rsidR="001817D0" w:rsidRDefault="00B16359" w:rsidP="00C76A28">
      <w:pPr>
        <w:ind w:firstLine="709"/>
        <w:jc w:val="both"/>
        <w:rPr>
          <w:b/>
          <w:szCs w:val="28"/>
        </w:rPr>
      </w:pPr>
      <w:r w:rsidRPr="00AE1F6C">
        <w:rPr>
          <w:b/>
          <w:szCs w:val="28"/>
        </w:rPr>
        <w:t>Анализ исполнения бюджета главными распорядителям</w:t>
      </w:r>
      <w:r w:rsidR="00AE2EB6" w:rsidRPr="00AE1F6C">
        <w:rPr>
          <w:b/>
          <w:szCs w:val="28"/>
        </w:rPr>
        <w:t>и бюджетных средств представлен в Т</w:t>
      </w:r>
      <w:r w:rsidRPr="00AE1F6C">
        <w:rPr>
          <w:b/>
          <w:szCs w:val="28"/>
        </w:rPr>
        <w:t>аблице</w:t>
      </w:r>
      <w:r w:rsidR="00AE2EB6" w:rsidRPr="00AE1F6C">
        <w:rPr>
          <w:b/>
          <w:szCs w:val="28"/>
        </w:rPr>
        <w:t xml:space="preserve"> №4</w:t>
      </w:r>
      <w:r w:rsidRPr="00AE1F6C">
        <w:rPr>
          <w:b/>
          <w:szCs w:val="28"/>
        </w:rPr>
        <w:t>:</w:t>
      </w:r>
    </w:p>
    <w:p w14:paraId="72D5204E" w14:textId="77777777" w:rsidR="00AE2EB6" w:rsidRPr="00AE1F6C" w:rsidRDefault="00AE2EB6" w:rsidP="00C76A28">
      <w:pPr>
        <w:widowControl w:val="0"/>
        <w:ind w:firstLine="709"/>
        <w:jc w:val="right"/>
        <w:rPr>
          <w:rFonts w:eastAsia="Times New Roman"/>
          <w:b/>
          <w:sz w:val="18"/>
          <w:szCs w:val="18"/>
          <w:lang w:eastAsia="ru-RU"/>
        </w:rPr>
      </w:pPr>
      <w:r w:rsidRPr="00AE1F6C">
        <w:rPr>
          <w:rFonts w:eastAsia="Times New Roman"/>
          <w:b/>
          <w:sz w:val="18"/>
          <w:szCs w:val="18"/>
          <w:lang w:eastAsia="ru-RU"/>
        </w:rPr>
        <w:t>(тыс. рублей)</w:t>
      </w:r>
    </w:p>
    <w:tbl>
      <w:tblPr>
        <w:tblStyle w:val="af0"/>
        <w:tblW w:w="0" w:type="auto"/>
        <w:tblLayout w:type="fixed"/>
        <w:tblLook w:val="04A0" w:firstRow="1" w:lastRow="0" w:firstColumn="1" w:lastColumn="0" w:noHBand="0" w:noVBand="1"/>
      </w:tblPr>
      <w:tblGrid>
        <w:gridCol w:w="4077"/>
        <w:gridCol w:w="1843"/>
        <w:gridCol w:w="1701"/>
        <w:gridCol w:w="1276"/>
        <w:gridCol w:w="1134"/>
      </w:tblGrid>
      <w:tr w:rsidR="00081F7A" w:rsidRPr="00AE1F6C" w14:paraId="3B5ED8F8" w14:textId="77777777" w:rsidTr="00081F7A">
        <w:tc>
          <w:tcPr>
            <w:tcW w:w="4077" w:type="dxa"/>
          </w:tcPr>
          <w:p w14:paraId="75454DC3" w14:textId="77777777" w:rsidR="00081F7A" w:rsidRPr="00AE1F6C" w:rsidRDefault="00081F7A" w:rsidP="00C76A28">
            <w:pPr>
              <w:jc w:val="center"/>
              <w:rPr>
                <w:b/>
                <w:sz w:val="18"/>
                <w:szCs w:val="18"/>
              </w:rPr>
            </w:pPr>
            <w:r w:rsidRPr="00AE1F6C">
              <w:rPr>
                <w:b/>
                <w:sz w:val="18"/>
                <w:szCs w:val="18"/>
              </w:rPr>
              <w:t>Наименование</w:t>
            </w:r>
          </w:p>
        </w:tc>
        <w:tc>
          <w:tcPr>
            <w:tcW w:w="1843" w:type="dxa"/>
          </w:tcPr>
          <w:p w14:paraId="7EC534BC" w14:textId="77777777" w:rsidR="00081F7A" w:rsidRPr="00AE1F6C" w:rsidRDefault="00081F7A" w:rsidP="00C76A28">
            <w:pPr>
              <w:jc w:val="center"/>
              <w:rPr>
                <w:b/>
                <w:sz w:val="18"/>
                <w:szCs w:val="18"/>
              </w:rPr>
            </w:pPr>
            <w:r w:rsidRPr="00AE1F6C">
              <w:rPr>
                <w:b/>
                <w:sz w:val="18"/>
                <w:szCs w:val="18"/>
              </w:rPr>
              <w:t>Сводная бюджетная роспись</w:t>
            </w:r>
          </w:p>
        </w:tc>
        <w:tc>
          <w:tcPr>
            <w:tcW w:w="1701" w:type="dxa"/>
          </w:tcPr>
          <w:p w14:paraId="6E851D16" w14:textId="25AD716B" w:rsidR="00081F7A" w:rsidRPr="00AE1F6C" w:rsidRDefault="00081F7A" w:rsidP="00C76A28">
            <w:pPr>
              <w:jc w:val="center"/>
              <w:rPr>
                <w:b/>
                <w:sz w:val="18"/>
                <w:szCs w:val="18"/>
              </w:rPr>
            </w:pPr>
            <w:r w:rsidRPr="00AE1F6C">
              <w:rPr>
                <w:b/>
                <w:sz w:val="18"/>
                <w:szCs w:val="18"/>
              </w:rPr>
              <w:t>Исполнено</w:t>
            </w:r>
            <w:r>
              <w:rPr>
                <w:b/>
                <w:sz w:val="18"/>
                <w:szCs w:val="18"/>
              </w:rPr>
              <w:t xml:space="preserve"> за </w:t>
            </w:r>
            <w:r w:rsidR="00C67D3A">
              <w:rPr>
                <w:b/>
                <w:sz w:val="18"/>
                <w:szCs w:val="18"/>
              </w:rPr>
              <w:t>9 месяцев</w:t>
            </w:r>
            <w:r>
              <w:rPr>
                <w:b/>
                <w:sz w:val="18"/>
                <w:szCs w:val="18"/>
              </w:rPr>
              <w:t xml:space="preserve"> 202</w:t>
            </w:r>
            <w:r w:rsidR="004E1832">
              <w:rPr>
                <w:b/>
                <w:sz w:val="18"/>
                <w:szCs w:val="18"/>
              </w:rPr>
              <w:t>5</w:t>
            </w:r>
            <w:r w:rsidRPr="00AE1F6C">
              <w:rPr>
                <w:b/>
                <w:sz w:val="18"/>
                <w:szCs w:val="18"/>
              </w:rPr>
              <w:t xml:space="preserve"> года</w:t>
            </w:r>
          </w:p>
        </w:tc>
        <w:tc>
          <w:tcPr>
            <w:tcW w:w="1276" w:type="dxa"/>
          </w:tcPr>
          <w:p w14:paraId="03B9BA86" w14:textId="77777777" w:rsidR="00081F7A" w:rsidRPr="00AE1F6C" w:rsidRDefault="00081F7A" w:rsidP="00C76A28">
            <w:pPr>
              <w:jc w:val="center"/>
              <w:rPr>
                <w:b/>
                <w:sz w:val="18"/>
                <w:szCs w:val="18"/>
              </w:rPr>
            </w:pPr>
            <w:r w:rsidRPr="00AE1F6C">
              <w:rPr>
                <w:b/>
                <w:sz w:val="18"/>
                <w:szCs w:val="18"/>
              </w:rPr>
              <w:t>%</w:t>
            </w:r>
          </w:p>
          <w:p w14:paraId="07355EF4" w14:textId="77777777" w:rsidR="00081F7A" w:rsidRPr="00AE1F6C" w:rsidRDefault="00081F7A" w:rsidP="00C76A28">
            <w:pPr>
              <w:jc w:val="center"/>
              <w:rPr>
                <w:b/>
                <w:sz w:val="18"/>
                <w:szCs w:val="18"/>
              </w:rPr>
            </w:pPr>
            <w:r w:rsidRPr="00AE1F6C">
              <w:rPr>
                <w:b/>
                <w:sz w:val="18"/>
                <w:szCs w:val="18"/>
              </w:rPr>
              <w:t>исполнения</w:t>
            </w:r>
          </w:p>
        </w:tc>
        <w:tc>
          <w:tcPr>
            <w:tcW w:w="1134" w:type="dxa"/>
          </w:tcPr>
          <w:p w14:paraId="258879EE" w14:textId="77777777" w:rsidR="00081F7A" w:rsidRPr="00AE1F6C" w:rsidRDefault="00081F7A" w:rsidP="00C76A28">
            <w:pPr>
              <w:jc w:val="center"/>
              <w:rPr>
                <w:b/>
                <w:sz w:val="18"/>
                <w:szCs w:val="18"/>
              </w:rPr>
            </w:pPr>
            <w:r w:rsidRPr="00AE1F6C">
              <w:rPr>
                <w:b/>
                <w:sz w:val="18"/>
                <w:szCs w:val="18"/>
              </w:rPr>
              <w:t>Структура</w:t>
            </w:r>
          </w:p>
          <w:p w14:paraId="7FBA5747" w14:textId="77777777" w:rsidR="00081F7A" w:rsidRPr="00AE1F6C" w:rsidRDefault="00081F7A" w:rsidP="00C76A28">
            <w:pPr>
              <w:jc w:val="center"/>
              <w:rPr>
                <w:b/>
                <w:sz w:val="18"/>
                <w:szCs w:val="18"/>
              </w:rPr>
            </w:pPr>
            <w:r w:rsidRPr="00AE1F6C">
              <w:rPr>
                <w:b/>
                <w:sz w:val="18"/>
                <w:szCs w:val="18"/>
              </w:rPr>
              <w:t>%</w:t>
            </w:r>
          </w:p>
        </w:tc>
      </w:tr>
      <w:tr w:rsidR="00081F7A" w:rsidRPr="00AE1F6C" w14:paraId="51B41E49" w14:textId="77777777" w:rsidTr="00081F7A">
        <w:tc>
          <w:tcPr>
            <w:tcW w:w="4077" w:type="dxa"/>
          </w:tcPr>
          <w:p w14:paraId="79748C70" w14:textId="77777777" w:rsidR="00081F7A" w:rsidRPr="00AE1F6C" w:rsidRDefault="00081F7A" w:rsidP="00C76A28">
            <w:pPr>
              <w:jc w:val="center"/>
              <w:rPr>
                <w:b/>
                <w:sz w:val="18"/>
                <w:szCs w:val="18"/>
              </w:rPr>
            </w:pPr>
            <w:r w:rsidRPr="00AE1F6C">
              <w:rPr>
                <w:b/>
                <w:sz w:val="18"/>
                <w:szCs w:val="18"/>
              </w:rPr>
              <w:t>902</w:t>
            </w:r>
          </w:p>
          <w:p w14:paraId="073CA006" w14:textId="77777777" w:rsidR="00081F7A" w:rsidRPr="00AE1F6C" w:rsidRDefault="00081F7A" w:rsidP="00C76A28">
            <w:pPr>
              <w:jc w:val="center"/>
              <w:rPr>
                <w:b/>
                <w:sz w:val="18"/>
                <w:szCs w:val="18"/>
              </w:rPr>
            </w:pPr>
            <w:r w:rsidRPr="00AE1F6C">
              <w:rPr>
                <w:b/>
                <w:sz w:val="18"/>
                <w:szCs w:val="18"/>
              </w:rPr>
              <w:t xml:space="preserve"> Финансовое управление</w:t>
            </w:r>
          </w:p>
        </w:tc>
        <w:tc>
          <w:tcPr>
            <w:tcW w:w="1843" w:type="dxa"/>
            <w:vAlign w:val="center"/>
          </w:tcPr>
          <w:p w14:paraId="3BD3B90E" w14:textId="7CF24B2E" w:rsidR="00081F7A" w:rsidRPr="00AE1F6C" w:rsidRDefault="00AD2489" w:rsidP="00000F45">
            <w:pPr>
              <w:jc w:val="center"/>
              <w:rPr>
                <w:sz w:val="18"/>
                <w:szCs w:val="18"/>
              </w:rPr>
            </w:pPr>
            <w:r>
              <w:rPr>
                <w:sz w:val="18"/>
                <w:szCs w:val="18"/>
              </w:rPr>
              <w:t>15 226,2</w:t>
            </w:r>
          </w:p>
        </w:tc>
        <w:tc>
          <w:tcPr>
            <w:tcW w:w="1701" w:type="dxa"/>
            <w:vAlign w:val="center"/>
          </w:tcPr>
          <w:p w14:paraId="446F34BD" w14:textId="668ABDD8" w:rsidR="00081F7A" w:rsidRPr="0005291E" w:rsidRDefault="00AD2489" w:rsidP="00000F45">
            <w:pPr>
              <w:jc w:val="center"/>
              <w:rPr>
                <w:sz w:val="18"/>
                <w:szCs w:val="18"/>
              </w:rPr>
            </w:pPr>
            <w:r w:rsidRPr="0005291E">
              <w:rPr>
                <w:sz w:val="18"/>
                <w:szCs w:val="18"/>
              </w:rPr>
              <w:t>9 877,3</w:t>
            </w:r>
          </w:p>
        </w:tc>
        <w:tc>
          <w:tcPr>
            <w:tcW w:w="1276" w:type="dxa"/>
            <w:vAlign w:val="center"/>
          </w:tcPr>
          <w:p w14:paraId="79470AA7" w14:textId="2E33A997" w:rsidR="00081F7A" w:rsidRPr="00AE1F6C" w:rsidRDefault="00CE1722" w:rsidP="00000F45">
            <w:pPr>
              <w:jc w:val="center"/>
              <w:rPr>
                <w:sz w:val="18"/>
                <w:szCs w:val="18"/>
              </w:rPr>
            </w:pPr>
            <w:r>
              <w:rPr>
                <w:sz w:val="18"/>
                <w:szCs w:val="18"/>
              </w:rPr>
              <w:t>64,9</w:t>
            </w:r>
          </w:p>
        </w:tc>
        <w:tc>
          <w:tcPr>
            <w:tcW w:w="1134" w:type="dxa"/>
            <w:vAlign w:val="center"/>
          </w:tcPr>
          <w:p w14:paraId="35709A43" w14:textId="7DCD54E1" w:rsidR="00081F7A" w:rsidRPr="00AE1F6C" w:rsidRDefault="0005291E" w:rsidP="00000F45">
            <w:pPr>
              <w:jc w:val="center"/>
              <w:rPr>
                <w:sz w:val="18"/>
                <w:szCs w:val="18"/>
              </w:rPr>
            </w:pPr>
            <w:r>
              <w:rPr>
                <w:sz w:val="18"/>
                <w:szCs w:val="18"/>
              </w:rPr>
              <w:t>0,9</w:t>
            </w:r>
          </w:p>
        </w:tc>
      </w:tr>
      <w:tr w:rsidR="00081F7A" w:rsidRPr="00AE1F6C" w14:paraId="10132659" w14:textId="77777777" w:rsidTr="00081F7A">
        <w:trPr>
          <w:trHeight w:val="377"/>
        </w:trPr>
        <w:tc>
          <w:tcPr>
            <w:tcW w:w="4077" w:type="dxa"/>
          </w:tcPr>
          <w:p w14:paraId="05FAA86C" w14:textId="77777777" w:rsidR="00081F7A" w:rsidRPr="00AE1F6C" w:rsidRDefault="00081F7A" w:rsidP="00C76A28">
            <w:pPr>
              <w:jc w:val="center"/>
              <w:rPr>
                <w:b/>
                <w:sz w:val="18"/>
                <w:szCs w:val="18"/>
              </w:rPr>
            </w:pPr>
            <w:r w:rsidRPr="00AE1F6C">
              <w:rPr>
                <w:b/>
                <w:sz w:val="18"/>
                <w:szCs w:val="18"/>
              </w:rPr>
              <w:t xml:space="preserve">904 </w:t>
            </w:r>
          </w:p>
          <w:p w14:paraId="7C1BD8CD" w14:textId="77777777" w:rsidR="00081F7A" w:rsidRPr="00AE1F6C" w:rsidRDefault="00081F7A" w:rsidP="00597D20">
            <w:pPr>
              <w:jc w:val="center"/>
              <w:rPr>
                <w:b/>
                <w:sz w:val="18"/>
                <w:szCs w:val="18"/>
              </w:rPr>
            </w:pPr>
            <w:r w:rsidRPr="00AE1F6C">
              <w:rPr>
                <w:b/>
                <w:sz w:val="18"/>
                <w:szCs w:val="18"/>
              </w:rPr>
              <w:t>Отдел по экономике</w:t>
            </w:r>
          </w:p>
        </w:tc>
        <w:tc>
          <w:tcPr>
            <w:tcW w:w="1843" w:type="dxa"/>
            <w:vAlign w:val="center"/>
          </w:tcPr>
          <w:p w14:paraId="535918B2" w14:textId="368DC16E" w:rsidR="00081F7A" w:rsidRPr="00AE1F6C" w:rsidRDefault="00AD2489" w:rsidP="00000F45">
            <w:pPr>
              <w:jc w:val="center"/>
              <w:rPr>
                <w:sz w:val="18"/>
                <w:szCs w:val="18"/>
              </w:rPr>
            </w:pPr>
            <w:r>
              <w:rPr>
                <w:sz w:val="18"/>
                <w:szCs w:val="18"/>
              </w:rPr>
              <w:t>14 764,7</w:t>
            </w:r>
          </w:p>
        </w:tc>
        <w:tc>
          <w:tcPr>
            <w:tcW w:w="1701" w:type="dxa"/>
            <w:vAlign w:val="center"/>
          </w:tcPr>
          <w:p w14:paraId="1C1557FB" w14:textId="7813AFF3" w:rsidR="00081F7A" w:rsidRPr="0005291E" w:rsidRDefault="00AD2489" w:rsidP="00000F45">
            <w:pPr>
              <w:jc w:val="center"/>
              <w:rPr>
                <w:sz w:val="18"/>
                <w:szCs w:val="18"/>
              </w:rPr>
            </w:pPr>
            <w:r w:rsidRPr="0005291E">
              <w:rPr>
                <w:sz w:val="18"/>
                <w:szCs w:val="18"/>
              </w:rPr>
              <w:t>6 637,0</w:t>
            </w:r>
          </w:p>
        </w:tc>
        <w:tc>
          <w:tcPr>
            <w:tcW w:w="1276" w:type="dxa"/>
            <w:vAlign w:val="center"/>
          </w:tcPr>
          <w:p w14:paraId="79DD0090" w14:textId="6C64F634" w:rsidR="00081F7A" w:rsidRPr="00AE1F6C" w:rsidRDefault="00CE1722" w:rsidP="00000F45">
            <w:pPr>
              <w:jc w:val="center"/>
              <w:rPr>
                <w:sz w:val="18"/>
                <w:szCs w:val="18"/>
              </w:rPr>
            </w:pPr>
            <w:r>
              <w:rPr>
                <w:sz w:val="18"/>
                <w:szCs w:val="18"/>
              </w:rPr>
              <w:t>44,9</w:t>
            </w:r>
          </w:p>
        </w:tc>
        <w:tc>
          <w:tcPr>
            <w:tcW w:w="1134" w:type="dxa"/>
            <w:vAlign w:val="center"/>
          </w:tcPr>
          <w:p w14:paraId="2E6B7FFC" w14:textId="04816B94" w:rsidR="00081F7A" w:rsidRPr="00AE1F6C" w:rsidRDefault="0005291E" w:rsidP="00000F45">
            <w:pPr>
              <w:jc w:val="center"/>
              <w:rPr>
                <w:sz w:val="18"/>
                <w:szCs w:val="18"/>
              </w:rPr>
            </w:pPr>
            <w:r>
              <w:rPr>
                <w:sz w:val="18"/>
                <w:szCs w:val="18"/>
              </w:rPr>
              <w:t>0,6</w:t>
            </w:r>
          </w:p>
        </w:tc>
      </w:tr>
      <w:tr w:rsidR="00081F7A" w:rsidRPr="00AE1F6C" w14:paraId="486953D2" w14:textId="77777777" w:rsidTr="00081F7A">
        <w:tc>
          <w:tcPr>
            <w:tcW w:w="4077" w:type="dxa"/>
          </w:tcPr>
          <w:p w14:paraId="588B663C" w14:textId="77777777" w:rsidR="00081F7A" w:rsidRPr="00AE1F6C" w:rsidRDefault="00081F7A" w:rsidP="00C76A28">
            <w:pPr>
              <w:jc w:val="center"/>
              <w:rPr>
                <w:b/>
                <w:sz w:val="18"/>
                <w:szCs w:val="18"/>
              </w:rPr>
            </w:pPr>
            <w:r w:rsidRPr="00AE1F6C">
              <w:rPr>
                <w:b/>
                <w:sz w:val="18"/>
                <w:szCs w:val="18"/>
              </w:rPr>
              <w:t>906</w:t>
            </w:r>
          </w:p>
          <w:p w14:paraId="76DDF2AC" w14:textId="44A45DF3" w:rsidR="00081F7A" w:rsidRPr="00AE1F6C" w:rsidRDefault="00081F7A" w:rsidP="00C76A28">
            <w:pPr>
              <w:jc w:val="center"/>
              <w:rPr>
                <w:b/>
                <w:sz w:val="18"/>
                <w:szCs w:val="18"/>
              </w:rPr>
            </w:pPr>
            <w:r w:rsidRPr="00AE1F6C">
              <w:rPr>
                <w:b/>
                <w:sz w:val="18"/>
                <w:szCs w:val="18"/>
              </w:rPr>
              <w:t xml:space="preserve"> </w:t>
            </w:r>
            <w:r>
              <w:rPr>
                <w:b/>
                <w:sz w:val="18"/>
                <w:szCs w:val="18"/>
              </w:rPr>
              <w:t xml:space="preserve">Управление </w:t>
            </w:r>
            <w:r w:rsidRPr="00AE1F6C">
              <w:rPr>
                <w:b/>
                <w:sz w:val="18"/>
                <w:szCs w:val="18"/>
              </w:rPr>
              <w:t>образования</w:t>
            </w:r>
          </w:p>
        </w:tc>
        <w:tc>
          <w:tcPr>
            <w:tcW w:w="1843" w:type="dxa"/>
            <w:vAlign w:val="center"/>
          </w:tcPr>
          <w:p w14:paraId="3BB39962" w14:textId="535585BB" w:rsidR="00081F7A" w:rsidRPr="00AE1F6C" w:rsidRDefault="00AD2489" w:rsidP="00000F45">
            <w:pPr>
              <w:jc w:val="center"/>
              <w:rPr>
                <w:sz w:val="18"/>
                <w:szCs w:val="18"/>
              </w:rPr>
            </w:pPr>
            <w:r>
              <w:rPr>
                <w:sz w:val="18"/>
                <w:szCs w:val="18"/>
              </w:rPr>
              <w:t>697 656,6</w:t>
            </w:r>
          </w:p>
        </w:tc>
        <w:tc>
          <w:tcPr>
            <w:tcW w:w="1701" w:type="dxa"/>
            <w:vAlign w:val="center"/>
          </w:tcPr>
          <w:p w14:paraId="741029D4" w14:textId="4641A4A6" w:rsidR="00081F7A" w:rsidRPr="0005291E" w:rsidRDefault="00AD2489" w:rsidP="00000F45">
            <w:pPr>
              <w:jc w:val="center"/>
              <w:rPr>
                <w:sz w:val="18"/>
                <w:szCs w:val="18"/>
              </w:rPr>
            </w:pPr>
            <w:r w:rsidRPr="0005291E">
              <w:rPr>
                <w:sz w:val="18"/>
                <w:szCs w:val="18"/>
              </w:rPr>
              <w:t>438 202,1</w:t>
            </w:r>
          </w:p>
        </w:tc>
        <w:tc>
          <w:tcPr>
            <w:tcW w:w="1276" w:type="dxa"/>
            <w:vAlign w:val="center"/>
          </w:tcPr>
          <w:p w14:paraId="2B219311" w14:textId="7A148C4D" w:rsidR="00081F7A" w:rsidRPr="00AE1F6C" w:rsidRDefault="00CE1722" w:rsidP="00000F45">
            <w:pPr>
              <w:jc w:val="center"/>
              <w:rPr>
                <w:sz w:val="18"/>
                <w:szCs w:val="18"/>
              </w:rPr>
            </w:pPr>
            <w:r>
              <w:rPr>
                <w:sz w:val="18"/>
                <w:szCs w:val="18"/>
              </w:rPr>
              <w:t>62,8</w:t>
            </w:r>
          </w:p>
        </w:tc>
        <w:tc>
          <w:tcPr>
            <w:tcW w:w="1134" w:type="dxa"/>
            <w:vAlign w:val="center"/>
          </w:tcPr>
          <w:p w14:paraId="4213C021" w14:textId="6B63DEC3" w:rsidR="00081F7A" w:rsidRPr="00AE1F6C" w:rsidRDefault="0005291E" w:rsidP="00000F45">
            <w:pPr>
              <w:jc w:val="center"/>
              <w:rPr>
                <w:sz w:val="18"/>
                <w:szCs w:val="18"/>
              </w:rPr>
            </w:pPr>
            <w:r>
              <w:rPr>
                <w:sz w:val="18"/>
                <w:szCs w:val="18"/>
              </w:rPr>
              <w:t>41,5</w:t>
            </w:r>
          </w:p>
        </w:tc>
      </w:tr>
      <w:tr w:rsidR="00081F7A" w:rsidRPr="00AE1F6C" w14:paraId="023D606D" w14:textId="77777777" w:rsidTr="00081F7A">
        <w:tc>
          <w:tcPr>
            <w:tcW w:w="4077" w:type="dxa"/>
          </w:tcPr>
          <w:p w14:paraId="0BC179CE" w14:textId="77777777" w:rsidR="00081F7A" w:rsidRPr="00AE1F6C" w:rsidRDefault="00081F7A" w:rsidP="00C76A28">
            <w:pPr>
              <w:jc w:val="center"/>
              <w:rPr>
                <w:b/>
                <w:sz w:val="18"/>
                <w:szCs w:val="18"/>
              </w:rPr>
            </w:pPr>
            <w:r w:rsidRPr="00AE1F6C">
              <w:rPr>
                <w:b/>
                <w:sz w:val="18"/>
                <w:szCs w:val="18"/>
              </w:rPr>
              <w:t>907</w:t>
            </w:r>
          </w:p>
          <w:p w14:paraId="186A9780" w14:textId="77777777" w:rsidR="00081F7A" w:rsidRPr="00AE1F6C" w:rsidRDefault="00081F7A" w:rsidP="00C76A28">
            <w:pPr>
              <w:jc w:val="center"/>
              <w:rPr>
                <w:b/>
                <w:sz w:val="18"/>
                <w:szCs w:val="18"/>
              </w:rPr>
            </w:pPr>
            <w:r w:rsidRPr="00AE1F6C">
              <w:rPr>
                <w:b/>
                <w:sz w:val="18"/>
                <w:szCs w:val="18"/>
              </w:rPr>
              <w:t xml:space="preserve"> Отдел культуры</w:t>
            </w:r>
          </w:p>
        </w:tc>
        <w:tc>
          <w:tcPr>
            <w:tcW w:w="1843" w:type="dxa"/>
            <w:vAlign w:val="center"/>
          </w:tcPr>
          <w:p w14:paraId="4C42BDCD" w14:textId="57C461C5" w:rsidR="00081F7A" w:rsidRPr="00AE1F6C" w:rsidRDefault="00AD2489" w:rsidP="00000F45">
            <w:pPr>
              <w:jc w:val="center"/>
              <w:rPr>
                <w:sz w:val="18"/>
                <w:szCs w:val="18"/>
              </w:rPr>
            </w:pPr>
            <w:r>
              <w:rPr>
                <w:sz w:val="18"/>
                <w:szCs w:val="18"/>
              </w:rPr>
              <w:t>234 294,5</w:t>
            </w:r>
          </w:p>
        </w:tc>
        <w:tc>
          <w:tcPr>
            <w:tcW w:w="1701" w:type="dxa"/>
            <w:vAlign w:val="center"/>
          </w:tcPr>
          <w:p w14:paraId="37783312" w14:textId="7422BCBC" w:rsidR="00081F7A" w:rsidRPr="0005291E" w:rsidRDefault="00AD2489" w:rsidP="00000F45">
            <w:pPr>
              <w:jc w:val="center"/>
              <w:rPr>
                <w:sz w:val="18"/>
                <w:szCs w:val="18"/>
              </w:rPr>
            </w:pPr>
            <w:r w:rsidRPr="0005291E">
              <w:rPr>
                <w:sz w:val="18"/>
                <w:szCs w:val="18"/>
              </w:rPr>
              <w:t>176 447,3</w:t>
            </w:r>
          </w:p>
        </w:tc>
        <w:tc>
          <w:tcPr>
            <w:tcW w:w="1276" w:type="dxa"/>
            <w:vAlign w:val="center"/>
          </w:tcPr>
          <w:p w14:paraId="194C0BF6" w14:textId="3E7F1570" w:rsidR="00081F7A" w:rsidRPr="00AE1F6C" w:rsidRDefault="00CE1722" w:rsidP="00000F45">
            <w:pPr>
              <w:jc w:val="center"/>
              <w:rPr>
                <w:sz w:val="18"/>
                <w:szCs w:val="18"/>
              </w:rPr>
            </w:pPr>
            <w:r>
              <w:rPr>
                <w:sz w:val="18"/>
                <w:szCs w:val="18"/>
              </w:rPr>
              <w:t>75,3</w:t>
            </w:r>
          </w:p>
        </w:tc>
        <w:tc>
          <w:tcPr>
            <w:tcW w:w="1134" w:type="dxa"/>
            <w:vAlign w:val="center"/>
          </w:tcPr>
          <w:p w14:paraId="1573AEB7" w14:textId="2DE6F54C" w:rsidR="00081F7A" w:rsidRPr="00AE1F6C" w:rsidRDefault="0005291E" w:rsidP="00000F45">
            <w:pPr>
              <w:jc w:val="center"/>
              <w:rPr>
                <w:sz w:val="18"/>
                <w:szCs w:val="18"/>
              </w:rPr>
            </w:pPr>
            <w:r>
              <w:rPr>
                <w:sz w:val="18"/>
                <w:szCs w:val="18"/>
              </w:rPr>
              <w:t>16,7</w:t>
            </w:r>
          </w:p>
        </w:tc>
      </w:tr>
      <w:tr w:rsidR="00081F7A" w:rsidRPr="00AE1F6C" w14:paraId="41AB79CA" w14:textId="77777777" w:rsidTr="00081F7A">
        <w:tc>
          <w:tcPr>
            <w:tcW w:w="4077" w:type="dxa"/>
          </w:tcPr>
          <w:p w14:paraId="1FE4D371" w14:textId="12E5C391" w:rsidR="00081F7A" w:rsidRPr="0065434F" w:rsidRDefault="00081F7A" w:rsidP="0065434F">
            <w:pPr>
              <w:jc w:val="center"/>
              <w:rPr>
                <w:b/>
                <w:sz w:val="18"/>
                <w:szCs w:val="18"/>
              </w:rPr>
            </w:pPr>
            <w:r w:rsidRPr="0065434F">
              <w:rPr>
                <w:b/>
                <w:sz w:val="18"/>
                <w:szCs w:val="18"/>
              </w:rPr>
              <w:lastRenderedPageBreak/>
              <w:t>9</w:t>
            </w:r>
            <w:r>
              <w:rPr>
                <w:b/>
                <w:sz w:val="18"/>
                <w:szCs w:val="18"/>
              </w:rPr>
              <w:t>32</w:t>
            </w:r>
          </w:p>
          <w:p w14:paraId="503EF8BF" w14:textId="28905059" w:rsidR="00081F7A" w:rsidRPr="00AE1F6C" w:rsidRDefault="00081F7A" w:rsidP="0065434F">
            <w:pPr>
              <w:jc w:val="center"/>
              <w:rPr>
                <w:b/>
                <w:sz w:val="18"/>
                <w:szCs w:val="18"/>
              </w:rPr>
            </w:pPr>
            <w:r w:rsidRPr="0065434F">
              <w:rPr>
                <w:b/>
                <w:sz w:val="18"/>
                <w:szCs w:val="18"/>
              </w:rPr>
              <w:t xml:space="preserve"> Администрация муниципального образования</w:t>
            </w:r>
          </w:p>
        </w:tc>
        <w:tc>
          <w:tcPr>
            <w:tcW w:w="1843" w:type="dxa"/>
            <w:vAlign w:val="center"/>
          </w:tcPr>
          <w:p w14:paraId="1AD99041" w14:textId="03BA509D" w:rsidR="00081F7A" w:rsidRPr="00AE1F6C" w:rsidRDefault="00AD2489" w:rsidP="00000F45">
            <w:pPr>
              <w:jc w:val="center"/>
              <w:rPr>
                <w:sz w:val="18"/>
                <w:szCs w:val="18"/>
              </w:rPr>
            </w:pPr>
            <w:r>
              <w:rPr>
                <w:sz w:val="18"/>
                <w:szCs w:val="18"/>
              </w:rPr>
              <w:t>628 629,3</w:t>
            </w:r>
          </w:p>
        </w:tc>
        <w:tc>
          <w:tcPr>
            <w:tcW w:w="1701" w:type="dxa"/>
            <w:vAlign w:val="center"/>
          </w:tcPr>
          <w:p w14:paraId="277FD16D" w14:textId="105E49FC" w:rsidR="00081F7A" w:rsidRPr="0005291E" w:rsidRDefault="00AD2489" w:rsidP="00000F45">
            <w:pPr>
              <w:jc w:val="center"/>
              <w:rPr>
                <w:sz w:val="18"/>
                <w:szCs w:val="18"/>
              </w:rPr>
            </w:pPr>
            <w:r w:rsidRPr="0005291E">
              <w:rPr>
                <w:sz w:val="18"/>
                <w:szCs w:val="18"/>
              </w:rPr>
              <w:t>380 962,0</w:t>
            </w:r>
          </w:p>
        </w:tc>
        <w:tc>
          <w:tcPr>
            <w:tcW w:w="1276" w:type="dxa"/>
            <w:vAlign w:val="center"/>
          </w:tcPr>
          <w:p w14:paraId="6D9204D5" w14:textId="6B936290" w:rsidR="00081F7A" w:rsidRPr="00AE1F6C" w:rsidRDefault="00CE1722" w:rsidP="00000F45">
            <w:pPr>
              <w:jc w:val="center"/>
              <w:rPr>
                <w:sz w:val="18"/>
                <w:szCs w:val="18"/>
              </w:rPr>
            </w:pPr>
            <w:r>
              <w:rPr>
                <w:sz w:val="18"/>
                <w:szCs w:val="18"/>
              </w:rPr>
              <w:t>60,6</w:t>
            </w:r>
          </w:p>
        </w:tc>
        <w:tc>
          <w:tcPr>
            <w:tcW w:w="1134" w:type="dxa"/>
            <w:vAlign w:val="center"/>
          </w:tcPr>
          <w:p w14:paraId="15D04F1A" w14:textId="0E45EF65" w:rsidR="00081F7A" w:rsidRPr="00AE1F6C" w:rsidRDefault="0005291E" w:rsidP="00000F45">
            <w:pPr>
              <w:jc w:val="center"/>
              <w:rPr>
                <w:sz w:val="18"/>
                <w:szCs w:val="18"/>
              </w:rPr>
            </w:pPr>
            <w:r>
              <w:rPr>
                <w:sz w:val="18"/>
                <w:szCs w:val="18"/>
              </w:rPr>
              <w:t>36,1</w:t>
            </w:r>
          </w:p>
        </w:tc>
      </w:tr>
      <w:tr w:rsidR="00081F7A" w:rsidRPr="00AE1F6C" w14:paraId="3514357F" w14:textId="77777777" w:rsidTr="00081F7A">
        <w:tc>
          <w:tcPr>
            <w:tcW w:w="4077" w:type="dxa"/>
          </w:tcPr>
          <w:p w14:paraId="4D1C57E7" w14:textId="6169F420" w:rsidR="00081F7A" w:rsidRDefault="00081F7A" w:rsidP="0065434F">
            <w:pPr>
              <w:jc w:val="center"/>
              <w:rPr>
                <w:b/>
                <w:sz w:val="18"/>
                <w:szCs w:val="18"/>
              </w:rPr>
            </w:pPr>
            <w:r>
              <w:rPr>
                <w:b/>
                <w:sz w:val="18"/>
                <w:szCs w:val="18"/>
              </w:rPr>
              <w:t>933</w:t>
            </w:r>
          </w:p>
          <w:p w14:paraId="51AAC198" w14:textId="17CA75F8" w:rsidR="00081F7A" w:rsidRPr="0065434F" w:rsidRDefault="00081F7A" w:rsidP="0065434F">
            <w:pPr>
              <w:jc w:val="center"/>
              <w:rPr>
                <w:b/>
                <w:sz w:val="18"/>
                <w:szCs w:val="18"/>
              </w:rPr>
            </w:pPr>
            <w:r>
              <w:rPr>
                <w:b/>
                <w:sz w:val="18"/>
                <w:szCs w:val="18"/>
              </w:rPr>
              <w:t>Окружной Совет депутатов</w:t>
            </w:r>
          </w:p>
        </w:tc>
        <w:tc>
          <w:tcPr>
            <w:tcW w:w="1843" w:type="dxa"/>
            <w:vAlign w:val="center"/>
          </w:tcPr>
          <w:p w14:paraId="1ED1C195" w14:textId="1FA55565" w:rsidR="00081F7A" w:rsidRPr="00AE1F6C" w:rsidRDefault="00AD2489" w:rsidP="00000F45">
            <w:pPr>
              <w:jc w:val="center"/>
              <w:rPr>
                <w:sz w:val="18"/>
                <w:szCs w:val="18"/>
              </w:rPr>
            </w:pPr>
            <w:r>
              <w:rPr>
                <w:sz w:val="18"/>
                <w:szCs w:val="18"/>
              </w:rPr>
              <w:t>5 769,2</w:t>
            </w:r>
          </w:p>
        </w:tc>
        <w:tc>
          <w:tcPr>
            <w:tcW w:w="1701" w:type="dxa"/>
            <w:vAlign w:val="center"/>
          </w:tcPr>
          <w:p w14:paraId="6FFC310A" w14:textId="380510EC" w:rsidR="00081F7A" w:rsidRPr="0005291E" w:rsidRDefault="00AD2489" w:rsidP="00000F45">
            <w:pPr>
              <w:jc w:val="center"/>
              <w:rPr>
                <w:sz w:val="18"/>
                <w:szCs w:val="18"/>
              </w:rPr>
            </w:pPr>
            <w:r w:rsidRPr="0005291E">
              <w:rPr>
                <w:sz w:val="18"/>
                <w:szCs w:val="18"/>
              </w:rPr>
              <w:t>3 359,4</w:t>
            </w:r>
          </w:p>
        </w:tc>
        <w:tc>
          <w:tcPr>
            <w:tcW w:w="1276" w:type="dxa"/>
            <w:vAlign w:val="center"/>
          </w:tcPr>
          <w:p w14:paraId="38F24A83" w14:textId="6873CB26" w:rsidR="00081F7A" w:rsidRPr="00AE1F6C" w:rsidRDefault="00CE1722" w:rsidP="00000F45">
            <w:pPr>
              <w:jc w:val="center"/>
              <w:rPr>
                <w:sz w:val="18"/>
                <w:szCs w:val="18"/>
              </w:rPr>
            </w:pPr>
            <w:r>
              <w:rPr>
                <w:sz w:val="18"/>
                <w:szCs w:val="18"/>
              </w:rPr>
              <w:t>58,2</w:t>
            </w:r>
          </w:p>
        </w:tc>
        <w:tc>
          <w:tcPr>
            <w:tcW w:w="1134" w:type="dxa"/>
            <w:vAlign w:val="center"/>
          </w:tcPr>
          <w:p w14:paraId="4221636C" w14:textId="38ED9138" w:rsidR="00081F7A" w:rsidRPr="00AE1F6C" w:rsidRDefault="0005291E" w:rsidP="00000F45">
            <w:pPr>
              <w:jc w:val="center"/>
              <w:rPr>
                <w:sz w:val="18"/>
                <w:szCs w:val="18"/>
              </w:rPr>
            </w:pPr>
            <w:r>
              <w:rPr>
                <w:sz w:val="18"/>
                <w:szCs w:val="18"/>
              </w:rPr>
              <w:t>0,3</w:t>
            </w:r>
          </w:p>
        </w:tc>
      </w:tr>
      <w:tr w:rsidR="00081F7A" w:rsidRPr="00AE1F6C" w14:paraId="4F308B7B" w14:textId="77777777" w:rsidTr="00081F7A">
        <w:tc>
          <w:tcPr>
            <w:tcW w:w="4077" w:type="dxa"/>
          </w:tcPr>
          <w:p w14:paraId="07A8DE5D" w14:textId="55819C01" w:rsidR="00081F7A" w:rsidRPr="00AE1F6C" w:rsidRDefault="00081F7A" w:rsidP="00C76A28">
            <w:pPr>
              <w:jc w:val="center"/>
              <w:rPr>
                <w:b/>
                <w:sz w:val="18"/>
                <w:szCs w:val="18"/>
              </w:rPr>
            </w:pPr>
            <w:r w:rsidRPr="00AE1F6C">
              <w:rPr>
                <w:b/>
                <w:sz w:val="18"/>
                <w:szCs w:val="18"/>
              </w:rPr>
              <w:t>93</w:t>
            </w:r>
            <w:r>
              <w:rPr>
                <w:b/>
                <w:sz w:val="18"/>
                <w:szCs w:val="18"/>
              </w:rPr>
              <w:t>4</w:t>
            </w:r>
          </w:p>
          <w:p w14:paraId="74674211" w14:textId="77777777" w:rsidR="00081F7A" w:rsidRPr="00AE1F6C" w:rsidRDefault="00081F7A" w:rsidP="00C76A28">
            <w:pPr>
              <w:jc w:val="center"/>
              <w:rPr>
                <w:b/>
                <w:sz w:val="18"/>
                <w:szCs w:val="18"/>
              </w:rPr>
            </w:pPr>
            <w:r w:rsidRPr="00AE1F6C">
              <w:rPr>
                <w:b/>
                <w:sz w:val="18"/>
                <w:szCs w:val="18"/>
              </w:rPr>
              <w:t xml:space="preserve"> Контрольно-ревизионная комиссия</w:t>
            </w:r>
          </w:p>
        </w:tc>
        <w:tc>
          <w:tcPr>
            <w:tcW w:w="1843" w:type="dxa"/>
            <w:vAlign w:val="center"/>
          </w:tcPr>
          <w:p w14:paraId="385E846C" w14:textId="78916F35" w:rsidR="00081F7A" w:rsidRPr="00AE1F6C" w:rsidRDefault="00AD2489" w:rsidP="00000F45">
            <w:pPr>
              <w:jc w:val="center"/>
              <w:rPr>
                <w:sz w:val="18"/>
                <w:szCs w:val="18"/>
              </w:rPr>
            </w:pPr>
            <w:r>
              <w:rPr>
                <w:sz w:val="18"/>
                <w:szCs w:val="18"/>
              </w:rPr>
              <w:t>2 884,0</w:t>
            </w:r>
          </w:p>
        </w:tc>
        <w:tc>
          <w:tcPr>
            <w:tcW w:w="1701" w:type="dxa"/>
            <w:vAlign w:val="center"/>
          </w:tcPr>
          <w:p w14:paraId="1D0AF057" w14:textId="4E612A0F" w:rsidR="00081F7A" w:rsidRPr="0005291E" w:rsidRDefault="00AD2489" w:rsidP="00000F45">
            <w:pPr>
              <w:jc w:val="center"/>
              <w:rPr>
                <w:sz w:val="18"/>
                <w:szCs w:val="18"/>
              </w:rPr>
            </w:pPr>
            <w:r w:rsidRPr="0005291E">
              <w:rPr>
                <w:sz w:val="18"/>
                <w:szCs w:val="18"/>
              </w:rPr>
              <w:t>1 948,6</w:t>
            </w:r>
          </w:p>
        </w:tc>
        <w:tc>
          <w:tcPr>
            <w:tcW w:w="1276" w:type="dxa"/>
            <w:vAlign w:val="center"/>
          </w:tcPr>
          <w:p w14:paraId="47B2E98F" w14:textId="23520B21" w:rsidR="00081F7A" w:rsidRPr="00AE1F6C" w:rsidRDefault="00CE1722" w:rsidP="00000F45">
            <w:pPr>
              <w:jc w:val="center"/>
              <w:rPr>
                <w:sz w:val="18"/>
                <w:szCs w:val="18"/>
              </w:rPr>
            </w:pPr>
            <w:r>
              <w:rPr>
                <w:sz w:val="18"/>
                <w:szCs w:val="18"/>
              </w:rPr>
              <w:t>67,5</w:t>
            </w:r>
          </w:p>
        </w:tc>
        <w:tc>
          <w:tcPr>
            <w:tcW w:w="1134" w:type="dxa"/>
            <w:vAlign w:val="center"/>
          </w:tcPr>
          <w:p w14:paraId="35B6F661" w14:textId="47E57375" w:rsidR="00081F7A" w:rsidRPr="00AE1F6C" w:rsidRDefault="0005291E" w:rsidP="00000F45">
            <w:pPr>
              <w:jc w:val="center"/>
              <w:rPr>
                <w:sz w:val="18"/>
                <w:szCs w:val="18"/>
              </w:rPr>
            </w:pPr>
            <w:r>
              <w:rPr>
                <w:sz w:val="18"/>
                <w:szCs w:val="18"/>
              </w:rPr>
              <w:t>0,2</w:t>
            </w:r>
          </w:p>
        </w:tc>
      </w:tr>
      <w:tr w:rsidR="00081F7A" w:rsidRPr="00AE1F6C" w14:paraId="316E62DA" w14:textId="77777777" w:rsidTr="00081F7A">
        <w:tc>
          <w:tcPr>
            <w:tcW w:w="4077" w:type="dxa"/>
          </w:tcPr>
          <w:p w14:paraId="151F6873" w14:textId="77777777" w:rsidR="00081F7A" w:rsidRDefault="00081F7A" w:rsidP="00C76A28">
            <w:pPr>
              <w:jc w:val="center"/>
              <w:rPr>
                <w:b/>
                <w:sz w:val="18"/>
                <w:szCs w:val="18"/>
              </w:rPr>
            </w:pPr>
            <w:r>
              <w:rPr>
                <w:b/>
                <w:sz w:val="18"/>
                <w:szCs w:val="18"/>
              </w:rPr>
              <w:t>935</w:t>
            </w:r>
          </w:p>
          <w:p w14:paraId="10CC296C" w14:textId="016FBBDC" w:rsidR="00081F7A" w:rsidRPr="00AE1F6C" w:rsidRDefault="00081F7A" w:rsidP="00C76A28">
            <w:pPr>
              <w:jc w:val="center"/>
              <w:rPr>
                <w:b/>
                <w:sz w:val="18"/>
                <w:szCs w:val="18"/>
              </w:rPr>
            </w:pPr>
            <w:r w:rsidRPr="00DE43C0">
              <w:rPr>
                <w:b/>
                <w:iCs/>
                <w:sz w:val="18"/>
                <w:szCs w:val="18"/>
              </w:rPr>
              <w:t>Ленинский территориальный комитет</w:t>
            </w:r>
          </w:p>
        </w:tc>
        <w:tc>
          <w:tcPr>
            <w:tcW w:w="1843" w:type="dxa"/>
            <w:vAlign w:val="center"/>
          </w:tcPr>
          <w:p w14:paraId="035DD773" w14:textId="08D2AF09" w:rsidR="00081F7A" w:rsidRPr="00AE1F6C" w:rsidRDefault="00AD2489" w:rsidP="00000F45">
            <w:pPr>
              <w:jc w:val="center"/>
              <w:rPr>
                <w:sz w:val="18"/>
                <w:szCs w:val="18"/>
              </w:rPr>
            </w:pPr>
            <w:r>
              <w:rPr>
                <w:sz w:val="18"/>
                <w:szCs w:val="18"/>
              </w:rPr>
              <w:t>10 749,7</w:t>
            </w:r>
          </w:p>
        </w:tc>
        <w:tc>
          <w:tcPr>
            <w:tcW w:w="1701" w:type="dxa"/>
            <w:vAlign w:val="center"/>
          </w:tcPr>
          <w:p w14:paraId="421F07A1" w14:textId="02C73325" w:rsidR="00081F7A" w:rsidRPr="0005291E" w:rsidRDefault="00AD2489" w:rsidP="00000F45">
            <w:pPr>
              <w:jc w:val="center"/>
              <w:rPr>
                <w:sz w:val="18"/>
                <w:szCs w:val="18"/>
              </w:rPr>
            </w:pPr>
            <w:r w:rsidRPr="0005291E">
              <w:rPr>
                <w:sz w:val="18"/>
                <w:szCs w:val="18"/>
              </w:rPr>
              <w:t>6 362,3</w:t>
            </w:r>
          </w:p>
        </w:tc>
        <w:tc>
          <w:tcPr>
            <w:tcW w:w="1276" w:type="dxa"/>
            <w:vAlign w:val="center"/>
          </w:tcPr>
          <w:p w14:paraId="3B7495D0" w14:textId="632E19CB" w:rsidR="00081F7A" w:rsidRPr="00AE1F6C" w:rsidRDefault="00CE1722" w:rsidP="00000F45">
            <w:pPr>
              <w:jc w:val="center"/>
              <w:rPr>
                <w:sz w:val="18"/>
                <w:szCs w:val="18"/>
              </w:rPr>
            </w:pPr>
            <w:r>
              <w:rPr>
                <w:sz w:val="18"/>
                <w:szCs w:val="18"/>
              </w:rPr>
              <w:t>59,2</w:t>
            </w:r>
          </w:p>
        </w:tc>
        <w:tc>
          <w:tcPr>
            <w:tcW w:w="1134" w:type="dxa"/>
            <w:vAlign w:val="center"/>
          </w:tcPr>
          <w:p w14:paraId="02A41CBD" w14:textId="3EBF285C" w:rsidR="00081F7A" w:rsidRPr="00AE1F6C" w:rsidRDefault="0005291E" w:rsidP="00000F45">
            <w:pPr>
              <w:jc w:val="center"/>
              <w:rPr>
                <w:sz w:val="18"/>
                <w:szCs w:val="18"/>
              </w:rPr>
            </w:pPr>
            <w:r>
              <w:rPr>
                <w:sz w:val="18"/>
                <w:szCs w:val="18"/>
              </w:rPr>
              <w:t>0,6</w:t>
            </w:r>
          </w:p>
        </w:tc>
      </w:tr>
      <w:tr w:rsidR="00081F7A" w:rsidRPr="00AE1F6C" w14:paraId="64F879C4" w14:textId="77777777" w:rsidTr="00081F7A">
        <w:tc>
          <w:tcPr>
            <w:tcW w:w="4077" w:type="dxa"/>
          </w:tcPr>
          <w:p w14:paraId="5F4CF823" w14:textId="77777777" w:rsidR="00081F7A" w:rsidRDefault="00081F7A" w:rsidP="00C76A28">
            <w:pPr>
              <w:jc w:val="center"/>
              <w:rPr>
                <w:b/>
                <w:sz w:val="18"/>
                <w:szCs w:val="18"/>
              </w:rPr>
            </w:pPr>
            <w:r>
              <w:rPr>
                <w:b/>
                <w:sz w:val="18"/>
                <w:szCs w:val="18"/>
              </w:rPr>
              <w:t>936</w:t>
            </w:r>
          </w:p>
          <w:p w14:paraId="3B93536C" w14:textId="50C5C8B8" w:rsidR="00081F7A" w:rsidRDefault="00081F7A" w:rsidP="00C76A28">
            <w:pPr>
              <w:jc w:val="center"/>
              <w:rPr>
                <w:b/>
                <w:sz w:val="18"/>
                <w:szCs w:val="18"/>
              </w:rPr>
            </w:pPr>
            <w:proofErr w:type="spellStart"/>
            <w:r>
              <w:rPr>
                <w:b/>
                <w:sz w:val="18"/>
                <w:szCs w:val="18"/>
              </w:rPr>
              <w:t>Мурыгинский</w:t>
            </w:r>
            <w:proofErr w:type="spellEnd"/>
            <w:r>
              <w:rPr>
                <w:b/>
                <w:sz w:val="18"/>
                <w:szCs w:val="18"/>
              </w:rPr>
              <w:t xml:space="preserve"> </w:t>
            </w:r>
            <w:r w:rsidRPr="006C7A19">
              <w:rPr>
                <w:b/>
                <w:iCs/>
                <w:sz w:val="18"/>
                <w:szCs w:val="18"/>
              </w:rPr>
              <w:t>территориальный комитет</w:t>
            </w:r>
          </w:p>
        </w:tc>
        <w:tc>
          <w:tcPr>
            <w:tcW w:w="1843" w:type="dxa"/>
            <w:vAlign w:val="center"/>
          </w:tcPr>
          <w:p w14:paraId="1DF41E51" w14:textId="24C9D630" w:rsidR="00081F7A" w:rsidRPr="00AE1F6C" w:rsidRDefault="00AD2489" w:rsidP="00000F45">
            <w:pPr>
              <w:jc w:val="center"/>
              <w:rPr>
                <w:sz w:val="18"/>
                <w:szCs w:val="18"/>
              </w:rPr>
            </w:pPr>
            <w:r>
              <w:rPr>
                <w:sz w:val="18"/>
                <w:szCs w:val="18"/>
              </w:rPr>
              <w:t>12 111,5</w:t>
            </w:r>
          </w:p>
        </w:tc>
        <w:tc>
          <w:tcPr>
            <w:tcW w:w="1701" w:type="dxa"/>
            <w:vAlign w:val="center"/>
          </w:tcPr>
          <w:p w14:paraId="393BD93A" w14:textId="77121B75" w:rsidR="00081F7A" w:rsidRPr="0005291E" w:rsidRDefault="00AD2489" w:rsidP="00000F45">
            <w:pPr>
              <w:jc w:val="center"/>
              <w:rPr>
                <w:sz w:val="18"/>
                <w:szCs w:val="18"/>
              </w:rPr>
            </w:pPr>
            <w:r w:rsidRPr="0005291E">
              <w:rPr>
                <w:sz w:val="18"/>
                <w:szCs w:val="18"/>
              </w:rPr>
              <w:t>6 523,</w:t>
            </w:r>
            <w:r w:rsidR="00352D32" w:rsidRPr="0005291E">
              <w:rPr>
                <w:sz w:val="18"/>
                <w:szCs w:val="18"/>
              </w:rPr>
              <w:t>7</w:t>
            </w:r>
          </w:p>
        </w:tc>
        <w:tc>
          <w:tcPr>
            <w:tcW w:w="1276" w:type="dxa"/>
            <w:vAlign w:val="center"/>
          </w:tcPr>
          <w:p w14:paraId="48094AB4" w14:textId="562931E3" w:rsidR="00081F7A" w:rsidRPr="00AE1F6C" w:rsidRDefault="00CE1722" w:rsidP="00000F45">
            <w:pPr>
              <w:jc w:val="center"/>
              <w:rPr>
                <w:sz w:val="18"/>
                <w:szCs w:val="18"/>
              </w:rPr>
            </w:pPr>
            <w:r>
              <w:rPr>
                <w:sz w:val="18"/>
                <w:szCs w:val="18"/>
              </w:rPr>
              <w:t>53,9</w:t>
            </w:r>
          </w:p>
        </w:tc>
        <w:tc>
          <w:tcPr>
            <w:tcW w:w="1134" w:type="dxa"/>
            <w:vAlign w:val="center"/>
          </w:tcPr>
          <w:p w14:paraId="2783C3EB" w14:textId="65FBC15F" w:rsidR="00081F7A" w:rsidRPr="00AE1F6C" w:rsidRDefault="0005291E" w:rsidP="00000F45">
            <w:pPr>
              <w:jc w:val="center"/>
              <w:rPr>
                <w:sz w:val="18"/>
                <w:szCs w:val="18"/>
              </w:rPr>
            </w:pPr>
            <w:r>
              <w:rPr>
                <w:sz w:val="18"/>
                <w:szCs w:val="18"/>
              </w:rPr>
              <w:t>0,6</w:t>
            </w:r>
          </w:p>
        </w:tc>
      </w:tr>
      <w:tr w:rsidR="00081F7A" w:rsidRPr="00AE1F6C" w14:paraId="6794D597" w14:textId="77777777" w:rsidTr="00081F7A">
        <w:tc>
          <w:tcPr>
            <w:tcW w:w="4077" w:type="dxa"/>
          </w:tcPr>
          <w:p w14:paraId="41CC1C23" w14:textId="5BD9E8B1" w:rsidR="00081F7A" w:rsidRPr="006C7A19" w:rsidRDefault="00081F7A" w:rsidP="006C7A19">
            <w:pPr>
              <w:jc w:val="center"/>
              <w:rPr>
                <w:b/>
                <w:sz w:val="18"/>
                <w:szCs w:val="18"/>
              </w:rPr>
            </w:pPr>
            <w:r w:rsidRPr="006C7A19">
              <w:rPr>
                <w:b/>
                <w:sz w:val="18"/>
                <w:szCs w:val="18"/>
              </w:rPr>
              <w:t>93</w:t>
            </w:r>
            <w:r>
              <w:rPr>
                <w:b/>
                <w:sz w:val="18"/>
                <w:szCs w:val="18"/>
              </w:rPr>
              <w:t>7</w:t>
            </w:r>
          </w:p>
          <w:p w14:paraId="114389A7" w14:textId="26E0ACB9" w:rsidR="00081F7A" w:rsidRDefault="00081F7A" w:rsidP="006C7A19">
            <w:pPr>
              <w:jc w:val="center"/>
              <w:rPr>
                <w:b/>
                <w:sz w:val="18"/>
                <w:szCs w:val="18"/>
              </w:rPr>
            </w:pPr>
            <w:proofErr w:type="spellStart"/>
            <w:r>
              <w:rPr>
                <w:b/>
                <w:sz w:val="18"/>
                <w:szCs w:val="18"/>
              </w:rPr>
              <w:t>Прудков</w:t>
            </w:r>
            <w:r w:rsidRPr="006C7A19">
              <w:rPr>
                <w:b/>
                <w:sz w:val="18"/>
                <w:szCs w:val="18"/>
              </w:rPr>
              <w:t>ский</w:t>
            </w:r>
            <w:proofErr w:type="spellEnd"/>
            <w:r w:rsidRPr="006C7A19">
              <w:rPr>
                <w:b/>
                <w:sz w:val="18"/>
                <w:szCs w:val="18"/>
              </w:rPr>
              <w:t xml:space="preserve"> </w:t>
            </w:r>
            <w:r w:rsidRPr="006C7A19">
              <w:rPr>
                <w:b/>
                <w:iCs/>
                <w:sz w:val="18"/>
                <w:szCs w:val="18"/>
              </w:rPr>
              <w:t>территориальный комитет</w:t>
            </w:r>
          </w:p>
        </w:tc>
        <w:tc>
          <w:tcPr>
            <w:tcW w:w="1843" w:type="dxa"/>
            <w:vAlign w:val="center"/>
          </w:tcPr>
          <w:p w14:paraId="67048AAE" w14:textId="5DAB5430" w:rsidR="00081F7A" w:rsidRPr="00AE1F6C" w:rsidRDefault="00AD2489" w:rsidP="00000F45">
            <w:pPr>
              <w:jc w:val="center"/>
              <w:rPr>
                <w:sz w:val="18"/>
                <w:szCs w:val="18"/>
              </w:rPr>
            </w:pPr>
            <w:r>
              <w:rPr>
                <w:sz w:val="18"/>
                <w:szCs w:val="18"/>
              </w:rPr>
              <w:t>11 330,5</w:t>
            </w:r>
          </w:p>
        </w:tc>
        <w:tc>
          <w:tcPr>
            <w:tcW w:w="1701" w:type="dxa"/>
            <w:vAlign w:val="center"/>
          </w:tcPr>
          <w:p w14:paraId="34492C33" w14:textId="3FAA1EDB" w:rsidR="00081F7A" w:rsidRPr="0005291E" w:rsidRDefault="00AD2489" w:rsidP="00000F45">
            <w:pPr>
              <w:jc w:val="center"/>
              <w:rPr>
                <w:sz w:val="18"/>
                <w:szCs w:val="18"/>
              </w:rPr>
            </w:pPr>
            <w:r w:rsidRPr="0005291E">
              <w:rPr>
                <w:sz w:val="18"/>
                <w:szCs w:val="18"/>
              </w:rPr>
              <w:t>4 523,0</w:t>
            </w:r>
          </w:p>
        </w:tc>
        <w:tc>
          <w:tcPr>
            <w:tcW w:w="1276" w:type="dxa"/>
            <w:vAlign w:val="center"/>
          </w:tcPr>
          <w:p w14:paraId="76316515" w14:textId="2991579C" w:rsidR="00081F7A" w:rsidRPr="00AE1F6C" w:rsidRDefault="00CE1722" w:rsidP="00000F45">
            <w:pPr>
              <w:jc w:val="center"/>
              <w:rPr>
                <w:sz w:val="18"/>
                <w:szCs w:val="18"/>
              </w:rPr>
            </w:pPr>
            <w:r>
              <w:rPr>
                <w:sz w:val="18"/>
                <w:szCs w:val="18"/>
              </w:rPr>
              <w:t>39,9</w:t>
            </w:r>
          </w:p>
        </w:tc>
        <w:tc>
          <w:tcPr>
            <w:tcW w:w="1134" w:type="dxa"/>
            <w:vAlign w:val="center"/>
          </w:tcPr>
          <w:p w14:paraId="5FFFDE8C" w14:textId="0CCA310A" w:rsidR="00081F7A" w:rsidRPr="00AE1F6C" w:rsidRDefault="0005291E" w:rsidP="00000F45">
            <w:pPr>
              <w:jc w:val="center"/>
              <w:rPr>
                <w:sz w:val="18"/>
                <w:szCs w:val="18"/>
              </w:rPr>
            </w:pPr>
            <w:r>
              <w:rPr>
                <w:sz w:val="18"/>
                <w:szCs w:val="18"/>
              </w:rPr>
              <w:t>0,4</w:t>
            </w:r>
          </w:p>
        </w:tc>
      </w:tr>
      <w:tr w:rsidR="00081F7A" w:rsidRPr="00AE1F6C" w14:paraId="4E8E738C" w14:textId="77777777" w:rsidTr="00081F7A">
        <w:tc>
          <w:tcPr>
            <w:tcW w:w="4077" w:type="dxa"/>
          </w:tcPr>
          <w:p w14:paraId="6BF64656" w14:textId="363AE577" w:rsidR="00081F7A" w:rsidRPr="006C7A19" w:rsidRDefault="00081F7A" w:rsidP="006C7A19">
            <w:pPr>
              <w:jc w:val="center"/>
              <w:rPr>
                <w:b/>
                <w:sz w:val="18"/>
                <w:szCs w:val="18"/>
              </w:rPr>
            </w:pPr>
            <w:r w:rsidRPr="006C7A19">
              <w:rPr>
                <w:b/>
                <w:sz w:val="18"/>
                <w:szCs w:val="18"/>
              </w:rPr>
              <w:t>93</w:t>
            </w:r>
            <w:r>
              <w:rPr>
                <w:b/>
                <w:sz w:val="18"/>
                <w:szCs w:val="18"/>
              </w:rPr>
              <w:t>8</w:t>
            </w:r>
          </w:p>
          <w:p w14:paraId="51D243B3" w14:textId="55FD7B44" w:rsidR="00081F7A" w:rsidRDefault="00081F7A" w:rsidP="006C7A19">
            <w:pPr>
              <w:jc w:val="center"/>
              <w:rPr>
                <w:b/>
                <w:sz w:val="18"/>
                <w:szCs w:val="18"/>
              </w:rPr>
            </w:pPr>
            <w:proofErr w:type="spellStart"/>
            <w:r>
              <w:rPr>
                <w:b/>
                <w:sz w:val="18"/>
                <w:szCs w:val="18"/>
              </w:rPr>
              <w:t>Стодолищен</w:t>
            </w:r>
            <w:r w:rsidRPr="006C7A19">
              <w:rPr>
                <w:b/>
                <w:sz w:val="18"/>
                <w:szCs w:val="18"/>
              </w:rPr>
              <w:t>ский</w:t>
            </w:r>
            <w:proofErr w:type="spellEnd"/>
            <w:r w:rsidRPr="006C7A19">
              <w:rPr>
                <w:b/>
                <w:sz w:val="18"/>
                <w:szCs w:val="18"/>
              </w:rPr>
              <w:t xml:space="preserve"> </w:t>
            </w:r>
            <w:r w:rsidRPr="006C7A19">
              <w:rPr>
                <w:b/>
                <w:iCs/>
                <w:sz w:val="18"/>
                <w:szCs w:val="18"/>
              </w:rPr>
              <w:t>территориальный комитет</w:t>
            </w:r>
          </w:p>
        </w:tc>
        <w:tc>
          <w:tcPr>
            <w:tcW w:w="1843" w:type="dxa"/>
            <w:vAlign w:val="center"/>
          </w:tcPr>
          <w:p w14:paraId="0A7C1960" w14:textId="033B2416" w:rsidR="00081F7A" w:rsidRPr="00AE1F6C" w:rsidRDefault="00AD2489" w:rsidP="00000F45">
            <w:pPr>
              <w:jc w:val="center"/>
              <w:rPr>
                <w:sz w:val="18"/>
                <w:szCs w:val="18"/>
              </w:rPr>
            </w:pPr>
            <w:r>
              <w:rPr>
                <w:sz w:val="18"/>
                <w:szCs w:val="18"/>
              </w:rPr>
              <w:t>24 321,0</w:t>
            </w:r>
          </w:p>
        </w:tc>
        <w:tc>
          <w:tcPr>
            <w:tcW w:w="1701" w:type="dxa"/>
            <w:vAlign w:val="center"/>
          </w:tcPr>
          <w:p w14:paraId="55E62834" w14:textId="42792B02" w:rsidR="00081F7A" w:rsidRPr="0005291E" w:rsidRDefault="00AD2489" w:rsidP="00000F45">
            <w:pPr>
              <w:jc w:val="center"/>
              <w:rPr>
                <w:sz w:val="18"/>
                <w:szCs w:val="18"/>
              </w:rPr>
            </w:pPr>
            <w:r w:rsidRPr="0005291E">
              <w:rPr>
                <w:sz w:val="18"/>
                <w:szCs w:val="18"/>
              </w:rPr>
              <w:t>15 790,9</w:t>
            </w:r>
          </w:p>
        </w:tc>
        <w:tc>
          <w:tcPr>
            <w:tcW w:w="1276" w:type="dxa"/>
            <w:vAlign w:val="center"/>
          </w:tcPr>
          <w:p w14:paraId="79A132CC" w14:textId="451E3130" w:rsidR="00081F7A" w:rsidRPr="00AE1F6C" w:rsidRDefault="00CE1722" w:rsidP="00000F45">
            <w:pPr>
              <w:jc w:val="center"/>
              <w:rPr>
                <w:sz w:val="18"/>
                <w:szCs w:val="18"/>
              </w:rPr>
            </w:pPr>
            <w:r>
              <w:rPr>
                <w:sz w:val="18"/>
                <w:szCs w:val="18"/>
              </w:rPr>
              <w:t>64,9</w:t>
            </w:r>
          </w:p>
        </w:tc>
        <w:tc>
          <w:tcPr>
            <w:tcW w:w="1134" w:type="dxa"/>
            <w:vAlign w:val="center"/>
          </w:tcPr>
          <w:p w14:paraId="3826A921" w14:textId="2D6F3C3C" w:rsidR="00081F7A" w:rsidRPr="00AE1F6C" w:rsidRDefault="0005291E" w:rsidP="00000F45">
            <w:pPr>
              <w:jc w:val="center"/>
              <w:rPr>
                <w:sz w:val="18"/>
                <w:szCs w:val="18"/>
              </w:rPr>
            </w:pPr>
            <w:r>
              <w:rPr>
                <w:sz w:val="18"/>
                <w:szCs w:val="18"/>
              </w:rPr>
              <w:t>1,5</w:t>
            </w:r>
          </w:p>
        </w:tc>
      </w:tr>
      <w:tr w:rsidR="00081F7A" w:rsidRPr="00AE1F6C" w14:paraId="3396C874" w14:textId="77777777" w:rsidTr="00081F7A">
        <w:tc>
          <w:tcPr>
            <w:tcW w:w="4077" w:type="dxa"/>
          </w:tcPr>
          <w:p w14:paraId="47A25F3F" w14:textId="4D93FB5A" w:rsidR="00081F7A" w:rsidRPr="006C7A19" w:rsidRDefault="00081F7A" w:rsidP="006C7A19">
            <w:pPr>
              <w:jc w:val="center"/>
              <w:rPr>
                <w:b/>
                <w:sz w:val="18"/>
                <w:szCs w:val="18"/>
              </w:rPr>
            </w:pPr>
            <w:r w:rsidRPr="006C7A19">
              <w:rPr>
                <w:b/>
                <w:sz w:val="18"/>
                <w:szCs w:val="18"/>
              </w:rPr>
              <w:t>93</w:t>
            </w:r>
            <w:r>
              <w:rPr>
                <w:b/>
                <w:sz w:val="18"/>
                <w:szCs w:val="18"/>
              </w:rPr>
              <w:t>9</w:t>
            </w:r>
          </w:p>
          <w:p w14:paraId="4850908A" w14:textId="43C8F27F" w:rsidR="00081F7A" w:rsidRDefault="00081F7A" w:rsidP="006C7A19">
            <w:pPr>
              <w:jc w:val="center"/>
              <w:rPr>
                <w:b/>
                <w:sz w:val="18"/>
                <w:szCs w:val="18"/>
              </w:rPr>
            </w:pPr>
            <w:proofErr w:type="spellStart"/>
            <w:r>
              <w:rPr>
                <w:b/>
                <w:sz w:val="18"/>
                <w:szCs w:val="18"/>
              </w:rPr>
              <w:t>Шаталов</w:t>
            </w:r>
            <w:r w:rsidRPr="006C7A19">
              <w:rPr>
                <w:b/>
                <w:sz w:val="18"/>
                <w:szCs w:val="18"/>
              </w:rPr>
              <w:t>ский</w:t>
            </w:r>
            <w:proofErr w:type="spellEnd"/>
            <w:r w:rsidRPr="006C7A19">
              <w:rPr>
                <w:b/>
                <w:sz w:val="18"/>
                <w:szCs w:val="18"/>
              </w:rPr>
              <w:t xml:space="preserve"> </w:t>
            </w:r>
            <w:r w:rsidRPr="006C7A19">
              <w:rPr>
                <w:b/>
                <w:iCs/>
                <w:sz w:val="18"/>
                <w:szCs w:val="18"/>
              </w:rPr>
              <w:t>территориальный комитет</w:t>
            </w:r>
          </w:p>
        </w:tc>
        <w:tc>
          <w:tcPr>
            <w:tcW w:w="1843" w:type="dxa"/>
            <w:vAlign w:val="center"/>
          </w:tcPr>
          <w:p w14:paraId="55C5D4D3" w14:textId="0100E1CB" w:rsidR="00081F7A" w:rsidRPr="00AE1F6C" w:rsidRDefault="00AD2489" w:rsidP="00000F45">
            <w:pPr>
              <w:jc w:val="center"/>
              <w:rPr>
                <w:sz w:val="18"/>
                <w:szCs w:val="18"/>
              </w:rPr>
            </w:pPr>
            <w:r>
              <w:rPr>
                <w:sz w:val="18"/>
                <w:szCs w:val="18"/>
              </w:rPr>
              <w:t>11 958,2</w:t>
            </w:r>
          </w:p>
        </w:tc>
        <w:tc>
          <w:tcPr>
            <w:tcW w:w="1701" w:type="dxa"/>
            <w:vAlign w:val="center"/>
          </w:tcPr>
          <w:p w14:paraId="21828290" w14:textId="435625BC" w:rsidR="00081F7A" w:rsidRPr="0005291E" w:rsidRDefault="00AD2489" w:rsidP="00000F45">
            <w:pPr>
              <w:jc w:val="center"/>
              <w:rPr>
                <w:sz w:val="18"/>
                <w:szCs w:val="18"/>
              </w:rPr>
            </w:pPr>
            <w:r w:rsidRPr="0005291E">
              <w:rPr>
                <w:sz w:val="18"/>
                <w:szCs w:val="18"/>
              </w:rPr>
              <w:t>5 936,7</w:t>
            </w:r>
          </w:p>
        </w:tc>
        <w:tc>
          <w:tcPr>
            <w:tcW w:w="1276" w:type="dxa"/>
            <w:vAlign w:val="center"/>
          </w:tcPr>
          <w:p w14:paraId="26D794F9" w14:textId="4990CC8B" w:rsidR="00081F7A" w:rsidRPr="00AE1F6C" w:rsidRDefault="00CE1722" w:rsidP="00000F45">
            <w:pPr>
              <w:jc w:val="center"/>
              <w:rPr>
                <w:sz w:val="18"/>
                <w:szCs w:val="18"/>
              </w:rPr>
            </w:pPr>
            <w:r>
              <w:rPr>
                <w:sz w:val="18"/>
                <w:szCs w:val="18"/>
              </w:rPr>
              <w:t>49,6</w:t>
            </w:r>
          </w:p>
        </w:tc>
        <w:tc>
          <w:tcPr>
            <w:tcW w:w="1134" w:type="dxa"/>
            <w:vAlign w:val="center"/>
          </w:tcPr>
          <w:p w14:paraId="377AD2F3" w14:textId="3B79E13A" w:rsidR="00081F7A" w:rsidRPr="00AE1F6C" w:rsidRDefault="0005291E" w:rsidP="00000F45">
            <w:pPr>
              <w:jc w:val="center"/>
              <w:rPr>
                <w:sz w:val="18"/>
                <w:szCs w:val="18"/>
              </w:rPr>
            </w:pPr>
            <w:r>
              <w:rPr>
                <w:sz w:val="18"/>
                <w:szCs w:val="18"/>
              </w:rPr>
              <w:t>0,6</w:t>
            </w:r>
          </w:p>
        </w:tc>
      </w:tr>
      <w:tr w:rsidR="00081F7A" w:rsidRPr="00E141D2" w14:paraId="311C203D" w14:textId="77777777" w:rsidTr="00081F7A">
        <w:tc>
          <w:tcPr>
            <w:tcW w:w="4077" w:type="dxa"/>
          </w:tcPr>
          <w:p w14:paraId="1463C581" w14:textId="77777777" w:rsidR="00081F7A" w:rsidRPr="00AE1F6C" w:rsidRDefault="00081F7A" w:rsidP="00C76A28">
            <w:pPr>
              <w:jc w:val="center"/>
              <w:rPr>
                <w:b/>
                <w:sz w:val="18"/>
                <w:szCs w:val="18"/>
              </w:rPr>
            </w:pPr>
            <w:r w:rsidRPr="00AE1F6C">
              <w:rPr>
                <w:b/>
                <w:sz w:val="18"/>
                <w:szCs w:val="18"/>
              </w:rPr>
              <w:t>ИТОГО:</w:t>
            </w:r>
          </w:p>
        </w:tc>
        <w:tc>
          <w:tcPr>
            <w:tcW w:w="1843" w:type="dxa"/>
            <w:vAlign w:val="center"/>
          </w:tcPr>
          <w:p w14:paraId="529C94D8" w14:textId="0116BBE2" w:rsidR="00081F7A" w:rsidRPr="00AE1F6C" w:rsidRDefault="00AD2489" w:rsidP="00000F45">
            <w:pPr>
              <w:jc w:val="center"/>
              <w:rPr>
                <w:b/>
                <w:sz w:val="18"/>
                <w:szCs w:val="18"/>
              </w:rPr>
            </w:pPr>
            <w:r>
              <w:rPr>
                <w:b/>
                <w:sz w:val="18"/>
                <w:szCs w:val="18"/>
              </w:rPr>
              <w:t>1 669 695,4</w:t>
            </w:r>
          </w:p>
        </w:tc>
        <w:tc>
          <w:tcPr>
            <w:tcW w:w="1701" w:type="dxa"/>
            <w:vAlign w:val="center"/>
          </w:tcPr>
          <w:p w14:paraId="5C06F809" w14:textId="3537591E" w:rsidR="00081F7A" w:rsidRPr="0005291E" w:rsidRDefault="00AD2489" w:rsidP="00000F45">
            <w:pPr>
              <w:jc w:val="center"/>
              <w:rPr>
                <w:b/>
                <w:sz w:val="18"/>
                <w:szCs w:val="18"/>
              </w:rPr>
            </w:pPr>
            <w:r w:rsidRPr="0005291E">
              <w:rPr>
                <w:b/>
                <w:sz w:val="18"/>
                <w:szCs w:val="18"/>
              </w:rPr>
              <w:t>1 056 570,4</w:t>
            </w:r>
          </w:p>
        </w:tc>
        <w:tc>
          <w:tcPr>
            <w:tcW w:w="1276" w:type="dxa"/>
            <w:vAlign w:val="center"/>
          </w:tcPr>
          <w:p w14:paraId="12665BBF" w14:textId="71E21E59" w:rsidR="00081F7A" w:rsidRPr="00AE1F6C" w:rsidRDefault="00E24EE2" w:rsidP="00000F45">
            <w:pPr>
              <w:jc w:val="center"/>
              <w:rPr>
                <w:b/>
                <w:sz w:val="18"/>
                <w:szCs w:val="18"/>
              </w:rPr>
            </w:pPr>
            <w:r>
              <w:rPr>
                <w:b/>
                <w:sz w:val="18"/>
                <w:szCs w:val="18"/>
              </w:rPr>
              <w:t>63,3</w:t>
            </w:r>
          </w:p>
        </w:tc>
        <w:tc>
          <w:tcPr>
            <w:tcW w:w="1134" w:type="dxa"/>
            <w:vAlign w:val="center"/>
          </w:tcPr>
          <w:p w14:paraId="7BDA6621" w14:textId="77777777" w:rsidR="00081F7A" w:rsidRPr="00AE1F6C" w:rsidRDefault="00081F7A" w:rsidP="00000F45">
            <w:pPr>
              <w:jc w:val="center"/>
              <w:rPr>
                <w:b/>
                <w:sz w:val="18"/>
                <w:szCs w:val="18"/>
              </w:rPr>
            </w:pPr>
            <w:r>
              <w:rPr>
                <w:b/>
                <w:sz w:val="18"/>
                <w:szCs w:val="18"/>
              </w:rPr>
              <w:t>100</w:t>
            </w:r>
          </w:p>
        </w:tc>
      </w:tr>
    </w:tbl>
    <w:p w14:paraId="18515788" w14:textId="71B3F685" w:rsidR="00A46B74" w:rsidRDefault="00B16359" w:rsidP="00C76A28">
      <w:pPr>
        <w:ind w:firstLine="709"/>
        <w:jc w:val="both"/>
        <w:rPr>
          <w:szCs w:val="28"/>
        </w:rPr>
      </w:pPr>
      <w:r w:rsidRPr="00361CB5">
        <w:rPr>
          <w:szCs w:val="28"/>
        </w:rPr>
        <w:t>В структуре расходов муниципального образования «</w:t>
      </w:r>
      <w:r w:rsidR="007D67B8">
        <w:rPr>
          <w:szCs w:val="28"/>
        </w:rPr>
        <w:t>Починковский муниципальный округ</w:t>
      </w:r>
      <w:r w:rsidRPr="00361CB5">
        <w:rPr>
          <w:szCs w:val="28"/>
        </w:rPr>
        <w:t>» Смоленской области наибольшую долю з</w:t>
      </w:r>
      <w:r w:rsidR="00C26D3F">
        <w:rPr>
          <w:szCs w:val="28"/>
        </w:rPr>
        <w:t xml:space="preserve">анимает </w:t>
      </w:r>
      <w:r w:rsidR="00836E0E">
        <w:rPr>
          <w:szCs w:val="28"/>
        </w:rPr>
        <w:t xml:space="preserve">Управление </w:t>
      </w:r>
      <w:r w:rsidR="00C26D3F">
        <w:rPr>
          <w:szCs w:val="28"/>
        </w:rPr>
        <w:t xml:space="preserve">образования – </w:t>
      </w:r>
      <w:r w:rsidR="009F39BA">
        <w:rPr>
          <w:szCs w:val="28"/>
        </w:rPr>
        <w:t>4</w:t>
      </w:r>
      <w:r w:rsidR="00AA36AF">
        <w:rPr>
          <w:szCs w:val="28"/>
        </w:rPr>
        <w:t>1,5</w:t>
      </w:r>
      <w:r w:rsidRPr="00361CB5">
        <w:rPr>
          <w:szCs w:val="28"/>
        </w:rPr>
        <w:t>%</w:t>
      </w:r>
      <w:r w:rsidR="00766EA1" w:rsidRPr="00361CB5">
        <w:rPr>
          <w:szCs w:val="28"/>
        </w:rPr>
        <w:t>,</w:t>
      </w:r>
      <w:r w:rsidR="00C26D3F">
        <w:rPr>
          <w:szCs w:val="28"/>
        </w:rPr>
        <w:t xml:space="preserve"> наименьшую </w:t>
      </w:r>
      <w:r w:rsidR="009F39BA">
        <w:rPr>
          <w:szCs w:val="28"/>
        </w:rPr>
        <w:t>окружной Совет депутатов</w:t>
      </w:r>
      <w:r w:rsidR="00AA36AF">
        <w:rPr>
          <w:szCs w:val="28"/>
        </w:rPr>
        <w:t xml:space="preserve"> и</w:t>
      </w:r>
      <w:r w:rsidR="009F39BA">
        <w:rPr>
          <w:szCs w:val="28"/>
        </w:rPr>
        <w:t xml:space="preserve"> </w:t>
      </w:r>
      <w:r w:rsidR="00836E0E">
        <w:rPr>
          <w:szCs w:val="28"/>
        </w:rPr>
        <w:t xml:space="preserve">Контрольно-ревизионная комиссия – </w:t>
      </w:r>
      <w:r w:rsidR="00AA36AF">
        <w:rPr>
          <w:szCs w:val="28"/>
        </w:rPr>
        <w:t xml:space="preserve">0,3 и </w:t>
      </w:r>
      <w:r w:rsidR="00C26D3F">
        <w:rPr>
          <w:szCs w:val="28"/>
        </w:rPr>
        <w:t>0,</w:t>
      </w:r>
      <w:r w:rsidR="00C70299">
        <w:rPr>
          <w:szCs w:val="28"/>
        </w:rPr>
        <w:t>2</w:t>
      </w:r>
      <w:r w:rsidRPr="00361CB5">
        <w:rPr>
          <w:szCs w:val="28"/>
        </w:rPr>
        <w:t>%</w:t>
      </w:r>
      <w:r w:rsidR="00AA36AF">
        <w:rPr>
          <w:szCs w:val="28"/>
        </w:rPr>
        <w:t xml:space="preserve"> соответственно</w:t>
      </w:r>
      <w:r w:rsidRPr="00361CB5">
        <w:rPr>
          <w:szCs w:val="28"/>
        </w:rPr>
        <w:t>.</w:t>
      </w:r>
      <w:r w:rsidR="00517907">
        <w:rPr>
          <w:szCs w:val="28"/>
        </w:rPr>
        <w:t xml:space="preserve"> </w:t>
      </w:r>
    </w:p>
    <w:p w14:paraId="5465C177" w14:textId="77777777" w:rsidR="00A95045" w:rsidRDefault="00A95045" w:rsidP="00C76A28">
      <w:pPr>
        <w:ind w:firstLine="709"/>
        <w:jc w:val="both"/>
        <w:rPr>
          <w:szCs w:val="28"/>
        </w:rPr>
      </w:pPr>
    </w:p>
    <w:p w14:paraId="68A15CE7" w14:textId="662433F2" w:rsidR="00A95045" w:rsidRDefault="00A95045" w:rsidP="00C6410F">
      <w:pPr>
        <w:ind w:firstLine="709"/>
        <w:rPr>
          <w:szCs w:val="28"/>
        </w:rPr>
      </w:pPr>
      <w:r w:rsidRPr="00A95045">
        <w:rPr>
          <w:b/>
          <w:szCs w:val="28"/>
        </w:rPr>
        <w:t>По вопросу</w:t>
      </w:r>
      <w:r>
        <w:rPr>
          <w:b/>
          <w:szCs w:val="28"/>
        </w:rPr>
        <w:t xml:space="preserve"> </w:t>
      </w:r>
      <w:r w:rsidR="00C6410F" w:rsidRPr="00C6410F">
        <w:rPr>
          <w:b/>
          <w:szCs w:val="28"/>
        </w:rPr>
        <w:t>4.</w:t>
      </w:r>
      <w:r w:rsidR="00840A84">
        <w:rPr>
          <w:b/>
          <w:szCs w:val="28"/>
        </w:rPr>
        <w:t>2</w:t>
      </w:r>
      <w:r w:rsidR="00C6410F" w:rsidRPr="00C6410F">
        <w:rPr>
          <w:b/>
          <w:szCs w:val="28"/>
        </w:rPr>
        <w:t xml:space="preserve">.4. </w:t>
      </w:r>
      <w:r w:rsidR="00C6410F" w:rsidRPr="00C6410F">
        <w:rPr>
          <w:b/>
          <w:bCs/>
          <w:szCs w:val="28"/>
        </w:rPr>
        <w:t>Анализ исполнения бюджетных ассигнований на реализацию муниципальных программ и непрограммных направлений деятельности.</w:t>
      </w:r>
      <w:r>
        <w:rPr>
          <w:b/>
          <w:szCs w:val="28"/>
        </w:rPr>
        <w:t xml:space="preserve"> </w:t>
      </w:r>
    </w:p>
    <w:p w14:paraId="0397C8C3" w14:textId="5EBBE086" w:rsidR="00A46B74" w:rsidRDefault="00A46B74" w:rsidP="00C76A28">
      <w:pPr>
        <w:ind w:firstLine="709"/>
        <w:jc w:val="both"/>
        <w:rPr>
          <w:szCs w:val="28"/>
        </w:rPr>
      </w:pPr>
      <w:r w:rsidRPr="00501FBE">
        <w:rPr>
          <w:szCs w:val="28"/>
        </w:rPr>
        <w:t>Разработка и р</w:t>
      </w:r>
      <w:r>
        <w:rPr>
          <w:szCs w:val="28"/>
        </w:rPr>
        <w:t xml:space="preserve">еализация муниципальных </w:t>
      </w:r>
      <w:r w:rsidRPr="00501FBE">
        <w:rPr>
          <w:szCs w:val="28"/>
        </w:rPr>
        <w:t xml:space="preserve">программ осуществлялись в соответствии </w:t>
      </w:r>
      <w:r>
        <w:rPr>
          <w:szCs w:val="28"/>
        </w:rPr>
        <w:t>с Порядком</w:t>
      </w:r>
      <w:r w:rsidRPr="0006347A">
        <w:rPr>
          <w:szCs w:val="28"/>
        </w:rPr>
        <w:t xml:space="preserve"> принятия решений о разработке муниципальных программ, их формирования и реализация в муниципальном образовании «</w:t>
      </w:r>
      <w:r w:rsidR="007D67B8">
        <w:rPr>
          <w:szCs w:val="28"/>
        </w:rPr>
        <w:t>Починковский муниципальный округ</w:t>
      </w:r>
      <w:r w:rsidRPr="0006347A">
        <w:rPr>
          <w:szCs w:val="28"/>
        </w:rPr>
        <w:t>» Смоленской области, утвержденного постановлением Администрации муниципального образования «</w:t>
      </w:r>
      <w:r w:rsidR="007D67B8">
        <w:rPr>
          <w:szCs w:val="28"/>
        </w:rPr>
        <w:t>Починковский муниципальный округ</w:t>
      </w:r>
      <w:r w:rsidRPr="0006347A">
        <w:rPr>
          <w:szCs w:val="28"/>
        </w:rPr>
        <w:t>» Смоленской области от 28.01.2022 №0009-адм</w:t>
      </w:r>
      <w:r w:rsidRPr="00501FBE">
        <w:rPr>
          <w:szCs w:val="28"/>
        </w:rPr>
        <w:t>.</w:t>
      </w:r>
      <w:r>
        <w:rPr>
          <w:szCs w:val="28"/>
        </w:rPr>
        <w:t xml:space="preserve"> </w:t>
      </w:r>
    </w:p>
    <w:p w14:paraId="70FD97D6" w14:textId="2EB02C15" w:rsidR="00771E0E" w:rsidRDefault="00597D20" w:rsidP="00C76A28">
      <w:pPr>
        <w:ind w:firstLine="709"/>
        <w:jc w:val="both"/>
        <w:rPr>
          <w:szCs w:val="28"/>
        </w:rPr>
      </w:pPr>
      <w:r>
        <w:rPr>
          <w:szCs w:val="28"/>
        </w:rPr>
        <w:t xml:space="preserve"> </w:t>
      </w:r>
      <w:r w:rsidR="00C70299">
        <w:rPr>
          <w:szCs w:val="28"/>
        </w:rPr>
        <w:t xml:space="preserve">За </w:t>
      </w:r>
      <w:r w:rsidR="00C67D3A">
        <w:rPr>
          <w:szCs w:val="28"/>
        </w:rPr>
        <w:t>9 месяцев</w:t>
      </w:r>
      <w:r w:rsidR="00C70299">
        <w:rPr>
          <w:szCs w:val="28"/>
        </w:rPr>
        <w:t xml:space="preserve"> </w:t>
      </w:r>
      <w:r w:rsidR="00E141D2">
        <w:rPr>
          <w:szCs w:val="28"/>
        </w:rPr>
        <w:t>202</w:t>
      </w:r>
      <w:r w:rsidR="00E82294">
        <w:rPr>
          <w:szCs w:val="28"/>
        </w:rPr>
        <w:t>5</w:t>
      </w:r>
      <w:r w:rsidR="00E141D2">
        <w:rPr>
          <w:szCs w:val="28"/>
        </w:rPr>
        <w:t xml:space="preserve"> года</w:t>
      </w:r>
      <w:r w:rsidR="00A46B74">
        <w:rPr>
          <w:szCs w:val="28"/>
        </w:rPr>
        <w:t xml:space="preserve"> муниципальным образованием «</w:t>
      </w:r>
      <w:r w:rsidR="007D67B8">
        <w:rPr>
          <w:szCs w:val="28"/>
        </w:rPr>
        <w:t>Починковский муниципальный округ</w:t>
      </w:r>
      <w:r w:rsidR="00A46B74">
        <w:rPr>
          <w:szCs w:val="28"/>
        </w:rPr>
        <w:t xml:space="preserve">» Смоленской области </w:t>
      </w:r>
      <w:r w:rsidR="00A46B74" w:rsidRPr="00501FBE">
        <w:rPr>
          <w:szCs w:val="28"/>
        </w:rPr>
        <w:t>реализов</w:t>
      </w:r>
      <w:r w:rsidR="00E141D2">
        <w:rPr>
          <w:szCs w:val="28"/>
        </w:rPr>
        <w:t xml:space="preserve">ывались </w:t>
      </w:r>
      <w:r w:rsidR="00E141D2" w:rsidRPr="00E82294">
        <w:rPr>
          <w:szCs w:val="28"/>
        </w:rPr>
        <w:t>2</w:t>
      </w:r>
      <w:r w:rsidR="00E82294">
        <w:rPr>
          <w:szCs w:val="28"/>
        </w:rPr>
        <w:t>7</w:t>
      </w:r>
      <w:r w:rsidR="00E141D2">
        <w:rPr>
          <w:szCs w:val="28"/>
        </w:rPr>
        <w:t xml:space="preserve"> муниципальные</w:t>
      </w:r>
      <w:r w:rsidR="00A46B74">
        <w:rPr>
          <w:szCs w:val="28"/>
        </w:rPr>
        <w:t xml:space="preserve"> </w:t>
      </w:r>
      <w:r w:rsidR="00A46B74" w:rsidRPr="00501FBE">
        <w:rPr>
          <w:szCs w:val="28"/>
        </w:rPr>
        <w:t>программ</w:t>
      </w:r>
      <w:r w:rsidR="00E141D2">
        <w:rPr>
          <w:szCs w:val="28"/>
        </w:rPr>
        <w:t>ы</w:t>
      </w:r>
      <w:r w:rsidR="00A46B74" w:rsidRPr="00501FBE">
        <w:rPr>
          <w:szCs w:val="28"/>
        </w:rPr>
        <w:t xml:space="preserve">. </w:t>
      </w:r>
    </w:p>
    <w:p w14:paraId="3D67BBF9" w14:textId="008785EE" w:rsidR="004B05D4" w:rsidRDefault="00A46B74" w:rsidP="00C6410F">
      <w:pPr>
        <w:ind w:firstLine="709"/>
        <w:jc w:val="both"/>
        <w:rPr>
          <w:rFonts w:eastAsia="Times New Roman"/>
          <w:b/>
          <w:szCs w:val="28"/>
          <w:lang w:eastAsia="ar-SA"/>
        </w:rPr>
      </w:pPr>
      <w:r w:rsidRPr="00FF29A4">
        <w:rPr>
          <w:rFonts w:eastAsia="Times New Roman"/>
          <w:b/>
          <w:szCs w:val="28"/>
          <w:lang w:eastAsia="ar-SA"/>
        </w:rPr>
        <w:t>Анализ ис</w:t>
      </w:r>
      <w:r>
        <w:rPr>
          <w:rFonts w:eastAsia="Times New Roman"/>
          <w:b/>
          <w:szCs w:val="28"/>
          <w:lang w:eastAsia="ar-SA"/>
        </w:rPr>
        <w:t xml:space="preserve">полнения муниципальных программ </w:t>
      </w:r>
      <w:r w:rsidRPr="00FF29A4">
        <w:rPr>
          <w:rFonts w:eastAsia="Times New Roman"/>
          <w:b/>
          <w:szCs w:val="28"/>
          <w:lang w:eastAsia="ar-SA"/>
        </w:rPr>
        <w:t>муниципального образования «</w:t>
      </w:r>
      <w:r w:rsidR="007D67B8">
        <w:rPr>
          <w:rFonts w:eastAsia="Times New Roman"/>
          <w:b/>
          <w:szCs w:val="28"/>
          <w:lang w:eastAsia="ar-SA"/>
        </w:rPr>
        <w:t>Починковский муниципальный округ</w:t>
      </w:r>
      <w:r w:rsidRPr="00FF29A4">
        <w:rPr>
          <w:rFonts w:eastAsia="Times New Roman"/>
          <w:b/>
          <w:szCs w:val="28"/>
          <w:lang w:eastAsia="ar-SA"/>
        </w:rPr>
        <w:t xml:space="preserve">» Смоленской области </w:t>
      </w:r>
      <w:r>
        <w:rPr>
          <w:rFonts w:eastAsia="Times New Roman"/>
          <w:b/>
          <w:szCs w:val="28"/>
          <w:lang w:eastAsia="ar-SA"/>
        </w:rPr>
        <w:t>за</w:t>
      </w:r>
      <w:r w:rsidR="00597D20">
        <w:rPr>
          <w:rFonts w:eastAsia="Times New Roman"/>
          <w:b/>
          <w:szCs w:val="28"/>
          <w:lang w:eastAsia="ar-SA"/>
        </w:rPr>
        <w:t xml:space="preserve"> </w:t>
      </w:r>
      <w:r w:rsidR="00C67D3A">
        <w:rPr>
          <w:rFonts w:eastAsia="Times New Roman"/>
          <w:b/>
          <w:szCs w:val="28"/>
          <w:lang w:eastAsia="ar-SA"/>
        </w:rPr>
        <w:t>9 месяцев</w:t>
      </w:r>
      <w:r w:rsidR="00E141D2">
        <w:rPr>
          <w:rFonts w:eastAsia="Times New Roman"/>
          <w:b/>
          <w:szCs w:val="28"/>
          <w:lang w:eastAsia="ar-SA"/>
        </w:rPr>
        <w:t xml:space="preserve"> 202</w:t>
      </w:r>
      <w:r w:rsidR="00E82294">
        <w:rPr>
          <w:rFonts w:eastAsia="Times New Roman"/>
          <w:b/>
          <w:szCs w:val="28"/>
          <w:lang w:eastAsia="ar-SA"/>
        </w:rPr>
        <w:t>5</w:t>
      </w:r>
      <w:r>
        <w:rPr>
          <w:rFonts w:eastAsia="Times New Roman"/>
          <w:b/>
          <w:szCs w:val="28"/>
          <w:lang w:eastAsia="ar-SA"/>
        </w:rPr>
        <w:t xml:space="preserve"> год</w:t>
      </w:r>
      <w:r w:rsidR="00771E0E">
        <w:rPr>
          <w:rFonts w:eastAsia="Times New Roman"/>
          <w:b/>
          <w:szCs w:val="28"/>
          <w:lang w:eastAsia="ar-SA"/>
        </w:rPr>
        <w:t>а</w:t>
      </w:r>
      <w:r>
        <w:rPr>
          <w:rFonts w:eastAsia="Times New Roman"/>
          <w:b/>
          <w:szCs w:val="28"/>
          <w:lang w:eastAsia="ar-SA"/>
        </w:rPr>
        <w:t xml:space="preserve"> представлен в Т</w:t>
      </w:r>
      <w:r w:rsidRPr="00FF29A4">
        <w:rPr>
          <w:rFonts w:eastAsia="Times New Roman"/>
          <w:b/>
          <w:szCs w:val="28"/>
          <w:lang w:eastAsia="ar-SA"/>
        </w:rPr>
        <w:t>аблице</w:t>
      </w:r>
      <w:r>
        <w:rPr>
          <w:rFonts w:eastAsia="Times New Roman"/>
          <w:b/>
          <w:szCs w:val="28"/>
          <w:lang w:eastAsia="ar-SA"/>
        </w:rPr>
        <w:t xml:space="preserve"> №5</w:t>
      </w:r>
      <w:r w:rsidRPr="00FF29A4">
        <w:rPr>
          <w:rFonts w:eastAsia="Times New Roman"/>
          <w:b/>
          <w:szCs w:val="28"/>
          <w:lang w:eastAsia="ar-SA"/>
        </w:rPr>
        <w:t>:</w:t>
      </w:r>
    </w:p>
    <w:p w14:paraId="45F55405" w14:textId="77777777" w:rsidR="00A46B74" w:rsidRPr="004065BC" w:rsidRDefault="004065BC" w:rsidP="00C76A28">
      <w:pPr>
        <w:widowControl w:val="0"/>
        <w:suppressAutoHyphens/>
        <w:ind w:firstLine="709"/>
        <w:jc w:val="right"/>
        <w:rPr>
          <w:rFonts w:eastAsia="Times New Roman"/>
          <w:b/>
          <w:iCs/>
          <w:color w:val="000000"/>
          <w:sz w:val="20"/>
          <w:szCs w:val="20"/>
          <w:lang w:eastAsia="ar-SA"/>
        </w:rPr>
      </w:pPr>
      <w:r w:rsidRPr="004065BC">
        <w:rPr>
          <w:rFonts w:eastAsia="Times New Roman"/>
          <w:b/>
          <w:iCs/>
          <w:color w:val="000000"/>
          <w:sz w:val="20"/>
          <w:szCs w:val="20"/>
          <w:lang w:eastAsia="ar-SA"/>
        </w:rPr>
        <w:t>(тыс. рублей)</w:t>
      </w:r>
    </w:p>
    <w:tbl>
      <w:tblPr>
        <w:tblW w:w="9923" w:type="dxa"/>
        <w:tblInd w:w="108" w:type="dxa"/>
        <w:tblLayout w:type="fixed"/>
        <w:tblLook w:val="01E0" w:firstRow="1" w:lastRow="1" w:firstColumn="1" w:lastColumn="1" w:noHBand="0" w:noVBand="0"/>
      </w:tblPr>
      <w:tblGrid>
        <w:gridCol w:w="567"/>
        <w:gridCol w:w="5387"/>
        <w:gridCol w:w="1701"/>
        <w:gridCol w:w="992"/>
        <w:gridCol w:w="1276"/>
      </w:tblGrid>
      <w:tr w:rsidR="00771E0E" w:rsidRPr="00EA6D60" w14:paraId="795B46C6" w14:textId="77777777" w:rsidTr="00407F7D">
        <w:trPr>
          <w:trHeight w:val="422"/>
        </w:trPr>
        <w:tc>
          <w:tcPr>
            <w:tcW w:w="567" w:type="dxa"/>
            <w:vMerge w:val="restart"/>
            <w:tcBorders>
              <w:top w:val="single" w:sz="4" w:space="0" w:color="auto"/>
              <w:left w:val="single" w:sz="4" w:space="0" w:color="auto"/>
              <w:right w:val="single" w:sz="4" w:space="0" w:color="auto"/>
            </w:tcBorders>
          </w:tcPr>
          <w:p w14:paraId="6FA50F7E" w14:textId="77777777" w:rsidR="00771E0E" w:rsidRPr="004065BC" w:rsidRDefault="00771E0E" w:rsidP="00C76A28">
            <w:pPr>
              <w:autoSpaceDE w:val="0"/>
              <w:autoSpaceDN w:val="0"/>
              <w:adjustRightInd w:val="0"/>
              <w:ind w:left="-83" w:firstLine="650"/>
              <w:jc w:val="center"/>
              <w:rPr>
                <w:rFonts w:eastAsia="Times New Roman"/>
                <w:b/>
                <w:sz w:val="18"/>
                <w:szCs w:val="18"/>
              </w:rPr>
            </w:pPr>
            <w:r w:rsidRPr="004065BC">
              <w:rPr>
                <w:rFonts w:eastAsia="Times New Roman"/>
                <w:b/>
                <w:sz w:val="18"/>
                <w:szCs w:val="18"/>
              </w:rPr>
              <w:t>№№</w:t>
            </w:r>
          </w:p>
          <w:p w14:paraId="2A504026" w14:textId="77777777" w:rsidR="00771E0E" w:rsidRPr="004065BC" w:rsidRDefault="00771E0E" w:rsidP="00C76A28">
            <w:pPr>
              <w:autoSpaceDE w:val="0"/>
              <w:autoSpaceDN w:val="0"/>
              <w:adjustRightInd w:val="0"/>
              <w:ind w:left="-83" w:firstLine="650"/>
              <w:jc w:val="center"/>
              <w:rPr>
                <w:rFonts w:eastAsia="Times New Roman"/>
                <w:b/>
                <w:sz w:val="18"/>
                <w:szCs w:val="18"/>
              </w:rPr>
            </w:pPr>
            <w:r w:rsidRPr="004065BC">
              <w:rPr>
                <w:rFonts w:eastAsia="Times New Roman"/>
                <w:b/>
                <w:sz w:val="18"/>
                <w:szCs w:val="18"/>
              </w:rPr>
              <w:t xml:space="preserve"> п/п</w:t>
            </w:r>
          </w:p>
        </w:tc>
        <w:tc>
          <w:tcPr>
            <w:tcW w:w="5387" w:type="dxa"/>
            <w:vMerge w:val="restart"/>
            <w:tcBorders>
              <w:top w:val="single" w:sz="4" w:space="0" w:color="auto"/>
              <w:left w:val="single" w:sz="4" w:space="0" w:color="auto"/>
              <w:right w:val="single" w:sz="4" w:space="0" w:color="auto"/>
            </w:tcBorders>
          </w:tcPr>
          <w:p w14:paraId="63B9B085" w14:textId="77777777" w:rsidR="00771E0E" w:rsidRPr="004065BC" w:rsidRDefault="00771E0E" w:rsidP="00C76A28">
            <w:pPr>
              <w:autoSpaceDE w:val="0"/>
              <w:autoSpaceDN w:val="0"/>
              <w:adjustRightInd w:val="0"/>
              <w:jc w:val="center"/>
              <w:rPr>
                <w:rFonts w:eastAsia="Times New Roman"/>
                <w:b/>
                <w:sz w:val="18"/>
                <w:szCs w:val="18"/>
              </w:rPr>
            </w:pPr>
            <w:r w:rsidRPr="004065BC">
              <w:rPr>
                <w:rFonts w:eastAsia="Times New Roman"/>
                <w:b/>
                <w:sz w:val="18"/>
                <w:szCs w:val="18"/>
              </w:rPr>
              <w:t>Наименование муниципальной программы</w:t>
            </w:r>
          </w:p>
        </w:tc>
        <w:tc>
          <w:tcPr>
            <w:tcW w:w="1701" w:type="dxa"/>
            <w:vMerge w:val="restart"/>
            <w:tcBorders>
              <w:top w:val="single" w:sz="4" w:space="0" w:color="auto"/>
              <w:left w:val="single" w:sz="4" w:space="0" w:color="auto"/>
              <w:right w:val="single" w:sz="4" w:space="0" w:color="auto"/>
            </w:tcBorders>
          </w:tcPr>
          <w:p w14:paraId="65B5B96D" w14:textId="77777777" w:rsidR="00771E0E" w:rsidRPr="004065BC" w:rsidRDefault="00771E0E" w:rsidP="00C76A28">
            <w:pPr>
              <w:ind w:left="-110" w:right="-108"/>
              <w:jc w:val="center"/>
              <w:rPr>
                <w:rFonts w:eastAsia="Times New Roman"/>
                <w:b/>
                <w:sz w:val="18"/>
                <w:szCs w:val="18"/>
              </w:rPr>
            </w:pPr>
            <w:r w:rsidRPr="004065BC">
              <w:rPr>
                <w:rFonts w:eastAsia="Times New Roman"/>
                <w:b/>
                <w:sz w:val="18"/>
                <w:szCs w:val="18"/>
              </w:rPr>
              <w:t>Объем ассигнований, предусмотренный уточненным планом</w:t>
            </w:r>
          </w:p>
          <w:p w14:paraId="07978602" w14:textId="77777777" w:rsidR="00771E0E" w:rsidRPr="004065BC" w:rsidRDefault="00771E0E" w:rsidP="00C76A28">
            <w:pPr>
              <w:ind w:left="-110" w:right="-108"/>
              <w:jc w:val="center"/>
              <w:rPr>
                <w:rFonts w:eastAsia="Times New Roman"/>
                <w:b/>
                <w:sz w:val="18"/>
                <w:szCs w:val="18"/>
              </w:rPr>
            </w:pPr>
            <w:r w:rsidRPr="004065BC">
              <w:rPr>
                <w:rFonts w:eastAsia="Times New Roman"/>
                <w:b/>
                <w:sz w:val="18"/>
                <w:szCs w:val="18"/>
              </w:rPr>
              <w:t>(тыс. руб.)</w:t>
            </w:r>
          </w:p>
        </w:tc>
        <w:tc>
          <w:tcPr>
            <w:tcW w:w="992" w:type="dxa"/>
            <w:vMerge w:val="restart"/>
            <w:tcBorders>
              <w:top w:val="single" w:sz="4" w:space="0" w:color="auto"/>
              <w:left w:val="single" w:sz="4" w:space="0" w:color="auto"/>
              <w:right w:val="single" w:sz="4" w:space="0" w:color="auto"/>
            </w:tcBorders>
          </w:tcPr>
          <w:p w14:paraId="5AFCB46C" w14:textId="77777777" w:rsidR="00771E0E" w:rsidRPr="004065BC" w:rsidRDefault="00771E0E" w:rsidP="00C76A28">
            <w:pPr>
              <w:ind w:left="-101" w:right="-132"/>
              <w:jc w:val="center"/>
              <w:rPr>
                <w:rFonts w:eastAsia="Times New Roman"/>
                <w:b/>
                <w:sz w:val="18"/>
                <w:szCs w:val="18"/>
              </w:rPr>
            </w:pPr>
            <w:r w:rsidRPr="004065BC">
              <w:rPr>
                <w:rFonts w:eastAsia="Times New Roman"/>
                <w:b/>
                <w:sz w:val="18"/>
                <w:szCs w:val="18"/>
              </w:rPr>
              <w:t>Исполнено,</w:t>
            </w:r>
          </w:p>
          <w:p w14:paraId="2BA267D4" w14:textId="77777777" w:rsidR="00771E0E" w:rsidRPr="004065BC" w:rsidRDefault="00771E0E" w:rsidP="00C76A28">
            <w:pPr>
              <w:ind w:left="-101" w:right="-132"/>
              <w:jc w:val="center"/>
              <w:rPr>
                <w:rFonts w:eastAsia="Times New Roman"/>
                <w:b/>
                <w:sz w:val="18"/>
                <w:szCs w:val="18"/>
              </w:rPr>
            </w:pPr>
            <w:r w:rsidRPr="004065BC">
              <w:rPr>
                <w:rFonts w:eastAsia="Times New Roman"/>
                <w:b/>
                <w:sz w:val="18"/>
                <w:szCs w:val="18"/>
              </w:rPr>
              <w:t>тыс. руб.</w:t>
            </w:r>
          </w:p>
        </w:tc>
        <w:tc>
          <w:tcPr>
            <w:tcW w:w="1276" w:type="dxa"/>
            <w:tcBorders>
              <w:top w:val="single" w:sz="4" w:space="0" w:color="auto"/>
              <w:left w:val="single" w:sz="4" w:space="0" w:color="auto"/>
              <w:right w:val="single" w:sz="4" w:space="0" w:color="auto"/>
            </w:tcBorders>
          </w:tcPr>
          <w:p w14:paraId="10760CA1" w14:textId="77777777" w:rsidR="00771E0E" w:rsidRPr="004065BC" w:rsidRDefault="00771E0E" w:rsidP="00C76A28">
            <w:pPr>
              <w:widowControl w:val="0"/>
              <w:autoSpaceDE w:val="0"/>
              <w:autoSpaceDN w:val="0"/>
              <w:adjustRightInd w:val="0"/>
              <w:jc w:val="center"/>
              <w:rPr>
                <w:rFonts w:eastAsia="Times New Roman"/>
                <w:b/>
                <w:sz w:val="18"/>
                <w:szCs w:val="18"/>
              </w:rPr>
            </w:pPr>
            <w:r w:rsidRPr="004065BC">
              <w:rPr>
                <w:rFonts w:eastAsia="Times New Roman"/>
                <w:b/>
                <w:sz w:val="18"/>
                <w:szCs w:val="18"/>
              </w:rPr>
              <w:t xml:space="preserve">% </w:t>
            </w:r>
          </w:p>
          <w:p w14:paraId="1BCF4373" w14:textId="77777777" w:rsidR="00771E0E" w:rsidRPr="004065BC" w:rsidRDefault="00771E0E" w:rsidP="00C76A28">
            <w:pPr>
              <w:widowControl w:val="0"/>
              <w:autoSpaceDE w:val="0"/>
              <w:autoSpaceDN w:val="0"/>
              <w:adjustRightInd w:val="0"/>
              <w:jc w:val="center"/>
              <w:rPr>
                <w:rFonts w:eastAsia="Times New Roman"/>
                <w:b/>
                <w:sz w:val="18"/>
                <w:szCs w:val="18"/>
              </w:rPr>
            </w:pPr>
            <w:r w:rsidRPr="004065BC">
              <w:rPr>
                <w:rFonts w:eastAsia="Times New Roman"/>
                <w:b/>
                <w:sz w:val="18"/>
                <w:szCs w:val="18"/>
              </w:rPr>
              <w:t>исполнения</w:t>
            </w:r>
          </w:p>
        </w:tc>
      </w:tr>
      <w:tr w:rsidR="00771E0E" w:rsidRPr="00EA6D60" w14:paraId="586EFD2E" w14:textId="77777777" w:rsidTr="00407F7D">
        <w:trPr>
          <w:trHeight w:val="841"/>
        </w:trPr>
        <w:tc>
          <w:tcPr>
            <w:tcW w:w="567" w:type="dxa"/>
            <w:vMerge/>
            <w:tcBorders>
              <w:left w:val="single" w:sz="4" w:space="0" w:color="auto"/>
              <w:bottom w:val="single" w:sz="4" w:space="0" w:color="auto"/>
              <w:right w:val="single" w:sz="4" w:space="0" w:color="auto"/>
            </w:tcBorders>
          </w:tcPr>
          <w:p w14:paraId="3DB71C61" w14:textId="77777777" w:rsidR="00771E0E" w:rsidRPr="004065BC" w:rsidRDefault="00771E0E" w:rsidP="00C76A28">
            <w:pPr>
              <w:tabs>
                <w:tab w:val="left" w:pos="0"/>
              </w:tabs>
              <w:autoSpaceDE w:val="0"/>
              <w:autoSpaceDN w:val="0"/>
              <w:adjustRightInd w:val="0"/>
              <w:ind w:right="140" w:firstLine="567"/>
              <w:jc w:val="both"/>
              <w:rPr>
                <w:rFonts w:eastAsia="Times New Roman"/>
                <w:b/>
                <w:sz w:val="18"/>
                <w:szCs w:val="18"/>
              </w:rPr>
            </w:pPr>
          </w:p>
        </w:tc>
        <w:tc>
          <w:tcPr>
            <w:tcW w:w="5387" w:type="dxa"/>
            <w:vMerge/>
            <w:tcBorders>
              <w:left w:val="single" w:sz="4" w:space="0" w:color="auto"/>
              <w:bottom w:val="single" w:sz="4" w:space="0" w:color="auto"/>
              <w:right w:val="single" w:sz="4" w:space="0" w:color="auto"/>
            </w:tcBorders>
          </w:tcPr>
          <w:p w14:paraId="34C89838" w14:textId="77777777" w:rsidR="00771E0E" w:rsidRPr="004065BC" w:rsidRDefault="00771E0E" w:rsidP="00C76A28">
            <w:pPr>
              <w:autoSpaceDE w:val="0"/>
              <w:autoSpaceDN w:val="0"/>
              <w:adjustRightInd w:val="0"/>
              <w:jc w:val="center"/>
              <w:rPr>
                <w:rFonts w:eastAsia="Times New Roman"/>
                <w:b/>
                <w:sz w:val="18"/>
                <w:szCs w:val="18"/>
              </w:rPr>
            </w:pPr>
          </w:p>
        </w:tc>
        <w:tc>
          <w:tcPr>
            <w:tcW w:w="1701" w:type="dxa"/>
            <w:vMerge/>
            <w:tcBorders>
              <w:left w:val="single" w:sz="4" w:space="0" w:color="auto"/>
              <w:bottom w:val="single" w:sz="4" w:space="0" w:color="auto"/>
              <w:right w:val="single" w:sz="4" w:space="0" w:color="auto"/>
            </w:tcBorders>
          </w:tcPr>
          <w:p w14:paraId="0E84742A" w14:textId="77777777" w:rsidR="00771E0E" w:rsidRPr="004065BC" w:rsidRDefault="00771E0E" w:rsidP="00C76A28">
            <w:pPr>
              <w:ind w:left="-110" w:right="-108"/>
              <w:jc w:val="center"/>
              <w:rPr>
                <w:rFonts w:eastAsia="Times New Roman"/>
                <w:b/>
                <w:sz w:val="18"/>
                <w:szCs w:val="18"/>
              </w:rPr>
            </w:pPr>
          </w:p>
        </w:tc>
        <w:tc>
          <w:tcPr>
            <w:tcW w:w="992" w:type="dxa"/>
            <w:vMerge/>
            <w:tcBorders>
              <w:left w:val="single" w:sz="4" w:space="0" w:color="auto"/>
              <w:bottom w:val="single" w:sz="4" w:space="0" w:color="auto"/>
              <w:right w:val="single" w:sz="4" w:space="0" w:color="auto"/>
            </w:tcBorders>
          </w:tcPr>
          <w:p w14:paraId="0A691E3E" w14:textId="77777777" w:rsidR="00771E0E" w:rsidRPr="004065BC" w:rsidRDefault="00771E0E" w:rsidP="00C76A28">
            <w:pPr>
              <w:ind w:left="-101" w:right="-132"/>
              <w:jc w:val="center"/>
              <w:rPr>
                <w:rFonts w:eastAsia="Times New Roman"/>
                <w:b/>
                <w:sz w:val="18"/>
                <w:szCs w:val="18"/>
              </w:rPr>
            </w:pPr>
          </w:p>
        </w:tc>
        <w:tc>
          <w:tcPr>
            <w:tcW w:w="1276" w:type="dxa"/>
            <w:tcBorders>
              <w:left w:val="single" w:sz="4" w:space="0" w:color="auto"/>
              <w:bottom w:val="single" w:sz="4" w:space="0" w:color="auto"/>
              <w:right w:val="single" w:sz="4" w:space="0" w:color="auto"/>
            </w:tcBorders>
          </w:tcPr>
          <w:p w14:paraId="7DB9DFBA" w14:textId="77777777" w:rsidR="00771E0E" w:rsidRPr="004065BC" w:rsidRDefault="00771E0E" w:rsidP="00C76A28">
            <w:pPr>
              <w:widowControl w:val="0"/>
              <w:autoSpaceDE w:val="0"/>
              <w:autoSpaceDN w:val="0"/>
              <w:adjustRightInd w:val="0"/>
              <w:ind w:left="-87" w:right="-108"/>
              <w:jc w:val="center"/>
              <w:rPr>
                <w:rFonts w:eastAsia="Times New Roman"/>
                <w:b/>
                <w:sz w:val="18"/>
                <w:szCs w:val="18"/>
              </w:rPr>
            </w:pPr>
            <w:r w:rsidRPr="004065BC">
              <w:rPr>
                <w:rFonts w:eastAsia="Times New Roman"/>
                <w:b/>
                <w:sz w:val="18"/>
                <w:szCs w:val="18"/>
              </w:rPr>
              <w:t>к уточненной росписи</w:t>
            </w:r>
          </w:p>
          <w:p w14:paraId="5EC8CD0B" w14:textId="77777777" w:rsidR="00771E0E" w:rsidRPr="004065BC" w:rsidRDefault="00771E0E" w:rsidP="00C76A28">
            <w:pPr>
              <w:widowControl w:val="0"/>
              <w:autoSpaceDE w:val="0"/>
              <w:autoSpaceDN w:val="0"/>
              <w:adjustRightInd w:val="0"/>
              <w:jc w:val="center"/>
              <w:rPr>
                <w:rFonts w:eastAsia="Times New Roman"/>
                <w:b/>
                <w:sz w:val="18"/>
                <w:szCs w:val="18"/>
              </w:rPr>
            </w:pPr>
          </w:p>
        </w:tc>
      </w:tr>
      <w:tr w:rsidR="00771E0E" w:rsidRPr="00D81C99" w14:paraId="2AB8BE1B" w14:textId="77777777" w:rsidTr="00407F7D">
        <w:tc>
          <w:tcPr>
            <w:tcW w:w="567" w:type="dxa"/>
            <w:tcBorders>
              <w:top w:val="single" w:sz="4" w:space="0" w:color="auto"/>
              <w:left w:val="single" w:sz="4" w:space="0" w:color="auto"/>
              <w:bottom w:val="single" w:sz="4" w:space="0" w:color="auto"/>
              <w:right w:val="single" w:sz="4" w:space="0" w:color="auto"/>
            </w:tcBorders>
            <w:vAlign w:val="center"/>
          </w:tcPr>
          <w:p w14:paraId="34F3B3EA" w14:textId="77777777" w:rsidR="00771E0E" w:rsidRPr="004065BC" w:rsidRDefault="004F7005" w:rsidP="004F7005">
            <w:pPr>
              <w:autoSpaceDE w:val="0"/>
              <w:autoSpaceDN w:val="0"/>
              <w:adjustRightInd w:val="0"/>
              <w:jc w:val="center"/>
              <w:rPr>
                <w:rFonts w:eastAsia="Times New Roman"/>
                <w:sz w:val="18"/>
                <w:szCs w:val="18"/>
              </w:rPr>
            </w:pPr>
            <w:r>
              <w:rPr>
                <w:rFonts w:eastAsia="Times New Roman"/>
                <w:sz w:val="18"/>
                <w:szCs w:val="18"/>
              </w:rPr>
              <w:t>1</w:t>
            </w:r>
          </w:p>
        </w:tc>
        <w:tc>
          <w:tcPr>
            <w:tcW w:w="5387" w:type="dxa"/>
            <w:tcBorders>
              <w:top w:val="single" w:sz="4" w:space="0" w:color="auto"/>
              <w:left w:val="single" w:sz="4" w:space="0" w:color="auto"/>
              <w:bottom w:val="single" w:sz="4" w:space="0" w:color="auto"/>
              <w:right w:val="single" w:sz="4" w:space="0" w:color="auto"/>
            </w:tcBorders>
            <w:vAlign w:val="center"/>
          </w:tcPr>
          <w:p w14:paraId="0449E88F" w14:textId="25F6A834" w:rsidR="00771E0E" w:rsidRPr="004065BC" w:rsidRDefault="00771E0E" w:rsidP="00C76A28">
            <w:pPr>
              <w:autoSpaceDE w:val="0"/>
              <w:autoSpaceDN w:val="0"/>
              <w:adjustRightInd w:val="0"/>
              <w:jc w:val="both"/>
              <w:rPr>
                <w:rFonts w:eastAsia="Times New Roman"/>
                <w:sz w:val="18"/>
                <w:szCs w:val="18"/>
              </w:rPr>
            </w:pPr>
            <w:r w:rsidRPr="004065BC">
              <w:rPr>
                <w:rFonts w:eastAsia="Times New Roman"/>
                <w:sz w:val="18"/>
                <w:szCs w:val="18"/>
              </w:rPr>
              <w:t>"Создание условий для эффективного муниципального управления в муниципальном образовании "</w:t>
            </w:r>
            <w:r w:rsidR="007D67B8">
              <w:rPr>
                <w:rFonts w:eastAsia="Times New Roman"/>
                <w:sz w:val="18"/>
                <w:szCs w:val="18"/>
              </w:rPr>
              <w:t>Починковский муниципальный округ</w:t>
            </w:r>
            <w:r w:rsidRPr="004065BC">
              <w:rPr>
                <w:rFonts w:eastAsia="Times New Roman"/>
                <w:sz w:val="18"/>
                <w:szCs w:val="18"/>
              </w:rPr>
              <w:t>"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226B738B" w14:textId="300D3C30" w:rsidR="00771E0E" w:rsidRPr="004065BC" w:rsidRDefault="004B05D4" w:rsidP="00C76A28">
            <w:pPr>
              <w:widowControl w:val="0"/>
              <w:tabs>
                <w:tab w:val="left" w:pos="-93"/>
              </w:tabs>
              <w:autoSpaceDE w:val="0"/>
              <w:autoSpaceDN w:val="0"/>
              <w:adjustRightInd w:val="0"/>
              <w:ind w:left="-93" w:right="-35"/>
              <w:jc w:val="center"/>
              <w:rPr>
                <w:rFonts w:eastAsia="Times New Roman"/>
                <w:sz w:val="18"/>
                <w:szCs w:val="18"/>
              </w:rPr>
            </w:pPr>
            <w:r>
              <w:rPr>
                <w:rFonts w:eastAsia="Times New Roman"/>
                <w:sz w:val="18"/>
                <w:szCs w:val="18"/>
              </w:rPr>
              <w:t>139 146,6</w:t>
            </w:r>
          </w:p>
        </w:tc>
        <w:tc>
          <w:tcPr>
            <w:tcW w:w="992" w:type="dxa"/>
            <w:tcBorders>
              <w:top w:val="single" w:sz="4" w:space="0" w:color="auto"/>
              <w:left w:val="single" w:sz="4" w:space="0" w:color="auto"/>
              <w:bottom w:val="single" w:sz="4" w:space="0" w:color="auto"/>
              <w:right w:val="single" w:sz="4" w:space="0" w:color="auto"/>
            </w:tcBorders>
            <w:vAlign w:val="center"/>
          </w:tcPr>
          <w:p w14:paraId="0F3C5AD0" w14:textId="2D2C0C89" w:rsidR="00771E0E" w:rsidRPr="004065BC" w:rsidRDefault="00806EEA" w:rsidP="00C76A28">
            <w:pPr>
              <w:widowControl w:val="0"/>
              <w:tabs>
                <w:tab w:val="left" w:pos="-93"/>
              </w:tabs>
              <w:autoSpaceDE w:val="0"/>
              <w:autoSpaceDN w:val="0"/>
              <w:adjustRightInd w:val="0"/>
              <w:ind w:left="-93" w:right="-35"/>
              <w:jc w:val="center"/>
              <w:rPr>
                <w:rFonts w:eastAsia="Times New Roman"/>
                <w:sz w:val="18"/>
                <w:szCs w:val="18"/>
              </w:rPr>
            </w:pPr>
            <w:r>
              <w:rPr>
                <w:rFonts w:eastAsia="Times New Roman"/>
                <w:sz w:val="18"/>
                <w:szCs w:val="18"/>
              </w:rPr>
              <w:t>95 481,9</w:t>
            </w:r>
          </w:p>
        </w:tc>
        <w:tc>
          <w:tcPr>
            <w:tcW w:w="1276" w:type="dxa"/>
            <w:tcBorders>
              <w:top w:val="single" w:sz="4" w:space="0" w:color="auto"/>
              <w:left w:val="single" w:sz="4" w:space="0" w:color="auto"/>
              <w:bottom w:val="single" w:sz="4" w:space="0" w:color="auto"/>
              <w:right w:val="single" w:sz="4" w:space="0" w:color="auto"/>
            </w:tcBorders>
            <w:vAlign w:val="center"/>
          </w:tcPr>
          <w:p w14:paraId="1974A3B3" w14:textId="4F2A0911" w:rsidR="00771E0E" w:rsidRPr="004065BC" w:rsidRDefault="00806EEA" w:rsidP="00C76A28">
            <w:pPr>
              <w:widowControl w:val="0"/>
              <w:tabs>
                <w:tab w:val="left" w:pos="-93"/>
              </w:tabs>
              <w:autoSpaceDE w:val="0"/>
              <w:autoSpaceDN w:val="0"/>
              <w:adjustRightInd w:val="0"/>
              <w:ind w:left="-93" w:right="-35"/>
              <w:jc w:val="center"/>
              <w:rPr>
                <w:rFonts w:eastAsia="Times New Roman"/>
                <w:sz w:val="18"/>
                <w:szCs w:val="18"/>
              </w:rPr>
            </w:pPr>
            <w:r>
              <w:rPr>
                <w:rFonts w:eastAsia="Times New Roman"/>
                <w:sz w:val="18"/>
                <w:szCs w:val="18"/>
              </w:rPr>
              <w:t>68,6</w:t>
            </w:r>
          </w:p>
        </w:tc>
      </w:tr>
      <w:tr w:rsidR="00B9142C" w:rsidRPr="00D81C99" w14:paraId="0A815B15" w14:textId="77777777" w:rsidTr="00407F7D">
        <w:tc>
          <w:tcPr>
            <w:tcW w:w="567" w:type="dxa"/>
            <w:tcBorders>
              <w:top w:val="single" w:sz="4" w:space="0" w:color="auto"/>
              <w:left w:val="single" w:sz="4" w:space="0" w:color="auto"/>
              <w:bottom w:val="single" w:sz="4" w:space="0" w:color="auto"/>
              <w:right w:val="single" w:sz="4" w:space="0" w:color="auto"/>
            </w:tcBorders>
            <w:vAlign w:val="center"/>
          </w:tcPr>
          <w:p w14:paraId="0C61CE81" w14:textId="77777777" w:rsidR="00B9142C" w:rsidRPr="004065BC" w:rsidRDefault="004F7005" w:rsidP="004F7005">
            <w:pPr>
              <w:autoSpaceDE w:val="0"/>
              <w:autoSpaceDN w:val="0"/>
              <w:adjustRightInd w:val="0"/>
              <w:jc w:val="center"/>
              <w:rPr>
                <w:rFonts w:eastAsia="Times New Roman"/>
                <w:sz w:val="18"/>
                <w:szCs w:val="18"/>
              </w:rPr>
            </w:pPr>
            <w:r>
              <w:rPr>
                <w:rFonts w:eastAsia="Times New Roman"/>
                <w:sz w:val="18"/>
                <w:szCs w:val="18"/>
              </w:rPr>
              <w:t>2</w:t>
            </w:r>
          </w:p>
        </w:tc>
        <w:tc>
          <w:tcPr>
            <w:tcW w:w="5387" w:type="dxa"/>
            <w:tcBorders>
              <w:top w:val="single" w:sz="4" w:space="0" w:color="auto"/>
              <w:left w:val="single" w:sz="4" w:space="0" w:color="auto"/>
              <w:bottom w:val="single" w:sz="4" w:space="0" w:color="auto"/>
              <w:right w:val="single" w:sz="4" w:space="0" w:color="auto"/>
            </w:tcBorders>
            <w:vAlign w:val="center"/>
          </w:tcPr>
          <w:p w14:paraId="1F3BE349" w14:textId="3E70E49F" w:rsidR="00B9142C" w:rsidRPr="004065BC" w:rsidRDefault="00B9142C" w:rsidP="00C76A28">
            <w:pPr>
              <w:autoSpaceDE w:val="0"/>
              <w:autoSpaceDN w:val="0"/>
              <w:adjustRightInd w:val="0"/>
              <w:jc w:val="both"/>
              <w:rPr>
                <w:rFonts w:eastAsia="Times New Roman"/>
                <w:sz w:val="18"/>
                <w:szCs w:val="18"/>
              </w:rPr>
            </w:pPr>
            <w:r w:rsidRPr="004065BC">
              <w:rPr>
                <w:iCs/>
                <w:sz w:val="18"/>
                <w:szCs w:val="18"/>
              </w:rPr>
              <w:t>"Пенсии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sidR="007D67B8">
              <w:rPr>
                <w:iCs/>
                <w:sz w:val="18"/>
                <w:szCs w:val="18"/>
              </w:rPr>
              <w:t>Починковский муниципальный округ</w:t>
            </w:r>
            <w:r w:rsidRPr="004065BC">
              <w:rPr>
                <w:iCs/>
                <w:sz w:val="18"/>
                <w:szCs w:val="18"/>
              </w:rPr>
              <w:t>"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578B38BE" w14:textId="21DDFB2D" w:rsidR="00B9142C" w:rsidRDefault="00806EEA" w:rsidP="00C76A28">
            <w:pPr>
              <w:widowControl w:val="0"/>
              <w:tabs>
                <w:tab w:val="left" w:pos="-93"/>
              </w:tabs>
              <w:autoSpaceDE w:val="0"/>
              <w:autoSpaceDN w:val="0"/>
              <w:adjustRightInd w:val="0"/>
              <w:ind w:left="-93" w:right="-35"/>
              <w:jc w:val="center"/>
              <w:rPr>
                <w:rFonts w:eastAsia="Times New Roman"/>
                <w:sz w:val="18"/>
                <w:szCs w:val="18"/>
              </w:rPr>
            </w:pPr>
            <w:r>
              <w:rPr>
                <w:rFonts w:eastAsia="Times New Roman"/>
                <w:sz w:val="18"/>
                <w:szCs w:val="18"/>
              </w:rPr>
              <w:t>12 179,9</w:t>
            </w:r>
          </w:p>
        </w:tc>
        <w:tc>
          <w:tcPr>
            <w:tcW w:w="992" w:type="dxa"/>
            <w:tcBorders>
              <w:top w:val="single" w:sz="4" w:space="0" w:color="auto"/>
              <w:left w:val="single" w:sz="4" w:space="0" w:color="auto"/>
              <w:bottom w:val="single" w:sz="4" w:space="0" w:color="auto"/>
              <w:right w:val="single" w:sz="4" w:space="0" w:color="auto"/>
            </w:tcBorders>
            <w:vAlign w:val="center"/>
          </w:tcPr>
          <w:p w14:paraId="130CA6F8" w14:textId="002CAF8A" w:rsidR="00B9142C" w:rsidRDefault="00806EEA" w:rsidP="00C76A28">
            <w:pPr>
              <w:widowControl w:val="0"/>
              <w:tabs>
                <w:tab w:val="left" w:pos="-93"/>
              </w:tabs>
              <w:autoSpaceDE w:val="0"/>
              <w:autoSpaceDN w:val="0"/>
              <w:adjustRightInd w:val="0"/>
              <w:ind w:left="-93" w:right="-35"/>
              <w:jc w:val="center"/>
              <w:rPr>
                <w:rFonts w:eastAsia="Times New Roman"/>
                <w:sz w:val="18"/>
                <w:szCs w:val="18"/>
              </w:rPr>
            </w:pPr>
            <w:r>
              <w:rPr>
                <w:rFonts w:eastAsia="Times New Roman"/>
                <w:sz w:val="18"/>
                <w:szCs w:val="18"/>
              </w:rPr>
              <w:t>9 039,5</w:t>
            </w:r>
          </w:p>
        </w:tc>
        <w:tc>
          <w:tcPr>
            <w:tcW w:w="1276" w:type="dxa"/>
            <w:tcBorders>
              <w:top w:val="single" w:sz="4" w:space="0" w:color="auto"/>
              <w:left w:val="single" w:sz="4" w:space="0" w:color="auto"/>
              <w:bottom w:val="single" w:sz="4" w:space="0" w:color="auto"/>
              <w:right w:val="single" w:sz="4" w:space="0" w:color="auto"/>
            </w:tcBorders>
            <w:vAlign w:val="center"/>
          </w:tcPr>
          <w:p w14:paraId="676E38AE" w14:textId="4CB6C415" w:rsidR="00B9142C" w:rsidRDefault="00806EEA" w:rsidP="00C76A28">
            <w:pPr>
              <w:widowControl w:val="0"/>
              <w:tabs>
                <w:tab w:val="left" w:pos="-93"/>
              </w:tabs>
              <w:autoSpaceDE w:val="0"/>
              <w:autoSpaceDN w:val="0"/>
              <w:adjustRightInd w:val="0"/>
              <w:ind w:left="-93" w:right="-35"/>
              <w:jc w:val="center"/>
              <w:rPr>
                <w:rFonts w:eastAsia="Times New Roman"/>
                <w:sz w:val="18"/>
                <w:szCs w:val="18"/>
              </w:rPr>
            </w:pPr>
            <w:r>
              <w:rPr>
                <w:rFonts w:eastAsia="Times New Roman"/>
                <w:sz w:val="18"/>
                <w:szCs w:val="18"/>
              </w:rPr>
              <w:t>74,2</w:t>
            </w:r>
          </w:p>
        </w:tc>
      </w:tr>
      <w:tr w:rsidR="00771E0E" w:rsidRPr="00D81C99" w14:paraId="2CAFD7B5" w14:textId="77777777" w:rsidTr="00407F7D">
        <w:tc>
          <w:tcPr>
            <w:tcW w:w="567" w:type="dxa"/>
            <w:tcBorders>
              <w:top w:val="single" w:sz="4" w:space="0" w:color="auto"/>
              <w:left w:val="single" w:sz="4" w:space="0" w:color="auto"/>
              <w:bottom w:val="single" w:sz="4" w:space="0" w:color="auto"/>
              <w:right w:val="single" w:sz="4" w:space="0" w:color="auto"/>
            </w:tcBorders>
            <w:vAlign w:val="center"/>
          </w:tcPr>
          <w:p w14:paraId="1F8FEF60" w14:textId="77777777" w:rsidR="00771E0E" w:rsidRPr="004065BC" w:rsidRDefault="004F7005" w:rsidP="004F7005">
            <w:pPr>
              <w:jc w:val="center"/>
              <w:rPr>
                <w:rFonts w:eastAsia="Times New Roman"/>
                <w:sz w:val="18"/>
                <w:szCs w:val="18"/>
              </w:rPr>
            </w:pPr>
            <w:r>
              <w:rPr>
                <w:rFonts w:eastAsia="Times New Roman"/>
                <w:sz w:val="18"/>
                <w:szCs w:val="18"/>
              </w:rPr>
              <w:t>3</w:t>
            </w:r>
          </w:p>
        </w:tc>
        <w:tc>
          <w:tcPr>
            <w:tcW w:w="5387" w:type="dxa"/>
            <w:tcBorders>
              <w:top w:val="single" w:sz="4" w:space="0" w:color="auto"/>
              <w:left w:val="single" w:sz="4" w:space="0" w:color="auto"/>
              <w:bottom w:val="single" w:sz="4" w:space="0" w:color="auto"/>
              <w:right w:val="single" w:sz="4" w:space="0" w:color="auto"/>
            </w:tcBorders>
            <w:vAlign w:val="center"/>
          </w:tcPr>
          <w:p w14:paraId="6FDEF8EF" w14:textId="62640D68" w:rsidR="00771E0E" w:rsidRPr="004065BC" w:rsidRDefault="00771E0E" w:rsidP="00C76A28">
            <w:pPr>
              <w:autoSpaceDE w:val="0"/>
              <w:autoSpaceDN w:val="0"/>
              <w:adjustRightInd w:val="0"/>
              <w:jc w:val="both"/>
              <w:rPr>
                <w:rFonts w:eastAsia="Times New Roman"/>
                <w:sz w:val="18"/>
                <w:szCs w:val="18"/>
              </w:rPr>
            </w:pPr>
            <w:r w:rsidRPr="004065BC">
              <w:rPr>
                <w:iCs/>
                <w:sz w:val="18"/>
                <w:szCs w:val="18"/>
              </w:rPr>
              <w:t>"Энергосбережение и повышение энергетической эффективности на территории муниципального образования "</w:t>
            </w:r>
            <w:r w:rsidR="007D67B8">
              <w:rPr>
                <w:iCs/>
                <w:sz w:val="18"/>
                <w:szCs w:val="18"/>
              </w:rPr>
              <w:t>Починковский муниципальный округ</w:t>
            </w:r>
            <w:r w:rsidRPr="004065BC">
              <w:rPr>
                <w:iCs/>
                <w:sz w:val="18"/>
                <w:szCs w:val="18"/>
              </w:rPr>
              <w:t>"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5800D877" w14:textId="6BECCC7C"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249,3</w:t>
            </w:r>
          </w:p>
        </w:tc>
        <w:tc>
          <w:tcPr>
            <w:tcW w:w="992" w:type="dxa"/>
            <w:tcBorders>
              <w:top w:val="single" w:sz="4" w:space="0" w:color="auto"/>
              <w:left w:val="single" w:sz="4" w:space="0" w:color="auto"/>
              <w:bottom w:val="single" w:sz="4" w:space="0" w:color="auto"/>
              <w:right w:val="single" w:sz="4" w:space="0" w:color="auto"/>
            </w:tcBorders>
            <w:vAlign w:val="center"/>
          </w:tcPr>
          <w:p w14:paraId="337D3FF2" w14:textId="695A2420"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73,1</w:t>
            </w:r>
          </w:p>
        </w:tc>
        <w:tc>
          <w:tcPr>
            <w:tcW w:w="1276" w:type="dxa"/>
            <w:tcBorders>
              <w:top w:val="single" w:sz="4" w:space="0" w:color="auto"/>
              <w:left w:val="single" w:sz="4" w:space="0" w:color="auto"/>
              <w:bottom w:val="single" w:sz="4" w:space="0" w:color="auto"/>
              <w:right w:val="single" w:sz="4" w:space="0" w:color="auto"/>
            </w:tcBorders>
            <w:vAlign w:val="center"/>
          </w:tcPr>
          <w:p w14:paraId="670B0446" w14:textId="5EAFD97C"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29,3</w:t>
            </w:r>
          </w:p>
        </w:tc>
      </w:tr>
      <w:tr w:rsidR="00771E0E" w:rsidRPr="00D81C99" w14:paraId="02EDF175" w14:textId="77777777" w:rsidTr="00407F7D">
        <w:trPr>
          <w:trHeight w:val="327"/>
        </w:trPr>
        <w:tc>
          <w:tcPr>
            <w:tcW w:w="567" w:type="dxa"/>
            <w:tcBorders>
              <w:top w:val="single" w:sz="4" w:space="0" w:color="auto"/>
              <w:left w:val="single" w:sz="4" w:space="0" w:color="auto"/>
              <w:bottom w:val="single" w:sz="4" w:space="0" w:color="auto"/>
              <w:right w:val="single" w:sz="4" w:space="0" w:color="auto"/>
            </w:tcBorders>
            <w:vAlign w:val="center"/>
          </w:tcPr>
          <w:p w14:paraId="70F31244" w14:textId="77777777" w:rsidR="00771E0E" w:rsidRPr="004065BC" w:rsidRDefault="00771E0E" w:rsidP="00B9142C">
            <w:pPr>
              <w:autoSpaceDE w:val="0"/>
              <w:autoSpaceDN w:val="0"/>
              <w:adjustRightInd w:val="0"/>
              <w:ind w:left="-83" w:firstLine="650"/>
              <w:jc w:val="center"/>
              <w:rPr>
                <w:rFonts w:eastAsia="Times New Roman"/>
                <w:sz w:val="18"/>
                <w:szCs w:val="18"/>
              </w:rPr>
            </w:pPr>
            <w:r w:rsidRPr="004065BC">
              <w:rPr>
                <w:rFonts w:eastAsia="Times New Roman"/>
                <w:sz w:val="18"/>
                <w:szCs w:val="18"/>
              </w:rPr>
              <w:t>4</w:t>
            </w:r>
          </w:p>
          <w:p w14:paraId="3810C0E7" w14:textId="77777777" w:rsidR="00771E0E" w:rsidRPr="004065BC" w:rsidRDefault="00B9142C" w:rsidP="00B9142C">
            <w:pPr>
              <w:jc w:val="center"/>
              <w:rPr>
                <w:rFonts w:eastAsia="Times New Roman"/>
                <w:sz w:val="18"/>
                <w:szCs w:val="18"/>
              </w:rPr>
            </w:pPr>
            <w:r>
              <w:rPr>
                <w:rFonts w:eastAsia="Times New Roman"/>
                <w:sz w:val="18"/>
                <w:szCs w:val="18"/>
              </w:rPr>
              <w:t>4</w:t>
            </w:r>
          </w:p>
        </w:tc>
        <w:tc>
          <w:tcPr>
            <w:tcW w:w="5387" w:type="dxa"/>
            <w:tcBorders>
              <w:top w:val="single" w:sz="4" w:space="0" w:color="auto"/>
              <w:left w:val="single" w:sz="4" w:space="0" w:color="auto"/>
              <w:bottom w:val="single" w:sz="4" w:space="0" w:color="auto"/>
              <w:right w:val="single" w:sz="4" w:space="0" w:color="auto"/>
            </w:tcBorders>
            <w:vAlign w:val="center"/>
          </w:tcPr>
          <w:p w14:paraId="75C51DAE" w14:textId="7F2E2104" w:rsidR="00771E0E" w:rsidRPr="004065BC" w:rsidRDefault="00771E0E" w:rsidP="00C76A28">
            <w:pPr>
              <w:autoSpaceDE w:val="0"/>
              <w:autoSpaceDN w:val="0"/>
              <w:adjustRightInd w:val="0"/>
              <w:jc w:val="both"/>
              <w:rPr>
                <w:rFonts w:eastAsia="Times New Roman"/>
                <w:sz w:val="18"/>
                <w:szCs w:val="18"/>
              </w:rPr>
            </w:pPr>
            <w:r w:rsidRPr="004065BC">
              <w:rPr>
                <w:iCs/>
                <w:sz w:val="18"/>
                <w:szCs w:val="18"/>
              </w:rPr>
              <w:t>"Комплексные меры по профилактике терроризма и экстремизма в муниципальном образовании "</w:t>
            </w:r>
            <w:r w:rsidR="007D67B8">
              <w:rPr>
                <w:iCs/>
                <w:sz w:val="18"/>
                <w:szCs w:val="18"/>
              </w:rPr>
              <w:t xml:space="preserve">Починковский муниципальный </w:t>
            </w:r>
            <w:r w:rsidR="007D67B8">
              <w:rPr>
                <w:iCs/>
                <w:sz w:val="18"/>
                <w:szCs w:val="18"/>
              </w:rPr>
              <w:lastRenderedPageBreak/>
              <w:t>округ</w:t>
            </w:r>
            <w:r w:rsidRPr="004065BC">
              <w:rPr>
                <w:iCs/>
                <w:sz w:val="18"/>
                <w:szCs w:val="18"/>
              </w:rPr>
              <w:t>"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26108C28" w14:textId="67CB31E8"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lastRenderedPageBreak/>
              <w:t>931,0</w:t>
            </w:r>
          </w:p>
        </w:tc>
        <w:tc>
          <w:tcPr>
            <w:tcW w:w="992" w:type="dxa"/>
            <w:tcBorders>
              <w:top w:val="single" w:sz="4" w:space="0" w:color="auto"/>
              <w:left w:val="single" w:sz="4" w:space="0" w:color="auto"/>
              <w:bottom w:val="single" w:sz="4" w:space="0" w:color="auto"/>
              <w:right w:val="single" w:sz="4" w:space="0" w:color="auto"/>
            </w:tcBorders>
            <w:vAlign w:val="center"/>
          </w:tcPr>
          <w:p w14:paraId="63DD9C64" w14:textId="64E9D3C0"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704,3</w:t>
            </w:r>
          </w:p>
        </w:tc>
        <w:tc>
          <w:tcPr>
            <w:tcW w:w="1276" w:type="dxa"/>
            <w:tcBorders>
              <w:top w:val="single" w:sz="4" w:space="0" w:color="auto"/>
              <w:left w:val="single" w:sz="4" w:space="0" w:color="auto"/>
              <w:bottom w:val="single" w:sz="4" w:space="0" w:color="auto"/>
              <w:right w:val="single" w:sz="4" w:space="0" w:color="auto"/>
            </w:tcBorders>
            <w:vAlign w:val="center"/>
          </w:tcPr>
          <w:p w14:paraId="47C59B91" w14:textId="2AA1B962"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75,6</w:t>
            </w:r>
          </w:p>
        </w:tc>
      </w:tr>
      <w:tr w:rsidR="00771E0E" w:rsidRPr="00D81C99" w14:paraId="03154B1E"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54B891" w14:textId="77777777" w:rsidR="00771E0E" w:rsidRPr="004065BC" w:rsidRDefault="00B9142C" w:rsidP="00B9142C">
            <w:pPr>
              <w:jc w:val="center"/>
              <w:rPr>
                <w:rFonts w:eastAsia="Times New Roman"/>
                <w:sz w:val="18"/>
                <w:szCs w:val="18"/>
              </w:rPr>
            </w:pPr>
            <w:r>
              <w:rPr>
                <w:rFonts w:eastAsia="Times New Roman"/>
                <w:sz w:val="18"/>
                <w:szCs w:val="18"/>
              </w:rPr>
              <w:t>5</w:t>
            </w:r>
          </w:p>
        </w:tc>
        <w:tc>
          <w:tcPr>
            <w:tcW w:w="5387" w:type="dxa"/>
            <w:tcBorders>
              <w:top w:val="single" w:sz="4" w:space="0" w:color="auto"/>
              <w:left w:val="single" w:sz="4" w:space="0" w:color="auto"/>
              <w:bottom w:val="single" w:sz="4" w:space="0" w:color="auto"/>
              <w:right w:val="single" w:sz="4" w:space="0" w:color="auto"/>
            </w:tcBorders>
            <w:vAlign w:val="center"/>
          </w:tcPr>
          <w:p w14:paraId="3639932E" w14:textId="14C2E30E" w:rsidR="00771E0E" w:rsidRPr="004065BC" w:rsidRDefault="00771E0E" w:rsidP="00C76A28">
            <w:pPr>
              <w:autoSpaceDE w:val="0"/>
              <w:autoSpaceDN w:val="0"/>
              <w:adjustRightInd w:val="0"/>
              <w:jc w:val="both"/>
              <w:rPr>
                <w:iCs/>
                <w:sz w:val="18"/>
                <w:szCs w:val="18"/>
              </w:rPr>
            </w:pPr>
            <w:r w:rsidRPr="004065BC">
              <w:rPr>
                <w:iCs/>
                <w:sz w:val="18"/>
                <w:szCs w:val="18"/>
              </w:rPr>
              <w:t xml:space="preserve"> «Развитие </w:t>
            </w:r>
            <w:r w:rsidR="008031E3">
              <w:rPr>
                <w:iCs/>
                <w:sz w:val="18"/>
                <w:szCs w:val="18"/>
              </w:rPr>
              <w:t xml:space="preserve">транспортной системы и дорожного хозяйства </w:t>
            </w:r>
            <w:r w:rsidRPr="004065BC">
              <w:rPr>
                <w:iCs/>
                <w:sz w:val="18"/>
                <w:szCs w:val="18"/>
              </w:rPr>
              <w:t>муниципального образования «</w:t>
            </w:r>
            <w:r w:rsidR="007D67B8">
              <w:rPr>
                <w:iCs/>
                <w:sz w:val="18"/>
                <w:szCs w:val="18"/>
              </w:rPr>
              <w:t>Починковский муниципальный округ</w:t>
            </w:r>
            <w:r w:rsidRPr="004065BC">
              <w:rPr>
                <w:iCs/>
                <w:sz w:val="18"/>
                <w:szCs w:val="18"/>
              </w:rPr>
              <w:t>»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59D029E5" w14:textId="5FC5D71C"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172 298,9</w:t>
            </w:r>
          </w:p>
        </w:tc>
        <w:tc>
          <w:tcPr>
            <w:tcW w:w="992" w:type="dxa"/>
            <w:tcBorders>
              <w:top w:val="single" w:sz="4" w:space="0" w:color="auto"/>
              <w:left w:val="single" w:sz="4" w:space="0" w:color="auto"/>
              <w:bottom w:val="single" w:sz="4" w:space="0" w:color="auto"/>
              <w:right w:val="single" w:sz="4" w:space="0" w:color="auto"/>
            </w:tcBorders>
            <w:vAlign w:val="center"/>
          </w:tcPr>
          <w:p w14:paraId="21E41C65" w14:textId="71C45F17"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59 346,5</w:t>
            </w:r>
          </w:p>
        </w:tc>
        <w:tc>
          <w:tcPr>
            <w:tcW w:w="1276" w:type="dxa"/>
            <w:tcBorders>
              <w:top w:val="single" w:sz="4" w:space="0" w:color="auto"/>
              <w:left w:val="single" w:sz="4" w:space="0" w:color="auto"/>
              <w:bottom w:val="single" w:sz="4" w:space="0" w:color="auto"/>
              <w:right w:val="single" w:sz="4" w:space="0" w:color="auto"/>
            </w:tcBorders>
            <w:vAlign w:val="center"/>
          </w:tcPr>
          <w:p w14:paraId="47221F3D" w14:textId="0F6C97A3"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34,4</w:t>
            </w:r>
          </w:p>
        </w:tc>
      </w:tr>
      <w:tr w:rsidR="004F7005" w:rsidRPr="00D81C99" w14:paraId="5F2BE458" w14:textId="77777777" w:rsidTr="00407F7D">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62EF7D36" w14:textId="77777777" w:rsidR="004F7005" w:rsidRDefault="004F7005" w:rsidP="00B9142C">
            <w:pPr>
              <w:jc w:val="center"/>
              <w:rPr>
                <w:rFonts w:eastAsia="Times New Roman"/>
                <w:sz w:val="18"/>
                <w:szCs w:val="18"/>
              </w:rPr>
            </w:pPr>
            <w:r>
              <w:rPr>
                <w:rFonts w:eastAsia="Times New Roman"/>
                <w:sz w:val="18"/>
                <w:szCs w:val="18"/>
              </w:rPr>
              <w:t>6</w:t>
            </w:r>
          </w:p>
        </w:tc>
        <w:tc>
          <w:tcPr>
            <w:tcW w:w="5387" w:type="dxa"/>
            <w:tcBorders>
              <w:top w:val="single" w:sz="4" w:space="0" w:color="auto"/>
              <w:left w:val="single" w:sz="4" w:space="0" w:color="auto"/>
              <w:bottom w:val="single" w:sz="4" w:space="0" w:color="auto"/>
              <w:right w:val="single" w:sz="4" w:space="0" w:color="auto"/>
            </w:tcBorders>
            <w:vAlign w:val="center"/>
          </w:tcPr>
          <w:p w14:paraId="18A36D1E" w14:textId="52C94081" w:rsidR="004F7005" w:rsidRPr="004065BC" w:rsidRDefault="004F7005" w:rsidP="00C76A28">
            <w:pPr>
              <w:autoSpaceDE w:val="0"/>
              <w:autoSpaceDN w:val="0"/>
              <w:adjustRightInd w:val="0"/>
              <w:jc w:val="both"/>
              <w:rPr>
                <w:iCs/>
                <w:sz w:val="18"/>
                <w:szCs w:val="18"/>
              </w:rPr>
            </w:pPr>
            <w:r w:rsidRPr="004065BC">
              <w:rPr>
                <w:iCs/>
                <w:sz w:val="18"/>
                <w:szCs w:val="18"/>
              </w:rPr>
              <w:t xml:space="preserve">"Управление муниципальными финансами </w:t>
            </w:r>
            <w:r w:rsidR="008031E3">
              <w:rPr>
                <w:iCs/>
                <w:sz w:val="18"/>
                <w:szCs w:val="18"/>
              </w:rPr>
              <w:t xml:space="preserve">в </w:t>
            </w:r>
            <w:r w:rsidR="008031E3" w:rsidRPr="008031E3">
              <w:rPr>
                <w:iCs/>
                <w:sz w:val="18"/>
                <w:szCs w:val="18"/>
              </w:rPr>
              <w:t xml:space="preserve">муниципальном образовании "Починковский муниципальный округ" Смоленской области </w:t>
            </w:r>
            <w:r w:rsidRPr="004065BC">
              <w:rPr>
                <w:iCs/>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509DE2FA" w14:textId="364A83DE" w:rsidR="004F7005"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15 226,1</w:t>
            </w:r>
          </w:p>
        </w:tc>
        <w:tc>
          <w:tcPr>
            <w:tcW w:w="992" w:type="dxa"/>
            <w:tcBorders>
              <w:top w:val="single" w:sz="4" w:space="0" w:color="auto"/>
              <w:left w:val="single" w:sz="4" w:space="0" w:color="auto"/>
              <w:bottom w:val="single" w:sz="4" w:space="0" w:color="auto"/>
              <w:right w:val="single" w:sz="4" w:space="0" w:color="auto"/>
            </w:tcBorders>
            <w:vAlign w:val="center"/>
          </w:tcPr>
          <w:p w14:paraId="54196ACF" w14:textId="2DCA98A5" w:rsidR="004F7005"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9 877,2</w:t>
            </w:r>
          </w:p>
        </w:tc>
        <w:tc>
          <w:tcPr>
            <w:tcW w:w="1276" w:type="dxa"/>
            <w:tcBorders>
              <w:top w:val="single" w:sz="4" w:space="0" w:color="auto"/>
              <w:left w:val="single" w:sz="4" w:space="0" w:color="auto"/>
              <w:bottom w:val="single" w:sz="4" w:space="0" w:color="auto"/>
              <w:right w:val="single" w:sz="4" w:space="0" w:color="auto"/>
            </w:tcBorders>
            <w:vAlign w:val="center"/>
          </w:tcPr>
          <w:p w14:paraId="6E2366CE" w14:textId="3FE8A719" w:rsidR="004F7005"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64,9</w:t>
            </w:r>
          </w:p>
        </w:tc>
      </w:tr>
      <w:tr w:rsidR="004F7005" w:rsidRPr="00D81C99" w14:paraId="48E67F36" w14:textId="77777777" w:rsidTr="00407F7D">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31E3F962" w14:textId="77777777" w:rsidR="004F7005" w:rsidRDefault="004F7005" w:rsidP="00B9142C">
            <w:pPr>
              <w:jc w:val="center"/>
              <w:rPr>
                <w:rFonts w:eastAsia="Times New Roman"/>
                <w:sz w:val="18"/>
                <w:szCs w:val="18"/>
              </w:rPr>
            </w:pPr>
            <w:r>
              <w:rPr>
                <w:rFonts w:eastAsia="Times New Roman"/>
                <w:sz w:val="18"/>
                <w:szCs w:val="18"/>
              </w:rPr>
              <w:t>7</w:t>
            </w:r>
          </w:p>
        </w:tc>
        <w:tc>
          <w:tcPr>
            <w:tcW w:w="5387" w:type="dxa"/>
            <w:tcBorders>
              <w:top w:val="single" w:sz="4" w:space="0" w:color="auto"/>
              <w:left w:val="single" w:sz="4" w:space="0" w:color="auto"/>
              <w:bottom w:val="single" w:sz="4" w:space="0" w:color="auto"/>
              <w:right w:val="single" w:sz="4" w:space="0" w:color="auto"/>
            </w:tcBorders>
            <w:vAlign w:val="center"/>
          </w:tcPr>
          <w:p w14:paraId="11E2F048" w14:textId="4EEDB5CB" w:rsidR="004F7005" w:rsidRPr="004065BC" w:rsidRDefault="001B27E4" w:rsidP="00C76A28">
            <w:pPr>
              <w:autoSpaceDE w:val="0"/>
              <w:autoSpaceDN w:val="0"/>
              <w:adjustRightInd w:val="0"/>
              <w:jc w:val="both"/>
              <w:rPr>
                <w:iCs/>
                <w:sz w:val="18"/>
                <w:szCs w:val="18"/>
              </w:rPr>
            </w:pPr>
            <w:r w:rsidRPr="001B27E4">
              <w:rPr>
                <w:rFonts w:eastAsia="Times New Roman"/>
                <w:bCs/>
                <w:color w:val="000000"/>
                <w:sz w:val="18"/>
                <w:szCs w:val="18"/>
                <w:lang w:eastAsia="ru-RU"/>
              </w:rPr>
              <w:t>"Комплексное развитие территорий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4A28BF2A" w14:textId="23668C38" w:rsidR="004F7005"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209 662,2</w:t>
            </w:r>
          </w:p>
        </w:tc>
        <w:tc>
          <w:tcPr>
            <w:tcW w:w="992" w:type="dxa"/>
            <w:tcBorders>
              <w:top w:val="single" w:sz="4" w:space="0" w:color="auto"/>
              <w:left w:val="single" w:sz="4" w:space="0" w:color="auto"/>
              <w:bottom w:val="single" w:sz="4" w:space="0" w:color="auto"/>
              <w:right w:val="single" w:sz="4" w:space="0" w:color="auto"/>
            </w:tcBorders>
            <w:vAlign w:val="center"/>
          </w:tcPr>
          <w:p w14:paraId="183A9344" w14:textId="5E608B26" w:rsidR="004F7005"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160 493,7</w:t>
            </w:r>
          </w:p>
        </w:tc>
        <w:tc>
          <w:tcPr>
            <w:tcW w:w="1276" w:type="dxa"/>
            <w:tcBorders>
              <w:top w:val="single" w:sz="4" w:space="0" w:color="auto"/>
              <w:left w:val="single" w:sz="4" w:space="0" w:color="auto"/>
              <w:bottom w:val="single" w:sz="4" w:space="0" w:color="auto"/>
              <w:right w:val="single" w:sz="4" w:space="0" w:color="auto"/>
            </w:tcBorders>
            <w:vAlign w:val="center"/>
          </w:tcPr>
          <w:p w14:paraId="1A30457D" w14:textId="45FFA895" w:rsidR="004F7005"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76,5</w:t>
            </w:r>
          </w:p>
        </w:tc>
      </w:tr>
      <w:tr w:rsidR="004F7005" w:rsidRPr="00D81C99" w14:paraId="13723407" w14:textId="77777777" w:rsidTr="00407F7D">
        <w:trPr>
          <w:trHeight w:val="418"/>
        </w:trPr>
        <w:tc>
          <w:tcPr>
            <w:tcW w:w="567" w:type="dxa"/>
            <w:tcBorders>
              <w:top w:val="single" w:sz="4" w:space="0" w:color="auto"/>
              <w:left w:val="single" w:sz="4" w:space="0" w:color="auto"/>
              <w:bottom w:val="single" w:sz="4" w:space="0" w:color="auto"/>
              <w:right w:val="single" w:sz="4" w:space="0" w:color="auto"/>
            </w:tcBorders>
            <w:vAlign w:val="center"/>
          </w:tcPr>
          <w:p w14:paraId="4DAB1A4D" w14:textId="77777777" w:rsidR="004F7005" w:rsidRDefault="004F7005" w:rsidP="00B9142C">
            <w:pPr>
              <w:jc w:val="center"/>
              <w:rPr>
                <w:rFonts w:eastAsia="Times New Roman"/>
                <w:sz w:val="18"/>
                <w:szCs w:val="18"/>
              </w:rPr>
            </w:pPr>
            <w:r>
              <w:rPr>
                <w:rFonts w:eastAsia="Times New Roman"/>
                <w:sz w:val="18"/>
                <w:szCs w:val="18"/>
              </w:rPr>
              <w:t>8</w:t>
            </w:r>
          </w:p>
        </w:tc>
        <w:tc>
          <w:tcPr>
            <w:tcW w:w="5387" w:type="dxa"/>
            <w:tcBorders>
              <w:top w:val="single" w:sz="4" w:space="0" w:color="auto"/>
              <w:left w:val="single" w:sz="4" w:space="0" w:color="auto"/>
              <w:bottom w:val="single" w:sz="4" w:space="0" w:color="auto"/>
              <w:right w:val="single" w:sz="4" w:space="0" w:color="auto"/>
            </w:tcBorders>
            <w:vAlign w:val="center"/>
          </w:tcPr>
          <w:p w14:paraId="381CD417" w14:textId="1E1BAB68" w:rsidR="004F7005" w:rsidRPr="004065BC" w:rsidRDefault="001B27E4" w:rsidP="00C76A28">
            <w:pPr>
              <w:autoSpaceDE w:val="0"/>
              <w:autoSpaceDN w:val="0"/>
              <w:adjustRightInd w:val="0"/>
              <w:jc w:val="both"/>
              <w:rPr>
                <w:rFonts w:eastAsia="Times New Roman"/>
                <w:sz w:val="18"/>
                <w:szCs w:val="18"/>
              </w:rPr>
            </w:pPr>
            <w:r w:rsidRPr="001B27E4">
              <w:rPr>
                <w:rFonts w:eastAsia="Times New Roman"/>
                <w:bCs/>
                <w:color w:val="000000"/>
                <w:sz w:val="18"/>
                <w:szCs w:val="18"/>
                <w:lang w:eastAsia="ru-RU"/>
              </w:rPr>
              <w:t>"Комплексные меры по профилактике правонарушений среди детей и молодежи в муниципальном образовании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45014135" w14:textId="18D22ADA" w:rsidR="004F7005"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149,0</w:t>
            </w:r>
          </w:p>
        </w:tc>
        <w:tc>
          <w:tcPr>
            <w:tcW w:w="992" w:type="dxa"/>
            <w:tcBorders>
              <w:top w:val="single" w:sz="4" w:space="0" w:color="auto"/>
              <w:left w:val="single" w:sz="4" w:space="0" w:color="auto"/>
              <w:bottom w:val="single" w:sz="4" w:space="0" w:color="auto"/>
              <w:right w:val="single" w:sz="4" w:space="0" w:color="auto"/>
            </w:tcBorders>
            <w:vAlign w:val="center"/>
          </w:tcPr>
          <w:p w14:paraId="5C2F79B3" w14:textId="00EB15E3" w:rsidR="004F7005"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124,3</w:t>
            </w:r>
          </w:p>
        </w:tc>
        <w:tc>
          <w:tcPr>
            <w:tcW w:w="1276" w:type="dxa"/>
            <w:tcBorders>
              <w:top w:val="single" w:sz="4" w:space="0" w:color="auto"/>
              <w:left w:val="single" w:sz="4" w:space="0" w:color="auto"/>
              <w:bottom w:val="single" w:sz="4" w:space="0" w:color="auto"/>
              <w:right w:val="single" w:sz="4" w:space="0" w:color="auto"/>
            </w:tcBorders>
            <w:vAlign w:val="center"/>
          </w:tcPr>
          <w:p w14:paraId="245CB400" w14:textId="7927D749" w:rsidR="004F7005"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83,4</w:t>
            </w:r>
          </w:p>
        </w:tc>
      </w:tr>
      <w:tr w:rsidR="00771E0E" w:rsidRPr="00D81C99" w14:paraId="5D4E6E02" w14:textId="77777777" w:rsidTr="00407F7D">
        <w:trPr>
          <w:trHeight w:val="315"/>
        </w:trPr>
        <w:tc>
          <w:tcPr>
            <w:tcW w:w="567" w:type="dxa"/>
            <w:tcBorders>
              <w:top w:val="single" w:sz="4" w:space="0" w:color="auto"/>
              <w:left w:val="single" w:sz="4" w:space="0" w:color="auto"/>
              <w:bottom w:val="single" w:sz="4" w:space="0" w:color="auto"/>
              <w:right w:val="single" w:sz="4" w:space="0" w:color="auto"/>
            </w:tcBorders>
            <w:vAlign w:val="center"/>
          </w:tcPr>
          <w:p w14:paraId="1F42A3B9" w14:textId="77777777" w:rsidR="00771E0E" w:rsidRPr="004065BC" w:rsidRDefault="004F7005" w:rsidP="004F7005">
            <w:pPr>
              <w:tabs>
                <w:tab w:val="left" w:pos="-108"/>
                <w:tab w:val="left" w:pos="0"/>
              </w:tabs>
              <w:autoSpaceDE w:val="0"/>
              <w:autoSpaceDN w:val="0"/>
              <w:adjustRightInd w:val="0"/>
              <w:ind w:right="33"/>
              <w:jc w:val="center"/>
              <w:rPr>
                <w:rFonts w:eastAsia="Times New Roman"/>
                <w:sz w:val="18"/>
                <w:szCs w:val="18"/>
              </w:rPr>
            </w:pPr>
            <w:r>
              <w:rPr>
                <w:rFonts w:eastAsia="Times New Roman"/>
                <w:sz w:val="18"/>
                <w:szCs w:val="18"/>
              </w:rPr>
              <w:t>9</w:t>
            </w:r>
          </w:p>
        </w:tc>
        <w:tc>
          <w:tcPr>
            <w:tcW w:w="5387" w:type="dxa"/>
            <w:tcBorders>
              <w:top w:val="single" w:sz="4" w:space="0" w:color="auto"/>
              <w:left w:val="single" w:sz="4" w:space="0" w:color="auto"/>
              <w:bottom w:val="single" w:sz="4" w:space="0" w:color="auto"/>
              <w:right w:val="single" w:sz="4" w:space="0" w:color="auto"/>
            </w:tcBorders>
            <w:vAlign w:val="center"/>
          </w:tcPr>
          <w:p w14:paraId="5A8FA601" w14:textId="4ABC9911" w:rsidR="00771E0E" w:rsidRPr="004065BC" w:rsidRDefault="001B27E4" w:rsidP="00C76A28">
            <w:pPr>
              <w:tabs>
                <w:tab w:val="left" w:pos="-108"/>
              </w:tabs>
              <w:autoSpaceDE w:val="0"/>
              <w:autoSpaceDN w:val="0"/>
              <w:adjustRightInd w:val="0"/>
              <w:jc w:val="both"/>
              <w:rPr>
                <w:rFonts w:eastAsia="Times New Roman"/>
                <w:sz w:val="18"/>
                <w:szCs w:val="18"/>
              </w:rPr>
            </w:pPr>
            <w:r w:rsidRPr="001B27E4">
              <w:rPr>
                <w:rFonts w:eastAsia="Times New Roman"/>
                <w:bCs/>
                <w:color w:val="000000"/>
                <w:sz w:val="18"/>
                <w:szCs w:val="18"/>
                <w:lang w:eastAsia="ru-RU"/>
              </w:rPr>
              <w:t>"Обеспечение жильем молодых семей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53E05E3C" w14:textId="34298102"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1 196,1</w:t>
            </w:r>
          </w:p>
        </w:tc>
        <w:tc>
          <w:tcPr>
            <w:tcW w:w="992" w:type="dxa"/>
            <w:tcBorders>
              <w:top w:val="single" w:sz="4" w:space="0" w:color="auto"/>
              <w:left w:val="single" w:sz="4" w:space="0" w:color="auto"/>
              <w:bottom w:val="single" w:sz="4" w:space="0" w:color="auto"/>
              <w:right w:val="single" w:sz="4" w:space="0" w:color="auto"/>
            </w:tcBorders>
            <w:vAlign w:val="center"/>
          </w:tcPr>
          <w:p w14:paraId="618C16E3" w14:textId="485C6049"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1 196,1</w:t>
            </w:r>
          </w:p>
        </w:tc>
        <w:tc>
          <w:tcPr>
            <w:tcW w:w="1276" w:type="dxa"/>
            <w:tcBorders>
              <w:top w:val="single" w:sz="4" w:space="0" w:color="auto"/>
              <w:left w:val="single" w:sz="4" w:space="0" w:color="auto"/>
              <w:bottom w:val="single" w:sz="4" w:space="0" w:color="auto"/>
              <w:right w:val="single" w:sz="4" w:space="0" w:color="auto"/>
            </w:tcBorders>
            <w:vAlign w:val="center"/>
          </w:tcPr>
          <w:p w14:paraId="5656DC4E" w14:textId="64037095" w:rsidR="00771E0E" w:rsidRPr="004065BC" w:rsidRDefault="00416B05"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100</w:t>
            </w:r>
          </w:p>
        </w:tc>
      </w:tr>
      <w:tr w:rsidR="00771E0E" w:rsidRPr="00EA6D60" w14:paraId="620C51CD"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4DF1C1E" w14:textId="77777777" w:rsidR="00771E0E" w:rsidRPr="004065BC" w:rsidRDefault="004F7005" w:rsidP="004F7005">
            <w:pPr>
              <w:jc w:val="center"/>
              <w:rPr>
                <w:rFonts w:eastAsia="Times New Roman"/>
                <w:sz w:val="18"/>
                <w:szCs w:val="18"/>
              </w:rPr>
            </w:pPr>
            <w:r>
              <w:rPr>
                <w:rFonts w:eastAsia="Times New Roman"/>
                <w:sz w:val="18"/>
                <w:szCs w:val="18"/>
              </w:rPr>
              <w:t>10</w:t>
            </w:r>
          </w:p>
        </w:tc>
        <w:tc>
          <w:tcPr>
            <w:tcW w:w="5387" w:type="dxa"/>
            <w:tcBorders>
              <w:top w:val="single" w:sz="4" w:space="0" w:color="auto"/>
              <w:left w:val="single" w:sz="4" w:space="0" w:color="auto"/>
              <w:bottom w:val="single" w:sz="4" w:space="0" w:color="auto"/>
              <w:right w:val="single" w:sz="4" w:space="0" w:color="auto"/>
            </w:tcBorders>
            <w:vAlign w:val="center"/>
          </w:tcPr>
          <w:p w14:paraId="1E467920" w14:textId="327728FD" w:rsidR="00771E0E" w:rsidRPr="004065BC" w:rsidRDefault="001B27E4" w:rsidP="00C76A28">
            <w:pPr>
              <w:tabs>
                <w:tab w:val="left" w:pos="-108"/>
              </w:tabs>
              <w:autoSpaceDE w:val="0"/>
              <w:autoSpaceDN w:val="0"/>
              <w:adjustRightInd w:val="0"/>
              <w:jc w:val="both"/>
              <w:rPr>
                <w:rFonts w:eastAsia="Times New Roman"/>
                <w:sz w:val="18"/>
                <w:szCs w:val="18"/>
              </w:rPr>
            </w:pPr>
            <w:r w:rsidRPr="001B27E4">
              <w:rPr>
                <w:rFonts w:eastAsia="Times New Roman"/>
                <w:bCs/>
                <w:color w:val="000000"/>
                <w:sz w:val="18"/>
                <w:szCs w:val="18"/>
                <w:lang w:eastAsia="ru-RU"/>
              </w:rPr>
              <w:t>"Развитие малого и среднего предпринимательства на территории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10A18C61" w14:textId="2205DA86"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2 595,0</w:t>
            </w:r>
          </w:p>
        </w:tc>
        <w:tc>
          <w:tcPr>
            <w:tcW w:w="992" w:type="dxa"/>
            <w:tcBorders>
              <w:top w:val="single" w:sz="4" w:space="0" w:color="auto"/>
              <w:left w:val="single" w:sz="4" w:space="0" w:color="auto"/>
              <w:bottom w:val="single" w:sz="4" w:space="0" w:color="auto"/>
              <w:right w:val="single" w:sz="4" w:space="0" w:color="auto"/>
            </w:tcBorders>
            <w:vAlign w:val="center"/>
          </w:tcPr>
          <w:p w14:paraId="20933138" w14:textId="568A7EE6"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19,6</w:t>
            </w:r>
          </w:p>
        </w:tc>
        <w:tc>
          <w:tcPr>
            <w:tcW w:w="1276" w:type="dxa"/>
            <w:tcBorders>
              <w:top w:val="single" w:sz="4" w:space="0" w:color="auto"/>
              <w:left w:val="single" w:sz="4" w:space="0" w:color="auto"/>
              <w:bottom w:val="single" w:sz="4" w:space="0" w:color="auto"/>
              <w:right w:val="single" w:sz="4" w:space="0" w:color="auto"/>
            </w:tcBorders>
            <w:vAlign w:val="center"/>
          </w:tcPr>
          <w:p w14:paraId="49D3EBDD" w14:textId="44C53FAC"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0,8</w:t>
            </w:r>
          </w:p>
        </w:tc>
      </w:tr>
      <w:tr w:rsidR="00771E0E" w:rsidRPr="00EA6D60" w14:paraId="54F6A94B"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0DAB217B" w14:textId="77777777" w:rsidR="00771E0E" w:rsidRPr="004065BC" w:rsidRDefault="00DE06BE" w:rsidP="00B9142C">
            <w:pPr>
              <w:jc w:val="center"/>
              <w:rPr>
                <w:rFonts w:eastAsia="Times New Roman"/>
                <w:sz w:val="18"/>
                <w:szCs w:val="18"/>
              </w:rPr>
            </w:pPr>
            <w:r>
              <w:rPr>
                <w:rFonts w:eastAsia="Times New Roman"/>
                <w:sz w:val="18"/>
                <w:szCs w:val="18"/>
              </w:rPr>
              <w:t>11</w:t>
            </w:r>
          </w:p>
        </w:tc>
        <w:tc>
          <w:tcPr>
            <w:tcW w:w="5387" w:type="dxa"/>
            <w:tcBorders>
              <w:top w:val="single" w:sz="4" w:space="0" w:color="auto"/>
              <w:left w:val="single" w:sz="4" w:space="0" w:color="auto"/>
              <w:bottom w:val="single" w:sz="4" w:space="0" w:color="auto"/>
              <w:right w:val="single" w:sz="4" w:space="0" w:color="auto"/>
            </w:tcBorders>
            <w:vAlign w:val="center"/>
          </w:tcPr>
          <w:p w14:paraId="793036C2" w14:textId="1154069A" w:rsidR="00771E0E" w:rsidRPr="004065BC" w:rsidRDefault="001B27E4" w:rsidP="00C76A28">
            <w:pPr>
              <w:tabs>
                <w:tab w:val="left" w:pos="-108"/>
              </w:tabs>
              <w:autoSpaceDE w:val="0"/>
              <w:autoSpaceDN w:val="0"/>
              <w:adjustRightInd w:val="0"/>
              <w:jc w:val="both"/>
              <w:rPr>
                <w:iCs/>
                <w:sz w:val="18"/>
                <w:szCs w:val="18"/>
              </w:rPr>
            </w:pPr>
            <w:r w:rsidRPr="001B27E4">
              <w:rPr>
                <w:rFonts w:eastAsia="Times New Roman"/>
                <w:bCs/>
                <w:color w:val="000000"/>
                <w:sz w:val="18"/>
                <w:szCs w:val="18"/>
                <w:lang w:eastAsia="ru-RU"/>
              </w:rPr>
              <w:t>"Управление имуществом и земельными ресурсами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49B1B0D4" w14:textId="6BD515DB"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12 169,7</w:t>
            </w:r>
          </w:p>
        </w:tc>
        <w:tc>
          <w:tcPr>
            <w:tcW w:w="992" w:type="dxa"/>
            <w:tcBorders>
              <w:top w:val="single" w:sz="4" w:space="0" w:color="auto"/>
              <w:left w:val="single" w:sz="4" w:space="0" w:color="auto"/>
              <w:bottom w:val="single" w:sz="4" w:space="0" w:color="auto"/>
              <w:right w:val="single" w:sz="4" w:space="0" w:color="auto"/>
            </w:tcBorders>
            <w:vAlign w:val="center"/>
          </w:tcPr>
          <w:p w14:paraId="40D994B3" w14:textId="7690C684"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6 617,4</w:t>
            </w:r>
          </w:p>
        </w:tc>
        <w:tc>
          <w:tcPr>
            <w:tcW w:w="1276" w:type="dxa"/>
            <w:tcBorders>
              <w:top w:val="single" w:sz="4" w:space="0" w:color="auto"/>
              <w:left w:val="single" w:sz="4" w:space="0" w:color="auto"/>
              <w:bottom w:val="single" w:sz="4" w:space="0" w:color="auto"/>
              <w:right w:val="single" w:sz="4" w:space="0" w:color="auto"/>
            </w:tcBorders>
            <w:vAlign w:val="center"/>
          </w:tcPr>
          <w:p w14:paraId="762A6F24" w14:textId="7342CEB2"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54,4</w:t>
            </w:r>
          </w:p>
        </w:tc>
      </w:tr>
      <w:tr w:rsidR="00771E0E" w:rsidRPr="00EA6D60" w14:paraId="1984152F" w14:textId="77777777" w:rsidTr="00407F7D">
        <w:trPr>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15C98DC5" w14:textId="77777777" w:rsidR="00771E0E" w:rsidRPr="004065BC" w:rsidRDefault="00DE06BE" w:rsidP="00B9142C">
            <w:pPr>
              <w:jc w:val="center"/>
              <w:rPr>
                <w:rFonts w:eastAsia="Times New Roman"/>
                <w:sz w:val="18"/>
                <w:szCs w:val="18"/>
              </w:rPr>
            </w:pPr>
            <w:r>
              <w:rPr>
                <w:rFonts w:eastAsia="Times New Roman"/>
                <w:sz w:val="18"/>
                <w:szCs w:val="18"/>
              </w:rPr>
              <w:t>12</w:t>
            </w:r>
          </w:p>
        </w:tc>
        <w:tc>
          <w:tcPr>
            <w:tcW w:w="5387" w:type="dxa"/>
            <w:tcBorders>
              <w:top w:val="single" w:sz="4" w:space="0" w:color="auto"/>
              <w:left w:val="single" w:sz="4" w:space="0" w:color="auto"/>
              <w:bottom w:val="single" w:sz="4" w:space="0" w:color="auto"/>
              <w:right w:val="single" w:sz="4" w:space="0" w:color="auto"/>
            </w:tcBorders>
            <w:vAlign w:val="center"/>
          </w:tcPr>
          <w:p w14:paraId="70508B24" w14:textId="306CB4AA" w:rsidR="00771E0E" w:rsidRPr="004065BC" w:rsidRDefault="001B27E4" w:rsidP="00C76A28">
            <w:pPr>
              <w:tabs>
                <w:tab w:val="left" w:pos="-108"/>
              </w:tabs>
              <w:autoSpaceDE w:val="0"/>
              <w:autoSpaceDN w:val="0"/>
              <w:adjustRightInd w:val="0"/>
              <w:jc w:val="both"/>
              <w:rPr>
                <w:iCs/>
                <w:sz w:val="18"/>
                <w:szCs w:val="18"/>
              </w:rPr>
            </w:pPr>
            <w:r w:rsidRPr="001B27E4">
              <w:rPr>
                <w:rFonts w:eastAsia="Times New Roman"/>
                <w:bCs/>
                <w:color w:val="000000"/>
                <w:sz w:val="18"/>
                <w:szCs w:val="18"/>
                <w:lang w:eastAsia="ru-RU"/>
              </w:rPr>
              <w:t>"Развитие системы образования в муниципальном образовании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5CF6D658" w14:textId="76518D1A"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697 523,5</w:t>
            </w:r>
          </w:p>
        </w:tc>
        <w:tc>
          <w:tcPr>
            <w:tcW w:w="992" w:type="dxa"/>
            <w:tcBorders>
              <w:top w:val="single" w:sz="4" w:space="0" w:color="auto"/>
              <w:left w:val="single" w:sz="4" w:space="0" w:color="auto"/>
              <w:bottom w:val="single" w:sz="4" w:space="0" w:color="auto"/>
              <w:right w:val="single" w:sz="4" w:space="0" w:color="auto"/>
            </w:tcBorders>
            <w:vAlign w:val="center"/>
          </w:tcPr>
          <w:p w14:paraId="0489C7F6" w14:textId="22DD23CB"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438 128,9</w:t>
            </w:r>
          </w:p>
        </w:tc>
        <w:tc>
          <w:tcPr>
            <w:tcW w:w="1276" w:type="dxa"/>
            <w:tcBorders>
              <w:top w:val="single" w:sz="4" w:space="0" w:color="auto"/>
              <w:left w:val="single" w:sz="4" w:space="0" w:color="auto"/>
              <w:bottom w:val="single" w:sz="4" w:space="0" w:color="auto"/>
              <w:right w:val="single" w:sz="4" w:space="0" w:color="auto"/>
            </w:tcBorders>
            <w:vAlign w:val="center"/>
          </w:tcPr>
          <w:p w14:paraId="34C8E19D" w14:textId="73F9DC0F"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62,8</w:t>
            </w:r>
          </w:p>
        </w:tc>
      </w:tr>
      <w:tr w:rsidR="00DE06BE" w:rsidRPr="00EA6D60" w14:paraId="45453168" w14:textId="77777777" w:rsidTr="00407F7D">
        <w:trPr>
          <w:trHeight w:val="216"/>
        </w:trPr>
        <w:tc>
          <w:tcPr>
            <w:tcW w:w="567" w:type="dxa"/>
            <w:tcBorders>
              <w:top w:val="single" w:sz="4" w:space="0" w:color="auto"/>
              <w:left w:val="single" w:sz="4" w:space="0" w:color="auto"/>
              <w:bottom w:val="single" w:sz="4" w:space="0" w:color="auto"/>
              <w:right w:val="single" w:sz="4" w:space="0" w:color="auto"/>
            </w:tcBorders>
            <w:vAlign w:val="center"/>
          </w:tcPr>
          <w:p w14:paraId="7B2D7B0C" w14:textId="77777777" w:rsidR="00DE06BE" w:rsidRDefault="00DE06BE" w:rsidP="00B9142C">
            <w:pPr>
              <w:jc w:val="center"/>
              <w:rPr>
                <w:rFonts w:eastAsia="Times New Roman"/>
                <w:sz w:val="18"/>
                <w:szCs w:val="18"/>
              </w:rPr>
            </w:pPr>
            <w:r>
              <w:rPr>
                <w:rFonts w:eastAsia="Times New Roman"/>
                <w:sz w:val="18"/>
                <w:szCs w:val="18"/>
              </w:rPr>
              <w:t>13</w:t>
            </w:r>
          </w:p>
        </w:tc>
        <w:tc>
          <w:tcPr>
            <w:tcW w:w="5387" w:type="dxa"/>
            <w:tcBorders>
              <w:top w:val="single" w:sz="4" w:space="0" w:color="auto"/>
              <w:left w:val="single" w:sz="4" w:space="0" w:color="auto"/>
              <w:bottom w:val="single" w:sz="4" w:space="0" w:color="auto"/>
              <w:right w:val="single" w:sz="4" w:space="0" w:color="auto"/>
            </w:tcBorders>
            <w:vAlign w:val="center"/>
          </w:tcPr>
          <w:p w14:paraId="1AD6666F" w14:textId="4F32D0E4" w:rsidR="00DE06BE" w:rsidRPr="004065BC" w:rsidRDefault="001B27E4" w:rsidP="00C76A28">
            <w:pPr>
              <w:tabs>
                <w:tab w:val="left" w:pos="-108"/>
              </w:tabs>
              <w:autoSpaceDE w:val="0"/>
              <w:autoSpaceDN w:val="0"/>
              <w:adjustRightInd w:val="0"/>
              <w:jc w:val="both"/>
              <w:rPr>
                <w:iCs/>
                <w:sz w:val="18"/>
                <w:szCs w:val="18"/>
              </w:rPr>
            </w:pPr>
            <w:r w:rsidRPr="001B27E4">
              <w:rPr>
                <w:rFonts w:eastAsia="Times New Roman"/>
                <w:bCs/>
                <w:color w:val="000000"/>
                <w:sz w:val="18"/>
                <w:szCs w:val="18"/>
                <w:lang w:eastAsia="ru-RU"/>
              </w:rPr>
              <w:t>"Развитие культуры в муниципальном образовании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2E247988" w14:textId="5E6313F9" w:rsidR="00DE06BE" w:rsidRPr="004065BC" w:rsidRDefault="00EA2D3E" w:rsidP="006865B5">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155 330,0</w:t>
            </w:r>
          </w:p>
        </w:tc>
        <w:tc>
          <w:tcPr>
            <w:tcW w:w="992" w:type="dxa"/>
            <w:tcBorders>
              <w:top w:val="single" w:sz="4" w:space="0" w:color="auto"/>
              <w:left w:val="single" w:sz="4" w:space="0" w:color="auto"/>
              <w:bottom w:val="single" w:sz="4" w:space="0" w:color="auto"/>
              <w:right w:val="single" w:sz="4" w:space="0" w:color="auto"/>
            </w:tcBorders>
            <w:vAlign w:val="center"/>
          </w:tcPr>
          <w:p w14:paraId="48571BA4" w14:textId="0F0623F4" w:rsidR="00DE06BE" w:rsidRPr="004065BC" w:rsidRDefault="00EA2D3E" w:rsidP="006865B5">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105 104,9</w:t>
            </w:r>
          </w:p>
        </w:tc>
        <w:tc>
          <w:tcPr>
            <w:tcW w:w="1276" w:type="dxa"/>
            <w:tcBorders>
              <w:top w:val="single" w:sz="4" w:space="0" w:color="auto"/>
              <w:left w:val="single" w:sz="4" w:space="0" w:color="auto"/>
              <w:bottom w:val="single" w:sz="4" w:space="0" w:color="auto"/>
              <w:right w:val="single" w:sz="4" w:space="0" w:color="auto"/>
            </w:tcBorders>
            <w:vAlign w:val="center"/>
          </w:tcPr>
          <w:p w14:paraId="50CC361F" w14:textId="4763470F" w:rsidR="00DE06BE" w:rsidRPr="004065BC" w:rsidRDefault="00EA2D3E" w:rsidP="006865B5">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67,7</w:t>
            </w:r>
          </w:p>
        </w:tc>
      </w:tr>
      <w:tr w:rsidR="00771E0E" w:rsidRPr="00EA6D60" w14:paraId="38B169A5" w14:textId="77777777" w:rsidTr="00407F7D">
        <w:trPr>
          <w:trHeight w:val="192"/>
        </w:trPr>
        <w:tc>
          <w:tcPr>
            <w:tcW w:w="567" w:type="dxa"/>
            <w:tcBorders>
              <w:top w:val="single" w:sz="4" w:space="0" w:color="auto"/>
              <w:left w:val="single" w:sz="4" w:space="0" w:color="auto"/>
              <w:bottom w:val="single" w:sz="4" w:space="0" w:color="auto"/>
              <w:right w:val="single" w:sz="4" w:space="0" w:color="auto"/>
            </w:tcBorders>
            <w:vAlign w:val="center"/>
          </w:tcPr>
          <w:p w14:paraId="0A853D13" w14:textId="77777777" w:rsidR="00771E0E" w:rsidRPr="004065BC" w:rsidRDefault="00DE06BE" w:rsidP="00B9142C">
            <w:pPr>
              <w:jc w:val="center"/>
              <w:rPr>
                <w:rFonts w:eastAsia="Times New Roman"/>
                <w:sz w:val="18"/>
                <w:szCs w:val="18"/>
              </w:rPr>
            </w:pPr>
            <w:r>
              <w:rPr>
                <w:rFonts w:eastAsia="Times New Roman"/>
                <w:sz w:val="18"/>
                <w:szCs w:val="18"/>
              </w:rPr>
              <w:t>14</w:t>
            </w:r>
          </w:p>
        </w:tc>
        <w:tc>
          <w:tcPr>
            <w:tcW w:w="5387" w:type="dxa"/>
            <w:tcBorders>
              <w:top w:val="single" w:sz="4" w:space="0" w:color="auto"/>
              <w:left w:val="single" w:sz="4" w:space="0" w:color="auto"/>
              <w:bottom w:val="single" w:sz="4" w:space="0" w:color="auto"/>
              <w:right w:val="single" w:sz="4" w:space="0" w:color="auto"/>
            </w:tcBorders>
            <w:vAlign w:val="center"/>
          </w:tcPr>
          <w:p w14:paraId="3484B0A9" w14:textId="7F89258E" w:rsidR="00771E0E" w:rsidRPr="004065BC" w:rsidRDefault="001B27E4" w:rsidP="00C76A28">
            <w:pPr>
              <w:tabs>
                <w:tab w:val="left" w:pos="-108"/>
              </w:tabs>
              <w:autoSpaceDE w:val="0"/>
              <w:autoSpaceDN w:val="0"/>
              <w:adjustRightInd w:val="0"/>
              <w:jc w:val="both"/>
              <w:rPr>
                <w:iCs/>
                <w:sz w:val="18"/>
                <w:szCs w:val="18"/>
              </w:rPr>
            </w:pPr>
            <w:r w:rsidRPr="001B27E4">
              <w:rPr>
                <w:rFonts w:eastAsia="Times New Roman"/>
                <w:bCs/>
                <w:color w:val="000000"/>
                <w:sz w:val="18"/>
                <w:szCs w:val="18"/>
                <w:lang w:eastAsia="ru-RU"/>
              </w:rPr>
              <w:t>"Развитие физической культуры и спорта, укрепление общественного здоровья в муниципальном образовании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617A040E" w14:textId="7FFB3CBC"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17 345,4</w:t>
            </w:r>
          </w:p>
        </w:tc>
        <w:tc>
          <w:tcPr>
            <w:tcW w:w="992" w:type="dxa"/>
            <w:tcBorders>
              <w:top w:val="single" w:sz="4" w:space="0" w:color="auto"/>
              <w:left w:val="single" w:sz="4" w:space="0" w:color="auto"/>
              <w:bottom w:val="single" w:sz="4" w:space="0" w:color="auto"/>
              <w:right w:val="single" w:sz="4" w:space="0" w:color="auto"/>
            </w:tcBorders>
            <w:vAlign w:val="center"/>
          </w:tcPr>
          <w:p w14:paraId="20FA83ED" w14:textId="0151AB43"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10 334,5</w:t>
            </w:r>
          </w:p>
        </w:tc>
        <w:tc>
          <w:tcPr>
            <w:tcW w:w="1276" w:type="dxa"/>
            <w:tcBorders>
              <w:top w:val="single" w:sz="4" w:space="0" w:color="auto"/>
              <w:left w:val="single" w:sz="4" w:space="0" w:color="auto"/>
              <w:bottom w:val="single" w:sz="4" w:space="0" w:color="auto"/>
              <w:right w:val="single" w:sz="4" w:space="0" w:color="auto"/>
            </w:tcBorders>
            <w:vAlign w:val="center"/>
          </w:tcPr>
          <w:p w14:paraId="45A3D1B8" w14:textId="5D40226D"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59,6</w:t>
            </w:r>
          </w:p>
        </w:tc>
      </w:tr>
      <w:tr w:rsidR="00771E0E" w:rsidRPr="00EA6D60" w14:paraId="4231DB3C"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092EA4B4" w14:textId="77777777" w:rsidR="00771E0E" w:rsidRPr="004065BC" w:rsidRDefault="00DE06BE" w:rsidP="00B9142C">
            <w:pPr>
              <w:jc w:val="center"/>
              <w:rPr>
                <w:rFonts w:eastAsia="Times New Roman"/>
                <w:sz w:val="18"/>
                <w:szCs w:val="18"/>
              </w:rPr>
            </w:pPr>
            <w:r>
              <w:rPr>
                <w:rFonts w:eastAsia="Times New Roman"/>
                <w:sz w:val="18"/>
                <w:szCs w:val="18"/>
              </w:rPr>
              <w:t>15</w:t>
            </w:r>
          </w:p>
        </w:tc>
        <w:tc>
          <w:tcPr>
            <w:tcW w:w="5387" w:type="dxa"/>
            <w:tcBorders>
              <w:top w:val="single" w:sz="4" w:space="0" w:color="auto"/>
              <w:left w:val="single" w:sz="4" w:space="0" w:color="auto"/>
              <w:bottom w:val="single" w:sz="4" w:space="0" w:color="auto"/>
              <w:right w:val="single" w:sz="4" w:space="0" w:color="auto"/>
            </w:tcBorders>
            <w:vAlign w:val="center"/>
          </w:tcPr>
          <w:p w14:paraId="5D7144FC" w14:textId="7158FB04" w:rsidR="00771E0E" w:rsidRPr="004065BC" w:rsidRDefault="001B27E4" w:rsidP="00C76A28">
            <w:pPr>
              <w:tabs>
                <w:tab w:val="left" w:pos="-108"/>
              </w:tabs>
              <w:autoSpaceDE w:val="0"/>
              <w:autoSpaceDN w:val="0"/>
              <w:adjustRightInd w:val="0"/>
              <w:jc w:val="both"/>
              <w:rPr>
                <w:iCs/>
                <w:sz w:val="18"/>
                <w:szCs w:val="18"/>
              </w:rPr>
            </w:pPr>
            <w:r w:rsidRPr="001B27E4">
              <w:rPr>
                <w:rFonts w:eastAsia="Times New Roman"/>
                <w:bCs/>
                <w:color w:val="000000"/>
                <w:sz w:val="18"/>
                <w:szCs w:val="18"/>
                <w:lang w:eastAsia="ru-RU"/>
              </w:rPr>
              <w:t>"Молодежная политика и патриотическое воспитание в муниципальном образовании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5D706F35" w14:textId="16BF89B6"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624,4</w:t>
            </w:r>
          </w:p>
        </w:tc>
        <w:tc>
          <w:tcPr>
            <w:tcW w:w="992" w:type="dxa"/>
            <w:tcBorders>
              <w:top w:val="single" w:sz="4" w:space="0" w:color="auto"/>
              <w:left w:val="single" w:sz="4" w:space="0" w:color="auto"/>
              <w:bottom w:val="single" w:sz="4" w:space="0" w:color="auto"/>
              <w:right w:val="single" w:sz="4" w:space="0" w:color="auto"/>
            </w:tcBorders>
            <w:vAlign w:val="center"/>
          </w:tcPr>
          <w:p w14:paraId="3D67212A" w14:textId="60A5A797"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51,3</w:t>
            </w:r>
          </w:p>
        </w:tc>
        <w:tc>
          <w:tcPr>
            <w:tcW w:w="1276" w:type="dxa"/>
            <w:tcBorders>
              <w:top w:val="single" w:sz="4" w:space="0" w:color="auto"/>
              <w:left w:val="single" w:sz="4" w:space="0" w:color="auto"/>
              <w:bottom w:val="single" w:sz="4" w:space="0" w:color="auto"/>
              <w:right w:val="single" w:sz="4" w:space="0" w:color="auto"/>
            </w:tcBorders>
            <w:vAlign w:val="center"/>
          </w:tcPr>
          <w:p w14:paraId="38702B17" w14:textId="4D4B1B34"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8,2</w:t>
            </w:r>
          </w:p>
        </w:tc>
      </w:tr>
      <w:tr w:rsidR="00DE06BE" w:rsidRPr="00EA6D60" w14:paraId="5281BF4E"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0DB46A63" w14:textId="77777777" w:rsidR="00DE06BE" w:rsidRDefault="00DE06BE" w:rsidP="00B9142C">
            <w:pPr>
              <w:jc w:val="center"/>
              <w:rPr>
                <w:rFonts w:eastAsia="Times New Roman"/>
                <w:sz w:val="18"/>
                <w:szCs w:val="18"/>
              </w:rPr>
            </w:pPr>
            <w:r>
              <w:rPr>
                <w:rFonts w:eastAsia="Times New Roman"/>
                <w:sz w:val="18"/>
                <w:szCs w:val="18"/>
              </w:rPr>
              <w:t>16</w:t>
            </w:r>
          </w:p>
        </w:tc>
        <w:tc>
          <w:tcPr>
            <w:tcW w:w="5387" w:type="dxa"/>
            <w:tcBorders>
              <w:top w:val="single" w:sz="4" w:space="0" w:color="auto"/>
              <w:left w:val="single" w:sz="4" w:space="0" w:color="auto"/>
              <w:bottom w:val="single" w:sz="4" w:space="0" w:color="auto"/>
              <w:right w:val="single" w:sz="4" w:space="0" w:color="auto"/>
            </w:tcBorders>
            <w:vAlign w:val="center"/>
          </w:tcPr>
          <w:p w14:paraId="5D62066B" w14:textId="4F3162EA" w:rsidR="00DE06BE" w:rsidRPr="004065BC" w:rsidRDefault="0095597C" w:rsidP="00C76A28">
            <w:pPr>
              <w:tabs>
                <w:tab w:val="left" w:pos="-108"/>
              </w:tabs>
              <w:autoSpaceDE w:val="0"/>
              <w:autoSpaceDN w:val="0"/>
              <w:adjustRightInd w:val="0"/>
              <w:jc w:val="both"/>
              <w:rPr>
                <w:iCs/>
                <w:sz w:val="18"/>
                <w:szCs w:val="18"/>
              </w:rPr>
            </w:pPr>
            <w:r w:rsidRPr="0095597C">
              <w:rPr>
                <w:rFonts w:eastAsia="Times New Roman"/>
                <w:bCs/>
                <w:color w:val="000000"/>
                <w:sz w:val="18"/>
                <w:szCs w:val="18"/>
                <w:lang w:eastAsia="ru-RU"/>
              </w:rPr>
              <w:t>"Обеспечение безопасности гидротехнических сооружений на территории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149D2864" w14:textId="49A77EC9" w:rsidR="00DE06BE"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50,0</w:t>
            </w:r>
          </w:p>
        </w:tc>
        <w:tc>
          <w:tcPr>
            <w:tcW w:w="992" w:type="dxa"/>
            <w:tcBorders>
              <w:top w:val="single" w:sz="4" w:space="0" w:color="auto"/>
              <w:left w:val="single" w:sz="4" w:space="0" w:color="auto"/>
              <w:bottom w:val="single" w:sz="4" w:space="0" w:color="auto"/>
              <w:right w:val="single" w:sz="4" w:space="0" w:color="auto"/>
            </w:tcBorders>
            <w:vAlign w:val="center"/>
          </w:tcPr>
          <w:p w14:paraId="6C233EEB" w14:textId="39B7D317" w:rsidR="00DE06BE"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1F31BF39" w14:textId="5C29ECAD" w:rsidR="00DE06BE"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w:t>
            </w:r>
          </w:p>
        </w:tc>
      </w:tr>
      <w:tr w:rsidR="00DE06BE" w:rsidRPr="00EA6D60" w14:paraId="057593CD"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694E5C2" w14:textId="77777777" w:rsidR="00DE06BE" w:rsidRDefault="001833DF" w:rsidP="00B9142C">
            <w:pPr>
              <w:jc w:val="center"/>
              <w:rPr>
                <w:rFonts w:eastAsia="Times New Roman"/>
                <w:sz w:val="18"/>
                <w:szCs w:val="18"/>
              </w:rPr>
            </w:pPr>
            <w:r>
              <w:rPr>
                <w:rFonts w:eastAsia="Times New Roman"/>
                <w:sz w:val="18"/>
                <w:szCs w:val="18"/>
              </w:rPr>
              <w:t>17</w:t>
            </w:r>
          </w:p>
        </w:tc>
        <w:tc>
          <w:tcPr>
            <w:tcW w:w="5387" w:type="dxa"/>
            <w:tcBorders>
              <w:top w:val="single" w:sz="4" w:space="0" w:color="auto"/>
              <w:left w:val="single" w:sz="4" w:space="0" w:color="auto"/>
              <w:bottom w:val="single" w:sz="4" w:space="0" w:color="auto"/>
              <w:right w:val="single" w:sz="4" w:space="0" w:color="auto"/>
            </w:tcBorders>
            <w:vAlign w:val="center"/>
          </w:tcPr>
          <w:p w14:paraId="293F15D3" w14:textId="1FCA0328" w:rsidR="00DE06BE" w:rsidRPr="004065BC" w:rsidRDefault="0095597C" w:rsidP="00C76A28">
            <w:pPr>
              <w:tabs>
                <w:tab w:val="left" w:pos="-108"/>
              </w:tabs>
              <w:autoSpaceDE w:val="0"/>
              <w:autoSpaceDN w:val="0"/>
              <w:adjustRightInd w:val="0"/>
              <w:jc w:val="both"/>
              <w:rPr>
                <w:iCs/>
                <w:sz w:val="18"/>
                <w:szCs w:val="18"/>
              </w:rPr>
            </w:pPr>
            <w:r w:rsidRPr="0095597C">
              <w:rPr>
                <w:rFonts w:eastAsia="Times New Roman"/>
                <w:bCs/>
                <w:color w:val="000000"/>
                <w:sz w:val="18"/>
                <w:szCs w:val="18"/>
                <w:lang w:eastAsia="ru-RU"/>
              </w:rPr>
              <w:t>"Комплексные меры противодействия злоупотреблению наркотиками и их незаконному обороту в муниципальном образовании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74350B07" w14:textId="6206156E" w:rsidR="00DE06BE"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123,4</w:t>
            </w:r>
          </w:p>
        </w:tc>
        <w:tc>
          <w:tcPr>
            <w:tcW w:w="992" w:type="dxa"/>
            <w:tcBorders>
              <w:top w:val="single" w:sz="4" w:space="0" w:color="auto"/>
              <w:left w:val="single" w:sz="4" w:space="0" w:color="auto"/>
              <w:bottom w:val="single" w:sz="4" w:space="0" w:color="auto"/>
              <w:right w:val="single" w:sz="4" w:space="0" w:color="auto"/>
            </w:tcBorders>
            <w:vAlign w:val="center"/>
          </w:tcPr>
          <w:p w14:paraId="31F50168" w14:textId="4CED40CF" w:rsidR="00DE06BE"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110,0</w:t>
            </w:r>
          </w:p>
        </w:tc>
        <w:tc>
          <w:tcPr>
            <w:tcW w:w="1276" w:type="dxa"/>
            <w:tcBorders>
              <w:top w:val="single" w:sz="4" w:space="0" w:color="auto"/>
              <w:left w:val="single" w:sz="4" w:space="0" w:color="auto"/>
              <w:bottom w:val="single" w:sz="4" w:space="0" w:color="auto"/>
              <w:right w:val="single" w:sz="4" w:space="0" w:color="auto"/>
            </w:tcBorders>
            <w:vAlign w:val="center"/>
          </w:tcPr>
          <w:p w14:paraId="1F43C1FC" w14:textId="6AF82FC7" w:rsidR="00DE06BE"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89,1</w:t>
            </w:r>
          </w:p>
        </w:tc>
      </w:tr>
      <w:tr w:rsidR="00771E0E" w:rsidRPr="00EA6D60" w14:paraId="7A731C5D" w14:textId="77777777" w:rsidTr="00407F7D">
        <w:trPr>
          <w:trHeight w:val="147"/>
        </w:trPr>
        <w:tc>
          <w:tcPr>
            <w:tcW w:w="567" w:type="dxa"/>
            <w:tcBorders>
              <w:top w:val="single" w:sz="4" w:space="0" w:color="auto"/>
              <w:left w:val="single" w:sz="4" w:space="0" w:color="auto"/>
              <w:bottom w:val="single" w:sz="4" w:space="0" w:color="auto"/>
              <w:right w:val="single" w:sz="4" w:space="0" w:color="auto"/>
            </w:tcBorders>
            <w:vAlign w:val="center"/>
          </w:tcPr>
          <w:p w14:paraId="0AB3DC3E" w14:textId="77777777" w:rsidR="00771E0E" w:rsidRPr="004065BC" w:rsidRDefault="001833DF" w:rsidP="00B9142C">
            <w:pPr>
              <w:jc w:val="center"/>
              <w:rPr>
                <w:rFonts w:eastAsia="Times New Roman"/>
                <w:sz w:val="18"/>
                <w:szCs w:val="18"/>
              </w:rPr>
            </w:pPr>
            <w:r>
              <w:rPr>
                <w:rFonts w:eastAsia="Times New Roman"/>
                <w:sz w:val="18"/>
                <w:szCs w:val="18"/>
              </w:rPr>
              <w:t>18</w:t>
            </w:r>
          </w:p>
        </w:tc>
        <w:tc>
          <w:tcPr>
            <w:tcW w:w="5387" w:type="dxa"/>
            <w:tcBorders>
              <w:top w:val="single" w:sz="4" w:space="0" w:color="auto"/>
              <w:left w:val="single" w:sz="4" w:space="0" w:color="auto"/>
              <w:bottom w:val="single" w:sz="4" w:space="0" w:color="auto"/>
              <w:right w:val="single" w:sz="4" w:space="0" w:color="auto"/>
            </w:tcBorders>
            <w:vAlign w:val="center"/>
          </w:tcPr>
          <w:p w14:paraId="3114F5EA" w14:textId="75C780B4" w:rsidR="00771E0E" w:rsidRPr="004065BC" w:rsidRDefault="0095597C" w:rsidP="00C76A28">
            <w:pPr>
              <w:tabs>
                <w:tab w:val="left" w:pos="-108"/>
              </w:tabs>
              <w:autoSpaceDE w:val="0"/>
              <w:autoSpaceDN w:val="0"/>
              <w:adjustRightInd w:val="0"/>
              <w:jc w:val="both"/>
              <w:rPr>
                <w:iCs/>
                <w:sz w:val="18"/>
                <w:szCs w:val="18"/>
              </w:rPr>
            </w:pPr>
            <w:r w:rsidRPr="0095597C">
              <w:rPr>
                <w:bCs/>
                <w:iCs/>
                <w:sz w:val="18"/>
                <w:szCs w:val="18"/>
              </w:rPr>
              <w:t>"Развитие градостроительной деятельности на территории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0C2ADF1D" w14:textId="571DEAE5" w:rsidR="00771E0E" w:rsidRPr="004065BC" w:rsidRDefault="00EA2D3E" w:rsidP="00A257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192,4</w:t>
            </w:r>
          </w:p>
        </w:tc>
        <w:tc>
          <w:tcPr>
            <w:tcW w:w="992" w:type="dxa"/>
            <w:tcBorders>
              <w:top w:val="single" w:sz="4" w:space="0" w:color="auto"/>
              <w:left w:val="single" w:sz="4" w:space="0" w:color="auto"/>
              <w:bottom w:val="single" w:sz="4" w:space="0" w:color="auto"/>
              <w:right w:val="single" w:sz="4" w:space="0" w:color="auto"/>
            </w:tcBorders>
            <w:vAlign w:val="center"/>
          </w:tcPr>
          <w:p w14:paraId="63BE0B7D" w14:textId="31C9270A"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CCB9DD8" w14:textId="0CEB67ED" w:rsidR="00771E0E" w:rsidRPr="004065BC" w:rsidRDefault="00EA2D3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w:t>
            </w:r>
          </w:p>
        </w:tc>
      </w:tr>
      <w:tr w:rsidR="00771E0E" w:rsidRPr="00EA6D60" w14:paraId="27DD440E" w14:textId="77777777" w:rsidTr="00407F7D">
        <w:trPr>
          <w:trHeight w:val="145"/>
        </w:trPr>
        <w:tc>
          <w:tcPr>
            <w:tcW w:w="567" w:type="dxa"/>
            <w:tcBorders>
              <w:top w:val="single" w:sz="4" w:space="0" w:color="auto"/>
              <w:left w:val="single" w:sz="4" w:space="0" w:color="auto"/>
              <w:bottom w:val="single" w:sz="4" w:space="0" w:color="auto"/>
              <w:right w:val="single" w:sz="4" w:space="0" w:color="auto"/>
            </w:tcBorders>
            <w:vAlign w:val="center"/>
          </w:tcPr>
          <w:p w14:paraId="2D142521" w14:textId="77777777" w:rsidR="00771E0E" w:rsidRPr="004065BC" w:rsidRDefault="00A25728" w:rsidP="00B9142C">
            <w:pPr>
              <w:jc w:val="center"/>
              <w:rPr>
                <w:rFonts w:eastAsia="Times New Roman"/>
                <w:sz w:val="18"/>
                <w:szCs w:val="18"/>
              </w:rPr>
            </w:pPr>
            <w:r>
              <w:rPr>
                <w:rFonts w:eastAsia="Times New Roman"/>
                <w:sz w:val="18"/>
                <w:szCs w:val="18"/>
              </w:rPr>
              <w:t>19</w:t>
            </w:r>
          </w:p>
        </w:tc>
        <w:tc>
          <w:tcPr>
            <w:tcW w:w="5387" w:type="dxa"/>
            <w:tcBorders>
              <w:top w:val="single" w:sz="4" w:space="0" w:color="auto"/>
              <w:left w:val="single" w:sz="4" w:space="0" w:color="auto"/>
              <w:bottom w:val="single" w:sz="4" w:space="0" w:color="auto"/>
              <w:right w:val="single" w:sz="4" w:space="0" w:color="auto"/>
            </w:tcBorders>
            <w:vAlign w:val="center"/>
          </w:tcPr>
          <w:p w14:paraId="78E13AE0" w14:textId="49249DF2" w:rsidR="00771E0E" w:rsidRPr="004065BC" w:rsidRDefault="0095597C" w:rsidP="00C76A28">
            <w:pPr>
              <w:tabs>
                <w:tab w:val="left" w:pos="-108"/>
              </w:tabs>
              <w:autoSpaceDE w:val="0"/>
              <w:autoSpaceDN w:val="0"/>
              <w:adjustRightInd w:val="0"/>
              <w:jc w:val="both"/>
              <w:rPr>
                <w:iCs/>
                <w:sz w:val="18"/>
                <w:szCs w:val="18"/>
              </w:rPr>
            </w:pPr>
            <w:r w:rsidRPr="0095597C">
              <w:rPr>
                <w:rFonts w:eastAsia="Times New Roman"/>
                <w:bCs/>
                <w:color w:val="000000"/>
                <w:sz w:val="18"/>
                <w:szCs w:val="18"/>
                <w:lang w:eastAsia="ru-RU"/>
              </w:rPr>
              <w:t>"Охрана окружающей среды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739CA60C" w14:textId="35F5AD03" w:rsidR="00771E0E" w:rsidRPr="004065B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4 037,6</w:t>
            </w:r>
          </w:p>
        </w:tc>
        <w:tc>
          <w:tcPr>
            <w:tcW w:w="992" w:type="dxa"/>
            <w:tcBorders>
              <w:top w:val="single" w:sz="4" w:space="0" w:color="auto"/>
              <w:left w:val="single" w:sz="4" w:space="0" w:color="auto"/>
              <w:bottom w:val="single" w:sz="4" w:space="0" w:color="auto"/>
              <w:right w:val="single" w:sz="4" w:space="0" w:color="auto"/>
            </w:tcBorders>
            <w:vAlign w:val="center"/>
          </w:tcPr>
          <w:p w14:paraId="5B9B122B" w14:textId="6B3446BE" w:rsidR="00771E0E" w:rsidRPr="004065B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1 547,4</w:t>
            </w:r>
          </w:p>
        </w:tc>
        <w:tc>
          <w:tcPr>
            <w:tcW w:w="1276" w:type="dxa"/>
            <w:tcBorders>
              <w:top w:val="single" w:sz="4" w:space="0" w:color="auto"/>
              <w:left w:val="single" w:sz="4" w:space="0" w:color="auto"/>
              <w:bottom w:val="single" w:sz="4" w:space="0" w:color="auto"/>
              <w:right w:val="single" w:sz="4" w:space="0" w:color="auto"/>
            </w:tcBorders>
            <w:vAlign w:val="center"/>
          </w:tcPr>
          <w:p w14:paraId="6714E68B" w14:textId="11660ED5" w:rsidR="00771E0E" w:rsidRPr="004065B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38,3</w:t>
            </w:r>
          </w:p>
        </w:tc>
      </w:tr>
      <w:tr w:rsidR="00771E0E" w:rsidRPr="00EA6D60" w14:paraId="377B1C8E"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E889397" w14:textId="77777777" w:rsidR="00771E0E" w:rsidRPr="004065BC" w:rsidRDefault="00A25728" w:rsidP="00B9142C">
            <w:pPr>
              <w:jc w:val="center"/>
              <w:rPr>
                <w:rFonts w:eastAsia="Times New Roman"/>
                <w:sz w:val="18"/>
                <w:szCs w:val="18"/>
              </w:rPr>
            </w:pPr>
            <w:r>
              <w:rPr>
                <w:rFonts w:eastAsia="Times New Roman"/>
                <w:sz w:val="18"/>
                <w:szCs w:val="18"/>
              </w:rPr>
              <w:t>20</w:t>
            </w:r>
          </w:p>
        </w:tc>
        <w:tc>
          <w:tcPr>
            <w:tcW w:w="5387" w:type="dxa"/>
            <w:tcBorders>
              <w:top w:val="single" w:sz="4" w:space="0" w:color="auto"/>
              <w:left w:val="single" w:sz="4" w:space="0" w:color="auto"/>
              <w:bottom w:val="single" w:sz="4" w:space="0" w:color="auto"/>
              <w:right w:val="single" w:sz="4" w:space="0" w:color="auto"/>
            </w:tcBorders>
            <w:vAlign w:val="center"/>
          </w:tcPr>
          <w:p w14:paraId="08930524" w14:textId="525EC34C" w:rsidR="00771E0E" w:rsidRPr="004065BC" w:rsidRDefault="0095597C" w:rsidP="00C76A28">
            <w:pPr>
              <w:tabs>
                <w:tab w:val="left" w:pos="-108"/>
              </w:tabs>
              <w:autoSpaceDE w:val="0"/>
              <w:autoSpaceDN w:val="0"/>
              <w:adjustRightInd w:val="0"/>
              <w:jc w:val="both"/>
              <w:rPr>
                <w:iCs/>
                <w:sz w:val="18"/>
                <w:szCs w:val="18"/>
              </w:rPr>
            </w:pPr>
            <w:r w:rsidRPr="0095597C">
              <w:rPr>
                <w:rFonts w:eastAsia="Times New Roman"/>
                <w:bCs/>
                <w:color w:val="000000"/>
                <w:sz w:val="18"/>
                <w:szCs w:val="18"/>
                <w:lang w:eastAsia="ru-RU"/>
              </w:rPr>
              <w:t>"Создание условий для обеспечения качественными услугами ЖКХ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0B38DE2B" w14:textId="1F3CC6B6" w:rsidR="00771E0E" w:rsidRPr="004065B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39 097,4</w:t>
            </w:r>
          </w:p>
        </w:tc>
        <w:tc>
          <w:tcPr>
            <w:tcW w:w="992" w:type="dxa"/>
            <w:tcBorders>
              <w:top w:val="single" w:sz="4" w:space="0" w:color="auto"/>
              <w:left w:val="single" w:sz="4" w:space="0" w:color="auto"/>
              <w:bottom w:val="single" w:sz="4" w:space="0" w:color="auto"/>
              <w:right w:val="single" w:sz="4" w:space="0" w:color="auto"/>
            </w:tcBorders>
            <w:vAlign w:val="center"/>
          </w:tcPr>
          <w:p w14:paraId="1FAFD1EB" w14:textId="45B6C748" w:rsidR="00771E0E" w:rsidRPr="004065B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17 125,3</w:t>
            </w:r>
          </w:p>
        </w:tc>
        <w:tc>
          <w:tcPr>
            <w:tcW w:w="1276" w:type="dxa"/>
            <w:tcBorders>
              <w:top w:val="single" w:sz="4" w:space="0" w:color="auto"/>
              <w:left w:val="single" w:sz="4" w:space="0" w:color="auto"/>
              <w:bottom w:val="single" w:sz="4" w:space="0" w:color="auto"/>
              <w:right w:val="single" w:sz="4" w:space="0" w:color="auto"/>
            </w:tcBorders>
            <w:vAlign w:val="center"/>
          </w:tcPr>
          <w:p w14:paraId="3714E3FC" w14:textId="78A5F13B" w:rsidR="00771E0E" w:rsidRPr="004065B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43,8</w:t>
            </w:r>
          </w:p>
        </w:tc>
      </w:tr>
      <w:tr w:rsidR="009B3E93" w:rsidRPr="00EA6D60" w14:paraId="7AAD46BF"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09033D8B" w14:textId="77777777" w:rsidR="009B3E93" w:rsidRPr="004065BC" w:rsidRDefault="00A25728" w:rsidP="00B9142C">
            <w:pPr>
              <w:jc w:val="center"/>
              <w:rPr>
                <w:rFonts w:eastAsia="Times New Roman"/>
                <w:sz w:val="18"/>
                <w:szCs w:val="18"/>
              </w:rPr>
            </w:pPr>
            <w:r>
              <w:rPr>
                <w:rFonts w:eastAsia="Times New Roman"/>
                <w:sz w:val="18"/>
                <w:szCs w:val="18"/>
              </w:rPr>
              <w:t>21</w:t>
            </w:r>
          </w:p>
        </w:tc>
        <w:tc>
          <w:tcPr>
            <w:tcW w:w="5387" w:type="dxa"/>
            <w:tcBorders>
              <w:top w:val="single" w:sz="4" w:space="0" w:color="auto"/>
              <w:left w:val="single" w:sz="4" w:space="0" w:color="auto"/>
              <w:bottom w:val="single" w:sz="4" w:space="0" w:color="auto"/>
              <w:right w:val="single" w:sz="4" w:space="0" w:color="auto"/>
            </w:tcBorders>
            <w:vAlign w:val="center"/>
          </w:tcPr>
          <w:p w14:paraId="5C5CBBAF" w14:textId="199B9301" w:rsidR="009B3E93" w:rsidRPr="004065BC" w:rsidRDefault="0095597C" w:rsidP="00C76A28">
            <w:pPr>
              <w:tabs>
                <w:tab w:val="left" w:pos="-108"/>
              </w:tabs>
              <w:autoSpaceDE w:val="0"/>
              <w:autoSpaceDN w:val="0"/>
              <w:adjustRightInd w:val="0"/>
              <w:jc w:val="both"/>
              <w:rPr>
                <w:iCs/>
                <w:sz w:val="18"/>
                <w:szCs w:val="18"/>
              </w:rPr>
            </w:pPr>
            <w:r w:rsidRPr="0095597C">
              <w:rPr>
                <w:rFonts w:eastAsia="Times New Roman"/>
                <w:bCs/>
                <w:color w:val="000000"/>
                <w:sz w:val="18"/>
                <w:szCs w:val="18"/>
                <w:lang w:eastAsia="ru-RU"/>
              </w:rPr>
              <w:t>"Формирование комфортной городской среды на территории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6C991FA2" w14:textId="3D418DCC" w:rsidR="009B3E93" w:rsidRPr="004065B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80 481,5</w:t>
            </w:r>
          </w:p>
        </w:tc>
        <w:tc>
          <w:tcPr>
            <w:tcW w:w="992" w:type="dxa"/>
            <w:tcBorders>
              <w:top w:val="single" w:sz="4" w:space="0" w:color="auto"/>
              <w:left w:val="single" w:sz="4" w:space="0" w:color="auto"/>
              <w:bottom w:val="single" w:sz="4" w:space="0" w:color="auto"/>
              <w:right w:val="single" w:sz="4" w:space="0" w:color="auto"/>
            </w:tcBorders>
            <w:vAlign w:val="center"/>
          </w:tcPr>
          <w:p w14:paraId="495F7BBE" w14:textId="0DF596BE" w:rsidR="009B3E93" w:rsidRPr="004065B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80 326,1</w:t>
            </w:r>
          </w:p>
        </w:tc>
        <w:tc>
          <w:tcPr>
            <w:tcW w:w="1276" w:type="dxa"/>
            <w:tcBorders>
              <w:top w:val="single" w:sz="4" w:space="0" w:color="auto"/>
              <w:left w:val="single" w:sz="4" w:space="0" w:color="auto"/>
              <w:bottom w:val="single" w:sz="4" w:space="0" w:color="auto"/>
              <w:right w:val="single" w:sz="4" w:space="0" w:color="auto"/>
            </w:tcBorders>
            <w:vAlign w:val="center"/>
          </w:tcPr>
          <w:p w14:paraId="6F1B0575" w14:textId="4FD50193" w:rsidR="009B3E93" w:rsidRPr="004065B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99,9</w:t>
            </w:r>
          </w:p>
        </w:tc>
      </w:tr>
      <w:tr w:rsidR="00813A82" w:rsidRPr="00EA6D60" w14:paraId="4A985106"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480074B" w14:textId="77777777" w:rsidR="00813A82" w:rsidRPr="004065BC" w:rsidRDefault="00A25728" w:rsidP="00B9142C">
            <w:pPr>
              <w:jc w:val="center"/>
              <w:rPr>
                <w:rFonts w:eastAsia="Times New Roman"/>
                <w:sz w:val="18"/>
                <w:szCs w:val="18"/>
              </w:rPr>
            </w:pPr>
            <w:r>
              <w:rPr>
                <w:rFonts w:eastAsia="Times New Roman"/>
                <w:sz w:val="18"/>
                <w:szCs w:val="18"/>
              </w:rPr>
              <w:t>22</w:t>
            </w:r>
          </w:p>
        </w:tc>
        <w:tc>
          <w:tcPr>
            <w:tcW w:w="5387" w:type="dxa"/>
            <w:tcBorders>
              <w:top w:val="single" w:sz="4" w:space="0" w:color="auto"/>
              <w:left w:val="single" w:sz="4" w:space="0" w:color="auto"/>
              <w:bottom w:val="single" w:sz="4" w:space="0" w:color="auto"/>
              <w:right w:val="single" w:sz="4" w:space="0" w:color="auto"/>
            </w:tcBorders>
            <w:vAlign w:val="center"/>
          </w:tcPr>
          <w:p w14:paraId="1EA4B678" w14:textId="2DCD9F64" w:rsidR="00813A82" w:rsidRPr="004065BC" w:rsidRDefault="0095597C" w:rsidP="00C76A28">
            <w:pPr>
              <w:tabs>
                <w:tab w:val="left" w:pos="-108"/>
              </w:tabs>
              <w:autoSpaceDE w:val="0"/>
              <w:autoSpaceDN w:val="0"/>
              <w:adjustRightInd w:val="0"/>
              <w:jc w:val="both"/>
              <w:rPr>
                <w:iCs/>
                <w:sz w:val="18"/>
                <w:szCs w:val="18"/>
              </w:rPr>
            </w:pPr>
            <w:r w:rsidRPr="0095597C">
              <w:rPr>
                <w:rFonts w:eastAsia="Times New Roman"/>
                <w:bCs/>
                <w:color w:val="000000"/>
                <w:sz w:val="18"/>
                <w:szCs w:val="18"/>
                <w:lang w:eastAsia="ru-RU"/>
              </w:rPr>
              <w:t>"Развитие и благоустройство города Починка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2FF8D47D" w14:textId="636561FF" w:rsidR="00813A82"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22 307,7</w:t>
            </w:r>
          </w:p>
        </w:tc>
        <w:tc>
          <w:tcPr>
            <w:tcW w:w="992" w:type="dxa"/>
            <w:tcBorders>
              <w:top w:val="single" w:sz="4" w:space="0" w:color="auto"/>
              <w:left w:val="single" w:sz="4" w:space="0" w:color="auto"/>
              <w:bottom w:val="single" w:sz="4" w:space="0" w:color="auto"/>
              <w:right w:val="single" w:sz="4" w:space="0" w:color="auto"/>
            </w:tcBorders>
            <w:vAlign w:val="center"/>
          </w:tcPr>
          <w:p w14:paraId="77FC9068" w14:textId="14E7563B" w:rsidR="00813A82"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12 112,8</w:t>
            </w:r>
          </w:p>
        </w:tc>
        <w:tc>
          <w:tcPr>
            <w:tcW w:w="1276" w:type="dxa"/>
            <w:tcBorders>
              <w:top w:val="single" w:sz="4" w:space="0" w:color="auto"/>
              <w:left w:val="single" w:sz="4" w:space="0" w:color="auto"/>
              <w:bottom w:val="single" w:sz="4" w:space="0" w:color="auto"/>
              <w:right w:val="single" w:sz="4" w:space="0" w:color="auto"/>
            </w:tcBorders>
            <w:vAlign w:val="center"/>
          </w:tcPr>
          <w:p w14:paraId="2F3CCD2F" w14:textId="56D654AB" w:rsidR="00813A82"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54,3</w:t>
            </w:r>
          </w:p>
        </w:tc>
      </w:tr>
      <w:tr w:rsidR="0095597C" w:rsidRPr="00EA6D60" w14:paraId="35112FCF"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8E8024" w14:textId="3BA5D97F" w:rsidR="0095597C" w:rsidRDefault="0095597C" w:rsidP="00B9142C">
            <w:pPr>
              <w:jc w:val="center"/>
              <w:rPr>
                <w:rFonts w:eastAsia="Times New Roman"/>
                <w:sz w:val="18"/>
                <w:szCs w:val="18"/>
              </w:rPr>
            </w:pPr>
            <w:r>
              <w:rPr>
                <w:rFonts w:eastAsia="Times New Roman"/>
                <w:sz w:val="18"/>
                <w:szCs w:val="18"/>
              </w:rPr>
              <w:t>23</w:t>
            </w:r>
          </w:p>
        </w:tc>
        <w:tc>
          <w:tcPr>
            <w:tcW w:w="5387" w:type="dxa"/>
            <w:tcBorders>
              <w:top w:val="single" w:sz="4" w:space="0" w:color="auto"/>
              <w:left w:val="single" w:sz="4" w:space="0" w:color="auto"/>
              <w:bottom w:val="single" w:sz="4" w:space="0" w:color="auto"/>
              <w:right w:val="single" w:sz="4" w:space="0" w:color="auto"/>
            </w:tcBorders>
            <w:vAlign w:val="center"/>
          </w:tcPr>
          <w:p w14:paraId="06D6BE2C" w14:textId="5CE690A0" w:rsidR="0095597C" w:rsidRPr="004065BC" w:rsidRDefault="0095597C" w:rsidP="00C76A28">
            <w:pPr>
              <w:tabs>
                <w:tab w:val="left" w:pos="-108"/>
              </w:tabs>
              <w:autoSpaceDE w:val="0"/>
              <w:autoSpaceDN w:val="0"/>
              <w:adjustRightInd w:val="0"/>
              <w:jc w:val="both"/>
              <w:rPr>
                <w:iCs/>
                <w:sz w:val="18"/>
                <w:szCs w:val="18"/>
              </w:rPr>
            </w:pPr>
            <w:r w:rsidRPr="0095597C">
              <w:rPr>
                <w:rFonts w:eastAsia="Times New Roman"/>
                <w:bCs/>
                <w:color w:val="000000"/>
                <w:sz w:val="18"/>
                <w:szCs w:val="18"/>
                <w:lang w:eastAsia="ru-RU"/>
              </w:rPr>
              <w:t>"Комплексное развитие Ленинской сельской территории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774A5055" w14:textId="4C03646B" w:rsidR="0095597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10 749,7</w:t>
            </w:r>
          </w:p>
        </w:tc>
        <w:tc>
          <w:tcPr>
            <w:tcW w:w="992" w:type="dxa"/>
            <w:tcBorders>
              <w:top w:val="single" w:sz="4" w:space="0" w:color="auto"/>
              <w:left w:val="single" w:sz="4" w:space="0" w:color="auto"/>
              <w:bottom w:val="single" w:sz="4" w:space="0" w:color="auto"/>
              <w:right w:val="single" w:sz="4" w:space="0" w:color="auto"/>
            </w:tcBorders>
            <w:vAlign w:val="center"/>
          </w:tcPr>
          <w:p w14:paraId="78F8CF7A" w14:textId="44653788" w:rsidR="0095597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6 362,3</w:t>
            </w:r>
          </w:p>
        </w:tc>
        <w:tc>
          <w:tcPr>
            <w:tcW w:w="1276" w:type="dxa"/>
            <w:tcBorders>
              <w:top w:val="single" w:sz="4" w:space="0" w:color="auto"/>
              <w:left w:val="single" w:sz="4" w:space="0" w:color="auto"/>
              <w:bottom w:val="single" w:sz="4" w:space="0" w:color="auto"/>
              <w:right w:val="single" w:sz="4" w:space="0" w:color="auto"/>
            </w:tcBorders>
            <w:vAlign w:val="center"/>
          </w:tcPr>
          <w:p w14:paraId="7C3C6C3C" w14:textId="5AE49049" w:rsidR="0095597C" w:rsidRDefault="000E3C41"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59,2</w:t>
            </w:r>
          </w:p>
        </w:tc>
      </w:tr>
      <w:tr w:rsidR="0095597C" w:rsidRPr="00EA6D60" w14:paraId="34E106AD"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79A808D" w14:textId="5EEFA29C" w:rsidR="0095597C" w:rsidRDefault="0095597C" w:rsidP="00B9142C">
            <w:pPr>
              <w:jc w:val="center"/>
              <w:rPr>
                <w:rFonts w:eastAsia="Times New Roman"/>
                <w:sz w:val="18"/>
                <w:szCs w:val="18"/>
              </w:rPr>
            </w:pPr>
            <w:r>
              <w:rPr>
                <w:rFonts w:eastAsia="Times New Roman"/>
                <w:sz w:val="18"/>
                <w:szCs w:val="18"/>
              </w:rPr>
              <w:t>24</w:t>
            </w:r>
          </w:p>
        </w:tc>
        <w:tc>
          <w:tcPr>
            <w:tcW w:w="5387" w:type="dxa"/>
            <w:tcBorders>
              <w:top w:val="single" w:sz="4" w:space="0" w:color="auto"/>
              <w:left w:val="single" w:sz="4" w:space="0" w:color="auto"/>
              <w:bottom w:val="single" w:sz="4" w:space="0" w:color="auto"/>
              <w:right w:val="single" w:sz="4" w:space="0" w:color="auto"/>
            </w:tcBorders>
            <w:vAlign w:val="center"/>
          </w:tcPr>
          <w:p w14:paraId="2D4280C2" w14:textId="7376E0E6" w:rsidR="0095597C" w:rsidRPr="004065BC" w:rsidRDefault="0095597C" w:rsidP="00C76A28">
            <w:pPr>
              <w:tabs>
                <w:tab w:val="left" w:pos="-108"/>
              </w:tabs>
              <w:autoSpaceDE w:val="0"/>
              <w:autoSpaceDN w:val="0"/>
              <w:adjustRightInd w:val="0"/>
              <w:jc w:val="both"/>
              <w:rPr>
                <w:iCs/>
                <w:sz w:val="18"/>
                <w:szCs w:val="18"/>
              </w:rPr>
            </w:pPr>
            <w:r w:rsidRPr="0095597C">
              <w:rPr>
                <w:rFonts w:eastAsia="Times New Roman"/>
                <w:bCs/>
                <w:color w:val="000000"/>
                <w:sz w:val="18"/>
                <w:szCs w:val="18"/>
                <w:lang w:eastAsia="ru-RU"/>
              </w:rPr>
              <w:t xml:space="preserve">"Комплексное развитие </w:t>
            </w:r>
            <w:proofErr w:type="spellStart"/>
            <w:r w:rsidRPr="0095597C">
              <w:rPr>
                <w:rFonts w:eastAsia="Times New Roman"/>
                <w:bCs/>
                <w:color w:val="000000"/>
                <w:sz w:val="18"/>
                <w:szCs w:val="18"/>
                <w:lang w:eastAsia="ru-RU"/>
              </w:rPr>
              <w:t>Мурыгинской</w:t>
            </w:r>
            <w:proofErr w:type="spellEnd"/>
            <w:r w:rsidRPr="0095597C">
              <w:rPr>
                <w:rFonts w:eastAsia="Times New Roman"/>
                <w:bCs/>
                <w:color w:val="000000"/>
                <w:sz w:val="18"/>
                <w:szCs w:val="18"/>
                <w:lang w:eastAsia="ru-RU"/>
              </w:rPr>
              <w:t xml:space="preserve"> сельской территории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6B525CA7" w14:textId="674DE720" w:rsidR="0095597C" w:rsidRDefault="005D6E1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12 111,6</w:t>
            </w:r>
          </w:p>
        </w:tc>
        <w:tc>
          <w:tcPr>
            <w:tcW w:w="992" w:type="dxa"/>
            <w:tcBorders>
              <w:top w:val="single" w:sz="4" w:space="0" w:color="auto"/>
              <w:left w:val="single" w:sz="4" w:space="0" w:color="auto"/>
              <w:bottom w:val="single" w:sz="4" w:space="0" w:color="auto"/>
              <w:right w:val="single" w:sz="4" w:space="0" w:color="auto"/>
            </w:tcBorders>
            <w:vAlign w:val="center"/>
          </w:tcPr>
          <w:p w14:paraId="51B96C20" w14:textId="6EA56C2A" w:rsidR="0095597C" w:rsidRDefault="005D6E1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6 523,6</w:t>
            </w:r>
          </w:p>
        </w:tc>
        <w:tc>
          <w:tcPr>
            <w:tcW w:w="1276" w:type="dxa"/>
            <w:tcBorders>
              <w:top w:val="single" w:sz="4" w:space="0" w:color="auto"/>
              <w:left w:val="single" w:sz="4" w:space="0" w:color="auto"/>
              <w:bottom w:val="single" w:sz="4" w:space="0" w:color="auto"/>
              <w:right w:val="single" w:sz="4" w:space="0" w:color="auto"/>
            </w:tcBorders>
            <w:vAlign w:val="center"/>
          </w:tcPr>
          <w:p w14:paraId="5175F266" w14:textId="2BE623FA" w:rsidR="0095597C" w:rsidRDefault="005D6E1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53,9</w:t>
            </w:r>
          </w:p>
        </w:tc>
      </w:tr>
      <w:tr w:rsidR="0095597C" w:rsidRPr="00EA6D60" w14:paraId="13A70599"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C115D" w14:textId="2F0C8491" w:rsidR="0095597C" w:rsidRDefault="0095597C" w:rsidP="00B9142C">
            <w:pPr>
              <w:jc w:val="center"/>
              <w:rPr>
                <w:rFonts w:eastAsia="Times New Roman"/>
                <w:sz w:val="18"/>
                <w:szCs w:val="18"/>
              </w:rPr>
            </w:pPr>
            <w:r>
              <w:rPr>
                <w:rFonts w:eastAsia="Times New Roman"/>
                <w:sz w:val="18"/>
                <w:szCs w:val="18"/>
              </w:rPr>
              <w:t>25</w:t>
            </w:r>
          </w:p>
        </w:tc>
        <w:tc>
          <w:tcPr>
            <w:tcW w:w="5387" w:type="dxa"/>
            <w:tcBorders>
              <w:top w:val="single" w:sz="4" w:space="0" w:color="auto"/>
              <w:left w:val="single" w:sz="4" w:space="0" w:color="auto"/>
              <w:bottom w:val="single" w:sz="4" w:space="0" w:color="auto"/>
              <w:right w:val="single" w:sz="4" w:space="0" w:color="auto"/>
            </w:tcBorders>
            <w:vAlign w:val="center"/>
          </w:tcPr>
          <w:p w14:paraId="0AC2D596" w14:textId="564D4189" w:rsidR="0095597C" w:rsidRPr="004065BC" w:rsidRDefault="00B329BB" w:rsidP="00C76A28">
            <w:pPr>
              <w:tabs>
                <w:tab w:val="left" w:pos="-108"/>
              </w:tabs>
              <w:autoSpaceDE w:val="0"/>
              <w:autoSpaceDN w:val="0"/>
              <w:adjustRightInd w:val="0"/>
              <w:jc w:val="both"/>
              <w:rPr>
                <w:iCs/>
                <w:sz w:val="18"/>
                <w:szCs w:val="18"/>
              </w:rPr>
            </w:pPr>
            <w:r w:rsidRPr="00B329BB">
              <w:rPr>
                <w:rFonts w:eastAsia="Times New Roman"/>
                <w:bCs/>
                <w:color w:val="000000"/>
                <w:sz w:val="18"/>
                <w:szCs w:val="18"/>
                <w:lang w:eastAsia="ru-RU"/>
              </w:rPr>
              <w:t xml:space="preserve">"Комплексное развитие </w:t>
            </w:r>
            <w:proofErr w:type="spellStart"/>
            <w:r w:rsidRPr="00B329BB">
              <w:rPr>
                <w:rFonts w:eastAsia="Times New Roman"/>
                <w:bCs/>
                <w:color w:val="000000"/>
                <w:sz w:val="18"/>
                <w:szCs w:val="18"/>
                <w:lang w:eastAsia="ru-RU"/>
              </w:rPr>
              <w:t>Прудковской</w:t>
            </w:r>
            <w:proofErr w:type="spellEnd"/>
            <w:r w:rsidRPr="00B329BB">
              <w:rPr>
                <w:rFonts w:eastAsia="Times New Roman"/>
                <w:bCs/>
                <w:color w:val="000000"/>
                <w:sz w:val="18"/>
                <w:szCs w:val="18"/>
                <w:lang w:eastAsia="ru-RU"/>
              </w:rPr>
              <w:t xml:space="preserve"> сельской территории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6F8882D4" w14:textId="32AB2E6B" w:rsidR="0095597C" w:rsidRDefault="005D6E1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11 310,4</w:t>
            </w:r>
          </w:p>
        </w:tc>
        <w:tc>
          <w:tcPr>
            <w:tcW w:w="992" w:type="dxa"/>
            <w:tcBorders>
              <w:top w:val="single" w:sz="4" w:space="0" w:color="auto"/>
              <w:left w:val="single" w:sz="4" w:space="0" w:color="auto"/>
              <w:bottom w:val="single" w:sz="4" w:space="0" w:color="auto"/>
              <w:right w:val="single" w:sz="4" w:space="0" w:color="auto"/>
            </w:tcBorders>
            <w:vAlign w:val="center"/>
          </w:tcPr>
          <w:p w14:paraId="630FE6B7" w14:textId="6DD7E3A3" w:rsidR="0095597C" w:rsidRDefault="005D6E1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4 523,0</w:t>
            </w:r>
          </w:p>
        </w:tc>
        <w:tc>
          <w:tcPr>
            <w:tcW w:w="1276" w:type="dxa"/>
            <w:tcBorders>
              <w:top w:val="single" w:sz="4" w:space="0" w:color="auto"/>
              <w:left w:val="single" w:sz="4" w:space="0" w:color="auto"/>
              <w:bottom w:val="single" w:sz="4" w:space="0" w:color="auto"/>
              <w:right w:val="single" w:sz="4" w:space="0" w:color="auto"/>
            </w:tcBorders>
            <w:vAlign w:val="center"/>
          </w:tcPr>
          <w:p w14:paraId="7412E34D" w14:textId="08261492" w:rsidR="0095597C" w:rsidRDefault="005D6E1E"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40,0</w:t>
            </w:r>
          </w:p>
        </w:tc>
      </w:tr>
      <w:tr w:rsidR="0095597C" w:rsidRPr="00EA6D60" w14:paraId="14369DBF"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924215A" w14:textId="423DC9A5" w:rsidR="0095597C" w:rsidRDefault="0095597C" w:rsidP="00B9142C">
            <w:pPr>
              <w:jc w:val="center"/>
              <w:rPr>
                <w:rFonts w:eastAsia="Times New Roman"/>
                <w:sz w:val="18"/>
                <w:szCs w:val="18"/>
              </w:rPr>
            </w:pPr>
            <w:r>
              <w:rPr>
                <w:rFonts w:eastAsia="Times New Roman"/>
                <w:sz w:val="18"/>
                <w:szCs w:val="18"/>
              </w:rPr>
              <w:t>26</w:t>
            </w:r>
          </w:p>
        </w:tc>
        <w:tc>
          <w:tcPr>
            <w:tcW w:w="5387" w:type="dxa"/>
            <w:tcBorders>
              <w:top w:val="single" w:sz="4" w:space="0" w:color="auto"/>
              <w:left w:val="single" w:sz="4" w:space="0" w:color="auto"/>
              <w:bottom w:val="single" w:sz="4" w:space="0" w:color="auto"/>
              <w:right w:val="single" w:sz="4" w:space="0" w:color="auto"/>
            </w:tcBorders>
            <w:vAlign w:val="center"/>
          </w:tcPr>
          <w:p w14:paraId="7A206716" w14:textId="53E9A78C" w:rsidR="0095597C" w:rsidRPr="004065BC" w:rsidRDefault="00B329BB" w:rsidP="00C76A28">
            <w:pPr>
              <w:tabs>
                <w:tab w:val="left" w:pos="-108"/>
              </w:tabs>
              <w:autoSpaceDE w:val="0"/>
              <w:autoSpaceDN w:val="0"/>
              <w:adjustRightInd w:val="0"/>
              <w:jc w:val="both"/>
              <w:rPr>
                <w:iCs/>
                <w:sz w:val="18"/>
                <w:szCs w:val="18"/>
              </w:rPr>
            </w:pPr>
            <w:r w:rsidRPr="00B329BB">
              <w:rPr>
                <w:rFonts w:eastAsia="Times New Roman"/>
                <w:bCs/>
                <w:color w:val="000000"/>
                <w:sz w:val="18"/>
                <w:szCs w:val="18"/>
                <w:lang w:eastAsia="ru-RU"/>
              </w:rPr>
              <w:t xml:space="preserve">"Комплексное развитие </w:t>
            </w:r>
            <w:proofErr w:type="spellStart"/>
            <w:r w:rsidRPr="00B329BB">
              <w:rPr>
                <w:rFonts w:eastAsia="Times New Roman"/>
                <w:bCs/>
                <w:color w:val="000000"/>
                <w:sz w:val="18"/>
                <w:szCs w:val="18"/>
                <w:lang w:eastAsia="ru-RU"/>
              </w:rPr>
              <w:t>Стодолищенской</w:t>
            </w:r>
            <w:proofErr w:type="spellEnd"/>
            <w:r w:rsidRPr="00B329BB">
              <w:rPr>
                <w:rFonts w:eastAsia="Times New Roman"/>
                <w:bCs/>
                <w:color w:val="000000"/>
                <w:sz w:val="18"/>
                <w:szCs w:val="18"/>
                <w:lang w:eastAsia="ru-RU"/>
              </w:rPr>
              <w:t xml:space="preserve"> сельской территории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481FBEB0" w14:textId="0F5E0C37" w:rsidR="0095597C" w:rsidRDefault="00FE1CD4"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24 320,9</w:t>
            </w:r>
          </w:p>
        </w:tc>
        <w:tc>
          <w:tcPr>
            <w:tcW w:w="992" w:type="dxa"/>
            <w:tcBorders>
              <w:top w:val="single" w:sz="4" w:space="0" w:color="auto"/>
              <w:left w:val="single" w:sz="4" w:space="0" w:color="auto"/>
              <w:bottom w:val="single" w:sz="4" w:space="0" w:color="auto"/>
              <w:right w:val="single" w:sz="4" w:space="0" w:color="auto"/>
            </w:tcBorders>
            <w:vAlign w:val="center"/>
          </w:tcPr>
          <w:p w14:paraId="04E33DFB" w14:textId="14044782" w:rsidR="0095597C" w:rsidRDefault="00FE1CD4"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15 791,1</w:t>
            </w:r>
          </w:p>
        </w:tc>
        <w:tc>
          <w:tcPr>
            <w:tcW w:w="1276" w:type="dxa"/>
            <w:tcBorders>
              <w:top w:val="single" w:sz="4" w:space="0" w:color="auto"/>
              <w:left w:val="single" w:sz="4" w:space="0" w:color="auto"/>
              <w:bottom w:val="single" w:sz="4" w:space="0" w:color="auto"/>
              <w:right w:val="single" w:sz="4" w:space="0" w:color="auto"/>
            </w:tcBorders>
            <w:vAlign w:val="center"/>
          </w:tcPr>
          <w:p w14:paraId="1CCD8A12" w14:textId="284E0E59" w:rsidR="0095597C" w:rsidRDefault="00FE1CD4"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64,9</w:t>
            </w:r>
          </w:p>
        </w:tc>
      </w:tr>
      <w:tr w:rsidR="0095597C" w:rsidRPr="00EA6D60" w14:paraId="521EFC35" w14:textId="77777777" w:rsidTr="00407F7D">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7860DC9" w14:textId="2085999C" w:rsidR="0095597C" w:rsidRDefault="0095597C" w:rsidP="00B9142C">
            <w:pPr>
              <w:jc w:val="center"/>
              <w:rPr>
                <w:rFonts w:eastAsia="Times New Roman"/>
                <w:sz w:val="18"/>
                <w:szCs w:val="18"/>
              </w:rPr>
            </w:pPr>
            <w:r>
              <w:rPr>
                <w:rFonts w:eastAsia="Times New Roman"/>
                <w:sz w:val="18"/>
                <w:szCs w:val="18"/>
              </w:rPr>
              <w:t>27</w:t>
            </w:r>
          </w:p>
        </w:tc>
        <w:tc>
          <w:tcPr>
            <w:tcW w:w="5387" w:type="dxa"/>
            <w:tcBorders>
              <w:top w:val="single" w:sz="4" w:space="0" w:color="auto"/>
              <w:left w:val="single" w:sz="4" w:space="0" w:color="auto"/>
              <w:bottom w:val="single" w:sz="4" w:space="0" w:color="auto"/>
              <w:right w:val="single" w:sz="4" w:space="0" w:color="auto"/>
            </w:tcBorders>
            <w:vAlign w:val="center"/>
          </w:tcPr>
          <w:p w14:paraId="6CCBD692" w14:textId="7D1DECB5" w:rsidR="0095597C" w:rsidRPr="004065BC" w:rsidRDefault="00B329BB" w:rsidP="00C76A28">
            <w:pPr>
              <w:tabs>
                <w:tab w:val="left" w:pos="-108"/>
              </w:tabs>
              <w:autoSpaceDE w:val="0"/>
              <w:autoSpaceDN w:val="0"/>
              <w:adjustRightInd w:val="0"/>
              <w:jc w:val="both"/>
              <w:rPr>
                <w:iCs/>
                <w:sz w:val="18"/>
                <w:szCs w:val="18"/>
              </w:rPr>
            </w:pPr>
            <w:r w:rsidRPr="00B329BB">
              <w:rPr>
                <w:rFonts w:eastAsia="Times New Roman"/>
                <w:bCs/>
                <w:color w:val="000000"/>
                <w:sz w:val="18"/>
                <w:szCs w:val="18"/>
                <w:lang w:eastAsia="ru-RU"/>
              </w:rPr>
              <w:t xml:space="preserve">"Комплексное развитие </w:t>
            </w:r>
            <w:proofErr w:type="spellStart"/>
            <w:r w:rsidRPr="00B329BB">
              <w:rPr>
                <w:rFonts w:eastAsia="Times New Roman"/>
                <w:bCs/>
                <w:color w:val="000000"/>
                <w:sz w:val="18"/>
                <w:szCs w:val="18"/>
                <w:lang w:eastAsia="ru-RU"/>
              </w:rPr>
              <w:t>Шаталовской</w:t>
            </w:r>
            <w:proofErr w:type="spellEnd"/>
            <w:r w:rsidRPr="00B329BB">
              <w:rPr>
                <w:rFonts w:eastAsia="Times New Roman"/>
                <w:bCs/>
                <w:color w:val="000000"/>
                <w:sz w:val="18"/>
                <w:szCs w:val="18"/>
                <w:lang w:eastAsia="ru-RU"/>
              </w:rPr>
              <w:t xml:space="preserve"> сельской территории муниципального образования "Починковский муниципальный округ" Смоленской области"</w:t>
            </w:r>
          </w:p>
        </w:tc>
        <w:tc>
          <w:tcPr>
            <w:tcW w:w="1701" w:type="dxa"/>
            <w:tcBorders>
              <w:top w:val="single" w:sz="4" w:space="0" w:color="auto"/>
              <w:left w:val="single" w:sz="4" w:space="0" w:color="auto"/>
              <w:bottom w:val="single" w:sz="4" w:space="0" w:color="auto"/>
              <w:right w:val="single" w:sz="4" w:space="0" w:color="auto"/>
            </w:tcBorders>
            <w:vAlign w:val="center"/>
          </w:tcPr>
          <w:p w14:paraId="62F3974C" w14:textId="23EAA56F" w:rsidR="0095597C" w:rsidRDefault="00FE1CD4"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11 958,2</w:t>
            </w:r>
          </w:p>
        </w:tc>
        <w:tc>
          <w:tcPr>
            <w:tcW w:w="992" w:type="dxa"/>
            <w:tcBorders>
              <w:top w:val="single" w:sz="4" w:space="0" w:color="auto"/>
              <w:left w:val="single" w:sz="4" w:space="0" w:color="auto"/>
              <w:bottom w:val="single" w:sz="4" w:space="0" w:color="auto"/>
              <w:right w:val="single" w:sz="4" w:space="0" w:color="auto"/>
            </w:tcBorders>
            <w:vAlign w:val="center"/>
          </w:tcPr>
          <w:p w14:paraId="36002CFB" w14:textId="6D8BFF51" w:rsidR="0095597C" w:rsidRDefault="00FE1CD4"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5 936,7</w:t>
            </w:r>
          </w:p>
        </w:tc>
        <w:tc>
          <w:tcPr>
            <w:tcW w:w="1276" w:type="dxa"/>
            <w:tcBorders>
              <w:top w:val="single" w:sz="4" w:space="0" w:color="auto"/>
              <w:left w:val="single" w:sz="4" w:space="0" w:color="auto"/>
              <w:bottom w:val="single" w:sz="4" w:space="0" w:color="auto"/>
              <w:right w:val="single" w:sz="4" w:space="0" w:color="auto"/>
            </w:tcBorders>
            <w:vAlign w:val="center"/>
          </w:tcPr>
          <w:p w14:paraId="3FCA6204" w14:textId="423CB015" w:rsidR="0095597C" w:rsidRDefault="00FE1CD4" w:rsidP="00C76A28">
            <w:pPr>
              <w:widowControl w:val="0"/>
              <w:tabs>
                <w:tab w:val="left" w:pos="-235"/>
              </w:tabs>
              <w:autoSpaceDE w:val="0"/>
              <w:autoSpaceDN w:val="0"/>
              <w:adjustRightInd w:val="0"/>
              <w:ind w:left="-93" w:right="-35"/>
              <w:jc w:val="center"/>
              <w:rPr>
                <w:rFonts w:eastAsia="Times New Roman"/>
                <w:sz w:val="18"/>
                <w:szCs w:val="18"/>
              </w:rPr>
            </w:pPr>
            <w:r>
              <w:rPr>
                <w:rFonts w:eastAsia="Times New Roman"/>
                <w:sz w:val="18"/>
                <w:szCs w:val="18"/>
              </w:rPr>
              <w:t>49,6</w:t>
            </w:r>
          </w:p>
        </w:tc>
      </w:tr>
      <w:tr w:rsidR="00771E0E" w:rsidRPr="00EA6D60" w14:paraId="51A61967" w14:textId="77777777" w:rsidTr="00407F7D">
        <w:tc>
          <w:tcPr>
            <w:tcW w:w="567" w:type="dxa"/>
            <w:tcBorders>
              <w:top w:val="single" w:sz="4" w:space="0" w:color="auto"/>
              <w:left w:val="single" w:sz="4" w:space="0" w:color="auto"/>
              <w:bottom w:val="single" w:sz="4" w:space="0" w:color="auto"/>
              <w:right w:val="single" w:sz="4" w:space="0" w:color="auto"/>
            </w:tcBorders>
            <w:vAlign w:val="center"/>
          </w:tcPr>
          <w:p w14:paraId="506941EC" w14:textId="77777777" w:rsidR="00771E0E" w:rsidRPr="004065BC" w:rsidRDefault="00771E0E" w:rsidP="00C76A28">
            <w:pPr>
              <w:tabs>
                <w:tab w:val="left" w:pos="0"/>
              </w:tabs>
              <w:autoSpaceDE w:val="0"/>
              <w:autoSpaceDN w:val="0"/>
              <w:adjustRightInd w:val="0"/>
              <w:ind w:right="140" w:firstLine="332"/>
              <w:jc w:val="center"/>
              <w:rPr>
                <w:rFonts w:eastAsia="Times New Roman"/>
                <w:b/>
                <w:sz w:val="18"/>
                <w:szCs w:val="18"/>
              </w:rPr>
            </w:pPr>
          </w:p>
        </w:tc>
        <w:tc>
          <w:tcPr>
            <w:tcW w:w="5387" w:type="dxa"/>
            <w:tcBorders>
              <w:top w:val="single" w:sz="4" w:space="0" w:color="auto"/>
              <w:left w:val="single" w:sz="4" w:space="0" w:color="auto"/>
              <w:bottom w:val="single" w:sz="4" w:space="0" w:color="auto"/>
              <w:right w:val="single" w:sz="4" w:space="0" w:color="auto"/>
            </w:tcBorders>
            <w:vAlign w:val="center"/>
          </w:tcPr>
          <w:p w14:paraId="7112E667" w14:textId="77777777" w:rsidR="00771E0E" w:rsidRPr="004065BC" w:rsidRDefault="00771E0E" w:rsidP="00C76A28">
            <w:pPr>
              <w:tabs>
                <w:tab w:val="left" w:pos="0"/>
              </w:tabs>
              <w:autoSpaceDE w:val="0"/>
              <w:autoSpaceDN w:val="0"/>
              <w:adjustRightInd w:val="0"/>
              <w:ind w:right="140"/>
              <w:rPr>
                <w:rFonts w:eastAsia="Times New Roman"/>
                <w:b/>
                <w:sz w:val="18"/>
                <w:szCs w:val="18"/>
              </w:rPr>
            </w:pPr>
            <w:r w:rsidRPr="004065BC">
              <w:rPr>
                <w:rFonts w:eastAsia="Times New Roman"/>
                <w:b/>
                <w:sz w:val="18"/>
                <w:szCs w:val="18"/>
              </w:rPr>
              <w:t>ИТОГО:</w:t>
            </w:r>
          </w:p>
        </w:tc>
        <w:tc>
          <w:tcPr>
            <w:tcW w:w="1701" w:type="dxa"/>
            <w:tcBorders>
              <w:top w:val="single" w:sz="4" w:space="0" w:color="auto"/>
              <w:left w:val="single" w:sz="4" w:space="0" w:color="auto"/>
              <w:bottom w:val="single" w:sz="4" w:space="0" w:color="auto"/>
              <w:right w:val="single" w:sz="4" w:space="0" w:color="auto"/>
            </w:tcBorders>
            <w:vAlign w:val="center"/>
          </w:tcPr>
          <w:p w14:paraId="7D1DFE4B" w14:textId="78ABE723" w:rsidR="00771E0E" w:rsidRPr="004065BC" w:rsidRDefault="004B05D4" w:rsidP="00C76A28">
            <w:pPr>
              <w:widowControl w:val="0"/>
              <w:tabs>
                <w:tab w:val="left" w:pos="-235"/>
              </w:tabs>
              <w:autoSpaceDE w:val="0"/>
              <w:autoSpaceDN w:val="0"/>
              <w:adjustRightInd w:val="0"/>
              <w:ind w:left="-93" w:right="-35"/>
              <w:jc w:val="center"/>
              <w:rPr>
                <w:rFonts w:eastAsia="Times New Roman"/>
                <w:b/>
                <w:sz w:val="18"/>
                <w:szCs w:val="18"/>
              </w:rPr>
            </w:pPr>
            <w:r>
              <w:rPr>
                <w:rFonts w:eastAsia="Times New Roman"/>
                <w:b/>
                <w:sz w:val="18"/>
                <w:szCs w:val="18"/>
              </w:rPr>
              <w:t>1 653 367,9</w:t>
            </w:r>
          </w:p>
        </w:tc>
        <w:tc>
          <w:tcPr>
            <w:tcW w:w="992" w:type="dxa"/>
            <w:tcBorders>
              <w:top w:val="single" w:sz="4" w:space="0" w:color="auto"/>
              <w:left w:val="single" w:sz="4" w:space="0" w:color="auto"/>
              <w:bottom w:val="single" w:sz="4" w:space="0" w:color="auto"/>
              <w:right w:val="single" w:sz="4" w:space="0" w:color="auto"/>
            </w:tcBorders>
            <w:vAlign w:val="center"/>
          </w:tcPr>
          <w:p w14:paraId="02B16D46" w14:textId="15368B7F" w:rsidR="00771E0E" w:rsidRPr="004065BC" w:rsidRDefault="004B05D4" w:rsidP="00C76A28">
            <w:pPr>
              <w:widowControl w:val="0"/>
              <w:tabs>
                <w:tab w:val="left" w:pos="-518"/>
                <w:tab w:val="left" w:pos="-235"/>
              </w:tabs>
              <w:autoSpaceDE w:val="0"/>
              <w:autoSpaceDN w:val="0"/>
              <w:adjustRightInd w:val="0"/>
              <w:ind w:left="-93" w:right="-35"/>
              <w:jc w:val="center"/>
              <w:rPr>
                <w:rFonts w:eastAsia="Times New Roman"/>
                <w:b/>
                <w:sz w:val="18"/>
                <w:szCs w:val="18"/>
              </w:rPr>
            </w:pPr>
            <w:r>
              <w:rPr>
                <w:rFonts w:eastAsia="Times New Roman"/>
                <w:b/>
                <w:sz w:val="18"/>
                <w:szCs w:val="18"/>
              </w:rPr>
              <w:t>1 046 951,5</w:t>
            </w:r>
          </w:p>
        </w:tc>
        <w:tc>
          <w:tcPr>
            <w:tcW w:w="1276" w:type="dxa"/>
            <w:tcBorders>
              <w:top w:val="single" w:sz="4" w:space="0" w:color="auto"/>
              <w:left w:val="single" w:sz="4" w:space="0" w:color="auto"/>
              <w:bottom w:val="single" w:sz="4" w:space="0" w:color="auto"/>
              <w:right w:val="single" w:sz="4" w:space="0" w:color="auto"/>
            </w:tcBorders>
            <w:vAlign w:val="center"/>
          </w:tcPr>
          <w:p w14:paraId="6BB9CACD" w14:textId="5B499E88" w:rsidR="00771E0E" w:rsidRPr="004065BC" w:rsidRDefault="00FE1CD4" w:rsidP="00C76A28">
            <w:pPr>
              <w:widowControl w:val="0"/>
              <w:tabs>
                <w:tab w:val="left" w:pos="-235"/>
              </w:tabs>
              <w:autoSpaceDE w:val="0"/>
              <w:autoSpaceDN w:val="0"/>
              <w:adjustRightInd w:val="0"/>
              <w:ind w:left="-93" w:right="-35"/>
              <w:jc w:val="center"/>
              <w:rPr>
                <w:rFonts w:eastAsia="Times New Roman"/>
                <w:b/>
                <w:sz w:val="18"/>
                <w:szCs w:val="18"/>
              </w:rPr>
            </w:pPr>
            <w:r>
              <w:rPr>
                <w:rFonts w:eastAsia="Times New Roman"/>
                <w:b/>
                <w:sz w:val="18"/>
                <w:szCs w:val="18"/>
              </w:rPr>
              <w:t>63,3</w:t>
            </w:r>
          </w:p>
        </w:tc>
      </w:tr>
    </w:tbl>
    <w:p w14:paraId="0BCC87BC" w14:textId="5A39A1E9" w:rsidR="001471CD" w:rsidRDefault="001471CD" w:rsidP="00C76A28">
      <w:pPr>
        <w:ind w:firstLine="709"/>
        <w:jc w:val="center"/>
        <w:rPr>
          <w:b/>
          <w:szCs w:val="28"/>
        </w:rPr>
      </w:pPr>
      <w:r>
        <w:rPr>
          <w:b/>
          <w:szCs w:val="28"/>
        </w:rPr>
        <w:lastRenderedPageBreak/>
        <w:t>М</w:t>
      </w:r>
      <w:r w:rsidRPr="003A3DC8">
        <w:rPr>
          <w:b/>
          <w:szCs w:val="28"/>
        </w:rPr>
        <w:t>униципальная программа "Создание условий для эффективного муниципального управления в муниципальном образовании "</w:t>
      </w:r>
      <w:r w:rsidR="007D67B8">
        <w:rPr>
          <w:b/>
          <w:szCs w:val="28"/>
        </w:rPr>
        <w:t>Починковский муниципальный округ</w:t>
      </w:r>
      <w:r w:rsidRPr="003A3DC8">
        <w:rPr>
          <w:b/>
          <w:szCs w:val="28"/>
        </w:rPr>
        <w:t>" Смоленской области</w:t>
      </w:r>
    </w:p>
    <w:p w14:paraId="29085F68" w14:textId="1827F99C" w:rsidR="001471CD" w:rsidRPr="00F11DD1" w:rsidRDefault="001471CD" w:rsidP="00C76A28">
      <w:pPr>
        <w:ind w:firstLine="709"/>
        <w:jc w:val="both"/>
        <w:rPr>
          <w:szCs w:val="28"/>
        </w:rPr>
      </w:pPr>
      <w:r w:rsidRPr="00ED67F7">
        <w:rPr>
          <w:szCs w:val="28"/>
        </w:rPr>
        <w:t>Прогр</w:t>
      </w:r>
      <w:r w:rsidR="00D61597" w:rsidRPr="00ED67F7">
        <w:rPr>
          <w:szCs w:val="28"/>
        </w:rPr>
        <w:t xml:space="preserve">амма исполнена в объеме </w:t>
      </w:r>
      <w:r w:rsidR="00AE1D8F" w:rsidRPr="00ED67F7">
        <w:rPr>
          <w:szCs w:val="28"/>
        </w:rPr>
        <w:t xml:space="preserve">95 481,9 </w:t>
      </w:r>
      <w:r w:rsidR="00D61597" w:rsidRPr="00ED67F7">
        <w:rPr>
          <w:szCs w:val="28"/>
        </w:rPr>
        <w:t xml:space="preserve">тыс. рублей или </w:t>
      </w:r>
      <w:r w:rsidR="00407F7D" w:rsidRPr="00ED67F7">
        <w:rPr>
          <w:szCs w:val="28"/>
        </w:rPr>
        <w:t>68,6</w:t>
      </w:r>
      <w:r w:rsidRPr="00ED67F7">
        <w:rPr>
          <w:szCs w:val="28"/>
        </w:rPr>
        <w:t xml:space="preserve">% от утвержденного плана. </w:t>
      </w:r>
      <w:r w:rsidR="00B9060D" w:rsidRPr="00ED67F7">
        <w:rPr>
          <w:szCs w:val="28"/>
        </w:rPr>
        <w:t>Д</w:t>
      </w:r>
      <w:r w:rsidRPr="00ED67F7">
        <w:rPr>
          <w:szCs w:val="28"/>
        </w:rPr>
        <w:t xml:space="preserve">оля в общем объеме расходов на муниципальные программы составила </w:t>
      </w:r>
      <w:r w:rsidR="00AD5971" w:rsidRPr="00ED67F7">
        <w:rPr>
          <w:szCs w:val="28"/>
        </w:rPr>
        <w:t>9,</w:t>
      </w:r>
      <w:r w:rsidR="00407F7D" w:rsidRPr="00ED67F7">
        <w:rPr>
          <w:szCs w:val="28"/>
        </w:rPr>
        <w:t>1</w:t>
      </w:r>
      <w:r w:rsidRPr="00ED67F7">
        <w:rPr>
          <w:szCs w:val="28"/>
        </w:rPr>
        <w:t>%.</w:t>
      </w:r>
    </w:p>
    <w:p w14:paraId="4140EFB3" w14:textId="4BD3B337" w:rsidR="00F34FC7" w:rsidRDefault="00F34FC7" w:rsidP="00F34FC7">
      <w:pPr>
        <w:ind w:firstLine="708"/>
        <w:jc w:val="both"/>
        <w:rPr>
          <w:rFonts w:eastAsia="Times New Roman"/>
          <w:szCs w:val="28"/>
          <w:lang w:eastAsia="ru-RU"/>
        </w:rPr>
      </w:pPr>
      <w:bookmarkStart w:id="15" w:name="_Hlk205988434"/>
      <w:r w:rsidRPr="00F34FC7">
        <w:rPr>
          <w:rFonts w:eastAsia="Times New Roman"/>
          <w:szCs w:val="28"/>
          <w:lang w:eastAsia="ru-RU"/>
        </w:rPr>
        <w:t xml:space="preserve">В рамках муниципальной программы </w:t>
      </w:r>
      <w:bookmarkEnd w:id="15"/>
      <w:r w:rsidRPr="00F34FC7">
        <w:rPr>
          <w:rFonts w:eastAsia="Times New Roman"/>
          <w:szCs w:val="28"/>
          <w:lang w:eastAsia="ru-RU"/>
        </w:rPr>
        <w:t>«Создание условий для эффективного муниципального управления в муниципальном образовании «</w:t>
      </w:r>
      <w:r w:rsidR="007D67B8">
        <w:rPr>
          <w:rFonts w:eastAsia="Times New Roman"/>
          <w:szCs w:val="28"/>
          <w:lang w:eastAsia="ru-RU"/>
        </w:rPr>
        <w:t>Починковский муниципальный округ</w:t>
      </w:r>
      <w:r w:rsidRPr="00F34FC7">
        <w:rPr>
          <w:rFonts w:eastAsia="Times New Roman"/>
          <w:szCs w:val="28"/>
          <w:lang w:eastAsia="ru-RU"/>
        </w:rPr>
        <w:t xml:space="preserve">» Смоленской области» за </w:t>
      </w:r>
      <w:r w:rsidR="00C67D3A">
        <w:rPr>
          <w:rFonts w:eastAsia="Times New Roman"/>
          <w:szCs w:val="28"/>
          <w:lang w:eastAsia="ru-RU"/>
        </w:rPr>
        <w:t>9 месяцев</w:t>
      </w:r>
      <w:r w:rsidRPr="00F34FC7">
        <w:rPr>
          <w:rFonts w:eastAsia="Times New Roman"/>
          <w:szCs w:val="28"/>
          <w:lang w:eastAsia="ru-RU"/>
        </w:rPr>
        <w:t xml:space="preserve"> произведены расходы:</w:t>
      </w:r>
    </w:p>
    <w:p w14:paraId="27936C3B" w14:textId="7DDCFD64" w:rsidR="00407F7D" w:rsidRPr="00407F7D" w:rsidRDefault="00407F7D" w:rsidP="00407F7D">
      <w:pPr>
        <w:ind w:firstLine="700"/>
        <w:jc w:val="both"/>
        <w:rPr>
          <w:rFonts w:ascii="DejaVu Sans" w:eastAsia="Times New Roman" w:hAnsi="DejaVu Sans"/>
          <w:sz w:val="22"/>
          <w:szCs w:val="22"/>
          <w:lang w:eastAsia="ru-RU"/>
        </w:rPr>
      </w:pPr>
      <w:r w:rsidRPr="00407F7D">
        <w:rPr>
          <w:rFonts w:ascii="Liberation Serif" w:eastAsia="Liberation Serif" w:hAnsi="Liberation Serif" w:cs="Liberation Serif"/>
          <w:color w:val="000000"/>
          <w:szCs w:val="28"/>
          <w:lang w:eastAsia="ru-RU"/>
        </w:rPr>
        <w:t>- на обеспечение функций органов местного самоуправления составили 25 761,8 тыс. рублей, при плане 47 694,1 тыс. рублей, что составляет 54,0%;</w:t>
      </w:r>
    </w:p>
    <w:p w14:paraId="5DABD585" w14:textId="21F1E96E" w:rsidR="00407F7D" w:rsidRPr="00407F7D" w:rsidRDefault="00407F7D" w:rsidP="00407F7D">
      <w:pPr>
        <w:ind w:firstLine="700"/>
        <w:jc w:val="both"/>
        <w:rPr>
          <w:rFonts w:ascii="DejaVu Sans" w:eastAsia="Times New Roman" w:hAnsi="DejaVu Sans"/>
          <w:sz w:val="22"/>
          <w:szCs w:val="22"/>
          <w:lang w:eastAsia="ru-RU"/>
        </w:rPr>
      </w:pPr>
      <w:r w:rsidRPr="00407F7D">
        <w:rPr>
          <w:rFonts w:ascii="Liberation Serif" w:eastAsia="Liberation Serif" w:hAnsi="Liberation Serif" w:cs="Liberation Serif"/>
          <w:color w:val="000000"/>
          <w:szCs w:val="28"/>
          <w:lang w:eastAsia="ru-RU"/>
        </w:rPr>
        <w:t>- на оплату членских взносов составили 197,5 тыс. рублей, что составляет 100,0 %;</w:t>
      </w:r>
    </w:p>
    <w:p w14:paraId="242B311A" w14:textId="5894DD6D" w:rsidR="00407F7D" w:rsidRPr="00407F7D" w:rsidRDefault="00407F7D" w:rsidP="00407F7D">
      <w:pPr>
        <w:ind w:firstLine="700"/>
        <w:jc w:val="both"/>
        <w:rPr>
          <w:rFonts w:ascii="DejaVu Sans" w:eastAsia="Times New Roman" w:hAnsi="DejaVu Sans"/>
          <w:sz w:val="22"/>
          <w:szCs w:val="22"/>
          <w:lang w:eastAsia="ru-RU"/>
        </w:rPr>
      </w:pPr>
      <w:r w:rsidRPr="00407F7D">
        <w:rPr>
          <w:rFonts w:ascii="Liberation Serif" w:eastAsia="Liberation Serif" w:hAnsi="Liberation Serif" w:cs="Liberation Serif"/>
          <w:color w:val="000000"/>
          <w:szCs w:val="28"/>
          <w:lang w:eastAsia="ru-RU"/>
        </w:rPr>
        <w:t>- расходы, связанные с обслуживанием органов местного самоуправления</w:t>
      </w:r>
      <w:r>
        <w:rPr>
          <w:rFonts w:ascii="Liberation Serif" w:eastAsia="Liberation Serif" w:hAnsi="Liberation Serif" w:cs="Liberation Serif"/>
          <w:color w:val="000000"/>
          <w:szCs w:val="28"/>
          <w:lang w:eastAsia="ru-RU"/>
        </w:rPr>
        <w:t>,</w:t>
      </w:r>
      <w:r w:rsidRPr="00407F7D">
        <w:rPr>
          <w:rFonts w:ascii="Liberation Serif" w:eastAsia="Liberation Serif" w:hAnsi="Liberation Serif" w:cs="Liberation Serif"/>
          <w:color w:val="000000"/>
          <w:szCs w:val="28"/>
          <w:lang w:eastAsia="ru-RU"/>
        </w:rPr>
        <w:t xml:space="preserve"> составили 37 182,5 тыс. рублей, при плане 55 486,2 тыс. рублей, что составляет 67,0 %;</w:t>
      </w:r>
    </w:p>
    <w:p w14:paraId="2807677F" w14:textId="2417ABB1" w:rsidR="00407F7D" w:rsidRPr="00407F7D" w:rsidRDefault="00407F7D" w:rsidP="00407F7D">
      <w:pPr>
        <w:ind w:firstLine="700"/>
        <w:jc w:val="both"/>
        <w:rPr>
          <w:rFonts w:ascii="DejaVu Sans" w:eastAsia="Times New Roman" w:hAnsi="DejaVu Sans"/>
          <w:sz w:val="22"/>
          <w:szCs w:val="22"/>
          <w:lang w:eastAsia="ru-RU"/>
        </w:rPr>
      </w:pPr>
      <w:r w:rsidRPr="00407F7D">
        <w:rPr>
          <w:rFonts w:ascii="Liberation Serif" w:eastAsia="Liberation Serif" w:hAnsi="Liberation Serif" w:cs="Liberation Serif"/>
          <w:color w:val="000000"/>
          <w:szCs w:val="28"/>
          <w:lang w:eastAsia="ru-RU"/>
        </w:rPr>
        <w:t>- предоставление субсидий юридическим лицам, в том числе некоммерческим организациям (организации ВОИ) 382,2 тыс. рублей, при плане 565,4 тыс. рублей, что составляет 67,6 %;</w:t>
      </w:r>
    </w:p>
    <w:p w14:paraId="3F1A3DB1" w14:textId="77777777" w:rsidR="00407F7D" w:rsidRPr="00407F7D" w:rsidRDefault="00407F7D" w:rsidP="00407F7D">
      <w:pPr>
        <w:ind w:firstLine="700"/>
        <w:jc w:val="both"/>
        <w:rPr>
          <w:rFonts w:ascii="DejaVu Sans" w:eastAsia="Times New Roman" w:hAnsi="DejaVu Sans"/>
          <w:sz w:val="22"/>
          <w:szCs w:val="22"/>
          <w:lang w:eastAsia="ru-RU"/>
        </w:rPr>
      </w:pPr>
      <w:r w:rsidRPr="00407F7D">
        <w:rPr>
          <w:rFonts w:ascii="Liberation Serif" w:eastAsia="Liberation Serif" w:hAnsi="Liberation Serif" w:cs="Liberation Serif"/>
          <w:color w:val="000000"/>
          <w:szCs w:val="28"/>
          <w:lang w:eastAsia="ru-RU"/>
        </w:rPr>
        <w:t>- на ежемесячную денежную выплату студентам, заключившим договор о целевом обучении, составили 39,0 тыс. рублей, при плане 84,0 тыс. рублей;</w:t>
      </w:r>
    </w:p>
    <w:p w14:paraId="138F1562" w14:textId="3CE00969" w:rsidR="00407F7D" w:rsidRDefault="00407F7D" w:rsidP="00407F7D">
      <w:pPr>
        <w:ind w:firstLine="708"/>
        <w:jc w:val="both"/>
        <w:rPr>
          <w:rFonts w:ascii="Liberation Serif" w:eastAsia="Liberation Serif" w:hAnsi="Liberation Serif" w:cs="Liberation Serif"/>
          <w:color w:val="000000"/>
          <w:szCs w:val="28"/>
          <w:lang w:eastAsia="ru-RU"/>
        </w:rPr>
      </w:pPr>
      <w:r w:rsidRPr="00407F7D">
        <w:rPr>
          <w:rFonts w:ascii="Liberation Serif" w:eastAsia="Liberation Serif" w:hAnsi="Liberation Serif" w:cs="Liberation Serif"/>
          <w:color w:val="000000"/>
          <w:szCs w:val="28"/>
          <w:lang w:eastAsia="ru-RU"/>
        </w:rPr>
        <w:t>- на реализацию государственных полномочий по созданию административных комиссий и организации деятельности комиссий по делам несовершеннолетних, и защите их прав направлено 691,6 тыс. рублей, при плане 1 117,9 тыс. рублей</w:t>
      </w:r>
      <w:r w:rsidR="00ED67F7">
        <w:rPr>
          <w:rFonts w:ascii="Liberation Serif" w:eastAsia="Liberation Serif" w:hAnsi="Liberation Serif" w:cs="Liberation Serif"/>
          <w:color w:val="000000"/>
          <w:szCs w:val="28"/>
          <w:lang w:eastAsia="ru-RU"/>
        </w:rPr>
        <w:t>;</w:t>
      </w:r>
    </w:p>
    <w:p w14:paraId="79D5DC2E" w14:textId="3F54AE26" w:rsidR="00ED67F7" w:rsidRDefault="00ED67F7" w:rsidP="00407F7D">
      <w:pPr>
        <w:ind w:firstLine="708"/>
        <w:jc w:val="both"/>
        <w:rPr>
          <w:rFonts w:ascii="Liberation Serif" w:eastAsia="Liberation Serif" w:hAnsi="Liberation Serif" w:cs="Liberation Serif"/>
          <w:color w:val="000000"/>
          <w:szCs w:val="28"/>
          <w:lang w:eastAsia="ru-RU"/>
        </w:rPr>
      </w:pPr>
      <w:r>
        <w:rPr>
          <w:rFonts w:ascii="Liberation Serif" w:eastAsia="Liberation Serif" w:hAnsi="Liberation Serif" w:cs="Liberation Serif"/>
          <w:color w:val="000000"/>
          <w:szCs w:val="28"/>
          <w:lang w:eastAsia="ru-RU"/>
        </w:rPr>
        <w:t>- социальные выплаты населению составили 2 634,1 тыс. рублей;</w:t>
      </w:r>
    </w:p>
    <w:p w14:paraId="2EA9AACB" w14:textId="2C69D1B9" w:rsidR="00ED67F7" w:rsidRPr="00407F7D" w:rsidRDefault="00ED67F7" w:rsidP="00407F7D">
      <w:pPr>
        <w:ind w:firstLine="708"/>
        <w:jc w:val="both"/>
        <w:rPr>
          <w:rFonts w:eastAsia="Times New Roman"/>
          <w:szCs w:val="28"/>
          <w:lang w:eastAsia="ru-RU"/>
        </w:rPr>
      </w:pPr>
      <w:r>
        <w:rPr>
          <w:rFonts w:ascii="Liberation Serif" w:eastAsia="Liberation Serif" w:hAnsi="Liberation Serif" w:cs="Liberation Serif"/>
          <w:color w:val="000000"/>
          <w:szCs w:val="28"/>
          <w:lang w:eastAsia="ru-RU"/>
        </w:rPr>
        <w:t>- обеспечение детей-сирот жилыми помещениями в сумме 27 901,2 тыс. рублей.</w:t>
      </w:r>
    </w:p>
    <w:p w14:paraId="3986061E" w14:textId="460E5984" w:rsidR="00B9060D" w:rsidRDefault="00B9060D" w:rsidP="00B9060D">
      <w:pPr>
        <w:ind w:firstLine="709"/>
        <w:jc w:val="center"/>
        <w:rPr>
          <w:b/>
          <w:iCs/>
          <w:szCs w:val="28"/>
        </w:rPr>
      </w:pPr>
      <w:r w:rsidRPr="00A86A06">
        <w:rPr>
          <w:b/>
          <w:iCs/>
          <w:szCs w:val="28"/>
        </w:rPr>
        <w:t>Муниципальная программа "Пенсии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w:t>
      </w:r>
      <w:r w:rsidR="007D67B8">
        <w:rPr>
          <w:b/>
          <w:iCs/>
          <w:szCs w:val="28"/>
        </w:rPr>
        <w:t>Починковский муниципальный округ</w:t>
      </w:r>
      <w:r w:rsidRPr="00A86A06">
        <w:rPr>
          <w:b/>
          <w:iCs/>
          <w:szCs w:val="28"/>
        </w:rPr>
        <w:t>" Смоленской области</w:t>
      </w:r>
    </w:p>
    <w:p w14:paraId="50AA3929" w14:textId="6571A1D0" w:rsidR="00B9060D" w:rsidRDefault="00F11F96" w:rsidP="00B9060D">
      <w:pPr>
        <w:ind w:firstLine="709"/>
        <w:jc w:val="both"/>
        <w:rPr>
          <w:iCs/>
          <w:szCs w:val="28"/>
        </w:rPr>
      </w:pPr>
      <w:r w:rsidRPr="00F11F96">
        <w:rPr>
          <w:iCs/>
          <w:szCs w:val="28"/>
        </w:rPr>
        <w:t xml:space="preserve">На реализацию муниципальной программы «Пенсия за выслугу лет лицам, замещавшим муниципальные должности, должности муниципальной службы (муниципальные должности муниципальной службы) в органах местного самоуправления муниципального образования «Починковский муниципальный округ» Смоленской области» направлено </w:t>
      </w:r>
      <w:r w:rsidR="00ED67F7">
        <w:rPr>
          <w:iCs/>
          <w:szCs w:val="28"/>
        </w:rPr>
        <w:t>9 039,5</w:t>
      </w:r>
      <w:r w:rsidRPr="00F11F96">
        <w:rPr>
          <w:iCs/>
          <w:szCs w:val="28"/>
        </w:rPr>
        <w:t xml:space="preserve"> тыс. рублей, при плане 1</w:t>
      </w:r>
      <w:r w:rsidR="00953232">
        <w:rPr>
          <w:iCs/>
          <w:szCs w:val="28"/>
        </w:rPr>
        <w:t>2 179,9</w:t>
      </w:r>
      <w:r w:rsidRPr="00F11F96">
        <w:rPr>
          <w:iCs/>
          <w:szCs w:val="28"/>
        </w:rPr>
        <w:t xml:space="preserve"> тыс. рублей, что состав</w:t>
      </w:r>
      <w:r w:rsidR="00953232">
        <w:rPr>
          <w:iCs/>
          <w:szCs w:val="28"/>
        </w:rPr>
        <w:t>ило</w:t>
      </w:r>
      <w:r w:rsidRPr="00F11F96">
        <w:rPr>
          <w:iCs/>
          <w:szCs w:val="28"/>
        </w:rPr>
        <w:t xml:space="preserve"> </w:t>
      </w:r>
      <w:r w:rsidR="00ED67F7">
        <w:rPr>
          <w:iCs/>
          <w:szCs w:val="28"/>
        </w:rPr>
        <w:t>74,2</w:t>
      </w:r>
      <w:r w:rsidRPr="00F11F96">
        <w:rPr>
          <w:iCs/>
          <w:szCs w:val="28"/>
        </w:rPr>
        <w:t xml:space="preserve">%. (исполнение публичных нормативных обязательств). </w:t>
      </w:r>
      <w:r w:rsidR="007F0EE8" w:rsidRPr="007F0EE8">
        <w:rPr>
          <w:iCs/>
          <w:szCs w:val="28"/>
        </w:rPr>
        <w:t xml:space="preserve">Доля в общем объеме расходов на муниципальные программы составила </w:t>
      </w:r>
      <w:r w:rsidR="007F0EE8">
        <w:rPr>
          <w:iCs/>
          <w:szCs w:val="28"/>
        </w:rPr>
        <w:t>0,</w:t>
      </w:r>
      <w:r w:rsidR="00D8663B">
        <w:rPr>
          <w:iCs/>
          <w:szCs w:val="28"/>
        </w:rPr>
        <w:t>9</w:t>
      </w:r>
      <w:r w:rsidR="007F0EE8" w:rsidRPr="007F0EE8">
        <w:rPr>
          <w:iCs/>
          <w:szCs w:val="28"/>
        </w:rPr>
        <w:t>%.</w:t>
      </w:r>
      <w:r w:rsidR="007F0EE8">
        <w:rPr>
          <w:iCs/>
          <w:szCs w:val="28"/>
        </w:rPr>
        <w:t xml:space="preserve"> </w:t>
      </w:r>
      <w:r w:rsidRPr="00F11F96">
        <w:rPr>
          <w:iCs/>
          <w:szCs w:val="28"/>
        </w:rPr>
        <w:t xml:space="preserve">Муниципальная пенсия выплачивалась </w:t>
      </w:r>
      <w:r w:rsidR="00D8663B">
        <w:rPr>
          <w:iCs/>
          <w:szCs w:val="28"/>
        </w:rPr>
        <w:t>89</w:t>
      </w:r>
      <w:r w:rsidRPr="00F11F96">
        <w:rPr>
          <w:iCs/>
          <w:szCs w:val="28"/>
        </w:rPr>
        <w:t xml:space="preserve"> пенсионер</w:t>
      </w:r>
      <w:r w:rsidR="00953232">
        <w:rPr>
          <w:iCs/>
          <w:szCs w:val="28"/>
        </w:rPr>
        <w:t>у</w:t>
      </w:r>
      <w:r w:rsidRPr="00F11F96">
        <w:rPr>
          <w:iCs/>
          <w:szCs w:val="28"/>
        </w:rPr>
        <w:t>.</w:t>
      </w:r>
    </w:p>
    <w:p w14:paraId="50994FD7" w14:textId="50B1491A" w:rsidR="001471CD" w:rsidRPr="0032051B" w:rsidRDefault="001471CD" w:rsidP="00C76A28">
      <w:pPr>
        <w:ind w:firstLine="709"/>
        <w:jc w:val="center"/>
        <w:rPr>
          <w:b/>
          <w:iCs/>
          <w:szCs w:val="28"/>
        </w:rPr>
      </w:pPr>
      <w:r w:rsidRPr="0032051B">
        <w:rPr>
          <w:b/>
          <w:iCs/>
          <w:szCs w:val="28"/>
        </w:rPr>
        <w:t>Муниципальная программа "Энергосбережение и повышение энергетической эффективности на территории муниципального образования «</w:t>
      </w:r>
      <w:r w:rsidR="007D67B8">
        <w:rPr>
          <w:b/>
          <w:iCs/>
          <w:szCs w:val="28"/>
        </w:rPr>
        <w:t>Починковский муниципальный округ</w:t>
      </w:r>
      <w:r w:rsidRPr="0032051B">
        <w:rPr>
          <w:b/>
          <w:iCs/>
          <w:szCs w:val="28"/>
        </w:rPr>
        <w:t>» Смоленской области</w:t>
      </w:r>
    </w:p>
    <w:p w14:paraId="494D07F5" w14:textId="6724B70D" w:rsidR="001471CD" w:rsidRDefault="000A60EE" w:rsidP="00C76A28">
      <w:pPr>
        <w:ind w:firstLine="709"/>
        <w:jc w:val="both"/>
        <w:rPr>
          <w:szCs w:val="28"/>
        </w:rPr>
      </w:pPr>
      <w:r w:rsidRPr="000A60EE">
        <w:rPr>
          <w:szCs w:val="28"/>
        </w:rPr>
        <w:lastRenderedPageBreak/>
        <w:t xml:space="preserve">Объем расходов на реализацию муниципальной программы «Энергосбережение и повышение энергетической эффективности на территории муниципального образования «Починковский муниципальный округ» Смоленской области» запланирован в сумме 249,3 тыс. рублей, </w:t>
      </w:r>
      <w:r w:rsidR="00830C00">
        <w:rPr>
          <w:szCs w:val="28"/>
        </w:rPr>
        <w:t xml:space="preserve">кассовый расход составил 73,1 тыс. рублей, </w:t>
      </w:r>
      <w:r w:rsidRPr="000A60EE">
        <w:rPr>
          <w:szCs w:val="28"/>
        </w:rPr>
        <w:t xml:space="preserve">которые </w:t>
      </w:r>
      <w:r w:rsidR="00830C00">
        <w:rPr>
          <w:szCs w:val="28"/>
        </w:rPr>
        <w:t xml:space="preserve">направлены </w:t>
      </w:r>
      <w:r w:rsidRPr="000A60EE">
        <w:rPr>
          <w:szCs w:val="28"/>
        </w:rPr>
        <w:t>на проведение мероприятий по модернизации, капитальному ремонту, ремонту систем энергоснабжения.</w:t>
      </w:r>
      <w:r w:rsidR="001471CD" w:rsidRPr="00FC5D80">
        <w:rPr>
          <w:szCs w:val="28"/>
        </w:rPr>
        <w:t xml:space="preserve"> </w:t>
      </w:r>
    </w:p>
    <w:p w14:paraId="7D8A0FBF" w14:textId="74EF025A" w:rsidR="001471CD" w:rsidRDefault="001471CD" w:rsidP="00C76A28">
      <w:pPr>
        <w:jc w:val="center"/>
        <w:rPr>
          <w:b/>
          <w:iCs/>
          <w:szCs w:val="28"/>
        </w:rPr>
      </w:pPr>
      <w:r w:rsidRPr="005106D5">
        <w:rPr>
          <w:b/>
          <w:iCs/>
          <w:szCs w:val="28"/>
        </w:rPr>
        <w:t>Муниципальная программа "Комплексные меры по профилактике терроризма и экстремизма в муниципальном образовании "</w:t>
      </w:r>
      <w:r w:rsidR="007D67B8">
        <w:rPr>
          <w:b/>
          <w:iCs/>
          <w:szCs w:val="28"/>
        </w:rPr>
        <w:t>Починковский муниципальный округ</w:t>
      </w:r>
      <w:r w:rsidRPr="005106D5">
        <w:rPr>
          <w:b/>
          <w:iCs/>
          <w:szCs w:val="28"/>
        </w:rPr>
        <w:t>" Смоленской области"</w:t>
      </w:r>
    </w:p>
    <w:p w14:paraId="78B192B7" w14:textId="3166022E" w:rsidR="00E611E5" w:rsidRDefault="000A60EE" w:rsidP="00C76A28">
      <w:pPr>
        <w:ind w:firstLine="708"/>
        <w:jc w:val="both"/>
        <w:outlineLvl w:val="0"/>
        <w:rPr>
          <w:bCs/>
          <w:color w:val="000000"/>
          <w:szCs w:val="28"/>
        </w:rPr>
      </w:pPr>
      <w:r w:rsidRPr="000A60EE">
        <w:rPr>
          <w:bCs/>
          <w:color w:val="000000"/>
          <w:szCs w:val="28"/>
        </w:rPr>
        <w:t>Объем расходов на реализацию муниципальной программы «Комплексные меры по профилактике терроризма и экстремизма в муниципальном образовании «Починковский муниципальный округ» Смоленской области» составил </w:t>
      </w:r>
      <w:r w:rsidR="002134EE">
        <w:rPr>
          <w:bCs/>
          <w:color w:val="000000"/>
          <w:szCs w:val="28"/>
        </w:rPr>
        <w:t>704,3</w:t>
      </w:r>
      <w:r w:rsidR="007F0EE8">
        <w:rPr>
          <w:bCs/>
          <w:color w:val="000000"/>
          <w:szCs w:val="28"/>
        </w:rPr>
        <w:t xml:space="preserve"> </w:t>
      </w:r>
      <w:r w:rsidRPr="000A60EE">
        <w:rPr>
          <w:bCs/>
          <w:color w:val="000000"/>
          <w:szCs w:val="28"/>
        </w:rPr>
        <w:t>тыс. рублей</w:t>
      </w:r>
      <w:r w:rsidR="007F0EE8">
        <w:rPr>
          <w:bCs/>
          <w:color w:val="000000"/>
          <w:szCs w:val="28"/>
        </w:rPr>
        <w:t xml:space="preserve"> или </w:t>
      </w:r>
      <w:r w:rsidR="002134EE">
        <w:rPr>
          <w:bCs/>
          <w:color w:val="000000"/>
          <w:szCs w:val="28"/>
        </w:rPr>
        <w:t>75,6</w:t>
      </w:r>
      <w:r w:rsidR="007F0EE8">
        <w:rPr>
          <w:bCs/>
          <w:color w:val="000000"/>
          <w:szCs w:val="28"/>
        </w:rPr>
        <w:t xml:space="preserve">% плановых назначений. </w:t>
      </w:r>
      <w:r w:rsidR="007F0EE8" w:rsidRPr="007F0EE8">
        <w:rPr>
          <w:bCs/>
          <w:color w:val="000000"/>
          <w:szCs w:val="28"/>
        </w:rPr>
        <w:t>В рамках муниципальной программы</w:t>
      </w:r>
      <w:r w:rsidR="007F0EE8">
        <w:rPr>
          <w:bCs/>
          <w:color w:val="000000"/>
          <w:szCs w:val="28"/>
        </w:rPr>
        <w:t xml:space="preserve"> расходы произведены</w:t>
      </w:r>
      <w:r w:rsidRPr="000A60EE">
        <w:rPr>
          <w:bCs/>
          <w:color w:val="000000"/>
          <w:szCs w:val="28"/>
        </w:rPr>
        <w:t xml:space="preserve"> на проведение мероприятий по профилактике терроризма и экстремизма в рамках</w:t>
      </w:r>
      <w:r w:rsidRPr="000A60EE">
        <w:rPr>
          <w:b/>
          <w:bCs/>
          <w:color w:val="000000"/>
          <w:szCs w:val="28"/>
        </w:rPr>
        <w:t xml:space="preserve"> </w:t>
      </w:r>
      <w:r w:rsidRPr="000A60EE">
        <w:rPr>
          <w:bCs/>
          <w:color w:val="000000"/>
          <w:szCs w:val="28"/>
        </w:rPr>
        <w:t>комплекса процессных мероприятий "Построение (развитие, внедрение и эксплуатация аппаратно-программного комплекса "Безопасный город").</w:t>
      </w:r>
    </w:p>
    <w:p w14:paraId="4F567FF9" w14:textId="1D5A8093" w:rsidR="001471CD" w:rsidRDefault="001471CD" w:rsidP="00C76A28">
      <w:pPr>
        <w:ind w:firstLine="709"/>
        <w:jc w:val="center"/>
        <w:rPr>
          <w:b/>
          <w:iCs/>
          <w:szCs w:val="28"/>
        </w:rPr>
      </w:pPr>
      <w:r w:rsidRPr="006709A8">
        <w:rPr>
          <w:b/>
          <w:iCs/>
          <w:szCs w:val="28"/>
        </w:rPr>
        <w:t>Муниципальная программа «</w:t>
      </w:r>
      <w:r w:rsidR="000A60EE" w:rsidRPr="000A60EE">
        <w:rPr>
          <w:b/>
          <w:iCs/>
          <w:szCs w:val="28"/>
        </w:rPr>
        <w:t>Развитие транспортной системы и дорожного хозяйства муниципального образования «Починковский муниципальный округ» Смоленской области</w:t>
      </w:r>
      <w:r w:rsidR="000A60EE">
        <w:rPr>
          <w:b/>
          <w:iCs/>
          <w:szCs w:val="28"/>
        </w:rPr>
        <w:t>»</w:t>
      </w:r>
    </w:p>
    <w:p w14:paraId="7D10880C" w14:textId="2C7E941C" w:rsidR="001471CD" w:rsidRPr="00C714FA" w:rsidRDefault="001471CD" w:rsidP="00C76A28">
      <w:pPr>
        <w:ind w:firstLine="709"/>
        <w:jc w:val="both"/>
        <w:rPr>
          <w:szCs w:val="28"/>
        </w:rPr>
      </w:pPr>
      <w:r w:rsidRPr="00C714FA">
        <w:rPr>
          <w:szCs w:val="28"/>
        </w:rPr>
        <w:t>Прог</w:t>
      </w:r>
      <w:r w:rsidR="009E5C0B">
        <w:rPr>
          <w:szCs w:val="28"/>
        </w:rPr>
        <w:t xml:space="preserve">рамма исполнена в объеме </w:t>
      </w:r>
      <w:r w:rsidR="00E83511">
        <w:rPr>
          <w:szCs w:val="28"/>
        </w:rPr>
        <w:t>59 346,5</w:t>
      </w:r>
      <w:r w:rsidR="009E5C0B">
        <w:rPr>
          <w:szCs w:val="28"/>
        </w:rPr>
        <w:t xml:space="preserve"> тыс. рублей или </w:t>
      </w:r>
      <w:r w:rsidR="00E83511">
        <w:rPr>
          <w:szCs w:val="28"/>
        </w:rPr>
        <w:t>34,4</w:t>
      </w:r>
      <w:r w:rsidRPr="00C714FA">
        <w:rPr>
          <w:szCs w:val="28"/>
        </w:rPr>
        <w:t>% от утвержде</w:t>
      </w:r>
      <w:r w:rsidR="00E611E5">
        <w:rPr>
          <w:szCs w:val="28"/>
        </w:rPr>
        <w:t>нного п</w:t>
      </w:r>
      <w:r w:rsidR="009E5C0B">
        <w:rPr>
          <w:szCs w:val="28"/>
        </w:rPr>
        <w:t xml:space="preserve">лана. </w:t>
      </w:r>
      <w:bookmarkStart w:id="16" w:name="_Hlk205988607"/>
      <w:r w:rsidR="00F66F14">
        <w:rPr>
          <w:szCs w:val="28"/>
        </w:rPr>
        <w:t>Д</w:t>
      </w:r>
      <w:r w:rsidRPr="00C714FA">
        <w:rPr>
          <w:szCs w:val="28"/>
        </w:rPr>
        <w:t xml:space="preserve">оля в общем объеме расходов на муниципальные программы составила </w:t>
      </w:r>
      <w:r w:rsidR="00E83511">
        <w:rPr>
          <w:szCs w:val="28"/>
        </w:rPr>
        <w:t>5,7</w:t>
      </w:r>
      <w:r w:rsidRPr="00C714FA">
        <w:rPr>
          <w:szCs w:val="28"/>
        </w:rPr>
        <w:t>%.</w:t>
      </w:r>
      <w:bookmarkEnd w:id="16"/>
      <w:r w:rsidRPr="00C714FA">
        <w:rPr>
          <w:szCs w:val="28"/>
        </w:rPr>
        <w:t xml:space="preserve"> </w:t>
      </w:r>
    </w:p>
    <w:p w14:paraId="7E403E86" w14:textId="2141C936" w:rsidR="00E611E5" w:rsidRDefault="001471CD" w:rsidP="00C76A28">
      <w:pPr>
        <w:ind w:firstLine="708"/>
        <w:jc w:val="both"/>
        <w:rPr>
          <w:szCs w:val="28"/>
        </w:rPr>
      </w:pPr>
      <w:bookmarkStart w:id="17" w:name="_Hlk213923322"/>
      <w:r w:rsidRPr="00C714FA">
        <w:rPr>
          <w:szCs w:val="28"/>
        </w:rPr>
        <w:t>В рамках муниципальной программы</w:t>
      </w:r>
      <w:r w:rsidR="007C7831">
        <w:rPr>
          <w:szCs w:val="28"/>
        </w:rPr>
        <w:t xml:space="preserve"> проводились расходы, в том числе</w:t>
      </w:r>
      <w:r w:rsidR="00E611E5">
        <w:rPr>
          <w:szCs w:val="28"/>
        </w:rPr>
        <w:t>:</w:t>
      </w:r>
      <w:bookmarkEnd w:id="17"/>
    </w:p>
    <w:p w14:paraId="002A693F" w14:textId="6C847418" w:rsidR="00E83511" w:rsidRPr="00E83511" w:rsidRDefault="00E83511" w:rsidP="00E83511">
      <w:pPr>
        <w:ind w:firstLine="708"/>
        <w:jc w:val="both"/>
        <w:rPr>
          <w:szCs w:val="28"/>
        </w:rPr>
      </w:pPr>
      <w:r w:rsidRPr="00E83511">
        <w:rPr>
          <w:szCs w:val="28"/>
        </w:rPr>
        <w:t xml:space="preserve">- субсидии на развитие транспортной инфраструктуры на сельских территориях (автомобильные дороги общего пользования местного значения) за отчетный период </w:t>
      </w:r>
      <w:r>
        <w:rPr>
          <w:szCs w:val="28"/>
        </w:rPr>
        <w:t>(</w:t>
      </w:r>
      <w:r w:rsidRPr="00E83511">
        <w:rPr>
          <w:szCs w:val="28"/>
        </w:rPr>
        <w:t>кассовый расход</w:t>
      </w:r>
      <w:r>
        <w:rPr>
          <w:szCs w:val="28"/>
        </w:rPr>
        <w:t>)</w:t>
      </w:r>
      <w:r w:rsidRPr="00E83511">
        <w:rPr>
          <w:szCs w:val="28"/>
        </w:rPr>
        <w:t xml:space="preserve"> составил 15 260,5 тыс. рублей</w:t>
      </w:r>
      <w:r w:rsidR="00F9097F">
        <w:rPr>
          <w:szCs w:val="28"/>
        </w:rPr>
        <w:t>, в том числе</w:t>
      </w:r>
      <w:r w:rsidRPr="00E83511">
        <w:rPr>
          <w:szCs w:val="28"/>
        </w:rPr>
        <w:t xml:space="preserve"> за счет средств вышестоящего бюджета – 13 877,4 тыс. рублей, за счет средств местного бюджета - 11,1 тыс. рублей, расходы за счет внебюджетных средств – 1 372,0</w:t>
      </w:r>
      <w:r w:rsidR="00F9097F">
        <w:rPr>
          <w:szCs w:val="28"/>
        </w:rPr>
        <w:t xml:space="preserve"> </w:t>
      </w:r>
      <w:r w:rsidRPr="00E83511">
        <w:rPr>
          <w:szCs w:val="28"/>
        </w:rPr>
        <w:t xml:space="preserve">тыс. рублей </w:t>
      </w:r>
    </w:p>
    <w:p w14:paraId="761438CD" w14:textId="5EE86449" w:rsidR="00E83511" w:rsidRPr="00E83511" w:rsidRDefault="00E83511" w:rsidP="00E83511">
      <w:pPr>
        <w:ind w:firstLine="708"/>
        <w:jc w:val="both"/>
        <w:rPr>
          <w:szCs w:val="28"/>
        </w:rPr>
      </w:pPr>
      <w:r w:rsidRPr="00E83511">
        <w:rPr>
          <w:szCs w:val="28"/>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 за отчетный период </w:t>
      </w:r>
      <w:r>
        <w:rPr>
          <w:szCs w:val="28"/>
        </w:rPr>
        <w:t>(</w:t>
      </w:r>
      <w:r w:rsidRPr="00E83511">
        <w:rPr>
          <w:szCs w:val="28"/>
        </w:rPr>
        <w:t>кассовый расход</w:t>
      </w:r>
      <w:r>
        <w:rPr>
          <w:szCs w:val="28"/>
        </w:rPr>
        <w:t>)</w:t>
      </w:r>
      <w:r w:rsidRPr="00E83511">
        <w:rPr>
          <w:szCs w:val="28"/>
        </w:rPr>
        <w:t xml:space="preserve"> составил 4 122,5 тыс. рублей: за счет средств вышестоящего бюджета – 4 118,4 тыс. рублей, за счет средств местного бюджета - 4,2 тыс. рублей. </w:t>
      </w:r>
    </w:p>
    <w:p w14:paraId="7D849762" w14:textId="00D4030B" w:rsidR="00E83511" w:rsidRDefault="00E83511" w:rsidP="00E83511">
      <w:pPr>
        <w:ind w:firstLine="708"/>
        <w:jc w:val="both"/>
        <w:rPr>
          <w:szCs w:val="28"/>
        </w:rPr>
      </w:pPr>
      <w:r w:rsidRPr="00E83511">
        <w:rPr>
          <w:szCs w:val="28"/>
        </w:rPr>
        <w:t>На организацию транспортного обслуживания населения на внутри муниципальных маршрутах муниципального округа направлено 7 416,1 тыс. рублей, при плане 11 159,5 тыс. рублей.</w:t>
      </w:r>
    </w:p>
    <w:p w14:paraId="5325E95F" w14:textId="4B0CD8CF" w:rsidR="00963901" w:rsidRPr="00100020" w:rsidRDefault="00963901" w:rsidP="00963901">
      <w:pPr>
        <w:ind w:firstLine="709"/>
        <w:jc w:val="center"/>
        <w:rPr>
          <w:b/>
          <w:szCs w:val="28"/>
        </w:rPr>
      </w:pPr>
      <w:r w:rsidRPr="00100020">
        <w:rPr>
          <w:b/>
          <w:szCs w:val="28"/>
        </w:rPr>
        <w:t>Муниципальная программа</w:t>
      </w:r>
      <w:r w:rsidR="00AF2A01">
        <w:rPr>
          <w:b/>
          <w:szCs w:val="28"/>
        </w:rPr>
        <w:t xml:space="preserve"> «</w:t>
      </w:r>
      <w:r w:rsidR="00AF2A01" w:rsidRPr="00AF2A01">
        <w:rPr>
          <w:b/>
          <w:szCs w:val="28"/>
        </w:rPr>
        <w:t>Управление муниципальными финансами в муниципальном образовании «Починковский муниципальный округ» Смоленской области</w:t>
      </w:r>
      <w:r w:rsidRPr="00100020">
        <w:rPr>
          <w:b/>
          <w:szCs w:val="28"/>
        </w:rPr>
        <w:t>»</w:t>
      </w:r>
    </w:p>
    <w:p w14:paraId="5C965B1F" w14:textId="077E43C7" w:rsidR="002C73BB" w:rsidRDefault="00963901" w:rsidP="00963901">
      <w:pPr>
        <w:ind w:firstLine="709"/>
        <w:jc w:val="both"/>
        <w:rPr>
          <w:szCs w:val="28"/>
        </w:rPr>
      </w:pPr>
      <w:r w:rsidRPr="002C73BB">
        <w:rPr>
          <w:szCs w:val="28"/>
        </w:rPr>
        <w:t>Программа исполнена в объеме</w:t>
      </w:r>
      <w:r w:rsidR="00AF2A01" w:rsidRPr="002C73BB">
        <w:rPr>
          <w:szCs w:val="28"/>
        </w:rPr>
        <w:t xml:space="preserve"> </w:t>
      </w:r>
      <w:r w:rsidR="007C7831">
        <w:rPr>
          <w:szCs w:val="28"/>
        </w:rPr>
        <w:t>9 877,2</w:t>
      </w:r>
      <w:r w:rsidR="00AF2A01" w:rsidRPr="002C73BB">
        <w:rPr>
          <w:szCs w:val="28"/>
        </w:rPr>
        <w:t xml:space="preserve"> тыс. рублей, при плане 1</w:t>
      </w:r>
      <w:r w:rsidR="007C7831">
        <w:rPr>
          <w:szCs w:val="28"/>
        </w:rPr>
        <w:t>5 22</w:t>
      </w:r>
      <w:r w:rsidR="00F55A8E">
        <w:rPr>
          <w:szCs w:val="28"/>
        </w:rPr>
        <w:t>6</w:t>
      </w:r>
      <w:r w:rsidR="007C7831">
        <w:rPr>
          <w:szCs w:val="28"/>
        </w:rPr>
        <w:t>,1</w:t>
      </w:r>
      <w:r w:rsidR="00AF2A01" w:rsidRPr="002C73BB">
        <w:rPr>
          <w:szCs w:val="28"/>
        </w:rPr>
        <w:t xml:space="preserve"> тыс. рублей, что составляет </w:t>
      </w:r>
      <w:r w:rsidR="007C7831">
        <w:rPr>
          <w:szCs w:val="28"/>
        </w:rPr>
        <w:t>64,9</w:t>
      </w:r>
      <w:r w:rsidR="00AF2A01" w:rsidRPr="002C73BB">
        <w:rPr>
          <w:szCs w:val="28"/>
        </w:rPr>
        <w:t>%</w:t>
      </w:r>
      <w:r w:rsidRPr="002C73BB">
        <w:rPr>
          <w:szCs w:val="28"/>
        </w:rPr>
        <w:t xml:space="preserve">. </w:t>
      </w:r>
      <w:bookmarkStart w:id="18" w:name="_Hlk206056572"/>
      <w:r w:rsidRPr="002C73BB">
        <w:rPr>
          <w:szCs w:val="28"/>
        </w:rPr>
        <w:t xml:space="preserve">Доля в общем объеме расходов на муниципальные программы составила </w:t>
      </w:r>
      <w:r w:rsidR="00AF2A01" w:rsidRPr="002C73BB">
        <w:rPr>
          <w:szCs w:val="28"/>
        </w:rPr>
        <w:t>0,</w:t>
      </w:r>
      <w:r w:rsidR="007C7831">
        <w:rPr>
          <w:szCs w:val="28"/>
        </w:rPr>
        <w:t>9</w:t>
      </w:r>
      <w:r w:rsidRPr="002C73BB">
        <w:rPr>
          <w:szCs w:val="28"/>
        </w:rPr>
        <w:t>%.</w:t>
      </w:r>
      <w:bookmarkEnd w:id="18"/>
    </w:p>
    <w:p w14:paraId="67828FFA" w14:textId="7F7DDBBE" w:rsidR="00836F94" w:rsidRDefault="00836F94" w:rsidP="00963901">
      <w:pPr>
        <w:ind w:firstLine="709"/>
        <w:jc w:val="both"/>
        <w:rPr>
          <w:szCs w:val="28"/>
        </w:rPr>
      </w:pPr>
      <w:r w:rsidRPr="00836F94">
        <w:rPr>
          <w:szCs w:val="28"/>
        </w:rPr>
        <w:lastRenderedPageBreak/>
        <w:t>В рамках муниципальной программы проводились расходы, в том числе:</w:t>
      </w:r>
    </w:p>
    <w:p w14:paraId="1A63F93E" w14:textId="40182C92" w:rsidR="00836F94" w:rsidRDefault="00836F94" w:rsidP="00963901">
      <w:pPr>
        <w:ind w:firstLine="709"/>
        <w:jc w:val="both"/>
        <w:rPr>
          <w:szCs w:val="28"/>
        </w:rPr>
      </w:pPr>
      <w:r>
        <w:rPr>
          <w:szCs w:val="28"/>
        </w:rPr>
        <w:t xml:space="preserve">- </w:t>
      </w:r>
      <w:r w:rsidR="002A2498">
        <w:rPr>
          <w:szCs w:val="28"/>
        </w:rPr>
        <w:t>на выплаты персоналу 9 720,2 тыс. рублей;</w:t>
      </w:r>
    </w:p>
    <w:p w14:paraId="7A72B53A" w14:textId="7431F7A1" w:rsidR="002A2498" w:rsidRDefault="002A2498" w:rsidP="00963901">
      <w:pPr>
        <w:ind w:firstLine="709"/>
        <w:jc w:val="both"/>
        <w:rPr>
          <w:szCs w:val="28"/>
        </w:rPr>
      </w:pPr>
      <w:r>
        <w:rPr>
          <w:szCs w:val="28"/>
        </w:rPr>
        <w:t>- на закупку товаров, работ и услуг 157,0 тыс. рублей.</w:t>
      </w:r>
    </w:p>
    <w:p w14:paraId="4D0FBC9C" w14:textId="14D91836" w:rsidR="00963901" w:rsidRDefault="002C73BB" w:rsidP="00963901">
      <w:pPr>
        <w:ind w:firstLine="709"/>
        <w:jc w:val="both"/>
        <w:rPr>
          <w:szCs w:val="28"/>
        </w:rPr>
      </w:pPr>
      <w:r w:rsidRPr="002C73BB">
        <w:rPr>
          <w:szCs w:val="28"/>
        </w:rPr>
        <w:t xml:space="preserve">Процентные платежи по муниципальному долгу муниципального образования "Починковский муниципальный округ" Смоленской области за счет средств бюджета, за исключением доходов дорожного фонда запланированы 13,1 тыс. рублей, оплата </w:t>
      </w:r>
      <w:r>
        <w:rPr>
          <w:szCs w:val="28"/>
        </w:rPr>
        <w:t xml:space="preserve">планируется </w:t>
      </w:r>
      <w:r w:rsidRPr="002C73BB">
        <w:rPr>
          <w:szCs w:val="28"/>
        </w:rPr>
        <w:t>в 4 квартале на основании плана-графика погашения уплаты процентов.</w:t>
      </w:r>
      <w:r w:rsidR="00963901">
        <w:rPr>
          <w:szCs w:val="28"/>
        </w:rPr>
        <w:t xml:space="preserve"> </w:t>
      </w:r>
    </w:p>
    <w:p w14:paraId="55911781" w14:textId="5C4BBBAA" w:rsidR="009443C7" w:rsidRDefault="009443C7" w:rsidP="009443C7">
      <w:pPr>
        <w:ind w:firstLine="709"/>
        <w:jc w:val="center"/>
        <w:rPr>
          <w:b/>
          <w:iCs/>
          <w:szCs w:val="28"/>
        </w:rPr>
      </w:pPr>
      <w:r w:rsidRPr="00100020">
        <w:rPr>
          <w:b/>
          <w:iCs/>
          <w:szCs w:val="28"/>
        </w:rPr>
        <w:t>Муниципальная программа</w:t>
      </w:r>
      <w:r w:rsidR="00AF2A01">
        <w:rPr>
          <w:b/>
          <w:iCs/>
          <w:szCs w:val="28"/>
        </w:rPr>
        <w:t xml:space="preserve"> </w:t>
      </w:r>
      <w:r w:rsidR="00AF2A01" w:rsidRPr="00AF2A01">
        <w:rPr>
          <w:b/>
          <w:iCs/>
          <w:szCs w:val="28"/>
        </w:rPr>
        <w:t>«Комплексное развитие территорий муниципального образования «Починковский муниципальный округ» Смоленской области»</w:t>
      </w:r>
      <w:r w:rsidRPr="00100020">
        <w:rPr>
          <w:b/>
          <w:iCs/>
          <w:szCs w:val="28"/>
        </w:rPr>
        <w:t xml:space="preserve"> </w:t>
      </w:r>
    </w:p>
    <w:p w14:paraId="5E3597CF" w14:textId="47A107E7" w:rsidR="00A8717B" w:rsidRDefault="002B559F" w:rsidP="002B559F">
      <w:pPr>
        <w:ind w:firstLine="709"/>
        <w:jc w:val="both"/>
        <w:rPr>
          <w:bCs/>
          <w:iCs/>
          <w:szCs w:val="28"/>
        </w:rPr>
      </w:pPr>
      <w:r>
        <w:rPr>
          <w:bCs/>
          <w:iCs/>
          <w:szCs w:val="28"/>
        </w:rPr>
        <w:t>О</w:t>
      </w:r>
      <w:r w:rsidRPr="002B559F">
        <w:rPr>
          <w:bCs/>
          <w:iCs/>
          <w:szCs w:val="28"/>
        </w:rPr>
        <w:t xml:space="preserve">бъем расходов на реализацию муниципальной программы «Комплексное развитие территорий муниципального образования «Починковский муниципальный округ» Смоленской области» запланированы в сумме </w:t>
      </w:r>
      <w:r w:rsidRPr="002B559F">
        <w:rPr>
          <w:iCs/>
          <w:szCs w:val="28"/>
        </w:rPr>
        <w:t>209 662,2 тыс.</w:t>
      </w:r>
      <w:r w:rsidRPr="002B559F">
        <w:rPr>
          <w:bCs/>
          <w:iCs/>
          <w:szCs w:val="28"/>
        </w:rPr>
        <w:t xml:space="preserve"> рублей.</w:t>
      </w:r>
      <w:r w:rsidR="00A8717B">
        <w:rPr>
          <w:bCs/>
          <w:iCs/>
          <w:szCs w:val="28"/>
        </w:rPr>
        <w:t xml:space="preserve"> </w:t>
      </w:r>
      <w:r w:rsidR="00A8717B" w:rsidRPr="00A8717B">
        <w:rPr>
          <w:bCs/>
          <w:iCs/>
          <w:szCs w:val="28"/>
        </w:rPr>
        <w:t>За отчетный период кассовый расход составил 160 493,7 тыс. руб</w:t>
      </w:r>
      <w:r w:rsidR="00A8717B">
        <w:rPr>
          <w:bCs/>
          <w:iCs/>
          <w:szCs w:val="28"/>
        </w:rPr>
        <w:t>лей</w:t>
      </w:r>
      <w:r w:rsidR="002A4688" w:rsidRPr="002A4688">
        <w:rPr>
          <w:rFonts w:ascii="Liberation Serif" w:eastAsia="Liberation Serif" w:hAnsi="Liberation Serif" w:cs="Liberation Serif"/>
          <w:color w:val="000000"/>
          <w:szCs w:val="28"/>
          <w:lang w:eastAsia="ru-RU"/>
        </w:rPr>
        <w:t xml:space="preserve"> (Долевое строительство в г. Починке Смоленской области для предоставления гражданам по договору найма жилого помещения</w:t>
      </w:r>
      <w:r w:rsidR="002A4688">
        <w:rPr>
          <w:bCs/>
          <w:iCs/>
          <w:szCs w:val="28"/>
        </w:rPr>
        <w:t>)</w:t>
      </w:r>
      <w:r w:rsidR="000C29A4">
        <w:rPr>
          <w:bCs/>
          <w:iCs/>
          <w:szCs w:val="28"/>
        </w:rPr>
        <w:t xml:space="preserve"> </w:t>
      </w:r>
      <w:bookmarkStart w:id="19" w:name="_Hlk206057377"/>
      <w:r w:rsidR="000C29A4">
        <w:rPr>
          <w:bCs/>
          <w:iCs/>
          <w:szCs w:val="28"/>
        </w:rPr>
        <w:t>или 76,</w:t>
      </w:r>
      <w:r w:rsidR="002A4688">
        <w:rPr>
          <w:bCs/>
          <w:iCs/>
          <w:szCs w:val="28"/>
        </w:rPr>
        <w:t>5</w:t>
      </w:r>
      <w:r w:rsidR="000C29A4">
        <w:rPr>
          <w:bCs/>
          <w:iCs/>
          <w:szCs w:val="28"/>
        </w:rPr>
        <w:t xml:space="preserve">% годовых назначений, </w:t>
      </w:r>
      <w:bookmarkEnd w:id="19"/>
      <w:r w:rsidR="000C29A4">
        <w:rPr>
          <w:bCs/>
          <w:iCs/>
          <w:szCs w:val="28"/>
        </w:rPr>
        <w:t>из них:</w:t>
      </w:r>
      <w:r w:rsidR="00A8717B" w:rsidRPr="00A8717B">
        <w:rPr>
          <w:bCs/>
          <w:iCs/>
          <w:szCs w:val="28"/>
        </w:rPr>
        <w:t xml:space="preserve"> за счет средств вышестоящего бюджета </w:t>
      </w:r>
      <w:bookmarkStart w:id="20" w:name="_Hlk206056533"/>
      <w:r w:rsidR="00A8717B" w:rsidRPr="00A8717B">
        <w:rPr>
          <w:bCs/>
          <w:iCs/>
          <w:szCs w:val="28"/>
        </w:rPr>
        <w:t>–</w:t>
      </w:r>
      <w:bookmarkEnd w:id="20"/>
      <w:r w:rsidR="00A8717B" w:rsidRPr="00A8717B">
        <w:rPr>
          <w:bCs/>
          <w:iCs/>
          <w:szCs w:val="28"/>
        </w:rPr>
        <w:t xml:space="preserve"> 135 656,8 тыс. руб</w:t>
      </w:r>
      <w:r w:rsidR="00A8717B">
        <w:rPr>
          <w:bCs/>
          <w:iCs/>
          <w:szCs w:val="28"/>
        </w:rPr>
        <w:t>лей</w:t>
      </w:r>
      <w:r w:rsidR="00A8717B" w:rsidRPr="00A8717B">
        <w:rPr>
          <w:bCs/>
          <w:iCs/>
          <w:szCs w:val="28"/>
        </w:rPr>
        <w:t>, за счет средств местного бюджета – 2 299,4 тыс. руб</w:t>
      </w:r>
      <w:r w:rsidR="00A8717B">
        <w:rPr>
          <w:bCs/>
          <w:iCs/>
          <w:szCs w:val="28"/>
        </w:rPr>
        <w:t>лей</w:t>
      </w:r>
      <w:r w:rsidR="00A8717B" w:rsidRPr="00A8717B">
        <w:rPr>
          <w:bCs/>
          <w:iCs/>
          <w:szCs w:val="28"/>
        </w:rPr>
        <w:t>, за счет внебюджетных средств</w:t>
      </w:r>
      <w:r w:rsidR="00A8717B">
        <w:rPr>
          <w:bCs/>
          <w:iCs/>
          <w:szCs w:val="28"/>
        </w:rPr>
        <w:t xml:space="preserve"> </w:t>
      </w:r>
      <w:r w:rsidR="00A8717B" w:rsidRPr="00A8717B">
        <w:rPr>
          <w:bCs/>
          <w:iCs/>
          <w:szCs w:val="28"/>
        </w:rPr>
        <w:t>– 22 537,4 тыс. руб</w:t>
      </w:r>
      <w:r w:rsidR="00A8717B">
        <w:rPr>
          <w:bCs/>
          <w:iCs/>
          <w:szCs w:val="28"/>
        </w:rPr>
        <w:t>лей</w:t>
      </w:r>
      <w:r w:rsidR="00A8717B" w:rsidRPr="00A8717B">
        <w:rPr>
          <w:bCs/>
          <w:iCs/>
          <w:szCs w:val="28"/>
        </w:rPr>
        <w:t>.</w:t>
      </w:r>
    </w:p>
    <w:p w14:paraId="052E9A4B" w14:textId="43C09AEF" w:rsidR="00A8717B" w:rsidRDefault="00A8717B" w:rsidP="002B559F">
      <w:pPr>
        <w:ind w:firstLine="709"/>
        <w:jc w:val="both"/>
        <w:rPr>
          <w:bCs/>
          <w:iCs/>
          <w:szCs w:val="28"/>
        </w:rPr>
      </w:pPr>
      <w:bookmarkStart w:id="21" w:name="_Hlk213927452"/>
      <w:r w:rsidRPr="00A8717B">
        <w:rPr>
          <w:bCs/>
          <w:iCs/>
          <w:szCs w:val="28"/>
        </w:rPr>
        <w:t xml:space="preserve">Доля в общем объеме расходов на муниципальные программы составила </w:t>
      </w:r>
      <w:r w:rsidR="00D33343">
        <w:rPr>
          <w:bCs/>
          <w:iCs/>
          <w:szCs w:val="28"/>
        </w:rPr>
        <w:t>15,3</w:t>
      </w:r>
      <w:r w:rsidRPr="00A8717B">
        <w:rPr>
          <w:bCs/>
          <w:iCs/>
          <w:szCs w:val="28"/>
        </w:rPr>
        <w:t>%.</w:t>
      </w:r>
      <w:bookmarkEnd w:id="21"/>
    </w:p>
    <w:p w14:paraId="3BAC087D" w14:textId="218BC620" w:rsidR="009443C7" w:rsidRPr="001E0311" w:rsidRDefault="00A8717B" w:rsidP="00C4284A">
      <w:pPr>
        <w:ind w:firstLine="709"/>
        <w:jc w:val="both"/>
        <w:rPr>
          <w:b/>
          <w:szCs w:val="28"/>
        </w:rPr>
      </w:pPr>
      <w:r>
        <w:rPr>
          <w:bCs/>
          <w:iCs/>
          <w:szCs w:val="28"/>
        </w:rPr>
        <w:t xml:space="preserve"> </w:t>
      </w:r>
      <w:r w:rsidR="009443C7" w:rsidRPr="001E0311">
        <w:rPr>
          <w:b/>
          <w:szCs w:val="28"/>
        </w:rPr>
        <w:t xml:space="preserve">Муниципальная программа </w:t>
      </w:r>
      <w:r w:rsidR="003D0CA2" w:rsidRPr="003D0CA2">
        <w:rPr>
          <w:b/>
          <w:szCs w:val="28"/>
        </w:rPr>
        <w:t>«Комплексные меры по профилактике правонарушений среди детей и молодежи в муниципальном образовании «Починко</w:t>
      </w:r>
      <w:r w:rsidR="0024065F">
        <w:rPr>
          <w:b/>
          <w:szCs w:val="28"/>
        </w:rPr>
        <w:t>в</w:t>
      </w:r>
      <w:r w:rsidR="003D0CA2" w:rsidRPr="003D0CA2">
        <w:rPr>
          <w:b/>
          <w:szCs w:val="28"/>
        </w:rPr>
        <w:t>ский муниципальный округ» Смоленской области»</w:t>
      </w:r>
    </w:p>
    <w:p w14:paraId="4518D42F" w14:textId="2C6E8973" w:rsidR="003D0CA2" w:rsidRPr="003D0CA2" w:rsidRDefault="003D0CA2" w:rsidP="003D0CA2">
      <w:pPr>
        <w:ind w:firstLine="709"/>
        <w:jc w:val="both"/>
        <w:rPr>
          <w:bCs/>
          <w:iCs/>
          <w:szCs w:val="28"/>
        </w:rPr>
      </w:pPr>
      <w:r w:rsidRPr="003D0CA2">
        <w:rPr>
          <w:bCs/>
          <w:iCs/>
          <w:szCs w:val="28"/>
        </w:rPr>
        <w:t xml:space="preserve">В рамках программы запланированы расходы одного комплекса процессных мероприятий - «Создание и проведение комплекса мероприятий по профилактике асоциальных явлений в молодежной среде» в сумме 149,0 тыс. рублей, </w:t>
      </w:r>
      <w:r w:rsidR="000C29A4" w:rsidRPr="000C29A4">
        <w:rPr>
          <w:bCs/>
          <w:iCs/>
          <w:szCs w:val="28"/>
        </w:rPr>
        <w:t xml:space="preserve">кассовый расход составил </w:t>
      </w:r>
      <w:r w:rsidR="00764DDC">
        <w:rPr>
          <w:bCs/>
          <w:iCs/>
          <w:szCs w:val="28"/>
        </w:rPr>
        <w:t>124,3</w:t>
      </w:r>
      <w:r w:rsidR="000C29A4" w:rsidRPr="000C29A4">
        <w:rPr>
          <w:bCs/>
          <w:iCs/>
          <w:szCs w:val="28"/>
        </w:rPr>
        <w:t xml:space="preserve"> тыс. рублей</w:t>
      </w:r>
      <w:r w:rsidR="00832DB9">
        <w:rPr>
          <w:bCs/>
          <w:iCs/>
          <w:szCs w:val="28"/>
        </w:rPr>
        <w:t xml:space="preserve"> </w:t>
      </w:r>
      <w:r w:rsidR="00832DB9" w:rsidRPr="00832DB9">
        <w:rPr>
          <w:bCs/>
          <w:iCs/>
          <w:szCs w:val="28"/>
        </w:rPr>
        <w:t xml:space="preserve">или </w:t>
      </w:r>
      <w:r w:rsidR="00764DDC">
        <w:rPr>
          <w:bCs/>
          <w:iCs/>
          <w:szCs w:val="28"/>
        </w:rPr>
        <w:t>83,4</w:t>
      </w:r>
      <w:r w:rsidR="00832DB9" w:rsidRPr="00832DB9">
        <w:rPr>
          <w:bCs/>
          <w:iCs/>
          <w:szCs w:val="28"/>
        </w:rPr>
        <w:t xml:space="preserve">% годовых назначений, </w:t>
      </w:r>
      <w:r w:rsidR="000C29A4" w:rsidRPr="000C29A4">
        <w:rPr>
          <w:bCs/>
          <w:iCs/>
          <w:szCs w:val="28"/>
        </w:rPr>
        <w:t>из них</w:t>
      </w:r>
      <w:r w:rsidRPr="003D0CA2">
        <w:rPr>
          <w:bCs/>
          <w:iCs/>
          <w:szCs w:val="28"/>
        </w:rPr>
        <w:t>:</w:t>
      </w:r>
    </w:p>
    <w:p w14:paraId="0C289CBA" w14:textId="712F228F" w:rsidR="00764DDC" w:rsidRPr="00764DDC" w:rsidRDefault="00764DDC" w:rsidP="00764DDC">
      <w:pPr>
        <w:ind w:firstLine="709"/>
        <w:jc w:val="both"/>
        <w:rPr>
          <w:bCs/>
          <w:iCs/>
          <w:szCs w:val="28"/>
        </w:rPr>
      </w:pPr>
      <w:r w:rsidRPr="00764DDC">
        <w:rPr>
          <w:bCs/>
          <w:iCs/>
          <w:szCs w:val="28"/>
        </w:rPr>
        <w:t>- на реализацию мероприятий по привлечению несовершеннолетних к сезонной занятости – 124,3 тыс. рублей;</w:t>
      </w:r>
    </w:p>
    <w:p w14:paraId="29FB67D2" w14:textId="384DAF6D" w:rsidR="000C29A4" w:rsidRDefault="00764DDC" w:rsidP="00764DDC">
      <w:pPr>
        <w:ind w:firstLine="709"/>
        <w:jc w:val="both"/>
        <w:rPr>
          <w:bCs/>
          <w:iCs/>
          <w:szCs w:val="28"/>
        </w:rPr>
      </w:pPr>
      <w:r w:rsidRPr="00764DDC">
        <w:rPr>
          <w:bCs/>
          <w:iCs/>
          <w:szCs w:val="28"/>
        </w:rPr>
        <w:t>- на реализацию мероприятий по профилактике асоциальных явлений в молодежной среде запланировано 24,7 тыс. рублей, кассовый расход не производился.</w:t>
      </w:r>
    </w:p>
    <w:p w14:paraId="7FC0E942" w14:textId="22D20C29" w:rsidR="001471CD" w:rsidRDefault="001471CD" w:rsidP="00C76A28">
      <w:pPr>
        <w:ind w:firstLine="709"/>
        <w:jc w:val="center"/>
        <w:rPr>
          <w:b/>
          <w:iCs/>
          <w:szCs w:val="28"/>
        </w:rPr>
      </w:pPr>
      <w:r w:rsidRPr="00B302D0">
        <w:rPr>
          <w:b/>
          <w:iCs/>
          <w:szCs w:val="28"/>
        </w:rPr>
        <w:t xml:space="preserve">Муниципальная программа </w:t>
      </w:r>
      <w:r w:rsidR="003D0CA2" w:rsidRPr="003D0CA2">
        <w:rPr>
          <w:b/>
          <w:iCs/>
          <w:szCs w:val="28"/>
        </w:rPr>
        <w:t>«Обеспечение жильем молодых семей муниципального образования «Починковский муниципальный округ» Смоленской области</w:t>
      </w:r>
      <w:r w:rsidR="003D0CA2">
        <w:rPr>
          <w:b/>
          <w:iCs/>
          <w:szCs w:val="28"/>
        </w:rPr>
        <w:t>»</w:t>
      </w:r>
    </w:p>
    <w:p w14:paraId="73185B89" w14:textId="6A79987D" w:rsidR="001471CD" w:rsidRDefault="003D0CA2" w:rsidP="00C76A28">
      <w:pPr>
        <w:ind w:firstLine="709"/>
        <w:jc w:val="both"/>
        <w:rPr>
          <w:iCs/>
          <w:szCs w:val="28"/>
        </w:rPr>
      </w:pPr>
      <w:r w:rsidRPr="003D0CA2">
        <w:rPr>
          <w:iCs/>
          <w:szCs w:val="28"/>
        </w:rPr>
        <w:t>В рамках реализации муниципальной программы и комплекса процессного мероприятия "Предоставление мер социальной поддержки по обеспечению жильем отдельным категориям граждан" предусмотрено</w:t>
      </w:r>
      <w:r w:rsidR="00432C95">
        <w:rPr>
          <w:iCs/>
          <w:szCs w:val="28"/>
        </w:rPr>
        <w:t xml:space="preserve"> </w:t>
      </w:r>
      <w:r w:rsidR="00432C95" w:rsidRPr="00432C95">
        <w:rPr>
          <w:iCs/>
          <w:szCs w:val="28"/>
        </w:rPr>
        <w:t>1</w:t>
      </w:r>
      <w:r w:rsidR="00447060">
        <w:rPr>
          <w:iCs/>
          <w:szCs w:val="28"/>
        </w:rPr>
        <w:t xml:space="preserve"> 196,1 </w:t>
      </w:r>
      <w:r w:rsidR="00432C95" w:rsidRPr="00432C95">
        <w:rPr>
          <w:iCs/>
          <w:szCs w:val="28"/>
        </w:rPr>
        <w:t>тыс. рублей: за счет вышестоящих бюджетов – 848,4 тыс. руб</w:t>
      </w:r>
      <w:r w:rsidR="005D5403">
        <w:rPr>
          <w:iCs/>
          <w:szCs w:val="28"/>
        </w:rPr>
        <w:t>лей</w:t>
      </w:r>
      <w:r w:rsidR="00432C95" w:rsidRPr="00432C95">
        <w:rPr>
          <w:iCs/>
          <w:szCs w:val="28"/>
        </w:rPr>
        <w:t xml:space="preserve">, за счет местного бюджета – </w:t>
      </w:r>
      <w:r w:rsidR="00447060">
        <w:rPr>
          <w:iCs/>
          <w:szCs w:val="28"/>
        </w:rPr>
        <w:t>348,0</w:t>
      </w:r>
      <w:r w:rsidR="00432C95" w:rsidRPr="00432C95">
        <w:rPr>
          <w:iCs/>
          <w:szCs w:val="28"/>
        </w:rPr>
        <w:t xml:space="preserve"> тыс. руб</w:t>
      </w:r>
      <w:r w:rsidR="005D5403">
        <w:rPr>
          <w:iCs/>
          <w:szCs w:val="28"/>
        </w:rPr>
        <w:t>лей.</w:t>
      </w:r>
      <w:r w:rsidR="00432C95" w:rsidRPr="00432C95">
        <w:rPr>
          <w:iCs/>
          <w:szCs w:val="28"/>
        </w:rPr>
        <w:t xml:space="preserve"> </w:t>
      </w:r>
      <w:r w:rsidR="005D5403">
        <w:rPr>
          <w:iCs/>
          <w:szCs w:val="28"/>
        </w:rPr>
        <w:t>К</w:t>
      </w:r>
      <w:r w:rsidR="00432C95" w:rsidRPr="00432C95">
        <w:rPr>
          <w:iCs/>
          <w:szCs w:val="28"/>
        </w:rPr>
        <w:t>ассовый расход</w:t>
      </w:r>
      <w:r w:rsidR="005D5403">
        <w:rPr>
          <w:iCs/>
          <w:szCs w:val="28"/>
        </w:rPr>
        <w:t xml:space="preserve"> в отчетном периоде</w:t>
      </w:r>
      <w:r w:rsidR="00432C95" w:rsidRPr="00432C95">
        <w:rPr>
          <w:iCs/>
          <w:szCs w:val="28"/>
        </w:rPr>
        <w:t xml:space="preserve"> произведен в сумме 1 196,1 тыс. руб</w:t>
      </w:r>
      <w:r w:rsidR="005D5403">
        <w:rPr>
          <w:iCs/>
          <w:szCs w:val="28"/>
        </w:rPr>
        <w:t>лей</w:t>
      </w:r>
      <w:r w:rsidR="00432C95" w:rsidRPr="00432C95">
        <w:rPr>
          <w:iCs/>
          <w:szCs w:val="28"/>
        </w:rPr>
        <w:t xml:space="preserve"> </w:t>
      </w:r>
      <w:r w:rsidR="00447060">
        <w:rPr>
          <w:iCs/>
          <w:szCs w:val="28"/>
        </w:rPr>
        <w:t xml:space="preserve">или 100% </w:t>
      </w:r>
      <w:r w:rsidR="00432C95" w:rsidRPr="00432C95">
        <w:rPr>
          <w:iCs/>
          <w:szCs w:val="28"/>
        </w:rPr>
        <w:t>(приобретена одна квартира)</w:t>
      </w:r>
      <w:r w:rsidRPr="003D0CA2">
        <w:rPr>
          <w:iCs/>
          <w:szCs w:val="28"/>
        </w:rPr>
        <w:t>.</w:t>
      </w:r>
    </w:p>
    <w:p w14:paraId="55DBF543" w14:textId="225F92FA" w:rsidR="00C95AB1" w:rsidRPr="00786A3C" w:rsidRDefault="00C95AB1" w:rsidP="00C76A28">
      <w:pPr>
        <w:ind w:firstLine="709"/>
        <w:jc w:val="both"/>
        <w:rPr>
          <w:iCs/>
          <w:szCs w:val="28"/>
        </w:rPr>
      </w:pPr>
      <w:r w:rsidRPr="00C95AB1">
        <w:rPr>
          <w:bCs/>
          <w:iCs/>
          <w:szCs w:val="28"/>
        </w:rPr>
        <w:lastRenderedPageBreak/>
        <w:t xml:space="preserve">Доля в общем объеме расходов на муниципальные программы составила </w:t>
      </w:r>
      <w:r>
        <w:rPr>
          <w:bCs/>
          <w:iCs/>
          <w:szCs w:val="28"/>
        </w:rPr>
        <w:t>0,1</w:t>
      </w:r>
      <w:r w:rsidRPr="00C95AB1">
        <w:rPr>
          <w:bCs/>
          <w:iCs/>
          <w:szCs w:val="28"/>
        </w:rPr>
        <w:t>%.</w:t>
      </w:r>
    </w:p>
    <w:p w14:paraId="7545AA0C" w14:textId="275EAB15" w:rsidR="001471CD" w:rsidRPr="00D91519" w:rsidRDefault="001471CD" w:rsidP="00C76A28">
      <w:pPr>
        <w:ind w:firstLine="709"/>
        <w:jc w:val="center"/>
        <w:rPr>
          <w:b/>
          <w:iCs/>
          <w:szCs w:val="28"/>
        </w:rPr>
      </w:pPr>
      <w:r w:rsidRPr="00D91519">
        <w:rPr>
          <w:b/>
          <w:iCs/>
          <w:szCs w:val="28"/>
        </w:rPr>
        <w:t>Муниципальная программа "Развитие малого и среднего предпринимательства на территории муниципального образования «</w:t>
      </w:r>
      <w:r w:rsidR="007D67B8">
        <w:rPr>
          <w:b/>
          <w:iCs/>
          <w:szCs w:val="28"/>
        </w:rPr>
        <w:t>Починковский муниципальный округ</w:t>
      </w:r>
      <w:r w:rsidRPr="00D91519">
        <w:rPr>
          <w:b/>
          <w:iCs/>
          <w:szCs w:val="28"/>
        </w:rPr>
        <w:t>» Смоленской области</w:t>
      </w:r>
    </w:p>
    <w:p w14:paraId="1C36B64C" w14:textId="67C06B73" w:rsidR="00075968" w:rsidRPr="00075968" w:rsidRDefault="00075968" w:rsidP="00075968">
      <w:pPr>
        <w:ind w:firstLine="709"/>
        <w:jc w:val="both"/>
        <w:rPr>
          <w:szCs w:val="28"/>
        </w:rPr>
      </w:pPr>
      <w:r w:rsidRPr="00075968">
        <w:rPr>
          <w:szCs w:val="28"/>
        </w:rPr>
        <w:t xml:space="preserve">В рамках программы расходы составили </w:t>
      </w:r>
      <w:r>
        <w:rPr>
          <w:szCs w:val="28"/>
        </w:rPr>
        <w:t>19,6</w:t>
      </w:r>
      <w:r w:rsidRPr="00075968">
        <w:rPr>
          <w:szCs w:val="28"/>
        </w:rPr>
        <w:t xml:space="preserve"> тыс. рублей, при плане </w:t>
      </w:r>
      <w:r>
        <w:rPr>
          <w:szCs w:val="28"/>
        </w:rPr>
        <w:t>2 595,0</w:t>
      </w:r>
      <w:r w:rsidRPr="00075968">
        <w:rPr>
          <w:szCs w:val="28"/>
        </w:rPr>
        <w:t xml:space="preserve"> тыс. рублей, что составляет </w:t>
      </w:r>
      <w:r>
        <w:rPr>
          <w:szCs w:val="28"/>
        </w:rPr>
        <w:t>0,8</w:t>
      </w:r>
      <w:r w:rsidRPr="00075968">
        <w:rPr>
          <w:szCs w:val="28"/>
        </w:rPr>
        <w:t>%, из них:</w:t>
      </w:r>
    </w:p>
    <w:p w14:paraId="5723AE0A" w14:textId="7B56AEDB" w:rsidR="00C91663" w:rsidRPr="00C91663" w:rsidRDefault="00C91663" w:rsidP="00C91663">
      <w:pPr>
        <w:ind w:firstLine="709"/>
        <w:jc w:val="both"/>
        <w:rPr>
          <w:szCs w:val="28"/>
        </w:rPr>
      </w:pPr>
      <w:r w:rsidRPr="00C91663">
        <w:rPr>
          <w:szCs w:val="28"/>
        </w:rPr>
        <w:t>- по комплексу процессных мероприятий – «Оказание мер поддержки субъектам малого и среднего предпринимательства» запланировано 2 5</w:t>
      </w:r>
      <w:r w:rsidR="00075968">
        <w:rPr>
          <w:szCs w:val="28"/>
        </w:rPr>
        <w:t>7</w:t>
      </w:r>
      <w:r w:rsidRPr="00C91663">
        <w:rPr>
          <w:szCs w:val="28"/>
        </w:rPr>
        <w:t>5,0 тыс. рублей</w:t>
      </w:r>
      <w:r w:rsidR="00075968">
        <w:rPr>
          <w:szCs w:val="28"/>
        </w:rPr>
        <w:t>,</w:t>
      </w:r>
      <w:r w:rsidRPr="00C91663">
        <w:rPr>
          <w:szCs w:val="28"/>
        </w:rPr>
        <w:t xml:space="preserve"> денежные средства не расходовались.  (Предусмотрены расходы на предоставление грантов субъектам малого и среднего предпринимательства на реализацию проектов в сфере предпринимательства).</w:t>
      </w:r>
    </w:p>
    <w:p w14:paraId="0ED88FA0" w14:textId="1A5A3F4B" w:rsidR="00C91663" w:rsidRPr="00C91663" w:rsidRDefault="00C91663" w:rsidP="00C91663">
      <w:pPr>
        <w:ind w:firstLine="709"/>
        <w:jc w:val="both"/>
        <w:rPr>
          <w:szCs w:val="28"/>
        </w:rPr>
      </w:pPr>
      <w:r w:rsidRPr="00C91663">
        <w:rPr>
          <w:szCs w:val="28"/>
        </w:rPr>
        <w:t>- по комплексу процессных мероприятий "Реализация мероприятий по поддержке предпринимательства" запланировано 20,0 тыс. рублей, кассовый расход составил 19,6 тыс. рублей. (Проведение ежегодного конкурса "Лучший предприниматель года муниципального образования "Починковский муниципальный округ" Смоленской области)</w:t>
      </w:r>
    </w:p>
    <w:p w14:paraId="13606197" w14:textId="54928FBE" w:rsidR="001471CD" w:rsidRPr="00D91519" w:rsidRDefault="001471CD" w:rsidP="00C76A28">
      <w:pPr>
        <w:ind w:firstLine="709"/>
        <w:jc w:val="center"/>
        <w:rPr>
          <w:b/>
          <w:szCs w:val="28"/>
        </w:rPr>
      </w:pPr>
      <w:r w:rsidRPr="00D91519">
        <w:rPr>
          <w:b/>
          <w:szCs w:val="28"/>
        </w:rPr>
        <w:t>Муниципальная программа "Управление имуществом и земельными ресурсами муниципального образования «</w:t>
      </w:r>
      <w:r w:rsidR="007D67B8">
        <w:rPr>
          <w:b/>
          <w:szCs w:val="28"/>
        </w:rPr>
        <w:t>Починковский муниципальный округ</w:t>
      </w:r>
      <w:r w:rsidRPr="00D91519">
        <w:rPr>
          <w:b/>
          <w:szCs w:val="28"/>
        </w:rPr>
        <w:t>» Смоленской области"</w:t>
      </w:r>
    </w:p>
    <w:p w14:paraId="2B84A2B7" w14:textId="043BA7D6" w:rsidR="006239EA" w:rsidRPr="006239EA" w:rsidRDefault="006239EA" w:rsidP="006239EA">
      <w:pPr>
        <w:ind w:firstLine="709"/>
        <w:jc w:val="both"/>
        <w:rPr>
          <w:rFonts w:eastAsia="Times New Roman"/>
          <w:szCs w:val="28"/>
          <w:lang w:eastAsia="ru-RU"/>
        </w:rPr>
      </w:pPr>
      <w:r w:rsidRPr="006239EA">
        <w:rPr>
          <w:rFonts w:eastAsia="Times New Roman"/>
          <w:szCs w:val="28"/>
          <w:lang w:eastAsia="ru-RU"/>
        </w:rPr>
        <w:t xml:space="preserve">В рамках программы расходы составили </w:t>
      </w:r>
      <w:r w:rsidR="00C95AB1">
        <w:rPr>
          <w:rFonts w:eastAsia="Times New Roman"/>
          <w:szCs w:val="28"/>
          <w:lang w:eastAsia="ru-RU"/>
        </w:rPr>
        <w:t xml:space="preserve">6 617,4 </w:t>
      </w:r>
      <w:r w:rsidRPr="006239EA">
        <w:rPr>
          <w:rFonts w:eastAsia="Times New Roman"/>
          <w:szCs w:val="28"/>
          <w:lang w:eastAsia="ru-RU"/>
        </w:rPr>
        <w:t xml:space="preserve">тыс. рублей, при плане </w:t>
      </w:r>
      <w:r w:rsidR="00C95AB1">
        <w:rPr>
          <w:rFonts w:eastAsia="Times New Roman"/>
          <w:szCs w:val="28"/>
          <w:lang w:eastAsia="ru-RU"/>
        </w:rPr>
        <w:t>12 169,7</w:t>
      </w:r>
      <w:r w:rsidRPr="006239EA">
        <w:rPr>
          <w:rFonts w:eastAsia="Times New Roman"/>
          <w:szCs w:val="28"/>
          <w:lang w:eastAsia="ru-RU"/>
        </w:rPr>
        <w:t xml:space="preserve"> тыс. рублей, что составляет </w:t>
      </w:r>
      <w:r w:rsidR="00C95AB1">
        <w:rPr>
          <w:rFonts w:eastAsia="Times New Roman"/>
          <w:szCs w:val="28"/>
          <w:lang w:eastAsia="ru-RU"/>
        </w:rPr>
        <w:t>54,4</w:t>
      </w:r>
      <w:r w:rsidRPr="006239EA">
        <w:rPr>
          <w:rFonts w:eastAsia="Times New Roman"/>
          <w:szCs w:val="28"/>
          <w:lang w:eastAsia="ru-RU"/>
        </w:rPr>
        <w:t>%, из них:</w:t>
      </w:r>
    </w:p>
    <w:p w14:paraId="25D973DB" w14:textId="453D56FF" w:rsidR="00C95AB1" w:rsidRPr="00C95AB1" w:rsidRDefault="00C95AB1" w:rsidP="00C95AB1">
      <w:pPr>
        <w:ind w:firstLine="709"/>
        <w:jc w:val="both"/>
        <w:rPr>
          <w:rFonts w:eastAsia="Times New Roman"/>
          <w:bCs/>
          <w:iCs/>
          <w:szCs w:val="28"/>
          <w:lang w:eastAsia="ru-RU"/>
        </w:rPr>
      </w:pPr>
      <w:bookmarkStart w:id="22" w:name="_Hlk206067071"/>
      <w:r w:rsidRPr="00C95AB1">
        <w:rPr>
          <w:rFonts w:eastAsia="Times New Roman"/>
          <w:bCs/>
          <w:iCs/>
          <w:szCs w:val="28"/>
          <w:lang w:eastAsia="ru-RU"/>
        </w:rPr>
        <w:t>- обеспечение функций органа местного самоуправления – 5 993,4 тыс. рублей, при плане 9 362,1 тыс. рублей;</w:t>
      </w:r>
    </w:p>
    <w:p w14:paraId="223E55C7" w14:textId="77777777" w:rsidR="00C95AB1" w:rsidRPr="00C95AB1" w:rsidRDefault="00C95AB1" w:rsidP="00C95AB1">
      <w:pPr>
        <w:ind w:firstLine="709"/>
        <w:jc w:val="both"/>
        <w:rPr>
          <w:rFonts w:eastAsia="Times New Roman"/>
          <w:bCs/>
          <w:iCs/>
          <w:szCs w:val="28"/>
          <w:lang w:eastAsia="ru-RU"/>
        </w:rPr>
      </w:pPr>
      <w:r w:rsidRPr="00C95AB1">
        <w:rPr>
          <w:rFonts w:eastAsia="Times New Roman"/>
          <w:b/>
          <w:bCs/>
          <w:iCs/>
          <w:szCs w:val="28"/>
          <w:lang w:eastAsia="ru-RU"/>
        </w:rPr>
        <w:t xml:space="preserve">- </w:t>
      </w:r>
      <w:r w:rsidRPr="00C95AB1">
        <w:rPr>
          <w:rFonts w:eastAsia="Times New Roman"/>
          <w:bCs/>
          <w:iCs/>
          <w:szCs w:val="28"/>
          <w:lang w:eastAsia="ru-RU"/>
        </w:rPr>
        <w:t>расходы по</w:t>
      </w:r>
      <w:r w:rsidRPr="00C95AB1">
        <w:rPr>
          <w:rFonts w:eastAsia="Times New Roman"/>
          <w:b/>
          <w:bCs/>
          <w:iCs/>
          <w:szCs w:val="28"/>
          <w:lang w:eastAsia="ru-RU"/>
        </w:rPr>
        <w:t xml:space="preserve"> </w:t>
      </w:r>
      <w:r w:rsidRPr="00C95AB1">
        <w:rPr>
          <w:rFonts w:eastAsia="Times New Roman"/>
          <w:bCs/>
          <w:iCs/>
          <w:szCs w:val="28"/>
          <w:lang w:eastAsia="ru-RU"/>
        </w:rPr>
        <w:t>комплексу процессных мероприятий "Обеспечение обслуживания, содержания и распоряжения объектами муниципальной собственности муниципального образования "Починковский муниципальный округ" Смоленской области" составили 606,0 тыс. рублей, при плане 1 742,3 тыс. рублей (расходы на уплату налогов в сумме 31,7 тыс. рублей, при плане 42,4 тыс. рублей; расходы на содержание и обслуживание объектов муниципальной собственности в сумме 456,6 тыс. рублей, при плане 1 175,1 тыс. рублей, расходы на проведение оценки рыночной стоимости имущества в сумме 177,7 тыс. рублей, при плане 524,8 тыс. рублей).</w:t>
      </w:r>
    </w:p>
    <w:p w14:paraId="4C6D7621" w14:textId="77777777" w:rsidR="00C95AB1" w:rsidRPr="00C95AB1" w:rsidRDefault="00C95AB1" w:rsidP="00C95AB1">
      <w:pPr>
        <w:ind w:firstLine="709"/>
        <w:jc w:val="both"/>
        <w:rPr>
          <w:rFonts w:eastAsia="Times New Roman"/>
          <w:bCs/>
          <w:iCs/>
          <w:szCs w:val="28"/>
          <w:lang w:eastAsia="ru-RU"/>
        </w:rPr>
      </w:pPr>
      <w:r w:rsidRPr="00C95AB1">
        <w:rPr>
          <w:rFonts w:eastAsia="Times New Roman"/>
          <w:bCs/>
          <w:iCs/>
          <w:szCs w:val="28"/>
          <w:lang w:eastAsia="ru-RU"/>
        </w:rPr>
        <w:t>- расходы по комплексу процессных мероприятий - "Управление земельными участками, находящимися в муниципальной собственности и земельными участками, государственная собственность на которые не разграничена"  составили 18,0 тыс. рублей, план составляет 336,1 тыс. рублей, из них: расходы на подготовку проектов межевания земельных участков и на проведение кадастровых работ предусмотрены в сумме 69,1 тыс. рублей за счет вышестоящих бюджетов– 62,1 тыс. рублей, за счет местного бюджета – 7,0 тыс. рублей, за отчетный период кассовый расход не производился;</w:t>
      </w:r>
    </w:p>
    <w:p w14:paraId="50DBE364" w14:textId="1E59AABB" w:rsidR="00C95AB1" w:rsidRDefault="00C95AB1" w:rsidP="00C95AB1">
      <w:pPr>
        <w:ind w:firstLine="709"/>
        <w:jc w:val="both"/>
        <w:rPr>
          <w:rFonts w:eastAsia="Times New Roman"/>
          <w:bCs/>
          <w:iCs/>
          <w:szCs w:val="28"/>
          <w:lang w:eastAsia="ru-RU"/>
        </w:rPr>
      </w:pPr>
      <w:r w:rsidRPr="00C95AB1">
        <w:rPr>
          <w:rFonts w:eastAsia="Times New Roman"/>
          <w:bCs/>
          <w:iCs/>
          <w:szCs w:val="28"/>
          <w:lang w:eastAsia="ru-RU"/>
        </w:rPr>
        <w:t xml:space="preserve">- расходы по комплексу процессных мероприятий "Признание прав и регулирование отношений по муниципальной собственности муниципального </w:t>
      </w:r>
      <w:r w:rsidRPr="00C95AB1">
        <w:rPr>
          <w:rFonts w:eastAsia="Times New Roman"/>
          <w:bCs/>
          <w:iCs/>
          <w:szCs w:val="28"/>
          <w:lang w:eastAsia="ru-RU"/>
        </w:rPr>
        <w:lastRenderedPageBreak/>
        <w:t>образования "Починковский муниципальный округ" Смоленской области</w:t>
      </w:r>
      <w:proofErr w:type="gramStart"/>
      <w:r w:rsidRPr="00C95AB1">
        <w:rPr>
          <w:rFonts w:eastAsia="Times New Roman"/>
          <w:bCs/>
          <w:iCs/>
          <w:szCs w:val="28"/>
          <w:lang w:eastAsia="ru-RU"/>
        </w:rPr>
        <w:t>"  не</w:t>
      </w:r>
      <w:proofErr w:type="gramEnd"/>
      <w:r w:rsidRPr="00C95AB1">
        <w:rPr>
          <w:rFonts w:eastAsia="Times New Roman"/>
          <w:bCs/>
          <w:iCs/>
          <w:szCs w:val="28"/>
          <w:lang w:eastAsia="ru-RU"/>
        </w:rPr>
        <w:t xml:space="preserve"> производились, план составляет 729,2 тыс. рублей.</w:t>
      </w:r>
    </w:p>
    <w:p w14:paraId="17717BE9" w14:textId="61284AB0" w:rsidR="00530F12" w:rsidRPr="00530F12" w:rsidRDefault="00530F12" w:rsidP="00530F12">
      <w:pPr>
        <w:ind w:firstLine="709"/>
        <w:jc w:val="both"/>
        <w:rPr>
          <w:rFonts w:eastAsia="Times New Roman"/>
          <w:bCs/>
          <w:iCs/>
          <w:szCs w:val="28"/>
          <w:lang w:eastAsia="ru-RU"/>
        </w:rPr>
      </w:pPr>
      <w:r w:rsidRPr="00530F12">
        <w:rPr>
          <w:rFonts w:eastAsia="Times New Roman"/>
          <w:bCs/>
          <w:iCs/>
          <w:szCs w:val="28"/>
          <w:lang w:eastAsia="ru-RU"/>
        </w:rPr>
        <w:t>Доля в общем объеме расходов на муниципальные программы составила 0,</w:t>
      </w:r>
      <w:r w:rsidR="00C95AB1">
        <w:rPr>
          <w:rFonts w:eastAsia="Times New Roman"/>
          <w:bCs/>
          <w:iCs/>
          <w:szCs w:val="28"/>
          <w:lang w:eastAsia="ru-RU"/>
        </w:rPr>
        <w:t>6</w:t>
      </w:r>
      <w:r w:rsidRPr="00530F12">
        <w:rPr>
          <w:rFonts w:eastAsia="Times New Roman"/>
          <w:bCs/>
          <w:iCs/>
          <w:szCs w:val="28"/>
          <w:lang w:eastAsia="ru-RU"/>
        </w:rPr>
        <w:t>%.</w:t>
      </w:r>
    </w:p>
    <w:bookmarkEnd w:id="22"/>
    <w:p w14:paraId="64E6C754" w14:textId="17ADEA60" w:rsidR="001471CD" w:rsidRPr="00C76B2A" w:rsidRDefault="001471CD" w:rsidP="00C76A28">
      <w:pPr>
        <w:ind w:firstLine="709"/>
        <w:jc w:val="center"/>
        <w:rPr>
          <w:b/>
          <w:szCs w:val="28"/>
        </w:rPr>
      </w:pPr>
      <w:r w:rsidRPr="00C76B2A">
        <w:rPr>
          <w:b/>
          <w:szCs w:val="28"/>
        </w:rPr>
        <w:t xml:space="preserve">Муниципальная программа </w:t>
      </w:r>
      <w:r w:rsidR="006239EA">
        <w:rPr>
          <w:b/>
          <w:szCs w:val="28"/>
        </w:rPr>
        <w:t>«</w:t>
      </w:r>
      <w:r w:rsidRPr="00C76B2A">
        <w:rPr>
          <w:b/>
          <w:szCs w:val="28"/>
        </w:rPr>
        <w:t xml:space="preserve">Развитие системы образования в </w:t>
      </w:r>
      <w:r w:rsidR="006239EA">
        <w:rPr>
          <w:b/>
          <w:szCs w:val="28"/>
        </w:rPr>
        <w:t>муниципальном образовании «</w:t>
      </w:r>
      <w:r w:rsidRPr="00C76B2A">
        <w:rPr>
          <w:b/>
          <w:szCs w:val="28"/>
        </w:rPr>
        <w:t>Починковск</w:t>
      </w:r>
      <w:r w:rsidR="006239EA">
        <w:rPr>
          <w:b/>
          <w:szCs w:val="28"/>
        </w:rPr>
        <w:t>ий муниципальный округ»</w:t>
      </w:r>
      <w:r w:rsidRPr="00C76B2A">
        <w:rPr>
          <w:b/>
          <w:szCs w:val="28"/>
        </w:rPr>
        <w:t xml:space="preserve"> Смоленской области»</w:t>
      </w:r>
    </w:p>
    <w:p w14:paraId="4B6ECE9F" w14:textId="092977A7" w:rsidR="006F0D65" w:rsidRDefault="006F0D65" w:rsidP="006F0D65">
      <w:pPr>
        <w:ind w:firstLine="709"/>
        <w:jc w:val="both"/>
        <w:rPr>
          <w:rFonts w:eastAsia="Times New Roman"/>
          <w:szCs w:val="28"/>
          <w:lang w:eastAsia="ru-RU"/>
        </w:rPr>
      </w:pPr>
      <w:r w:rsidRPr="006F0D65">
        <w:rPr>
          <w:rFonts w:eastAsia="Times New Roman"/>
          <w:szCs w:val="28"/>
          <w:lang w:eastAsia="ru-RU"/>
        </w:rPr>
        <w:t>В рамках реализации муниципальной программы произведены расходы</w:t>
      </w:r>
      <w:r>
        <w:rPr>
          <w:rFonts w:eastAsia="Times New Roman"/>
          <w:szCs w:val="28"/>
          <w:lang w:eastAsia="ru-RU"/>
        </w:rPr>
        <w:t xml:space="preserve"> в сумме </w:t>
      </w:r>
      <w:r w:rsidR="00F241E9">
        <w:rPr>
          <w:rFonts w:eastAsia="Times New Roman"/>
          <w:szCs w:val="28"/>
          <w:lang w:eastAsia="ru-RU"/>
        </w:rPr>
        <w:t>438 128,9</w:t>
      </w:r>
      <w:r>
        <w:rPr>
          <w:rFonts w:eastAsia="Times New Roman"/>
          <w:szCs w:val="28"/>
          <w:lang w:eastAsia="ru-RU"/>
        </w:rPr>
        <w:t xml:space="preserve"> тыс. рублей</w:t>
      </w:r>
      <w:r w:rsidR="00CA6B23">
        <w:rPr>
          <w:rFonts w:eastAsia="Times New Roman"/>
          <w:szCs w:val="28"/>
          <w:lang w:eastAsia="ru-RU"/>
        </w:rPr>
        <w:t xml:space="preserve"> </w:t>
      </w:r>
      <w:bookmarkStart w:id="23" w:name="_Hlk206067456"/>
      <w:r w:rsidR="00CA6B23">
        <w:rPr>
          <w:rFonts w:eastAsia="Times New Roman"/>
          <w:szCs w:val="28"/>
          <w:lang w:eastAsia="ru-RU"/>
        </w:rPr>
        <w:t>(</w:t>
      </w:r>
      <w:r w:rsidR="00F241E9">
        <w:rPr>
          <w:rFonts w:eastAsia="Times New Roman"/>
          <w:szCs w:val="28"/>
          <w:lang w:eastAsia="ru-RU"/>
        </w:rPr>
        <w:t>62,8</w:t>
      </w:r>
      <w:r w:rsidR="00CA6B23">
        <w:rPr>
          <w:rFonts w:eastAsia="Times New Roman"/>
          <w:szCs w:val="28"/>
          <w:lang w:eastAsia="ru-RU"/>
        </w:rPr>
        <w:t>% годовых бюджетных назначений)</w:t>
      </w:r>
      <w:bookmarkEnd w:id="23"/>
      <w:r w:rsidRPr="006F0D65">
        <w:rPr>
          <w:rFonts w:eastAsia="Times New Roman"/>
          <w:szCs w:val="28"/>
          <w:lang w:eastAsia="ru-RU"/>
        </w:rPr>
        <w:t>, из них:</w:t>
      </w:r>
    </w:p>
    <w:p w14:paraId="4B2DAC75" w14:textId="5B65E048"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 xml:space="preserve">- на обеспечение функций органа местного самоуправления </w:t>
      </w:r>
      <w:bookmarkStart w:id="24" w:name="_Hlk213927702"/>
      <w:r w:rsidRPr="00F241E9">
        <w:rPr>
          <w:rFonts w:eastAsia="Times New Roman"/>
          <w:szCs w:val="28"/>
          <w:lang w:eastAsia="ru-RU"/>
        </w:rPr>
        <w:t>–</w:t>
      </w:r>
      <w:bookmarkEnd w:id="24"/>
      <w:r w:rsidRPr="00F241E9">
        <w:rPr>
          <w:rFonts w:eastAsia="Times New Roman"/>
          <w:szCs w:val="28"/>
          <w:lang w:eastAsia="ru-RU"/>
        </w:rPr>
        <w:t xml:space="preserve"> 7 127,3 тыс. рублей;</w:t>
      </w:r>
    </w:p>
    <w:p w14:paraId="323DF2B9" w14:textId="69F181BA"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 xml:space="preserve">- расходы по организации и осуществлению деятельности по опеке и попечительству </w:t>
      </w:r>
      <w:r w:rsidR="009F4F61" w:rsidRPr="00F241E9">
        <w:rPr>
          <w:rFonts w:eastAsia="Times New Roman"/>
          <w:szCs w:val="28"/>
          <w:lang w:eastAsia="ru-RU"/>
        </w:rPr>
        <w:t>–</w:t>
      </w:r>
      <w:r w:rsidRPr="00F241E9">
        <w:rPr>
          <w:rFonts w:eastAsia="Times New Roman"/>
          <w:szCs w:val="28"/>
          <w:lang w:eastAsia="ru-RU"/>
        </w:rPr>
        <w:t xml:space="preserve"> 2 049,8 тыс. рублей; </w:t>
      </w:r>
    </w:p>
    <w:p w14:paraId="0D958478" w14:textId="683980FB"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w:t>
      </w:r>
      <w:r w:rsidR="009F4F61">
        <w:rPr>
          <w:rFonts w:eastAsia="Times New Roman"/>
          <w:szCs w:val="28"/>
          <w:lang w:eastAsia="ru-RU"/>
        </w:rPr>
        <w:t xml:space="preserve"> </w:t>
      </w:r>
      <w:r w:rsidRPr="00F241E9">
        <w:rPr>
          <w:rFonts w:eastAsia="Times New Roman"/>
          <w:szCs w:val="28"/>
          <w:lang w:eastAsia="ru-RU"/>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составили 6 683,3 тыс. рублей;</w:t>
      </w:r>
    </w:p>
    <w:p w14:paraId="3C079A3B" w14:textId="28AD1037"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w:t>
      </w:r>
      <w:r w:rsidR="009F4F61">
        <w:rPr>
          <w:rFonts w:eastAsia="Times New Roman"/>
          <w:szCs w:val="28"/>
          <w:lang w:eastAsia="ru-RU"/>
        </w:rPr>
        <w:t xml:space="preserve"> </w:t>
      </w:r>
      <w:r w:rsidRPr="00F241E9">
        <w:rPr>
          <w:rFonts w:eastAsia="Times New Roman"/>
          <w:szCs w:val="28"/>
          <w:lang w:eastAsia="ru-RU"/>
        </w:rPr>
        <w:t>иные межбюджетные трансферты на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 составили 932,2 тыс. рубле;</w:t>
      </w:r>
    </w:p>
    <w:p w14:paraId="0AB48A7A" w14:textId="196D9086"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w:t>
      </w:r>
      <w:r w:rsidR="009F4F61">
        <w:rPr>
          <w:rFonts w:eastAsia="Times New Roman"/>
          <w:szCs w:val="28"/>
          <w:lang w:eastAsia="ru-RU"/>
        </w:rPr>
        <w:t xml:space="preserve"> </w:t>
      </w:r>
      <w:r w:rsidRPr="00F241E9">
        <w:rPr>
          <w:rFonts w:eastAsia="Times New Roman"/>
          <w:szCs w:val="28"/>
          <w:lang w:eastAsia="ru-RU"/>
        </w:rPr>
        <w:t>субсидии на оснащение предметных кабинетов общеобразовательных организаций средствами обучения и воспитания в сумме 1 965,4 тыс. рублей;</w:t>
      </w:r>
    </w:p>
    <w:p w14:paraId="4B3110E8" w14:textId="2041D3B1"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w:t>
      </w:r>
      <w:r w:rsidR="009F4F61">
        <w:rPr>
          <w:rFonts w:eastAsia="Times New Roman"/>
          <w:szCs w:val="28"/>
          <w:lang w:eastAsia="ru-RU"/>
        </w:rPr>
        <w:t xml:space="preserve"> </w:t>
      </w:r>
      <w:r w:rsidRPr="00F241E9">
        <w:rPr>
          <w:rFonts w:eastAsia="Times New Roman"/>
          <w:szCs w:val="28"/>
          <w:lang w:eastAsia="ru-RU"/>
        </w:rPr>
        <w:t xml:space="preserve">расходы за счет субвенции на ежемесячное денежное вознаграждение за классное руководство (федеральный бюджет) педагогическим работникам государственных и муниципальных общеобразовательных организаций составили 23 575,5 тыс. рублей; </w:t>
      </w:r>
    </w:p>
    <w:p w14:paraId="34628307" w14:textId="292CEC3A"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w:t>
      </w:r>
      <w:r w:rsidR="009F4F61">
        <w:rPr>
          <w:rFonts w:eastAsia="Times New Roman"/>
          <w:szCs w:val="28"/>
          <w:lang w:eastAsia="ru-RU"/>
        </w:rPr>
        <w:t xml:space="preserve"> </w:t>
      </w:r>
      <w:r w:rsidRPr="00F241E9">
        <w:rPr>
          <w:rFonts w:eastAsia="Times New Roman"/>
          <w:szCs w:val="28"/>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составили 3 024,7 тыс. рублей;</w:t>
      </w:r>
    </w:p>
    <w:p w14:paraId="424968DA" w14:textId="42A90352"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w:t>
      </w:r>
      <w:r w:rsidR="009F4F61">
        <w:rPr>
          <w:rFonts w:eastAsia="Times New Roman"/>
          <w:szCs w:val="28"/>
          <w:lang w:eastAsia="ru-RU"/>
        </w:rPr>
        <w:t xml:space="preserve"> </w:t>
      </w:r>
      <w:r w:rsidRPr="00F241E9">
        <w:rPr>
          <w:rFonts w:eastAsia="Times New Roman"/>
          <w:szCs w:val="28"/>
          <w:lang w:eastAsia="ru-RU"/>
        </w:rPr>
        <w:t xml:space="preserve">расходы за счет субсидии на обеспечение условий для функционирования центров "Точка роста" </w:t>
      </w:r>
      <w:r w:rsidR="009F4F61">
        <w:rPr>
          <w:rFonts w:eastAsia="Times New Roman"/>
          <w:szCs w:val="28"/>
          <w:lang w:eastAsia="ru-RU"/>
        </w:rPr>
        <w:t xml:space="preserve">в сумме </w:t>
      </w:r>
      <w:r w:rsidRPr="00F241E9">
        <w:rPr>
          <w:rFonts w:eastAsia="Times New Roman"/>
          <w:szCs w:val="28"/>
          <w:lang w:eastAsia="ru-RU"/>
        </w:rPr>
        <w:t>506,8 тыс. рублей;</w:t>
      </w:r>
    </w:p>
    <w:p w14:paraId="15484DB6" w14:textId="737E6CA5"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w:t>
      </w:r>
      <w:r w:rsidR="009F4F61">
        <w:rPr>
          <w:rFonts w:eastAsia="Times New Roman"/>
          <w:szCs w:val="28"/>
          <w:lang w:eastAsia="ru-RU"/>
        </w:rPr>
        <w:t xml:space="preserve"> </w:t>
      </w:r>
      <w:r w:rsidRPr="00F241E9">
        <w:rPr>
          <w:rFonts w:eastAsia="Times New Roman"/>
          <w:szCs w:val="28"/>
          <w:lang w:eastAsia="ru-RU"/>
        </w:rPr>
        <w:t xml:space="preserve">субсидии на укрепление материально-технической базы образовательных учреждений </w:t>
      </w:r>
      <w:r w:rsidR="009F4F61">
        <w:rPr>
          <w:rFonts w:eastAsia="Times New Roman"/>
          <w:szCs w:val="28"/>
          <w:lang w:eastAsia="ru-RU"/>
        </w:rPr>
        <w:t xml:space="preserve">в сумме </w:t>
      </w:r>
      <w:r w:rsidRPr="00F241E9">
        <w:rPr>
          <w:rFonts w:eastAsia="Times New Roman"/>
          <w:szCs w:val="28"/>
          <w:lang w:eastAsia="ru-RU"/>
        </w:rPr>
        <w:t>8 701,9 тыс. рублей;</w:t>
      </w:r>
    </w:p>
    <w:p w14:paraId="11DA02C8" w14:textId="77F32FDC"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w:t>
      </w:r>
      <w:r w:rsidR="009F4F61">
        <w:rPr>
          <w:rFonts w:eastAsia="Times New Roman"/>
          <w:szCs w:val="28"/>
          <w:lang w:eastAsia="ru-RU"/>
        </w:rPr>
        <w:t xml:space="preserve"> </w:t>
      </w:r>
      <w:r w:rsidRPr="00F241E9">
        <w:rPr>
          <w:rFonts w:eastAsia="Times New Roman"/>
          <w:szCs w:val="28"/>
          <w:lang w:eastAsia="ru-RU"/>
        </w:rPr>
        <w:t>субсидии на оснащение общеобразовательных организаций оборудованием, средствами обучения и воспитания израсходованы в полном объеме</w:t>
      </w:r>
      <w:r w:rsidR="009F4F61">
        <w:rPr>
          <w:rFonts w:eastAsia="Times New Roman"/>
          <w:szCs w:val="28"/>
          <w:lang w:eastAsia="ru-RU"/>
        </w:rPr>
        <w:t xml:space="preserve">, в сумме </w:t>
      </w:r>
      <w:r w:rsidRPr="00F241E9">
        <w:rPr>
          <w:rFonts w:eastAsia="Times New Roman"/>
          <w:szCs w:val="28"/>
          <w:lang w:eastAsia="ru-RU"/>
        </w:rPr>
        <w:t>2 590,1 тыс. рублей;</w:t>
      </w:r>
    </w:p>
    <w:p w14:paraId="73A966F4" w14:textId="29555785"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w:t>
      </w:r>
      <w:r w:rsidR="009F4F61">
        <w:rPr>
          <w:rFonts w:eastAsia="Times New Roman"/>
          <w:szCs w:val="28"/>
          <w:lang w:eastAsia="ru-RU"/>
        </w:rPr>
        <w:t xml:space="preserve"> </w:t>
      </w:r>
      <w:r w:rsidRPr="00F241E9">
        <w:rPr>
          <w:rFonts w:eastAsia="Times New Roman"/>
          <w:szCs w:val="28"/>
          <w:lang w:eastAsia="ru-RU"/>
        </w:rPr>
        <w:t xml:space="preserve">расходы на предоставление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 составили </w:t>
      </w:r>
      <w:r w:rsidRPr="00F241E9">
        <w:rPr>
          <w:rFonts w:eastAsia="Times New Roman"/>
          <w:bCs/>
          <w:szCs w:val="28"/>
          <w:lang w:eastAsia="ru-RU"/>
        </w:rPr>
        <w:t>6 503,8</w:t>
      </w:r>
      <w:r w:rsidRPr="00F241E9">
        <w:rPr>
          <w:rFonts w:eastAsia="Times New Roman"/>
          <w:szCs w:val="28"/>
          <w:lang w:eastAsia="ru-RU"/>
        </w:rPr>
        <w:t xml:space="preserve"> тыс. рубле;</w:t>
      </w:r>
    </w:p>
    <w:p w14:paraId="44DF969A" w14:textId="7A97616A"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 -</w:t>
      </w:r>
      <w:r w:rsidR="009F4F61">
        <w:rPr>
          <w:rFonts w:eastAsia="Times New Roman"/>
          <w:szCs w:val="28"/>
          <w:lang w:eastAsia="ru-RU"/>
        </w:rPr>
        <w:t xml:space="preserve"> </w:t>
      </w:r>
      <w:r w:rsidRPr="00F241E9">
        <w:rPr>
          <w:rFonts w:eastAsia="Times New Roman"/>
          <w:szCs w:val="28"/>
          <w:lang w:eastAsia="ru-RU"/>
        </w:rPr>
        <w:t>расходы на выплату ежемесячных денежных средств на содержание ребенка, находящегося под опекой (попечительством)</w:t>
      </w:r>
      <w:r w:rsidR="00532E18">
        <w:rPr>
          <w:rFonts w:eastAsia="Times New Roman"/>
          <w:szCs w:val="28"/>
          <w:lang w:eastAsia="ru-RU"/>
        </w:rPr>
        <w:t>,</w:t>
      </w:r>
      <w:r w:rsidRPr="00F241E9">
        <w:rPr>
          <w:rFonts w:eastAsia="Times New Roman"/>
          <w:szCs w:val="28"/>
          <w:lang w:eastAsia="ru-RU"/>
        </w:rPr>
        <w:t xml:space="preserve"> составили 4 445,8 тыс. рублей;</w:t>
      </w:r>
    </w:p>
    <w:p w14:paraId="50A16471" w14:textId="2B34C424"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lastRenderedPageBreak/>
        <w:t> -</w:t>
      </w:r>
      <w:r w:rsidR="009F4F61">
        <w:rPr>
          <w:rFonts w:eastAsia="Times New Roman"/>
          <w:szCs w:val="28"/>
          <w:lang w:eastAsia="ru-RU"/>
        </w:rPr>
        <w:t xml:space="preserve"> </w:t>
      </w:r>
      <w:r w:rsidRPr="00F241E9">
        <w:rPr>
          <w:rFonts w:eastAsia="Times New Roman"/>
          <w:szCs w:val="28"/>
          <w:lang w:eastAsia="ru-RU"/>
        </w:rPr>
        <w:t>расходы на выплату денежных средств на содержание ребенка, переданного на воспитание в приемную семью, составили 835,9 тыс. рублей;</w:t>
      </w:r>
    </w:p>
    <w:p w14:paraId="5A971C5D" w14:textId="78CC683A"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 -</w:t>
      </w:r>
      <w:r w:rsidR="009F4F61">
        <w:rPr>
          <w:rFonts w:eastAsia="Times New Roman"/>
          <w:szCs w:val="28"/>
          <w:lang w:eastAsia="ru-RU"/>
        </w:rPr>
        <w:t xml:space="preserve"> </w:t>
      </w:r>
      <w:r w:rsidRPr="00F241E9">
        <w:rPr>
          <w:rFonts w:eastAsia="Times New Roman"/>
          <w:szCs w:val="28"/>
          <w:lang w:eastAsia="ru-RU"/>
        </w:rPr>
        <w:t>расходы по выплате вознаграждения, причитающегося приемному родителю, составили 252,5 тыс. рублей;</w:t>
      </w:r>
    </w:p>
    <w:p w14:paraId="72280967" w14:textId="54C770E1"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w:t>
      </w:r>
      <w:r w:rsidR="009F4F61">
        <w:rPr>
          <w:rFonts w:eastAsia="Times New Roman"/>
          <w:szCs w:val="28"/>
          <w:lang w:eastAsia="ru-RU"/>
        </w:rPr>
        <w:t xml:space="preserve"> </w:t>
      </w:r>
      <w:r w:rsidRPr="00F241E9">
        <w:rPr>
          <w:rFonts w:eastAsia="Times New Roman"/>
          <w:szCs w:val="28"/>
          <w:lang w:eastAsia="ru-RU"/>
        </w:rPr>
        <w:t>расходы на организацию отдыха детей в лагерях дневного пребывания в каникулярное время и на организацию отдыха детей в загородных лагерях составили 709,0 тыс. рублей;</w:t>
      </w:r>
    </w:p>
    <w:p w14:paraId="04FDAAA9" w14:textId="1D68C5C1"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w:t>
      </w:r>
      <w:r w:rsidR="009F4F61">
        <w:rPr>
          <w:rFonts w:eastAsia="Times New Roman"/>
          <w:szCs w:val="28"/>
          <w:lang w:eastAsia="ru-RU"/>
        </w:rPr>
        <w:t xml:space="preserve"> </w:t>
      </w:r>
      <w:r w:rsidRPr="00F241E9">
        <w:rPr>
          <w:rFonts w:eastAsia="Times New Roman"/>
          <w:szCs w:val="28"/>
          <w:lang w:eastAsia="ru-RU"/>
        </w:rPr>
        <w:t>расходы на 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 составил</w:t>
      </w:r>
      <w:r w:rsidR="009F4F61">
        <w:rPr>
          <w:rFonts w:eastAsia="Times New Roman"/>
          <w:szCs w:val="28"/>
          <w:lang w:eastAsia="ru-RU"/>
        </w:rPr>
        <w:t>и</w:t>
      </w:r>
      <w:r w:rsidRPr="00F241E9">
        <w:rPr>
          <w:rFonts w:eastAsia="Times New Roman"/>
          <w:szCs w:val="28"/>
          <w:lang w:eastAsia="ru-RU"/>
        </w:rPr>
        <w:t xml:space="preserve"> 3 070,0 тыс. руб</w:t>
      </w:r>
      <w:r w:rsidR="009F4F61">
        <w:rPr>
          <w:rFonts w:eastAsia="Times New Roman"/>
          <w:szCs w:val="28"/>
          <w:lang w:eastAsia="ru-RU"/>
        </w:rPr>
        <w:t>лей</w:t>
      </w:r>
      <w:r w:rsidRPr="00F241E9">
        <w:rPr>
          <w:rFonts w:eastAsia="Times New Roman"/>
          <w:szCs w:val="28"/>
          <w:lang w:eastAsia="ru-RU"/>
        </w:rPr>
        <w:t>;</w:t>
      </w:r>
    </w:p>
    <w:p w14:paraId="22727D00" w14:textId="616B5A8B"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 xml:space="preserve">В рамках реализации муниципальной программы финансировалось </w:t>
      </w:r>
      <w:r w:rsidRPr="00F241E9">
        <w:rPr>
          <w:rFonts w:eastAsia="Times New Roman"/>
          <w:bCs/>
          <w:szCs w:val="28"/>
          <w:lang w:eastAsia="ru-RU"/>
        </w:rPr>
        <w:t xml:space="preserve">24 </w:t>
      </w:r>
      <w:r w:rsidRPr="00F241E9">
        <w:rPr>
          <w:rFonts w:eastAsia="Times New Roman"/>
          <w:szCs w:val="28"/>
          <w:lang w:eastAsia="ru-RU"/>
        </w:rPr>
        <w:t xml:space="preserve">муниципальных учреждения, в том числе: 1-учреждение казенное, </w:t>
      </w:r>
      <w:r w:rsidRPr="00F241E9">
        <w:rPr>
          <w:rFonts w:eastAsia="Times New Roman"/>
          <w:bCs/>
          <w:szCs w:val="28"/>
          <w:lang w:eastAsia="ru-RU"/>
        </w:rPr>
        <w:t>23</w:t>
      </w:r>
      <w:r w:rsidR="009F4F61">
        <w:rPr>
          <w:rFonts w:eastAsia="Times New Roman"/>
          <w:bCs/>
          <w:szCs w:val="28"/>
          <w:lang w:eastAsia="ru-RU"/>
        </w:rPr>
        <w:t xml:space="preserve"> </w:t>
      </w:r>
      <w:r w:rsidRPr="00F241E9">
        <w:rPr>
          <w:rFonts w:eastAsia="Times New Roman"/>
          <w:szCs w:val="28"/>
          <w:lang w:eastAsia="ru-RU"/>
        </w:rPr>
        <w:t xml:space="preserve">бюджетных учреждений. </w:t>
      </w:r>
    </w:p>
    <w:p w14:paraId="1D322385" w14:textId="35E81A84"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 xml:space="preserve">На обеспечение выполнения муниципального задания муниципальным бюджетным учреждениям направлено 302 717,5 тыс. рублей, субсидий на иные цели – 92 894,7 тыс. рубле. </w:t>
      </w:r>
    </w:p>
    <w:p w14:paraId="278979D6" w14:textId="60BC370A"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На осуществление расходов, связанных с категориями льготников, освобожденных от взимания родительской платы в детских садах, направлено 2 127,0 тыс. рублей.</w:t>
      </w:r>
    </w:p>
    <w:p w14:paraId="6013DC62" w14:textId="048E195F"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 xml:space="preserve">На обеспечение деятельности муниципальных казенных образовательных учреждений направлено 10 125,2 тыс. рублей. </w:t>
      </w:r>
    </w:p>
    <w:p w14:paraId="74FA8D0A" w14:textId="7852D0D3" w:rsidR="00F241E9" w:rsidRPr="00F241E9" w:rsidRDefault="00F241E9" w:rsidP="00F241E9">
      <w:pPr>
        <w:ind w:firstLine="709"/>
        <w:jc w:val="both"/>
        <w:rPr>
          <w:rFonts w:eastAsia="Times New Roman"/>
          <w:szCs w:val="28"/>
          <w:lang w:eastAsia="ru-RU"/>
        </w:rPr>
      </w:pPr>
      <w:r w:rsidRPr="00F241E9">
        <w:rPr>
          <w:rFonts w:eastAsia="Times New Roman"/>
          <w:szCs w:val="28"/>
          <w:lang w:eastAsia="ru-RU"/>
        </w:rPr>
        <w:t>Расходы, связанные с перевозкой учащихся к месту учебы и обратно составили 3 538,8 тыс. рублей.  </w:t>
      </w:r>
    </w:p>
    <w:p w14:paraId="351F4781" w14:textId="761706C5" w:rsidR="00CA6B23" w:rsidRDefault="00CA6B23" w:rsidP="00CA6B23">
      <w:pPr>
        <w:ind w:firstLine="709"/>
        <w:jc w:val="both"/>
        <w:rPr>
          <w:rFonts w:eastAsia="Times New Roman"/>
          <w:bCs/>
          <w:iCs/>
          <w:szCs w:val="28"/>
          <w:lang w:eastAsia="ru-RU"/>
        </w:rPr>
      </w:pPr>
      <w:r w:rsidRPr="00CA6B23">
        <w:rPr>
          <w:rFonts w:eastAsia="Times New Roman"/>
          <w:bCs/>
          <w:iCs/>
          <w:szCs w:val="28"/>
          <w:lang w:eastAsia="ru-RU"/>
        </w:rPr>
        <w:t>Доля</w:t>
      </w:r>
      <w:r w:rsidR="000B22E7">
        <w:rPr>
          <w:rFonts w:eastAsia="Times New Roman"/>
          <w:bCs/>
          <w:iCs/>
          <w:szCs w:val="28"/>
          <w:lang w:eastAsia="ru-RU"/>
        </w:rPr>
        <w:t xml:space="preserve"> расходов в рамках муниципальной программы</w:t>
      </w:r>
      <w:r w:rsidRPr="00CA6B23">
        <w:rPr>
          <w:rFonts w:eastAsia="Times New Roman"/>
          <w:bCs/>
          <w:iCs/>
          <w:szCs w:val="28"/>
          <w:lang w:eastAsia="ru-RU"/>
        </w:rPr>
        <w:t xml:space="preserve"> в общем объеме расходов на муниципальные программы составила </w:t>
      </w:r>
      <w:r w:rsidR="000B22E7">
        <w:rPr>
          <w:rFonts w:eastAsia="Times New Roman"/>
          <w:bCs/>
          <w:iCs/>
          <w:szCs w:val="28"/>
          <w:lang w:eastAsia="ru-RU"/>
        </w:rPr>
        <w:t>41,</w:t>
      </w:r>
      <w:r w:rsidR="00532E18">
        <w:rPr>
          <w:rFonts w:eastAsia="Times New Roman"/>
          <w:bCs/>
          <w:iCs/>
          <w:szCs w:val="28"/>
          <w:lang w:eastAsia="ru-RU"/>
        </w:rPr>
        <w:t>8</w:t>
      </w:r>
      <w:r w:rsidRPr="00CA6B23">
        <w:rPr>
          <w:rFonts w:eastAsia="Times New Roman"/>
          <w:bCs/>
          <w:iCs/>
          <w:szCs w:val="28"/>
          <w:lang w:eastAsia="ru-RU"/>
        </w:rPr>
        <w:t>%.</w:t>
      </w:r>
    </w:p>
    <w:p w14:paraId="41CE0E39" w14:textId="0C911A98" w:rsidR="00931958" w:rsidRPr="009B7D82" w:rsidRDefault="00931958" w:rsidP="00931958">
      <w:pPr>
        <w:ind w:firstLine="709"/>
        <w:jc w:val="center"/>
        <w:rPr>
          <w:b/>
          <w:szCs w:val="28"/>
        </w:rPr>
      </w:pPr>
      <w:r w:rsidRPr="009B7D82">
        <w:rPr>
          <w:b/>
          <w:szCs w:val="28"/>
        </w:rPr>
        <w:t xml:space="preserve">Муниципальная программа </w:t>
      </w:r>
      <w:r w:rsidR="00D10BF9">
        <w:rPr>
          <w:b/>
          <w:szCs w:val="28"/>
        </w:rPr>
        <w:t>«</w:t>
      </w:r>
      <w:r w:rsidR="00D10BF9" w:rsidRPr="00D10BF9">
        <w:rPr>
          <w:b/>
          <w:szCs w:val="28"/>
        </w:rPr>
        <w:t>Развитие культуры в муниципальном образовании «Починковский муниципальный округ» Смоленской области</w:t>
      </w:r>
      <w:r w:rsidR="00D10BF9">
        <w:rPr>
          <w:b/>
          <w:szCs w:val="28"/>
        </w:rPr>
        <w:t>»</w:t>
      </w:r>
    </w:p>
    <w:p w14:paraId="72C4EFED" w14:textId="1383E35B" w:rsidR="006F0D65" w:rsidRPr="006F0D65" w:rsidRDefault="006F0D65" w:rsidP="006F0D65">
      <w:pPr>
        <w:ind w:firstLine="709"/>
        <w:jc w:val="both"/>
        <w:rPr>
          <w:bCs/>
          <w:szCs w:val="28"/>
        </w:rPr>
      </w:pPr>
      <w:r w:rsidRPr="006F0D65">
        <w:rPr>
          <w:bCs/>
          <w:szCs w:val="28"/>
        </w:rPr>
        <w:t>В рамках реализации муниципальной программы произведены расходы</w:t>
      </w:r>
      <w:r>
        <w:rPr>
          <w:bCs/>
          <w:szCs w:val="28"/>
        </w:rPr>
        <w:t xml:space="preserve"> в сумме </w:t>
      </w:r>
      <w:r w:rsidR="0067594E">
        <w:rPr>
          <w:bCs/>
          <w:szCs w:val="28"/>
        </w:rPr>
        <w:t>105 104,9</w:t>
      </w:r>
      <w:r>
        <w:rPr>
          <w:bCs/>
          <w:szCs w:val="28"/>
        </w:rPr>
        <w:t xml:space="preserve"> тыс. рублей</w:t>
      </w:r>
      <w:r w:rsidR="00CA3C67">
        <w:rPr>
          <w:bCs/>
          <w:szCs w:val="28"/>
        </w:rPr>
        <w:t xml:space="preserve"> </w:t>
      </w:r>
      <w:r w:rsidR="00CA3C67" w:rsidRPr="00CA3C67">
        <w:rPr>
          <w:bCs/>
          <w:szCs w:val="28"/>
        </w:rPr>
        <w:t>(</w:t>
      </w:r>
      <w:r w:rsidR="0067594E">
        <w:rPr>
          <w:bCs/>
          <w:szCs w:val="28"/>
        </w:rPr>
        <w:t>67,7</w:t>
      </w:r>
      <w:r w:rsidR="00CA3C67" w:rsidRPr="00CA3C67">
        <w:rPr>
          <w:bCs/>
          <w:szCs w:val="28"/>
        </w:rPr>
        <w:t>% годовых бюджетных назначений)</w:t>
      </w:r>
      <w:r w:rsidRPr="006F0D65">
        <w:rPr>
          <w:bCs/>
          <w:szCs w:val="28"/>
        </w:rPr>
        <w:t>, из них:</w:t>
      </w:r>
    </w:p>
    <w:p w14:paraId="46595DCA" w14:textId="2D66F697" w:rsidR="0067594E" w:rsidRPr="0067594E" w:rsidRDefault="0067594E" w:rsidP="0067594E">
      <w:pPr>
        <w:ind w:firstLine="709"/>
        <w:jc w:val="both"/>
        <w:rPr>
          <w:rFonts w:eastAsia="Times New Roman"/>
          <w:szCs w:val="28"/>
          <w:lang w:eastAsia="ru-RU"/>
        </w:rPr>
      </w:pPr>
      <w:r w:rsidRPr="0067594E">
        <w:rPr>
          <w:rFonts w:eastAsia="Times New Roman"/>
          <w:szCs w:val="28"/>
          <w:lang w:eastAsia="ru-RU"/>
        </w:rPr>
        <w:t>- на обеспечение функций органа местного самоуправления – 2 634,5 тыс. рублей;</w:t>
      </w:r>
    </w:p>
    <w:p w14:paraId="6D6FE346" w14:textId="699CCFE2" w:rsidR="0067594E" w:rsidRPr="0067594E" w:rsidRDefault="0067594E" w:rsidP="0067594E">
      <w:pPr>
        <w:ind w:firstLine="709"/>
        <w:jc w:val="both"/>
        <w:rPr>
          <w:rFonts w:eastAsia="Times New Roman"/>
          <w:szCs w:val="28"/>
          <w:lang w:eastAsia="ru-RU"/>
        </w:rPr>
      </w:pPr>
      <w:r w:rsidRPr="0067594E">
        <w:rPr>
          <w:rFonts w:eastAsia="Times New Roman"/>
          <w:szCs w:val="28"/>
          <w:lang w:eastAsia="ru-RU"/>
        </w:rPr>
        <w:t>-</w:t>
      </w:r>
      <w:r>
        <w:rPr>
          <w:rFonts w:eastAsia="Times New Roman"/>
          <w:szCs w:val="28"/>
          <w:lang w:eastAsia="ru-RU"/>
        </w:rPr>
        <w:t xml:space="preserve"> </w:t>
      </w:r>
      <w:r w:rsidRPr="0067594E">
        <w:rPr>
          <w:rFonts w:eastAsia="Times New Roman"/>
          <w:szCs w:val="28"/>
          <w:lang w:eastAsia="ru-RU"/>
        </w:rPr>
        <w:t xml:space="preserve">расходы за счет субсидии на государственную поддержку отрасли культуры (комплектование книжных фондов библиотек) составили 53,5 тыс. рублей; </w:t>
      </w:r>
    </w:p>
    <w:p w14:paraId="786EECE9" w14:textId="10D11CD9" w:rsidR="0067594E" w:rsidRPr="0067594E" w:rsidRDefault="0067594E" w:rsidP="0067594E">
      <w:pPr>
        <w:ind w:firstLine="709"/>
        <w:jc w:val="both"/>
        <w:rPr>
          <w:rFonts w:eastAsia="Times New Roman"/>
          <w:szCs w:val="28"/>
          <w:lang w:eastAsia="ru-RU"/>
        </w:rPr>
      </w:pPr>
      <w:r w:rsidRPr="0067594E">
        <w:rPr>
          <w:rFonts w:eastAsia="Times New Roman"/>
          <w:szCs w:val="28"/>
          <w:lang w:eastAsia="ru-RU"/>
        </w:rPr>
        <w:t>-</w:t>
      </w:r>
      <w:r>
        <w:rPr>
          <w:rFonts w:eastAsia="Times New Roman"/>
          <w:szCs w:val="28"/>
          <w:lang w:eastAsia="ru-RU"/>
        </w:rPr>
        <w:t xml:space="preserve"> </w:t>
      </w:r>
      <w:r w:rsidRPr="0067594E">
        <w:rPr>
          <w:rFonts w:eastAsia="Times New Roman"/>
          <w:szCs w:val="28"/>
          <w:lang w:eastAsia="ru-RU"/>
        </w:rPr>
        <w:t>субсидии на обеспечение развития и укрепления материально-технической базы домов культуры в населенных пунктах с числом жителей до 50 тысяч человек составили 700,0 тыс. рублей;</w:t>
      </w:r>
    </w:p>
    <w:p w14:paraId="5283A9D8" w14:textId="2D76FC6E" w:rsidR="0067594E" w:rsidRPr="0067594E" w:rsidRDefault="0067594E" w:rsidP="0067594E">
      <w:pPr>
        <w:ind w:firstLine="709"/>
        <w:jc w:val="both"/>
        <w:rPr>
          <w:rFonts w:eastAsia="Times New Roman"/>
          <w:szCs w:val="28"/>
          <w:lang w:eastAsia="ru-RU"/>
        </w:rPr>
      </w:pPr>
      <w:r w:rsidRPr="0067594E">
        <w:rPr>
          <w:rFonts w:eastAsia="Times New Roman"/>
          <w:szCs w:val="28"/>
          <w:lang w:eastAsia="ru-RU"/>
        </w:rPr>
        <w:t>-</w:t>
      </w:r>
      <w:r>
        <w:rPr>
          <w:rFonts w:eastAsia="Times New Roman"/>
          <w:szCs w:val="28"/>
          <w:lang w:eastAsia="ru-RU"/>
        </w:rPr>
        <w:t xml:space="preserve"> </w:t>
      </w:r>
      <w:r w:rsidRPr="0067594E">
        <w:rPr>
          <w:rFonts w:eastAsia="Times New Roman"/>
          <w:szCs w:val="28"/>
          <w:lang w:eastAsia="ru-RU"/>
        </w:rPr>
        <w:t>субсидии на развитие сети учреждений культурно-досугового типа составили 12 366,9 тыс. рублей (капитальный ремонт кровли крыши в Городском ДК);</w:t>
      </w:r>
    </w:p>
    <w:p w14:paraId="20179F68" w14:textId="5AC74B3A" w:rsidR="0067594E" w:rsidRPr="0067594E" w:rsidRDefault="0067594E" w:rsidP="0067594E">
      <w:pPr>
        <w:ind w:firstLine="709"/>
        <w:jc w:val="both"/>
        <w:rPr>
          <w:rFonts w:eastAsia="Times New Roman"/>
          <w:szCs w:val="28"/>
          <w:lang w:eastAsia="ru-RU"/>
        </w:rPr>
      </w:pPr>
      <w:r w:rsidRPr="0067594E">
        <w:rPr>
          <w:rFonts w:eastAsia="Times New Roman"/>
          <w:szCs w:val="28"/>
          <w:lang w:eastAsia="ru-RU"/>
        </w:rPr>
        <w:t>-</w:t>
      </w:r>
      <w:r>
        <w:rPr>
          <w:rFonts w:eastAsia="Times New Roman"/>
          <w:szCs w:val="28"/>
          <w:lang w:eastAsia="ru-RU"/>
        </w:rPr>
        <w:t xml:space="preserve"> </w:t>
      </w:r>
      <w:r w:rsidRPr="0067594E">
        <w:rPr>
          <w:rFonts w:eastAsia="Times New Roman"/>
          <w:szCs w:val="28"/>
          <w:lang w:eastAsia="ru-RU"/>
        </w:rPr>
        <w:t>субсидии на поддержку отрасли культуры израсходованы в сумме 60,8 тыс. рублей;</w:t>
      </w:r>
    </w:p>
    <w:p w14:paraId="454B2DC0" w14:textId="6FD96A1C" w:rsidR="0067594E" w:rsidRPr="0067594E" w:rsidRDefault="0067594E" w:rsidP="0067594E">
      <w:pPr>
        <w:ind w:firstLine="709"/>
        <w:jc w:val="both"/>
        <w:rPr>
          <w:rFonts w:eastAsia="Times New Roman"/>
          <w:szCs w:val="28"/>
          <w:lang w:eastAsia="ru-RU"/>
        </w:rPr>
      </w:pPr>
      <w:r w:rsidRPr="0067594E">
        <w:rPr>
          <w:rFonts w:eastAsia="Times New Roman"/>
          <w:szCs w:val="28"/>
          <w:lang w:eastAsia="ru-RU"/>
        </w:rPr>
        <w:lastRenderedPageBreak/>
        <w:t>-</w:t>
      </w:r>
      <w:r>
        <w:rPr>
          <w:rFonts w:eastAsia="Times New Roman"/>
          <w:szCs w:val="28"/>
          <w:lang w:eastAsia="ru-RU"/>
        </w:rPr>
        <w:t xml:space="preserve"> </w:t>
      </w:r>
      <w:r w:rsidRPr="0067594E">
        <w:rPr>
          <w:rFonts w:eastAsia="Times New Roman"/>
          <w:szCs w:val="28"/>
          <w:lang w:eastAsia="ru-RU"/>
        </w:rPr>
        <w:t>государственная поддержка отрасли культуры (поддержка лучших сельских учреждений культуры) в сумме 121,7 тыс. рублей;</w:t>
      </w:r>
    </w:p>
    <w:p w14:paraId="7026F7D6" w14:textId="2A23F8FA" w:rsidR="0067594E" w:rsidRPr="0067594E" w:rsidRDefault="0067594E" w:rsidP="0067594E">
      <w:pPr>
        <w:ind w:firstLine="709"/>
        <w:jc w:val="both"/>
        <w:rPr>
          <w:rFonts w:eastAsia="Times New Roman"/>
          <w:szCs w:val="28"/>
          <w:lang w:eastAsia="ru-RU"/>
        </w:rPr>
      </w:pPr>
      <w:r w:rsidRPr="0067594E">
        <w:rPr>
          <w:rFonts w:eastAsia="Times New Roman"/>
          <w:szCs w:val="28"/>
          <w:lang w:eastAsia="ru-RU"/>
        </w:rPr>
        <w:t>-</w:t>
      </w:r>
      <w:r>
        <w:rPr>
          <w:rFonts w:eastAsia="Times New Roman"/>
          <w:szCs w:val="28"/>
          <w:lang w:eastAsia="ru-RU"/>
        </w:rPr>
        <w:t xml:space="preserve"> </w:t>
      </w:r>
      <w:r w:rsidRPr="0067594E">
        <w:rPr>
          <w:rFonts w:eastAsia="Times New Roman"/>
          <w:szCs w:val="28"/>
          <w:lang w:eastAsia="ru-RU"/>
        </w:rPr>
        <w:t>расходы на реализацию мероприятий по развитию культурно - досугового обслуживания составил</w:t>
      </w:r>
      <w:r>
        <w:rPr>
          <w:rFonts w:eastAsia="Times New Roman"/>
          <w:szCs w:val="28"/>
          <w:lang w:eastAsia="ru-RU"/>
        </w:rPr>
        <w:t>и</w:t>
      </w:r>
      <w:r w:rsidRPr="0067594E">
        <w:rPr>
          <w:rFonts w:eastAsia="Times New Roman"/>
          <w:szCs w:val="28"/>
          <w:lang w:eastAsia="ru-RU"/>
        </w:rPr>
        <w:t xml:space="preserve"> 832,9 тыс. рублей.</w:t>
      </w:r>
    </w:p>
    <w:p w14:paraId="21FECBD3" w14:textId="77777777" w:rsidR="0067594E" w:rsidRPr="0067594E" w:rsidRDefault="0067594E" w:rsidP="0067594E">
      <w:pPr>
        <w:ind w:firstLine="709"/>
        <w:jc w:val="both"/>
        <w:rPr>
          <w:rFonts w:eastAsia="Times New Roman"/>
          <w:szCs w:val="28"/>
          <w:lang w:eastAsia="ru-RU"/>
        </w:rPr>
      </w:pPr>
      <w:r w:rsidRPr="0067594E">
        <w:rPr>
          <w:rFonts w:eastAsia="Times New Roman"/>
          <w:szCs w:val="28"/>
          <w:lang w:eastAsia="ru-RU"/>
        </w:rPr>
        <w:t>В рамках реализации муниципальной программы расходы по обеспечению деятельности осуществлялись по 4 муниципальным бюджетным учреждениям.</w:t>
      </w:r>
    </w:p>
    <w:p w14:paraId="6BDCC3F4" w14:textId="73ED4CFA" w:rsidR="0067594E" w:rsidRDefault="0067594E" w:rsidP="0067594E">
      <w:pPr>
        <w:ind w:firstLine="709"/>
        <w:jc w:val="both"/>
        <w:rPr>
          <w:rFonts w:eastAsia="Times New Roman"/>
          <w:szCs w:val="28"/>
          <w:lang w:eastAsia="ru-RU"/>
        </w:rPr>
      </w:pPr>
      <w:r w:rsidRPr="0067594E">
        <w:rPr>
          <w:rFonts w:eastAsia="Times New Roman"/>
          <w:szCs w:val="28"/>
          <w:lang w:eastAsia="ru-RU"/>
        </w:rPr>
        <w:t>На обеспечение выполнения муниципального задания</w:t>
      </w:r>
      <w:r>
        <w:rPr>
          <w:rFonts w:eastAsia="Times New Roman"/>
          <w:szCs w:val="28"/>
          <w:lang w:eastAsia="ru-RU"/>
        </w:rPr>
        <w:t>,</w:t>
      </w:r>
      <w:r w:rsidRPr="0067594E">
        <w:rPr>
          <w:rFonts w:eastAsia="Times New Roman"/>
          <w:szCs w:val="28"/>
          <w:lang w:eastAsia="ru-RU"/>
        </w:rPr>
        <w:t xml:space="preserve"> муниципальным бюджетным учреждениям</w:t>
      </w:r>
      <w:r>
        <w:rPr>
          <w:rFonts w:eastAsia="Times New Roman"/>
          <w:szCs w:val="28"/>
          <w:lang w:eastAsia="ru-RU"/>
        </w:rPr>
        <w:t>,</w:t>
      </w:r>
      <w:r w:rsidRPr="0067594E">
        <w:rPr>
          <w:rFonts w:eastAsia="Times New Roman"/>
          <w:szCs w:val="28"/>
          <w:lang w:eastAsia="ru-RU"/>
        </w:rPr>
        <w:t xml:space="preserve"> направлено 72 165,9 тыс. рублей, субсидии на иные цели – 30 304,5 тыс. рублей.</w:t>
      </w:r>
    </w:p>
    <w:p w14:paraId="3BEE1157" w14:textId="55272C57" w:rsidR="006563E8" w:rsidRPr="00CA3C67" w:rsidRDefault="006563E8" w:rsidP="00CA3C67">
      <w:pPr>
        <w:ind w:firstLine="709"/>
        <w:jc w:val="both"/>
        <w:rPr>
          <w:bCs/>
          <w:szCs w:val="28"/>
        </w:rPr>
      </w:pPr>
      <w:r w:rsidRPr="006563E8">
        <w:rPr>
          <w:rFonts w:eastAsia="Times New Roman"/>
          <w:szCs w:val="28"/>
          <w:lang w:eastAsia="ru-RU"/>
        </w:rPr>
        <w:t xml:space="preserve">Доля в общем объеме расходов на муниципальные программы составила </w:t>
      </w:r>
      <w:r w:rsidR="0067594E">
        <w:rPr>
          <w:rFonts w:eastAsia="Times New Roman"/>
          <w:szCs w:val="28"/>
          <w:lang w:eastAsia="ru-RU"/>
        </w:rPr>
        <w:t>10,0</w:t>
      </w:r>
      <w:r w:rsidRPr="006563E8">
        <w:rPr>
          <w:rFonts w:eastAsia="Times New Roman"/>
          <w:szCs w:val="28"/>
          <w:lang w:eastAsia="ru-RU"/>
        </w:rPr>
        <w:t>%.</w:t>
      </w:r>
    </w:p>
    <w:p w14:paraId="206D05BA" w14:textId="7CE11397" w:rsidR="00D70873" w:rsidRPr="00001B14" w:rsidRDefault="00D70873" w:rsidP="00D70873">
      <w:pPr>
        <w:ind w:firstLine="708"/>
        <w:jc w:val="center"/>
        <w:rPr>
          <w:rFonts w:eastAsia="Times New Roman"/>
          <w:b/>
          <w:color w:val="000000"/>
          <w:lang w:eastAsia="ru-RU"/>
        </w:rPr>
      </w:pPr>
      <w:r w:rsidRPr="00001B14">
        <w:rPr>
          <w:rFonts w:eastAsia="Times New Roman"/>
          <w:b/>
          <w:color w:val="000000"/>
          <w:lang w:eastAsia="ru-RU"/>
        </w:rPr>
        <w:t xml:space="preserve">Муниципальная программа </w:t>
      </w:r>
      <w:r w:rsidR="00D10BF9" w:rsidRPr="00D10BF9">
        <w:rPr>
          <w:rFonts w:eastAsia="Times New Roman"/>
          <w:b/>
          <w:color w:val="000000"/>
          <w:lang w:eastAsia="ru-RU"/>
        </w:rPr>
        <w:t>«Развитие физической культуры и спорта, укрепление общественного здоровья в муниципальном образовании «Починковский муниципальный округ» Смоленской области»</w:t>
      </w:r>
    </w:p>
    <w:p w14:paraId="7F8E49FE" w14:textId="45EFA21A" w:rsidR="00D70873" w:rsidRPr="00403103" w:rsidRDefault="00D70873" w:rsidP="00D70873">
      <w:pPr>
        <w:tabs>
          <w:tab w:val="left" w:pos="0"/>
          <w:tab w:val="left" w:pos="851"/>
          <w:tab w:val="left" w:pos="993"/>
        </w:tabs>
        <w:autoSpaceDE w:val="0"/>
        <w:autoSpaceDN w:val="0"/>
        <w:adjustRightInd w:val="0"/>
        <w:ind w:firstLine="709"/>
        <w:contextualSpacing/>
        <w:jc w:val="both"/>
        <w:outlineLvl w:val="0"/>
        <w:rPr>
          <w:rFonts w:eastAsiaTheme="minorEastAsia"/>
          <w:szCs w:val="28"/>
          <w:lang w:eastAsia="ru-RU"/>
        </w:rPr>
      </w:pPr>
      <w:r w:rsidRPr="00403103">
        <w:rPr>
          <w:rFonts w:eastAsiaTheme="minorEastAsia"/>
          <w:szCs w:val="28"/>
          <w:lang w:eastAsia="ru-RU"/>
        </w:rPr>
        <w:t>Прог</w:t>
      </w:r>
      <w:r>
        <w:rPr>
          <w:rFonts w:eastAsiaTheme="minorEastAsia"/>
          <w:szCs w:val="28"/>
          <w:lang w:eastAsia="ru-RU"/>
        </w:rPr>
        <w:t xml:space="preserve">рамма исполнена в объеме </w:t>
      </w:r>
      <w:r w:rsidR="0067594E">
        <w:rPr>
          <w:rFonts w:eastAsiaTheme="minorEastAsia"/>
          <w:szCs w:val="28"/>
          <w:lang w:eastAsia="ru-RU"/>
        </w:rPr>
        <w:t>10 334,5</w:t>
      </w:r>
      <w:r w:rsidRPr="00403103">
        <w:rPr>
          <w:rFonts w:eastAsiaTheme="minorEastAsia"/>
          <w:szCs w:val="28"/>
          <w:lang w:eastAsia="ru-RU"/>
        </w:rPr>
        <w:t xml:space="preserve"> тыс. р</w:t>
      </w:r>
      <w:r>
        <w:rPr>
          <w:rFonts w:eastAsiaTheme="minorEastAsia"/>
          <w:szCs w:val="28"/>
          <w:lang w:eastAsia="ru-RU"/>
        </w:rPr>
        <w:t xml:space="preserve">ублей или </w:t>
      </w:r>
      <w:r w:rsidR="0067594E">
        <w:rPr>
          <w:rFonts w:eastAsiaTheme="minorEastAsia"/>
          <w:szCs w:val="28"/>
          <w:lang w:eastAsia="ru-RU"/>
        </w:rPr>
        <w:t>59,6</w:t>
      </w:r>
      <w:r w:rsidRPr="00403103">
        <w:rPr>
          <w:rFonts w:eastAsiaTheme="minorEastAsia"/>
          <w:szCs w:val="28"/>
          <w:lang w:eastAsia="ru-RU"/>
        </w:rPr>
        <w:t xml:space="preserve">% от утвержденного плана. </w:t>
      </w:r>
      <w:bookmarkStart w:id="25" w:name="_Hlk213939640"/>
      <w:r>
        <w:rPr>
          <w:rFonts w:eastAsiaTheme="minorEastAsia"/>
          <w:szCs w:val="28"/>
          <w:lang w:eastAsia="ru-RU"/>
        </w:rPr>
        <w:t>Д</w:t>
      </w:r>
      <w:r w:rsidRPr="00403103">
        <w:rPr>
          <w:rFonts w:eastAsiaTheme="minorEastAsia"/>
          <w:szCs w:val="28"/>
          <w:lang w:eastAsia="ru-RU"/>
        </w:rPr>
        <w:t>оля в общем объеме расходов на муниципальные программы составил</w:t>
      </w:r>
      <w:r>
        <w:rPr>
          <w:rFonts w:eastAsiaTheme="minorEastAsia"/>
          <w:szCs w:val="28"/>
          <w:lang w:eastAsia="ru-RU"/>
        </w:rPr>
        <w:t xml:space="preserve">а </w:t>
      </w:r>
      <w:r w:rsidR="0067594E">
        <w:rPr>
          <w:rFonts w:eastAsiaTheme="minorEastAsia"/>
          <w:szCs w:val="28"/>
          <w:lang w:eastAsia="ru-RU"/>
        </w:rPr>
        <w:t>1,0</w:t>
      </w:r>
      <w:r w:rsidRPr="00403103">
        <w:rPr>
          <w:rFonts w:eastAsiaTheme="minorEastAsia"/>
          <w:szCs w:val="28"/>
          <w:lang w:eastAsia="ru-RU"/>
        </w:rPr>
        <w:t>%.</w:t>
      </w:r>
      <w:bookmarkEnd w:id="25"/>
      <w:r w:rsidRPr="00403103">
        <w:rPr>
          <w:rFonts w:eastAsiaTheme="minorEastAsia"/>
          <w:szCs w:val="28"/>
          <w:lang w:eastAsia="ru-RU"/>
        </w:rPr>
        <w:t xml:space="preserve"> </w:t>
      </w:r>
    </w:p>
    <w:p w14:paraId="3A4F1F00" w14:textId="77777777" w:rsidR="00D70873" w:rsidRDefault="00D70873" w:rsidP="00D70873">
      <w:pPr>
        <w:ind w:firstLine="708"/>
        <w:jc w:val="both"/>
        <w:rPr>
          <w:rFonts w:eastAsia="Times New Roman"/>
          <w:szCs w:val="28"/>
          <w:lang w:eastAsia="ru-RU"/>
        </w:rPr>
      </w:pPr>
      <w:r w:rsidRPr="0056409E">
        <w:rPr>
          <w:szCs w:val="28"/>
        </w:rPr>
        <w:t>В рамках муниципальной программы произведены расходы:</w:t>
      </w:r>
    </w:p>
    <w:p w14:paraId="70952A34" w14:textId="1438F989" w:rsidR="0067594E" w:rsidRPr="0067594E" w:rsidRDefault="0067594E" w:rsidP="0067594E">
      <w:pPr>
        <w:ind w:firstLine="709"/>
        <w:jc w:val="both"/>
        <w:rPr>
          <w:bCs/>
          <w:szCs w:val="28"/>
        </w:rPr>
      </w:pPr>
      <w:r>
        <w:rPr>
          <w:bCs/>
          <w:szCs w:val="28"/>
        </w:rPr>
        <w:t>- н</w:t>
      </w:r>
      <w:r w:rsidRPr="0067594E">
        <w:rPr>
          <w:bCs/>
          <w:szCs w:val="28"/>
        </w:rPr>
        <w:t>а обеспечение выполнения муниципального задания муниципальному бюджетному учреждению</w:t>
      </w:r>
      <w:r>
        <w:rPr>
          <w:bCs/>
          <w:szCs w:val="28"/>
        </w:rPr>
        <w:t xml:space="preserve"> в сумме </w:t>
      </w:r>
      <w:r w:rsidRPr="0067594E">
        <w:rPr>
          <w:bCs/>
          <w:szCs w:val="28"/>
        </w:rPr>
        <w:t>9 460,8 тыс. рублей, субсидии на иные цели – 513,5 тыс. рублей.</w:t>
      </w:r>
    </w:p>
    <w:p w14:paraId="25810933" w14:textId="04F84022" w:rsidR="0067594E" w:rsidRPr="0067594E" w:rsidRDefault="0067594E" w:rsidP="0067594E">
      <w:pPr>
        <w:ind w:firstLine="709"/>
        <w:jc w:val="both"/>
        <w:rPr>
          <w:bCs/>
          <w:szCs w:val="28"/>
        </w:rPr>
      </w:pPr>
      <w:r>
        <w:rPr>
          <w:bCs/>
          <w:szCs w:val="28"/>
        </w:rPr>
        <w:t>- н</w:t>
      </w:r>
      <w:r w:rsidRPr="0067594E">
        <w:rPr>
          <w:bCs/>
          <w:szCs w:val="28"/>
        </w:rPr>
        <w:t xml:space="preserve">а реализацию мероприятий в сфере физической культуры и </w:t>
      </w:r>
      <w:proofErr w:type="gramStart"/>
      <w:r w:rsidRPr="0067594E">
        <w:rPr>
          <w:bCs/>
          <w:szCs w:val="28"/>
        </w:rPr>
        <w:t xml:space="preserve">спорта </w:t>
      </w:r>
      <w:r>
        <w:rPr>
          <w:bCs/>
          <w:szCs w:val="28"/>
        </w:rPr>
        <w:t xml:space="preserve"> в</w:t>
      </w:r>
      <w:proofErr w:type="gramEnd"/>
      <w:r>
        <w:rPr>
          <w:bCs/>
          <w:szCs w:val="28"/>
        </w:rPr>
        <w:t xml:space="preserve"> сумме </w:t>
      </w:r>
      <w:r w:rsidRPr="0067594E">
        <w:rPr>
          <w:bCs/>
          <w:szCs w:val="28"/>
        </w:rPr>
        <w:t>360,2 тыс. рублей.</w:t>
      </w:r>
    </w:p>
    <w:p w14:paraId="422D7B89" w14:textId="48BB1B74" w:rsidR="006563E8" w:rsidRPr="006563E8" w:rsidRDefault="0067594E" w:rsidP="0067594E">
      <w:pPr>
        <w:ind w:firstLine="709"/>
        <w:jc w:val="both"/>
        <w:rPr>
          <w:bCs/>
          <w:szCs w:val="28"/>
        </w:rPr>
      </w:pPr>
      <w:r>
        <w:rPr>
          <w:bCs/>
          <w:szCs w:val="28"/>
        </w:rPr>
        <w:t>- с</w:t>
      </w:r>
      <w:r w:rsidRPr="0067594E">
        <w:rPr>
          <w:bCs/>
          <w:szCs w:val="28"/>
        </w:rPr>
        <w:t xml:space="preserve">убсидии на государственную поддержку организаций, входящих в систему спортивной подготовки </w:t>
      </w:r>
      <w:r>
        <w:rPr>
          <w:bCs/>
          <w:szCs w:val="28"/>
        </w:rPr>
        <w:t xml:space="preserve">в сумме </w:t>
      </w:r>
      <w:r w:rsidRPr="0067594E">
        <w:rPr>
          <w:bCs/>
          <w:szCs w:val="28"/>
        </w:rPr>
        <w:t>50,0 тыс. рублей.</w:t>
      </w:r>
    </w:p>
    <w:p w14:paraId="10447C61" w14:textId="1B630E6F" w:rsidR="00D70873" w:rsidRPr="001E0311" w:rsidRDefault="00D70873" w:rsidP="00D70873">
      <w:pPr>
        <w:ind w:firstLine="709"/>
        <w:jc w:val="center"/>
        <w:rPr>
          <w:b/>
          <w:szCs w:val="28"/>
        </w:rPr>
      </w:pPr>
      <w:r w:rsidRPr="001E0311">
        <w:rPr>
          <w:b/>
          <w:szCs w:val="28"/>
        </w:rPr>
        <w:t xml:space="preserve">Муниципальная программа </w:t>
      </w:r>
      <w:r w:rsidR="00256345" w:rsidRPr="00256345">
        <w:rPr>
          <w:b/>
          <w:szCs w:val="28"/>
        </w:rPr>
        <w:t>«Молодежная политика и патриотическое воспитание в муниципальном образовании «Починковский муниципальный округ» Смоленской области»</w:t>
      </w:r>
    </w:p>
    <w:p w14:paraId="256AC7DC" w14:textId="2FC52036" w:rsidR="0012781E" w:rsidRDefault="0012781E" w:rsidP="0012781E">
      <w:pPr>
        <w:ind w:firstLine="709"/>
        <w:jc w:val="both"/>
        <w:rPr>
          <w:rFonts w:ascii="Liberation Serif" w:eastAsia="Liberation Serif" w:hAnsi="Liberation Serif" w:cs="Liberation Serif"/>
          <w:color w:val="000000"/>
          <w:szCs w:val="28"/>
          <w:lang w:eastAsia="ru-RU"/>
        </w:rPr>
      </w:pPr>
      <w:r w:rsidRPr="0012781E">
        <w:rPr>
          <w:rFonts w:ascii="Liberation Serif" w:eastAsia="Liberation Serif" w:hAnsi="Liberation Serif" w:cs="Liberation Serif"/>
          <w:color w:val="000000"/>
          <w:szCs w:val="28"/>
          <w:lang w:eastAsia="ru-RU"/>
        </w:rPr>
        <w:t xml:space="preserve">На реализацию мероприятий в области молодежной политики направлено 51,3 тыс. рублей из них: на реализацию мероприятий в области молодежной политики </w:t>
      </w:r>
      <w:r w:rsidR="00DC5DC4">
        <w:rPr>
          <w:rFonts w:ascii="Liberation Serif" w:eastAsia="Liberation Serif" w:hAnsi="Liberation Serif" w:cs="Liberation Serif"/>
          <w:color w:val="000000"/>
          <w:szCs w:val="28"/>
          <w:lang w:eastAsia="ru-RU"/>
        </w:rPr>
        <w:t xml:space="preserve">расходы составили </w:t>
      </w:r>
      <w:r w:rsidRPr="0012781E">
        <w:rPr>
          <w:rFonts w:ascii="Liberation Serif" w:eastAsia="Liberation Serif" w:hAnsi="Liberation Serif" w:cs="Liberation Serif"/>
          <w:color w:val="000000"/>
          <w:szCs w:val="28"/>
          <w:lang w:eastAsia="ru-RU"/>
        </w:rPr>
        <w:t>7,5 тыс. рублей</w:t>
      </w:r>
      <w:r>
        <w:rPr>
          <w:rFonts w:ascii="Liberation Serif" w:eastAsia="Liberation Serif" w:hAnsi="Liberation Serif" w:cs="Liberation Serif"/>
          <w:color w:val="000000"/>
          <w:szCs w:val="28"/>
          <w:lang w:eastAsia="ru-RU"/>
        </w:rPr>
        <w:t>,</w:t>
      </w:r>
      <w:r w:rsidRPr="0012781E">
        <w:rPr>
          <w:rFonts w:ascii="Liberation Serif" w:eastAsia="Liberation Serif" w:hAnsi="Liberation Serif" w:cs="Liberation Serif"/>
          <w:color w:val="000000"/>
          <w:szCs w:val="28"/>
          <w:lang w:eastAsia="ru-RU"/>
        </w:rPr>
        <w:t xml:space="preserve"> на совершенствование системы патриотического воспитания молодежи </w:t>
      </w:r>
      <w:r w:rsidR="00DC5DC4">
        <w:rPr>
          <w:rFonts w:ascii="Liberation Serif" w:eastAsia="Liberation Serif" w:hAnsi="Liberation Serif" w:cs="Liberation Serif"/>
          <w:color w:val="000000"/>
          <w:szCs w:val="28"/>
          <w:lang w:eastAsia="ru-RU"/>
        </w:rPr>
        <w:t xml:space="preserve">расходы составили </w:t>
      </w:r>
      <w:r w:rsidRPr="0012781E">
        <w:rPr>
          <w:rFonts w:ascii="Liberation Serif" w:eastAsia="Liberation Serif" w:hAnsi="Liberation Serif" w:cs="Liberation Serif"/>
          <w:color w:val="000000"/>
          <w:szCs w:val="28"/>
          <w:lang w:eastAsia="ru-RU"/>
        </w:rPr>
        <w:t>28,8 тыс. рублей, на проведение поисковых экспедиций кассовый расход составил 15,0 тыс. рублей</w:t>
      </w:r>
      <w:r w:rsidR="00DC5DC4">
        <w:rPr>
          <w:rFonts w:ascii="Liberation Serif" w:eastAsia="Liberation Serif" w:hAnsi="Liberation Serif" w:cs="Liberation Serif"/>
          <w:color w:val="000000"/>
          <w:szCs w:val="28"/>
          <w:lang w:eastAsia="ru-RU"/>
        </w:rPr>
        <w:t>.</w:t>
      </w:r>
    </w:p>
    <w:p w14:paraId="5C9060CC" w14:textId="0C820A1B" w:rsidR="00F5606D" w:rsidRPr="007B67E9" w:rsidRDefault="00F5606D" w:rsidP="00F5606D">
      <w:pPr>
        <w:ind w:firstLine="709"/>
        <w:jc w:val="center"/>
        <w:rPr>
          <w:b/>
          <w:szCs w:val="28"/>
        </w:rPr>
      </w:pPr>
      <w:r w:rsidRPr="007B67E9">
        <w:rPr>
          <w:b/>
          <w:szCs w:val="28"/>
        </w:rPr>
        <w:t xml:space="preserve">Муниципальная программа </w:t>
      </w:r>
      <w:r w:rsidR="00256345" w:rsidRPr="00256345">
        <w:rPr>
          <w:b/>
          <w:szCs w:val="28"/>
        </w:rPr>
        <w:t>«Обеспечение безопасности гидротехнических сооружений на территории муниципального образования «Починковский муниципальный округ» Смоленской области»</w:t>
      </w:r>
    </w:p>
    <w:p w14:paraId="350718A9" w14:textId="61052125" w:rsidR="00256345" w:rsidRPr="00256345" w:rsidRDefault="00256345" w:rsidP="00256345">
      <w:pPr>
        <w:ind w:firstLine="708"/>
        <w:jc w:val="both"/>
        <w:rPr>
          <w:rFonts w:eastAsia="Times New Roman"/>
          <w:szCs w:val="28"/>
          <w:lang w:eastAsia="ru-RU"/>
        </w:rPr>
      </w:pPr>
      <w:r w:rsidRPr="00256345">
        <w:rPr>
          <w:rFonts w:eastAsia="Times New Roman"/>
          <w:szCs w:val="28"/>
          <w:lang w:eastAsia="ru-RU"/>
        </w:rPr>
        <w:t>Объем расходов на реализацию муниципальной программы предусмотрен в сумме 50,0 тыс</w:t>
      </w:r>
      <w:r w:rsidRPr="00256345">
        <w:rPr>
          <w:rFonts w:eastAsia="Times New Roman"/>
          <w:b/>
          <w:szCs w:val="28"/>
          <w:lang w:eastAsia="ru-RU"/>
        </w:rPr>
        <w:t xml:space="preserve">. </w:t>
      </w:r>
      <w:r w:rsidRPr="00256345">
        <w:rPr>
          <w:rFonts w:eastAsia="Times New Roman"/>
          <w:szCs w:val="28"/>
          <w:lang w:eastAsia="ru-RU"/>
        </w:rPr>
        <w:t xml:space="preserve">рублей (расходы, связанные с проведением капитального ремонта гидротехнических сооружений, находящихся в муниципальной собственности). </w:t>
      </w:r>
    </w:p>
    <w:p w14:paraId="60C4C3CB" w14:textId="7B6E9003" w:rsidR="00F5606D" w:rsidRDefault="00256345" w:rsidP="00F5606D">
      <w:pPr>
        <w:ind w:firstLine="708"/>
        <w:jc w:val="both"/>
        <w:rPr>
          <w:rFonts w:eastAsia="Times New Roman"/>
          <w:szCs w:val="28"/>
          <w:lang w:eastAsia="ru-RU"/>
        </w:rPr>
      </w:pPr>
      <w:r w:rsidRPr="00256345">
        <w:rPr>
          <w:rFonts w:eastAsia="Times New Roman"/>
          <w:bCs/>
          <w:szCs w:val="28"/>
          <w:lang w:eastAsia="ru-RU"/>
        </w:rPr>
        <w:t>Кассовый расход в отчетном периоде не производился.</w:t>
      </w:r>
    </w:p>
    <w:p w14:paraId="25254EC8" w14:textId="2076FC79" w:rsidR="00F5606D" w:rsidRPr="007B67E9" w:rsidRDefault="00F5606D" w:rsidP="00F5606D">
      <w:pPr>
        <w:ind w:firstLine="709"/>
        <w:jc w:val="center"/>
        <w:rPr>
          <w:b/>
          <w:szCs w:val="28"/>
        </w:rPr>
      </w:pPr>
      <w:r w:rsidRPr="007B67E9">
        <w:rPr>
          <w:b/>
          <w:szCs w:val="28"/>
        </w:rPr>
        <w:t xml:space="preserve">Муниципальная программа </w:t>
      </w:r>
      <w:r w:rsidR="00256345" w:rsidRPr="00256345">
        <w:rPr>
          <w:b/>
          <w:szCs w:val="28"/>
        </w:rPr>
        <w:t>«Комплексные меры противодействия злоупотреблению наркотиками и их незаконному обороту в муниципальном образовании «Починковский муниципальный округ» Смоленской области»</w:t>
      </w:r>
    </w:p>
    <w:p w14:paraId="548CD656" w14:textId="6BB0241D" w:rsidR="00EB206C" w:rsidRDefault="00256345" w:rsidP="00F5606D">
      <w:pPr>
        <w:ind w:firstLine="709"/>
        <w:jc w:val="both"/>
        <w:rPr>
          <w:bCs/>
          <w:szCs w:val="28"/>
        </w:rPr>
      </w:pPr>
      <w:r w:rsidRPr="00256345">
        <w:rPr>
          <w:bCs/>
          <w:szCs w:val="28"/>
        </w:rPr>
        <w:lastRenderedPageBreak/>
        <w:t>Объем расходов на реализацию муниципальной программы «Комплексные меры противодействия злоупотреблению наркотиками и их незаконному обороту в муниципальном образовании «Починковский муниципальный округ» Смоленской области» предусмотрен в сумме 123,4 тыс. рублей, в том числе: на реализацию мероприятий по привлечению несовершеннолетних к сезонной занятости -</w:t>
      </w:r>
      <w:r w:rsidR="007510AA">
        <w:rPr>
          <w:bCs/>
          <w:szCs w:val="28"/>
        </w:rPr>
        <w:t xml:space="preserve"> </w:t>
      </w:r>
      <w:r w:rsidRPr="00256345">
        <w:rPr>
          <w:bCs/>
          <w:szCs w:val="28"/>
        </w:rPr>
        <w:t>11</w:t>
      </w:r>
      <w:r w:rsidR="007510AA">
        <w:rPr>
          <w:bCs/>
          <w:szCs w:val="28"/>
        </w:rPr>
        <w:t>0,0</w:t>
      </w:r>
      <w:r w:rsidRPr="00256345">
        <w:rPr>
          <w:bCs/>
          <w:szCs w:val="28"/>
        </w:rPr>
        <w:t xml:space="preserve"> тыс. рублей, на проведение мероприятий антинаркотической направленности в молодежной среде </w:t>
      </w:r>
      <w:r w:rsidR="007510AA">
        <w:rPr>
          <w:bCs/>
          <w:szCs w:val="28"/>
        </w:rPr>
        <w:t>–</w:t>
      </w:r>
      <w:r w:rsidRPr="00256345">
        <w:rPr>
          <w:bCs/>
          <w:szCs w:val="28"/>
        </w:rPr>
        <w:t xml:space="preserve"> 1</w:t>
      </w:r>
      <w:r w:rsidR="007510AA">
        <w:rPr>
          <w:bCs/>
          <w:szCs w:val="28"/>
        </w:rPr>
        <w:t>3,4</w:t>
      </w:r>
      <w:r w:rsidRPr="00256345">
        <w:rPr>
          <w:bCs/>
          <w:szCs w:val="28"/>
        </w:rPr>
        <w:t xml:space="preserve"> тыс. рублей.</w:t>
      </w:r>
    </w:p>
    <w:p w14:paraId="322D86E6" w14:textId="674CF733" w:rsidR="00256345" w:rsidRPr="00256345" w:rsidRDefault="00256345" w:rsidP="00F5606D">
      <w:pPr>
        <w:ind w:firstLine="709"/>
        <w:jc w:val="both"/>
        <w:rPr>
          <w:bCs/>
          <w:szCs w:val="28"/>
        </w:rPr>
      </w:pPr>
      <w:bookmarkStart w:id="26" w:name="_Hlk199340049"/>
      <w:r w:rsidRPr="00256345">
        <w:rPr>
          <w:bCs/>
          <w:szCs w:val="28"/>
        </w:rPr>
        <w:t>Кассовый расход произв</w:t>
      </w:r>
      <w:bookmarkEnd w:id="26"/>
      <w:r w:rsidR="00E37D41">
        <w:rPr>
          <w:bCs/>
          <w:szCs w:val="28"/>
        </w:rPr>
        <w:t xml:space="preserve">еден в сумме </w:t>
      </w:r>
      <w:r w:rsidR="007510AA">
        <w:rPr>
          <w:bCs/>
          <w:szCs w:val="28"/>
        </w:rPr>
        <w:t>110,0</w:t>
      </w:r>
      <w:r w:rsidR="00E37D41">
        <w:rPr>
          <w:bCs/>
          <w:szCs w:val="28"/>
        </w:rPr>
        <w:t xml:space="preserve"> тыс. рублей или </w:t>
      </w:r>
      <w:r w:rsidR="007510AA">
        <w:rPr>
          <w:bCs/>
          <w:szCs w:val="28"/>
        </w:rPr>
        <w:t>89,1</w:t>
      </w:r>
      <w:r w:rsidR="00E37D41">
        <w:rPr>
          <w:bCs/>
          <w:szCs w:val="28"/>
        </w:rPr>
        <w:t>% от годовых пл</w:t>
      </w:r>
      <w:r w:rsidR="00482CB4">
        <w:rPr>
          <w:bCs/>
          <w:szCs w:val="28"/>
        </w:rPr>
        <w:t>ановых назначений.</w:t>
      </w:r>
    </w:p>
    <w:p w14:paraId="4FA17CEA" w14:textId="67EE2A4A" w:rsidR="00EB206C" w:rsidRDefault="00EB206C" w:rsidP="00EB206C">
      <w:pPr>
        <w:ind w:firstLine="709"/>
        <w:jc w:val="center"/>
        <w:rPr>
          <w:b/>
          <w:iCs/>
          <w:szCs w:val="28"/>
        </w:rPr>
      </w:pPr>
      <w:r w:rsidRPr="0072449E">
        <w:rPr>
          <w:b/>
          <w:iCs/>
          <w:szCs w:val="28"/>
        </w:rPr>
        <w:t>Муниципальная программа "Развитие градостроительной деятельности на территории муниципального образования "</w:t>
      </w:r>
      <w:r w:rsidR="007D67B8">
        <w:rPr>
          <w:b/>
          <w:iCs/>
          <w:szCs w:val="28"/>
        </w:rPr>
        <w:t>Починковский муниципальный округ</w:t>
      </w:r>
      <w:r w:rsidRPr="0072449E">
        <w:rPr>
          <w:b/>
          <w:iCs/>
          <w:szCs w:val="28"/>
        </w:rPr>
        <w:t>" Смоленской области"</w:t>
      </w:r>
    </w:p>
    <w:p w14:paraId="4F748078" w14:textId="1C34E24B" w:rsidR="00C774BB" w:rsidRPr="00C774BB" w:rsidRDefault="00C774BB" w:rsidP="00C774BB">
      <w:pPr>
        <w:ind w:firstLine="708"/>
        <w:jc w:val="both"/>
        <w:rPr>
          <w:rFonts w:eastAsia="Segoe UI"/>
          <w:szCs w:val="28"/>
          <w:lang w:eastAsia="ru-RU"/>
        </w:rPr>
      </w:pPr>
      <w:r w:rsidRPr="00C774BB">
        <w:rPr>
          <w:rFonts w:eastAsia="Segoe UI"/>
          <w:szCs w:val="28"/>
          <w:lang w:eastAsia="ru-RU"/>
        </w:rPr>
        <w:t xml:space="preserve">Объем расходов на реализацию муниципальной программы предусмотрен в сумме </w:t>
      </w:r>
      <w:r w:rsidRPr="00C774BB">
        <w:rPr>
          <w:rFonts w:eastAsia="Segoe UI"/>
          <w:bCs/>
          <w:szCs w:val="28"/>
          <w:lang w:eastAsia="ru-RU"/>
        </w:rPr>
        <w:t>1</w:t>
      </w:r>
      <w:r w:rsidR="00DF08F1">
        <w:rPr>
          <w:rFonts w:eastAsia="Segoe UI"/>
          <w:bCs/>
          <w:szCs w:val="28"/>
          <w:lang w:eastAsia="ru-RU"/>
        </w:rPr>
        <w:t>92,4</w:t>
      </w:r>
      <w:r w:rsidRPr="00C774BB">
        <w:rPr>
          <w:rFonts w:eastAsia="Segoe UI"/>
          <w:b/>
          <w:szCs w:val="28"/>
          <w:lang w:eastAsia="ru-RU"/>
        </w:rPr>
        <w:t xml:space="preserve"> </w:t>
      </w:r>
      <w:r w:rsidRPr="00C774BB">
        <w:rPr>
          <w:rFonts w:eastAsia="Segoe UI"/>
          <w:szCs w:val="28"/>
          <w:lang w:eastAsia="ru-RU"/>
        </w:rPr>
        <w:t>тыс. рублей на проведение комплексных кадастровых работ по уточнению границ земельных участков по всем формам собственности.</w:t>
      </w:r>
    </w:p>
    <w:p w14:paraId="74201AEF" w14:textId="46CADB0D" w:rsidR="00EB206C" w:rsidRPr="00EB206C" w:rsidRDefault="00C774BB" w:rsidP="00EB206C">
      <w:pPr>
        <w:ind w:firstLine="708"/>
        <w:jc w:val="both"/>
        <w:rPr>
          <w:rFonts w:ascii="Segoe UI" w:eastAsia="Segoe UI" w:hAnsi="Segoe UI" w:cs="Segoe UI"/>
          <w:sz w:val="24"/>
          <w:szCs w:val="22"/>
          <w:lang w:eastAsia="ru-RU"/>
        </w:rPr>
      </w:pPr>
      <w:r w:rsidRPr="00256345">
        <w:rPr>
          <w:bCs/>
          <w:szCs w:val="28"/>
        </w:rPr>
        <w:t>Кассовый расход в отчетном периоде не производился.</w:t>
      </w:r>
    </w:p>
    <w:p w14:paraId="7EA11308" w14:textId="323EC569" w:rsidR="001471CD" w:rsidRPr="003F41E9" w:rsidRDefault="001471CD" w:rsidP="00C76A28">
      <w:pPr>
        <w:ind w:firstLine="709"/>
        <w:jc w:val="center"/>
        <w:rPr>
          <w:b/>
          <w:szCs w:val="28"/>
        </w:rPr>
      </w:pPr>
      <w:r w:rsidRPr="003F41E9">
        <w:rPr>
          <w:b/>
          <w:szCs w:val="28"/>
        </w:rPr>
        <w:t xml:space="preserve">Муниципальная программа </w:t>
      </w:r>
      <w:r w:rsidR="00C774BB" w:rsidRPr="00C774BB">
        <w:rPr>
          <w:b/>
          <w:szCs w:val="28"/>
        </w:rPr>
        <w:t>«Охрана окружающей среды муниципального образования «Починковский муниципальный округ» Смоленской области»</w:t>
      </w:r>
    </w:p>
    <w:p w14:paraId="04641564" w14:textId="24050D36" w:rsidR="001471CD" w:rsidRDefault="00C774BB" w:rsidP="00C774BB">
      <w:pPr>
        <w:ind w:firstLine="709"/>
        <w:jc w:val="both"/>
        <w:rPr>
          <w:rFonts w:eastAsia="Times New Roman"/>
          <w:szCs w:val="28"/>
          <w:lang w:eastAsia="ru-RU"/>
        </w:rPr>
      </w:pPr>
      <w:r w:rsidRPr="00C774BB">
        <w:rPr>
          <w:rFonts w:eastAsia="Times New Roman"/>
          <w:szCs w:val="28"/>
          <w:lang w:eastAsia="ru-RU"/>
        </w:rPr>
        <w:t xml:space="preserve">Объем расходов на реализацию муниципальной программы «Охрана окружающей среды муниципального образования «Починковский муниципальный округ» Смоленской области» </w:t>
      </w:r>
      <w:r w:rsidR="0025725E" w:rsidRPr="0025725E">
        <w:rPr>
          <w:rFonts w:eastAsia="Times New Roman"/>
          <w:szCs w:val="28"/>
          <w:lang w:eastAsia="ru-RU"/>
        </w:rPr>
        <w:t xml:space="preserve">составил </w:t>
      </w:r>
      <w:r w:rsidR="00DF08F1">
        <w:rPr>
          <w:rFonts w:eastAsia="Times New Roman"/>
          <w:szCs w:val="28"/>
          <w:lang w:eastAsia="ru-RU"/>
        </w:rPr>
        <w:t>1 547,4</w:t>
      </w:r>
      <w:r w:rsidR="0025725E" w:rsidRPr="0025725E">
        <w:rPr>
          <w:rFonts w:eastAsia="Times New Roman"/>
          <w:b/>
          <w:szCs w:val="28"/>
          <w:lang w:eastAsia="ru-RU"/>
        </w:rPr>
        <w:t xml:space="preserve"> </w:t>
      </w:r>
      <w:r w:rsidR="0025725E" w:rsidRPr="0025725E">
        <w:rPr>
          <w:rFonts w:eastAsia="Times New Roman"/>
          <w:szCs w:val="28"/>
          <w:lang w:eastAsia="ru-RU"/>
        </w:rPr>
        <w:t>тыс.</w:t>
      </w:r>
      <w:r w:rsidR="0025725E" w:rsidRPr="0025725E">
        <w:rPr>
          <w:rFonts w:eastAsia="Times New Roman"/>
          <w:b/>
          <w:szCs w:val="28"/>
          <w:lang w:eastAsia="ru-RU"/>
        </w:rPr>
        <w:t xml:space="preserve"> </w:t>
      </w:r>
      <w:r w:rsidR="0025725E" w:rsidRPr="0025725E">
        <w:rPr>
          <w:rFonts w:eastAsia="Times New Roman"/>
          <w:szCs w:val="28"/>
          <w:lang w:eastAsia="ru-RU"/>
        </w:rPr>
        <w:t>рублей</w:t>
      </w:r>
      <w:r w:rsidR="00C9528B">
        <w:rPr>
          <w:rFonts w:eastAsia="Times New Roman"/>
          <w:szCs w:val="28"/>
          <w:lang w:eastAsia="ru-RU"/>
        </w:rPr>
        <w:t xml:space="preserve"> или </w:t>
      </w:r>
      <w:r w:rsidR="00DF08F1">
        <w:rPr>
          <w:rFonts w:eastAsia="Times New Roman"/>
          <w:szCs w:val="28"/>
          <w:lang w:eastAsia="ru-RU"/>
        </w:rPr>
        <w:t>38,3</w:t>
      </w:r>
      <w:r w:rsidR="00C9528B">
        <w:rPr>
          <w:rFonts w:eastAsia="Times New Roman"/>
          <w:szCs w:val="28"/>
          <w:lang w:eastAsia="ru-RU"/>
        </w:rPr>
        <w:t>% от годового плана</w:t>
      </w:r>
      <w:r w:rsidR="0025725E" w:rsidRPr="0025725E">
        <w:rPr>
          <w:rFonts w:eastAsia="Times New Roman"/>
          <w:szCs w:val="28"/>
          <w:lang w:eastAsia="ru-RU"/>
        </w:rPr>
        <w:t>. Средства израсходованы на ликвидацию несанкционированных свалок.</w:t>
      </w:r>
    </w:p>
    <w:p w14:paraId="70D8939A" w14:textId="437F1BF0" w:rsidR="00DF08F1" w:rsidRPr="00C774BB" w:rsidRDefault="00DF08F1" w:rsidP="00C774BB">
      <w:pPr>
        <w:ind w:firstLine="709"/>
        <w:jc w:val="both"/>
        <w:rPr>
          <w:szCs w:val="28"/>
        </w:rPr>
      </w:pPr>
      <w:r w:rsidRPr="00DF08F1">
        <w:rPr>
          <w:rFonts w:eastAsia="Times New Roman"/>
          <w:szCs w:val="28"/>
          <w:lang w:eastAsia="ru-RU"/>
        </w:rPr>
        <w:t xml:space="preserve">Доля в общем объеме расходов на муниципальные программы составила </w:t>
      </w:r>
      <w:r>
        <w:rPr>
          <w:rFonts w:eastAsia="Times New Roman"/>
          <w:szCs w:val="28"/>
          <w:lang w:eastAsia="ru-RU"/>
        </w:rPr>
        <w:t>0,14</w:t>
      </w:r>
      <w:r w:rsidRPr="00DF08F1">
        <w:rPr>
          <w:rFonts w:eastAsia="Times New Roman"/>
          <w:szCs w:val="28"/>
          <w:lang w:eastAsia="ru-RU"/>
        </w:rPr>
        <w:t>%.</w:t>
      </w:r>
    </w:p>
    <w:p w14:paraId="48C6B824" w14:textId="219B7DDE" w:rsidR="00DE73C0" w:rsidRDefault="00DE73C0" w:rsidP="00C76A28">
      <w:pPr>
        <w:ind w:firstLine="709"/>
        <w:jc w:val="center"/>
        <w:rPr>
          <w:b/>
          <w:szCs w:val="28"/>
        </w:rPr>
      </w:pPr>
      <w:r>
        <w:rPr>
          <w:b/>
          <w:szCs w:val="28"/>
        </w:rPr>
        <w:t>М</w:t>
      </w:r>
      <w:r w:rsidRPr="003A3DC8">
        <w:rPr>
          <w:b/>
          <w:szCs w:val="28"/>
        </w:rPr>
        <w:t xml:space="preserve">униципальная программа "Создание условий для </w:t>
      </w:r>
      <w:r>
        <w:rPr>
          <w:b/>
          <w:szCs w:val="28"/>
        </w:rPr>
        <w:t xml:space="preserve">обеспечения качественными услугами ЖКХ </w:t>
      </w:r>
      <w:r w:rsidR="00C774BB">
        <w:rPr>
          <w:b/>
          <w:szCs w:val="28"/>
        </w:rPr>
        <w:t>м</w:t>
      </w:r>
      <w:r w:rsidRPr="003A3DC8">
        <w:rPr>
          <w:b/>
          <w:szCs w:val="28"/>
        </w:rPr>
        <w:t>униципальном образовании "</w:t>
      </w:r>
      <w:r w:rsidR="007D67B8">
        <w:rPr>
          <w:b/>
          <w:szCs w:val="28"/>
        </w:rPr>
        <w:t>Починковский муниципальный округ</w:t>
      </w:r>
      <w:r w:rsidRPr="003A3DC8">
        <w:rPr>
          <w:b/>
          <w:szCs w:val="28"/>
        </w:rPr>
        <w:t>" Смоленской области</w:t>
      </w:r>
    </w:p>
    <w:p w14:paraId="051A1FE4" w14:textId="0ABB5A7C" w:rsidR="00DE73C0" w:rsidRDefault="00DE73C0" w:rsidP="00C76A28">
      <w:pPr>
        <w:ind w:firstLine="709"/>
        <w:jc w:val="both"/>
        <w:rPr>
          <w:szCs w:val="28"/>
        </w:rPr>
      </w:pPr>
      <w:bookmarkStart w:id="27" w:name="_Hlk199340847"/>
      <w:r w:rsidRPr="00F11DD1">
        <w:rPr>
          <w:szCs w:val="28"/>
        </w:rPr>
        <w:t>Прогр</w:t>
      </w:r>
      <w:r w:rsidR="0056215E">
        <w:rPr>
          <w:szCs w:val="28"/>
        </w:rPr>
        <w:t xml:space="preserve">амма исполнена в объеме </w:t>
      </w:r>
      <w:r w:rsidR="00F1559D">
        <w:rPr>
          <w:szCs w:val="28"/>
        </w:rPr>
        <w:t>1</w:t>
      </w:r>
      <w:r w:rsidR="00401D5A">
        <w:rPr>
          <w:szCs w:val="28"/>
        </w:rPr>
        <w:t>7 125,3</w:t>
      </w:r>
      <w:r w:rsidR="0056215E">
        <w:rPr>
          <w:szCs w:val="28"/>
        </w:rPr>
        <w:t xml:space="preserve"> тыс. рублей или </w:t>
      </w:r>
      <w:r w:rsidR="00401D5A">
        <w:rPr>
          <w:szCs w:val="28"/>
        </w:rPr>
        <w:t>43,8</w:t>
      </w:r>
      <w:r w:rsidRPr="00F11DD1">
        <w:rPr>
          <w:szCs w:val="28"/>
        </w:rPr>
        <w:t>% от утвержде</w:t>
      </w:r>
      <w:r>
        <w:rPr>
          <w:szCs w:val="28"/>
        </w:rPr>
        <w:t xml:space="preserve">нного плана. </w:t>
      </w:r>
      <w:bookmarkStart w:id="28" w:name="_Hlk206143228"/>
      <w:r w:rsidR="006E5F5F">
        <w:rPr>
          <w:szCs w:val="28"/>
        </w:rPr>
        <w:t>Д</w:t>
      </w:r>
      <w:r w:rsidRPr="00F11DD1">
        <w:rPr>
          <w:szCs w:val="28"/>
        </w:rPr>
        <w:t xml:space="preserve">оля в общем объеме расходов на муниципальные программы составила </w:t>
      </w:r>
      <w:r w:rsidR="00F1559D">
        <w:rPr>
          <w:szCs w:val="28"/>
        </w:rPr>
        <w:t>1,6</w:t>
      </w:r>
      <w:r w:rsidRPr="00F11DD1">
        <w:rPr>
          <w:szCs w:val="28"/>
        </w:rPr>
        <w:t>%.</w:t>
      </w:r>
      <w:bookmarkEnd w:id="28"/>
    </w:p>
    <w:bookmarkEnd w:id="27"/>
    <w:p w14:paraId="736590A9" w14:textId="2887015B" w:rsidR="00C774BB" w:rsidRPr="00C774BB" w:rsidRDefault="00C774BB" w:rsidP="00C774BB">
      <w:pPr>
        <w:ind w:firstLine="709"/>
        <w:jc w:val="both"/>
        <w:rPr>
          <w:szCs w:val="28"/>
        </w:rPr>
      </w:pPr>
      <w:r w:rsidRPr="00C774BB">
        <w:rPr>
          <w:szCs w:val="28"/>
        </w:rPr>
        <w:t xml:space="preserve">В рамках реализации муниципальной программы </w:t>
      </w:r>
      <w:r w:rsidR="00F1559D">
        <w:rPr>
          <w:szCs w:val="28"/>
        </w:rPr>
        <w:t>расходы н</w:t>
      </w:r>
      <w:r w:rsidRPr="00C774BB">
        <w:rPr>
          <w:szCs w:val="28"/>
        </w:rPr>
        <w:t>аправлены:</w:t>
      </w:r>
    </w:p>
    <w:p w14:paraId="72D8478B" w14:textId="630B5FE4" w:rsidR="00A371BB" w:rsidRPr="00A371BB" w:rsidRDefault="00A371BB" w:rsidP="00A371BB">
      <w:pPr>
        <w:ind w:firstLine="700"/>
        <w:jc w:val="both"/>
        <w:rPr>
          <w:rFonts w:ascii="DejaVu Sans" w:eastAsia="Times New Roman" w:hAnsi="DejaVu Sans"/>
          <w:sz w:val="22"/>
          <w:szCs w:val="22"/>
          <w:lang w:eastAsia="ru-RU"/>
        </w:rPr>
      </w:pPr>
      <w:r w:rsidRPr="00A371BB">
        <w:rPr>
          <w:rFonts w:ascii="Liberation Serif" w:eastAsia="Liberation Serif" w:hAnsi="Liberation Serif" w:cs="Liberation Serif"/>
          <w:color w:val="000000"/>
          <w:szCs w:val="28"/>
          <w:lang w:eastAsia="ru-RU"/>
        </w:rPr>
        <w:t>- на возмещение недополученных доходов в связи с оказанием населению услуг бань в сумме 2 470,4 тыс. рублей;</w:t>
      </w:r>
    </w:p>
    <w:p w14:paraId="6E3DA158" w14:textId="35B752CC" w:rsidR="00A371BB" w:rsidRPr="00A371BB" w:rsidRDefault="00A371BB" w:rsidP="00A371BB">
      <w:pPr>
        <w:ind w:firstLine="700"/>
        <w:jc w:val="both"/>
        <w:rPr>
          <w:rFonts w:ascii="DejaVu Sans" w:eastAsia="Times New Roman" w:hAnsi="DejaVu Sans"/>
          <w:sz w:val="22"/>
          <w:szCs w:val="22"/>
          <w:lang w:eastAsia="ru-RU"/>
        </w:rPr>
      </w:pPr>
      <w:r w:rsidRPr="00A371BB">
        <w:rPr>
          <w:rFonts w:ascii="Liberation Serif" w:eastAsia="Liberation Serif" w:hAnsi="Liberation Serif" w:cs="Liberation Serif"/>
          <w:color w:val="000000"/>
          <w:szCs w:val="28"/>
          <w:lang w:eastAsia="ru-RU"/>
        </w:rPr>
        <w:t xml:space="preserve">- на прочие мероприятия в области коммунального хозяйства </w:t>
      </w:r>
      <w:r>
        <w:rPr>
          <w:rFonts w:ascii="Liberation Serif" w:eastAsia="Liberation Serif" w:hAnsi="Liberation Serif" w:cs="Liberation Serif"/>
          <w:color w:val="000000"/>
          <w:szCs w:val="28"/>
          <w:lang w:eastAsia="ru-RU"/>
        </w:rPr>
        <w:t xml:space="preserve">в сумме </w:t>
      </w:r>
      <w:r w:rsidRPr="00A371BB">
        <w:rPr>
          <w:rFonts w:ascii="Liberation Serif" w:eastAsia="Liberation Serif" w:hAnsi="Liberation Serif" w:cs="Liberation Serif"/>
          <w:color w:val="000000"/>
          <w:szCs w:val="28"/>
          <w:lang w:eastAsia="ru-RU"/>
        </w:rPr>
        <w:t>35,7 тыс. рублей;</w:t>
      </w:r>
    </w:p>
    <w:p w14:paraId="4D63A4EE" w14:textId="350C2DA9" w:rsidR="00A371BB" w:rsidRPr="00A371BB" w:rsidRDefault="00A371BB" w:rsidP="00A371BB">
      <w:pPr>
        <w:ind w:firstLine="700"/>
        <w:jc w:val="both"/>
        <w:rPr>
          <w:rFonts w:ascii="DejaVu Sans" w:eastAsia="Times New Roman" w:hAnsi="DejaVu Sans"/>
          <w:sz w:val="22"/>
          <w:szCs w:val="22"/>
          <w:lang w:eastAsia="ru-RU"/>
        </w:rPr>
      </w:pPr>
      <w:r w:rsidRPr="00A371BB">
        <w:rPr>
          <w:rFonts w:ascii="Liberation Serif" w:eastAsia="Liberation Serif" w:hAnsi="Liberation Serif" w:cs="Liberation Serif"/>
          <w:color w:val="000000"/>
          <w:szCs w:val="28"/>
          <w:lang w:eastAsia="ru-RU"/>
        </w:rPr>
        <w:t xml:space="preserve">- субсидии на строительство, реконструкцию, капитальный ремонт общественных бань </w:t>
      </w:r>
      <w:r>
        <w:rPr>
          <w:rFonts w:ascii="Liberation Serif" w:eastAsia="Liberation Serif" w:hAnsi="Liberation Serif" w:cs="Liberation Serif"/>
          <w:color w:val="000000"/>
          <w:szCs w:val="28"/>
          <w:lang w:eastAsia="ru-RU"/>
        </w:rPr>
        <w:t xml:space="preserve">в сумме </w:t>
      </w:r>
      <w:r w:rsidRPr="00A371BB">
        <w:rPr>
          <w:rFonts w:ascii="Liberation Serif" w:eastAsia="Liberation Serif" w:hAnsi="Liberation Serif" w:cs="Liberation Serif"/>
          <w:color w:val="000000"/>
          <w:szCs w:val="28"/>
          <w:lang w:eastAsia="ru-RU"/>
        </w:rPr>
        <w:t>1 977,4 тыс. рублей (Выполнены работы и произведена оплата за строй контроль по капитальному ремонту нежилого здания бани (наружные работы, водоотведение) г. Починок;</w:t>
      </w:r>
    </w:p>
    <w:p w14:paraId="02BB10F6" w14:textId="4C315C03" w:rsidR="00A371BB" w:rsidRPr="00A371BB" w:rsidRDefault="00A371BB" w:rsidP="00A371BB">
      <w:pPr>
        <w:ind w:firstLine="700"/>
        <w:jc w:val="both"/>
        <w:rPr>
          <w:rFonts w:ascii="DejaVu Sans" w:eastAsia="Times New Roman" w:hAnsi="DejaVu Sans"/>
          <w:sz w:val="22"/>
          <w:szCs w:val="22"/>
          <w:lang w:eastAsia="ru-RU"/>
        </w:rPr>
      </w:pPr>
      <w:r w:rsidRPr="00A371BB">
        <w:rPr>
          <w:rFonts w:ascii="Liberation Serif" w:eastAsia="Liberation Serif" w:hAnsi="Liberation Serif" w:cs="Liberation Serif"/>
          <w:color w:val="000000"/>
          <w:szCs w:val="28"/>
          <w:lang w:eastAsia="ru-RU"/>
        </w:rPr>
        <w:t>-</w:t>
      </w:r>
      <w:r>
        <w:rPr>
          <w:rFonts w:ascii="Liberation Serif" w:eastAsia="Liberation Serif" w:hAnsi="Liberation Serif" w:cs="Liberation Serif"/>
          <w:color w:val="000000"/>
          <w:szCs w:val="28"/>
          <w:lang w:eastAsia="ru-RU"/>
        </w:rPr>
        <w:t xml:space="preserve"> </w:t>
      </w:r>
      <w:r w:rsidRPr="00A371BB">
        <w:rPr>
          <w:rFonts w:ascii="Liberation Serif" w:eastAsia="Liberation Serif" w:hAnsi="Liberation Serif" w:cs="Liberation Serif"/>
          <w:color w:val="000000"/>
          <w:szCs w:val="28"/>
          <w:lang w:eastAsia="ru-RU"/>
        </w:rPr>
        <w:t xml:space="preserve">на подготовку проектной документации и ее экспертиза в целях реализации региональной программы "Модернизация систем коммунальной инфраструктуры Смоленской области" </w:t>
      </w:r>
      <w:r>
        <w:rPr>
          <w:rFonts w:ascii="Liberation Serif" w:eastAsia="Liberation Serif" w:hAnsi="Liberation Serif" w:cs="Liberation Serif"/>
          <w:color w:val="000000"/>
          <w:szCs w:val="28"/>
          <w:lang w:eastAsia="ru-RU"/>
        </w:rPr>
        <w:t xml:space="preserve">в сумме </w:t>
      </w:r>
      <w:r w:rsidRPr="00A371BB">
        <w:rPr>
          <w:rFonts w:ascii="Liberation Serif" w:eastAsia="Liberation Serif" w:hAnsi="Liberation Serif" w:cs="Liberation Serif"/>
          <w:color w:val="000000"/>
          <w:szCs w:val="28"/>
          <w:lang w:eastAsia="ru-RU"/>
        </w:rPr>
        <w:t>8 585,9 тыс. рублей;</w:t>
      </w:r>
    </w:p>
    <w:p w14:paraId="5DD603A0" w14:textId="03023B3F" w:rsidR="00F1559D" w:rsidRPr="00F1559D" w:rsidRDefault="00A371BB" w:rsidP="00A371BB">
      <w:pPr>
        <w:ind w:firstLine="708"/>
        <w:jc w:val="both"/>
        <w:rPr>
          <w:rFonts w:eastAsia="Times New Roman"/>
          <w:sz w:val="24"/>
          <w:szCs w:val="22"/>
          <w:lang w:eastAsia="ru-RU"/>
        </w:rPr>
      </w:pPr>
      <w:r w:rsidRPr="00A371BB">
        <w:rPr>
          <w:rFonts w:ascii="Liberation Serif" w:eastAsia="Liberation Serif" w:hAnsi="Liberation Serif" w:cs="Liberation Serif"/>
          <w:color w:val="000000"/>
          <w:szCs w:val="28"/>
          <w:lang w:eastAsia="ru-RU"/>
        </w:rPr>
        <w:lastRenderedPageBreak/>
        <w:t xml:space="preserve">- предоставление субсидий муниципальным унитарным предприятиям </w:t>
      </w:r>
      <w:r>
        <w:rPr>
          <w:rFonts w:ascii="Liberation Serif" w:eastAsia="Liberation Serif" w:hAnsi="Liberation Serif" w:cs="Liberation Serif"/>
          <w:color w:val="000000"/>
          <w:szCs w:val="28"/>
          <w:lang w:eastAsia="ru-RU"/>
        </w:rPr>
        <w:t xml:space="preserve">в сумме </w:t>
      </w:r>
      <w:r w:rsidRPr="00A371BB">
        <w:rPr>
          <w:rFonts w:ascii="Liberation Serif" w:eastAsia="Liberation Serif" w:hAnsi="Liberation Serif" w:cs="Liberation Serif"/>
          <w:color w:val="000000"/>
          <w:szCs w:val="28"/>
          <w:lang w:eastAsia="ru-RU"/>
        </w:rPr>
        <w:t>2 829,4 тыс. рублей.</w:t>
      </w:r>
    </w:p>
    <w:p w14:paraId="4D7C6CD4" w14:textId="77777777" w:rsidR="008221D5" w:rsidRPr="008221D5" w:rsidRDefault="008221D5" w:rsidP="008221D5">
      <w:pPr>
        <w:ind w:firstLine="709"/>
        <w:jc w:val="center"/>
        <w:rPr>
          <w:b/>
          <w:bCs/>
          <w:szCs w:val="28"/>
        </w:rPr>
      </w:pPr>
      <w:r w:rsidRPr="008221D5">
        <w:rPr>
          <w:b/>
          <w:bCs/>
          <w:szCs w:val="28"/>
        </w:rPr>
        <w:t>Муниципальная программа «Формирование комфортной городской среды на территории муниципального образования «Починковский муниципальный округ» Смоленской области»</w:t>
      </w:r>
    </w:p>
    <w:p w14:paraId="407D11B3" w14:textId="75F93501" w:rsidR="00AB7157" w:rsidRPr="00AB7157" w:rsidRDefault="00AB7157" w:rsidP="00AB7157">
      <w:pPr>
        <w:ind w:firstLine="709"/>
        <w:jc w:val="both"/>
        <w:rPr>
          <w:szCs w:val="28"/>
        </w:rPr>
      </w:pPr>
      <w:r w:rsidRPr="00AB7157">
        <w:rPr>
          <w:szCs w:val="28"/>
        </w:rPr>
        <w:t>Объем расходов на реализацию муниципальной программы «Формирование комфортной городской среды на территории муниципального образования «Починковский муниципальный округ» Смоленской области» предусмотрен в сумме 81</w:t>
      </w:r>
      <w:r w:rsidR="00E523EA">
        <w:rPr>
          <w:szCs w:val="28"/>
        </w:rPr>
        <w:t> </w:t>
      </w:r>
      <w:r w:rsidRPr="00AB7157">
        <w:rPr>
          <w:szCs w:val="28"/>
        </w:rPr>
        <w:t>4</w:t>
      </w:r>
      <w:r w:rsidR="00E523EA">
        <w:rPr>
          <w:szCs w:val="28"/>
        </w:rPr>
        <w:t>81,5</w:t>
      </w:r>
      <w:r w:rsidRPr="00AB7157">
        <w:rPr>
          <w:szCs w:val="28"/>
        </w:rPr>
        <w:t xml:space="preserve"> тыс. рублей, кассовый расход</w:t>
      </w:r>
      <w:r>
        <w:rPr>
          <w:szCs w:val="28"/>
        </w:rPr>
        <w:t xml:space="preserve"> в отчетном периоде </w:t>
      </w:r>
      <w:r w:rsidRPr="00AB7157">
        <w:rPr>
          <w:szCs w:val="28"/>
        </w:rPr>
        <w:t xml:space="preserve">составил </w:t>
      </w:r>
      <w:r w:rsidR="00E523EA">
        <w:rPr>
          <w:szCs w:val="28"/>
        </w:rPr>
        <w:t>80 326,1</w:t>
      </w:r>
      <w:r w:rsidRPr="00AB7157">
        <w:rPr>
          <w:szCs w:val="28"/>
        </w:rPr>
        <w:t xml:space="preserve"> тыс. рублей</w:t>
      </w:r>
      <w:r w:rsidR="006E5F5F" w:rsidRPr="006E5F5F">
        <w:rPr>
          <w:bCs/>
          <w:szCs w:val="28"/>
        </w:rPr>
        <w:t xml:space="preserve"> или </w:t>
      </w:r>
      <w:r w:rsidR="00E523EA">
        <w:rPr>
          <w:bCs/>
          <w:szCs w:val="28"/>
        </w:rPr>
        <w:t>99,9</w:t>
      </w:r>
      <w:r w:rsidR="006E5F5F" w:rsidRPr="006E5F5F">
        <w:rPr>
          <w:bCs/>
          <w:szCs w:val="28"/>
        </w:rPr>
        <w:t>% от годовых плановых назначений</w:t>
      </w:r>
      <w:r w:rsidRPr="00AB7157">
        <w:rPr>
          <w:szCs w:val="28"/>
        </w:rPr>
        <w:t>, в том числе:</w:t>
      </w:r>
    </w:p>
    <w:p w14:paraId="403D7CB3" w14:textId="1168F2DA" w:rsidR="00E523EA" w:rsidRPr="00E523EA" w:rsidRDefault="00E523EA" w:rsidP="00E523EA">
      <w:pPr>
        <w:ind w:firstLine="709"/>
        <w:jc w:val="both"/>
        <w:rPr>
          <w:szCs w:val="28"/>
        </w:rPr>
      </w:pPr>
      <w:r w:rsidRPr="00E523EA">
        <w:rPr>
          <w:szCs w:val="28"/>
        </w:rPr>
        <w:t xml:space="preserve">- расходы на формирования современной городской среды в сумме 3 633,5 тыс. рублей (Благоустройство площади им. </w:t>
      </w:r>
      <w:proofErr w:type="spellStart"/>
      <w:r w:rsidRPr="00E523EA">
        <w:rPr>
          <w:szCs w:val="28"/>
        </w:rPr>
        <w:t>А.Твардовского</w:t>
      </w:r>
      <w:proofErr w:type="spellEnd"/>
      <w:r w:rsidRPr="00E523EA">
        <w:rPr>
          <w:szCs w:val="28"/>
        </w:rPr>
        <w:t>, расположенной в г. Починок);</w:t>
      </w:r>
    </w:p>
    <w:p w14:paraId="11E5B19A" w14:textId="40AA5036" w:rsidR="00E523EA" w:rsidRPr="00E523EA" w:rsidRDefault="00E523EA" w:rsidP="00E523EA">
      <w:pPr>
        <w:ind w:firstLine="709"/>
        <w:jc w:val="both"/>
        <w:rPr>
          <w:szCs w:val="28"/>
        </w:rPr>
      </w:pPr>
      <w:r w:rsidRPr="00E523EA">
        <w:rPr>
          <w:szCs w:val="28"/>
        </w:rPr>
        <w:t>- 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сумме 71 622,4 тыс. рублей, (Благоустройство Парка Гастелло в г. Починок Смоленской области);</w:t>
      </w:r>
    </w:p>
    <w:p w14:paraId="2B7B2649" w14:textId="52ABE782" w:rsidR="00AB7157" w:rsidRPr="00AB7157" w:rsidRDefault="00E523EA" w:rsidP="00E523EA">
      <w:pPr>
        <w:ind w:firstLine="709"/>
        <w:jc w:val="both"/>
        <w:rPr>
          <w:szCs w:val="28"/>
        </w:rPr>
      </w:pPr>
      <w:r w:rsidRPr="00E523EA">
        <w:rPr>
          <w:szCs w:val="28"/>
        </w:rPr>
        <w:t xml:space="preserve">- на обеспечение мероприятий по благоустройству мест массового отдыха населения (городских парков) на территории муниципального образования </w:t>
      </w:r>
      <w:r w:rsidR="00EC2EF5">
        <w:rPr>
          <w:szCs w:val="28"/>
        </w:rPr>
        <w:t>«</w:t>
      </w:r>
      <w:r w:rsidRPr="00E523EA">
        <w:rPr>
          <w:szCs w:val="28"/>
        </w:rPr>
        <w:t>Починковский муниципальный округ</w:t>
      </w:r>
      <w:r w:rsidR="00EC2EF5">
        <w:rPr>
          <w:szCs w:val="28"/>
        </w:rPr>
        <w:t>»</w:t>
      </w:r>
      <w:r w:rsidRPr="00E523EA">
        <w:rPr>
          <w:szCs w:val="28"/>
        </w:rPr>
        <w:t xml:space="preserve"> Смоленской расходы составил 5 070,2 тыс. рублей.</w:t>
      </w:r>
    </w:p>
    <w:p w14:paraId="1BC0DA4F" w14:textId="5C13BCCA" w:rsidR="008221D5" w:rsidRPr="00C774BB" w:rsidRDefault="006E5F5F" w:rsidP="008221D5">
      <w:pPr>
        <w:ind w:firstLine="709"/>
        <w:jc w:val="both"/>
        <w:rPr>
          <w:szCs w:val="28"/>
        </w:rPr>
      </w:pPr>
      <w:r w:rsidRPr="006E5F5F">
        <w:rPr>
          <w:szCs w:val="28"/>
        </w:rPr>
        <w:t xml:space="preserve">Доля в общем объеме расходов на муниципальные программы составила </w:t>
      </w:r>
      <w:r w:rsidR="00E523EA">
        <w:rPr>
          <w:szCs w:val="28"/>
        </w:rPr>
        <w:t>7,7</w:t>
      </w:r>
      <w:r w:rsidRPr="006E5F5F">
        <w:rPr>
          <w:szCs w:val="28"/>
        </w:rPr>
        <w:t>%.</w:t>
      </w:r>
    </w:p>
    <w:p w14:paraId="46287BD0" w14:textId="77777777" w:rsidR="008221D5" w:rsidRPr="008221D5" w:rsidRDefault="008221D5" w:rsidP="008221D5">
      <w:pPr>
        <w:pStyle w:val="a9"/>
        <w:spacing w:after="0"/>
        <w:ind w:firstLine="709"/>
        <w:jc w:val="center"/>
        <w:rPr>
          <w:b/>
          <w:szCs w:val="28"/>
        </w:rPr>
      </w:pPr>
      <w:r w:rsidRPr="008221D5">
        <w:rPr>
          <w:b/>
          <w:szCs w:val="28"/>
        </w:rPr>
        <w:t>Муниципальная программа «Развитие и благоустройство города Починка Смоленской области»</w:t>
      </w:r>
    </w:p>
    <w:p w14:paraId="2145771F" w14:textId="78161842" w:rsidR="008221D5" w:rsidRDefault="008221D5" w:rsidP="008221D5">
      <w:pPr>
        <w:ind w:firstLine="709"/>
        <w:jc w:val="both"/>
        <w:rPr>
          <w:szCs w:val="28"/>
        </w:rPr>
      </w:pPr>
      <w:bookmarkStart w:id="29" w:name="_Hlk199343100"/>
      <w:r w:rsidRPr="00F11DD1">
        <w:rPr>
          <w:szCs w:val="28"/>
        </w:rPr>
        <w:t>Прогр</w:t>
      </w:r>
      <w:r>
        <w:rPr>
          <w:szCs w:val="28"/>
        </w:rPr>
        <w:t xml:space="preserve">амма исполнена в объеме </w:t>
      </w:r>
      <w:r w:rsidR="00EC2EF5">
        <w:rPr>
          <w:szCs w:val="28"/>
        </w:rPr>
        <w:t>12 112,8</w:t>
      </w:r>
      <w:r>
        <w:rPr>
          <w:szCs w:val="28"/>
        </w:rPr>
        <w:t xml:space="preserve"> тыс. рублей или </w:t>
      </w:r>
      <w:r w:rsidR="00EC2EF5">
        <w:rPr>
          <w:szCs w:val="28"/>
        </w:rPr>
        <w:t>54,3</w:t>
      </w:r>
      <w:r w:rsidRPr="00F11DD1">
        <w:rPr>
          <w:szCs w:val="28"/>
        </w:rPr>
        <w:t>% от утвержде</w:t>
      </w:r>
      <w:r>
        <w:rPr>
          <w:szCs w:val="28"/>
        </w:rPr>
        <w:t xml:space="preserve">нного плана. </w:t>
      </w:r>
      <w:r w:rsidR="00D773AC">
        <w:rPr>
          <w:szCs w:val="28"/>
        </w:rPr>
        <w:t>Д</w:t>
      </w:r>
      <w:r w:rsidRPr="00F11DD1">
        <w:rPr>
          <w:szCs w:val="28"/>
        </w:rPr>
        <w:t xml:space="preserve">оля в общем объеме расходов на муниципальные программы составила </w:t>
      </w:r>
      <w:r w:rsidR="00EC2EF5">
        <w:rPr>
          <w:szCs w:val="28"/>
        </w:rPr>
        <w:t>1,15</w:t>
      </w:r>
      <w:r w:rsidRPr="00F11DD1">
        <w:rPr>
          <w:szCs w:val="28"/>
        </w:rPr>
        <w:t xml:space="preserve"> %.</w:t>
      </w:r>
      <w:bookmarkEnd w:id="29"/>
    </w:p>
    <w:p w14:paraId="0DE4EBE6" w14:textId="42414CC6" w:rsidR="00D63B8D" w:rsidRPr="00D63B8D" w:rsidRDefault="00D63B8D" w:rsidP="00D63B8D">
      <w:pPr>
        <w:ind w:firstLine="709"/>
        <w:jc w:val="both"/>
        <w:rPr>
          <w:szCs w:val="28"/>
        </w:rPr>
      </w:pPr>
      <w:r w:rsidRPr="00D63B8D">
        <w:rPr>
          <w:szCs w:val="28"/>
        </w:rPr>
        <w:t xml:space="preserve">В рамках реализации муниципальной программы направлены расходы по следующим </w:t>
      </w:r>
      <w:r w:rsidRPr="00D63B8D">
        <w:rPr>
          <w:bCs/>
          <w:szCs w:val="28"/>
        </w:rPr>
        <w:t>основным</w:t>
      </w:r>
      <w:r w:rsidRPr="00D63B8D">
        <w:rPr>
          <w:szCs w:val="28"/>
        </w:rPr>
        <w:t xml:space="preserve"> направлениям:</w:t>
      </w:r>
    </w:p>
    <w:p w14:paraId="51D26E42" w14:textId="4ACFD428" w:rsidR="00EC2EF5" w:rsidRPr="00EC2EF5" w:rsidRDefault="00EC2EF5" w:rsidP="00EC2EF5">
      <w:pPr>
        <w:ind w:firstLine="700"/>
        <w:jc w:val="both"/>
        <w:rPr>
          <w:rFonts w:ascii="DejaVu Sans" w:eastAsia="Times New Roman" w:hAnsi="DejaVu Sans"/>
          <w:bCs/>
          <w:sz w:val="22"/>
          <w:szCs w:val="22"/>
          <w:lang w:eastAsia="ru-RU"/>
        </w:rPr>
      </w:pPr>
      <w:r>
        <w:rPr>
          <w:rFonts w:ascii="Liberation Serif" w:eastAsia="Liberation Serif" w:hAnsi="Liberation Serif" w:cs="Liberation Serif"/>
          <w:bCs/>
          <w:color w:val="000000"/>
          <w:szCs w:val="28"/>
          <w:lang w:eastAsia="ru-RU"/>
        </w:rPr>
        <w:t>п</w:t>
      </w:r>
      <w:r w:rsidRPr="00EC2EF5">
        <w:rPr>
          <w:rFonts w:ascii="Liberation Serif" w:eastAsia="Liberation Serif" w:hAnsi="Liberation Serif" w:cs="Liberation Serif"/>
          <w:bCs/>
          <w:color w:val="000000"/>
          <w:szCs w:val="28"/>
          <w:lang w:eastAsia="ru-RU"/>
        </w:rPr>
        <w:t xml:space="preserve">о комплексу процессных мероприятий </w:t>
      </w:r>
      <w:r>
        <w:rPr>
          <w:rFonts w:ascii="Liberation Serif" w:eastAsia="Liberation Serif" w:hAnsi="Liberation Serif" w:cs="Liberation Serif"/>
          <w:bCs/>
          <w:color w:val="000000"/>
          <w:szCs w:val="28"/>
          <w:lang w:eastAsia="ru-RU"/>
        </w:rPr>
        <w:t>«</w:t>
      </w:r>
      <w:r w:rsidRPr="00EC2EF5">
        <w:rPr>
          <w:rFonts w:ascii="Liberation Serif" w:eastAsia="Liberation Serif" w:hAnsi="Liberation Serif" w:cs="Liberation Serif"/>
          <w:bCs/>
          <w:color w:val="000000"/>
          <w:szCs w:val="28"/>
          <w:lang w:eastAsia="ru-RU"/>
        </w:rPr>
        <w:t>Обеспечение мероприятий по благоустройству территории города Починка</w:t>
      </w:r>
      <w:r>
        <w:rPr>
          <w:rFonts w:ascii="Liberation Serif" w:eastAsia="Liberation Serif" w:hAnsi="Liberation Serif" w:cs="Liberation Serif"/>
          <w:bCs/>
          <w:color w:val="000000"/>
          <w:szCs w:val="28"/>
          <w:lang w:eastAsia="ru-RU"/>
        </w:rPr>
        <w:t>»</w:t>
      </w:r>
      <w:r w:rsidRPr="00EC2EF5">
        <w:rPr>
          <w:rFonts w:ascii="Liberation Serif" w:eastAsia="Liberation Serif" w:hAnsi="Liberation Serif" w:cs="Liberation Serif"/>
          <w:bCs/>
          <w:color w:val="000000"/>
          <w:szCs w:val="28"/>
          <w:lang w:eastAsia="ru-RU"/>
        </w:rPr>
        <w:t xml:space="preserve"> </w:t>
      </w:r>
      <w:r>
        <w:rPr>
          <w:rFonts w:ascii="Liberation Serif" w:eastAsia="Liberation Serif" w:hAnsi="Liberation Serif" w:cs="Liberation Serif"/>
          <w:bCs/>
          <w:color w:val="000000"/>
          <w:szCs w:val="28"/>
          <w:lang w:eastAsia="ru-RU"/>
        </w:rPr>
        <w:t xml:space="preserve">в сумме </w:t>
      </w:r>
      <w:r w:rsidRPr="00EC2EF5">
        <w:rPr>
          <w:rFonts w:ascii="Liberation Serif" w:eastAsia="Liberation Serif" w:hAnsi="Liberation Serif" w:cs="Liberation Serif"/>
          <w:bCs/>
          <w:color w:val="000000"/>
          <w:szCs w:val="28"/>
          <w:lang w:eastAsia="ru-RU"/>
        </w:rPr>
        <w:t>11 057,7 тыс. рублей, из них:</w:t>
      </w:r>
    </w:p>
    <w:p w14:paraId="10DCCC05" w14:textId="33CCCD02" w:rsidR="00EC2EF5" w:rsidRPr="00EC2EF5" w:rsidRDefault="00EC2EF5" w:rsidP="00EC2EF5">
      <w:pPr>
        <w:ind w:firstLine="709"/>
        <w:jc w:val="both"/>
        <w:rPr>
          <w:rFonts w:ascii="DejaVu Sans" w:eastAsia="Times New Roman" w:hAnsi="DejaVu Sans"/>
          <w:sz w:val="22"/>
          <w:szCs w:val="22"/>
          <w:lang w:eastAsia="ru-RU"/>
        </w:rPr>
      </w:pPr>
      <w:r w:rsidRPr="00EC2EF5">
        <w:rPr>
          <w:rFonts w:ascii="Liberation Serif" w:eastAsia="Liberation Serif" w:hAnsi="Liberation Serif" w:cs="Liberation Serif"/>
          <w:color w:val="000000"/>
          <w:szCs w:val="28"/>
          <w:lang w:eastAsia="ru-RU"/>
        </w:rPr>
        <w:t>- расходы на содержание и обслуживания уличного освещения</w:t>
      </w:r>
      <w:r>
        <w:rPr>
          <w:rFonts w:ascii="Liberation Serif" w:eastAsia="Liberation Serif" w:hAnsi="Liberation Serif" w:cs="Liberation Serif"/>
          <w:color w:val="000000"/>
          <w:szCs w:val="28"/>
          <w:lang w:eastAsia="ru-RU"/>
        </w:rPr>
        <w:t xml:space="preserve"> -</w:t>
      </w:r>
      <w:r w:rsidRPr="00EC2EF5">
        <w:rPr>
          <w:rFonts w:ascii="Liberation Serif" w:eastAsia="Liberation Serif" w:hAnsi="Liberation Serif" w:cs="Liberation Serif"/>
          <w:color w:val="000000"/>
          <w:szCs w:val="28"/>
          <w:lang w:eastAsia="ru-RU"/>
        </w:rPr>
        <w:t xml:space="preserve"> 3 199,5 тыс. рублей;</w:t>
      </w:r>
    </w:p>
    <w:p w14:paraId="018BA0D4" w14:textId="54B1076D" w:rsidR="00EC2EF5" w:rsidRPr="00EC2EF5" w:rsidRDefault="00EC2EF5" w:rsidP="00EC2EF5">
      <w:pPr>
        <w:ind w:firstLine="709"/>
        <w:jc w:val="both"/>
        <w:rPr>
          <w:rFonts w:ascii="DejaVu Sans" w:eastAsia="Times New Roman" w:hAnsi="DejaVu Sans"/>
          <w:sz w:val="22"/>
          <w:szCs w:val="22"/>
          <w:lang w:eastAsia="ru-RU"/>
        </w:rPr>
      </w:pPr>
      <w:r w:rsidRPr="00EC2EF5">
        <w:rPr>
          <w:rFonts w:ascii="Liberation Serif" w:eastAsia="Liberation Serif" w:hAnsi="Liberation Serif" w:cs="Liberation Serif"/>
          <w:color w:val="000000"/>
          <w:szCs w:val="28"/>
          <w:lang w:eastAsia="ru-RU"/>
        </w:rPr>
        <w:t>- прочие мероприятия по благоустройству</w:t>
      </w:r>
      <w:r>
        <w:rPr>
          <w:rFonts w:ascii="Liberation Serif" w:eastAsia="Liberation Serif" w:hAnsi="Liberation Serif" w:cs="Liberation Serif"/>
          <w:color w:val="000000"/>
          <w:szCs w:val="28"/>
          <w:lang w:eastAsia="ru-RU"/>
        </w:rPr>
        <w:t xml:space="preserve"> -</w:t>
      </w:r>
      <w:r w:rsidRPr="00EC2EF5">
        <w:rPr>
          <w:rFonts w:ascii="Liberation Serif" w:eastAsia="Liberation Serif" w:hAnsi="Liberation Serif" w:cs="Liberation Serif"/>
          <w:color w:val="000000"/>
          <w:szCs w:val="28"/>
          <w:lang w:eastAsia="ru-RU"/>
        </w:rPr>
        <w:t xml:space="preserve"> 2 795,6 тыс. рублей;</w:t>
      </w:r>
    </w:p>
    <w:p w14:paraId="64A5A3A7" w14:textId="4D2C4B36" w:rsidR="00EC2EF5" w:rsidRPr="00EC2EF5" w:rsidRDefault="00EC2EF5" w:rsidP="00EC2EF5">
      <w:pPr>
        <w:ind w:firstLine="709"/>
        <w:jc w:val="both"/>
        <w:rPr>
          <w:rFonts w:ascii="DejaVu Sans" w:eastAsia="Times New Roman" w:hAnsi="DejaVu Sans"/>
          <w:sz w:val="22"/>
          <w:szCs w:val="22"/>
          <w:lang w:eastAsia="ru-RU"/>
        </w:rPr>
      </w:pPr>
      <w:r w:rsidRPr="00EC2EF5">
        <w:rPr>
          <w:rFonts w:ascii="Liberation Serif" w:eastAsia="Liberation Serif" w:hAnsi="Liberation Serif" w:cs="Liberation Serif"/>
          <w:color w:val="000000"/>
          <w:szCs w:val="28"/>
          <w:lang w:eastAsia="ru-RU"/>
        </w:rPr>
        <w:t>- на содержание мест захоронения -</w:t>
      </w:r>
      <w:r>
        <w:rPr>
          <w:rFonts w:ascii="Liberation Serif" w:eastAsia="Liberation Serif" w:hAnsi="Liberation Serif" w:cs="Liberation Serif"/>
          <w:color w:val="000000"/>
          <w:szCs w:val="28"/>
          <w:lang w:eastAsia="ru-RU"/>
        </w:rPr>
        <w:t xml:space="preserve"> </w:t>
      </w:r>
      <w:r w:rsidRPr="00EC2EF5">
        <w:rPr>
          <w:rFonts w:ascii="Liberation Serif" w:eastAsia="Liberation Serif" w:hAnsi="Liberation Serif" w:cs="Liberation Serif"/>
          <w:color w:val="000000"/>
          <w:szCs w:val="28"/>
          <w:lang w:eastAsia="ru-RU"/>
        </w:rPr>
        <w:t>551,3 тыс. рублей;</w:t>
      </w:r>
    </w:p>
    <w:p w14:paraId="4184382D" w14:textId="6BACDAFD" w:rsidR="00EC2EF5" w:rsidRPr="00EC2EF5" w:rsidRDefault="00EC2EF5" w:rsidP="00EC2EF5">
      <w:pPr>
        <w:ind w:firstLine="700"/>
        <w:jc w:val="both"/>
        <w:rPr>
          <w:rFonts w:ascii="DejaVu Sans" w:eastAsia="Times New Roman" w:hAnsi="DejaVu Sans"/>
          <w:sz w:val="22"/>
          <w:szCs w:val="22"/>
          <w:lang w:eastAsia="ru-RU"/>
        </w:rPr>
      </w:pPr>
      <w:r w:rsidRPr="00EC2EF5">
        <w:rPr>
          <w:rFonts w:ascii="Liberation Serif" w:eastAsia="Liberation Serif" w:hAnsi="Liberation Serif" w:cs="Liberation Serif"/>
          <w:color w:val="000000"/>
          <w:szCs w:val="28"/>
          <w:lang w:eastAsia="ru-RU"/>
        </w:rPr>
        <w:t xml:space="preserve">- на озеленение </w:t>
      </w:r>
      <w:r>
        <w:rPr>
          <w:rFonts w:ascii="Liberation Serif" w:eastAsia="Liberation Serif" w:hAnsi="Liberation Serif" w:cs="Liberation Serif"/>
          <w:color w:val="000000"/>
          <w:szCs w:val="28"/>
          <w:lang w:eastAsia="ru-RU"/>
        </w:rPr>
        <w:t xml:space="preserve">- </w:t>
      </w:r>
      <w:r w:rsidRPr="00EC2EF5">
        <w:rPr>
          <w:rFonts w:ascii="Liberation Serif" w:eastAsia="Liberation Serif" w:hAnsi="Liberation Serif" w:cs="Liberation Serif"/>
          <w:color w:val="000000"/>
          <w:szCs w:val="28"/>
          <w:lang w:eastAsia="ru-RU"/>
        </w:rPr>
        <w:t>94,8 тыс. рублей;</w:t>
      </w:r>
    </w:p>
    <w:p w14:paraId="086BFAFB" w14:textId="19AE7C6A" w:rsidR="00EC2EF5" w:rsidRPr="00EC2EF5" w:rsidRDefault="00EC2EF5" w:rsidP="00EC2EF5">
      <w:pPr>
        <w:ind w:firstLine="700"/>
        <w:jc w:val="both"/>
        <w:rPr>
          <w:rFonts w:ascii="DejaVu Sans" w:eastAsia="Times New Roman" w:hAnsi="DejaVu Sans"/>
          <w:sz w:val="22"/>
          <w:szCs w:val="22"/>
          <w:lang w:eastAsia="ru-RU"/>
        </w:rPr>
      </w:pPr>
      <w:r w:rsidRPr="00EC2EF5">
        <w:rPr>
          <w:rFonts w:ascii="Liberation Serif" w:eastAsia="Liberation Serif" w:hAnsi="Liberation Serif" w:cs="Liberation Serif"/>
          <w:color w:val="000000"/>
          <w:szCs w:val="28"/>
          <w:lang w:eastAsia="ru-RU"/>
        </w:rPr>
        <w:t>-</w:t>
      </w:r>
      <w:r>
        <w:rPr>
          <w:rFonts w:ascii="Liberation Serif" w:eastAsia="Liberation Serif" w:hAnsi="Liberation Serif" w:cs="Liberation Serif"/>
          <w:color w:val="000000"/>
          <w:szCs w:val="28"/>
          <w:lang w:eastAsia="ru-RU"/>
        </w:rPr>
        <w:t xml:space="preserve"> </w:t>
      </w:r>
      <w:r w:rsidRPr="00EC2EF5">
        <w:rPr>
          <w:rFonts w:ascii="Liberation Serif" w:eastAsia="Liberation Serif" w:hAnsi="Liberation Serif" w:cs="Liberation Serif"/>
          <w:color w:val="000000"/>
          <w:szCs w:val="28"/>
          <w:lang w:eastAsia="ru-RU"/>
        </w:rPr>
        <w:t xml:space="preserve">расходы на выполнение работ по благоустройству, содержанию объектов благоустройства </w:t>
      </w:r>
      <w:r>
        <w:rPr>
          <w:rFonts w:ascii="Liberation Serif" w:eastAsia="Liberation Serif" w:hAnsi="Liberation Serif" w:cs="Liberation Serif"/>
          <w:color w:val="000000"/>
          <w:szCs w:val="28"/>
          <w:lang w:eastAsia="ru-RU"/>
        </w:rPr>
        <w:t xml:space="preserve">- </w:t>
      </w:r>
      <w:r w:rsidRPr="00EC2EF5">
        <w:rPr>
          <w:rFonts w:ascii="Liberation Serif" w:eastAsia="Liberation Serif" w:hAnsi="Liberation Serif" w:cs="Liberation Serif"/>
          <w:color w:val="000000"/>
          <w:szCs w:val="28"/>
          <w:lang w:eastAsia="ru-RU"/>
        </w:rPr>
        <w:t>2 223,5 тыс. рублей.</w:t>
      </w:r>
    </w:p>
    <w:p w14:paraId="3188207D" w14:textId="67325301" w:rsidR="00EC2EF5" w:rsidRPr="00EC2EF5" w:rsidRDefault="00522A9E" w:rsidP="00EC2EF5">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 р</w:t>
      </w:r>
      <w:r w:rsidR="00EC2EF5" w:rsidRPr="00EC2EF5">
        <w:rPr>
          <w:rFonts w:ascii="Liberation Serif" w:eastAsia="Liberation Serif" w:hAnsi="Liberation Serif" w:cs="Liberation Serif"/>
          <w:color w:val="000000"/>
          <w:szCs w:val="28"/>
          <w:lang w:eastAsia="ru-RU"/>
        </w:rPr>
        <w:t>емонт и восстановление воинских захоронений и мемориальных сооружений, находящихся вне воинских захоронений (Ремонт памятного знака, установленного в 1983 г. в ознаменование бессмертного подвига летчика Николая Францевича Гастелло, г. Починок)</w:t>
      </w:r>
      <w:r w:rsidR="00EC2EF5">
        <w:rPr>
          <w:rFonts w:ascii="Liberation Serif" w:eastAsia="Liberation Serif" w:hAnsi="Liberation Serif" w:cs="Liberation Serif"/>
          <w:color w:val="000000"/>
          <w:szCs w:val="28"/>
          <w:lang w:eastAsia="ru-RU"/>
        </w:rPr>
        <w:t xml:space="preserve"> в сумме</w:t>
      </w:r>
      <w:r w:rsidR="00EC2EF5" w:rsidRPr="00EC2EF5">
        <w:rPr>
          <w:rFonts w:ascii="Liberation Serif" w:eastAsia="Liberation Serif" w:hAnsi="Liberation Serif" w:cs="Liberation Serif"/>
          <w:color w:val="000000"/>
          <w:szCs w:val="28"/>
          <w:lang w:eastAsia="ru-RU"/>
        </w:rPr>
        <w:t xml:space="preserve"> 2 150,0 тыс. рублей.</w:t>
      </w:r>
    </w:p>
    <w:p w14:paraId="4E5322D1" w14:textId="77777777" w:rsidR="00EC2EF5" w:rsidRPr="00EC2EF5" w:rsidRDefault="00EC2EF5" w:rsidP="00EC2EF5">
      <w:pPr>
        <w:ind w:firstLine="700"/>
        <w:jc w:val="both"/>
        <w:rPr>
          <w:rFonts w:ascii="DejaVu Sans" w:eastAsia="Times New Roman" w:hAnsi="DejaVu Sans"/>
          <w:bCs/>
          <w:sz w:val="22"/>
          <w:szCs w:val="22"/>
          <w:lang w:eastAsia="ru-RU"/>
        </w:rPr>
      </w:pPr>
      <w:r w:rsidRPr="00EC2EF5">
        <w:rPr>
          <w:rFonts w:ascii="Liberation Serif" w:eastAsia="Liberation Serif" w:hAnsi="Liberation Serif" w:cs="Liberation Serif"/>
          <w:color w:val="000000"/>
          <w:szCs w:val="28"/>
          <w:lang w:eastAsia="ru-RU"/>
        </w:rPr>
        <w:lastRenderedPageBreak/>
        <w:t> </w:t>
      </w:r>
      <w:r w:rsidRPr="00EC2EF5">
        <w:rPr>
          <w:rFonts w:ascii="Liberation Serif" w:eastAsia="Liberation Serif" w:hAnsi="Liberation Serif" w:cs="Liberation Serif"/>
          <w:bCs/>
          <w:color w:val="000000"/>
          <w:szCs w:val="28"/>
          <w:lang w:eastAsia="ru-RU"/>
        </w:rPr>
        <w:t>По комплексу процессных мероприятий "Создание и обеспечение необходимых условий для повышения пожарной безопасности, защита населения и территории от чрезвычайных ситуаций и стихийных бедствий природного и техногенного характера" направлено 6,2 тыс. рублей, из них:</w:t>
      </w:r>
    </w:p>
    <w:p w14:paraId="666B89BC" w14:textId="19593AD3" w:rsidR="00EC2EF5" w:rsidRPr="00EC2EF5" w:rsidRDefault="00EC2EF5" w:rsidP="00EC2EF5">
      <w:pPr>
        <w:ind w:firstLine="700"/>
        <w:jc w:val="both"/>
        <w:rPr>
          <w:rFonts w:ascii="DejaVu Sans" w:eastAsia="Times New Roman" w:hAnsi="DejaVu Sans"/>
          <w:sz w:val="22"/>
          <w:szCs w:val="22"/>
          <w:lang w:eastAsia="ru-RU"/>
        </w:rPr>
      </w:pPr>
      <w:r w:rsidRPr="00EC2EF5">
        <w:rPr>
          <w:rFonts w:ascii="Liberation Serif" w:eastAsia="Liberation Serif" w:hAnsi="Liberation Serif" w:cs="Liberation Serif"/>
          <w:color w:val="000000"/>
          <w:szCs w:val="28"/>
          <w:lang w:eastAsia="ru-RU"/>
        </w:rPr>
        <w:t>-</w:t>
      </w:r>
      <w:r>
        <w:rPr>
          <w:rFonts w:ascii="Liberation Serif" w:eastAsia="Liberation Serif" w:hAnsi="Liberation Serif" w:cs="Liberation Serif"/>
          <w:color w:val="000000"/>
          <w:szCs w:val="28"/>
          <w:lang w:eastAsia="ru-RU"/>
        </w:rPr>
        <w:t xml:space="preserve"> </w:t>
      </w:r>
      <w:r w:rsidRPr="00EC2EF5">
        <w:rPr>
          <w:rFonts w:ascii="Liberation Serif" w:eastAsia="Liberation Serif" w:hAnsi="Liberation Serif" w:cs="Liberation Serif"/>
          <w:color w:val="000000"/>
          <w:szCs w:val="28"/>
          <w:lang w:eastAsia="ru-RU"/>
        </w:rPr>
        <w:t>на предупреждение и ликвидация последствий чрезвычайных ситуаций и стихийных бедствий природного и техногенного характера, пожарная безопасность 6,2 тыс. рублей.</w:t>
      </w:r>
    </w:p>
    <w:p w14:paraId="468FDB05" w14:textId="77777777" w:rsidR="00EC2EF5" w:rsidRPr="00EC2EF5" w:rsidRDefault="00EC2EF5" w:rsidP="00EC2EF5">
      <w:pPr>
        <w:ind w:firstLine="700"/>
        <w:jc w:val="both"/>
        <w:rPr>
          <w:rFonts w:ascii="DejaVu Sans" w:eastAsia="Times New Roman" w:hAnsi="DejaVu Sans"/>
          <w:bCs/>
          <w:sz w:val="22"/>
          <w:szCs w:val="22"/>
          <w:lang w:eastAsia="ru-RU"/>
        </w:rPr>
      </w:pPr>
      <w:r w:rsidRPr="00EC2EF5">
        <w:rPr>
          <w:rFonts w:ascii="Liberation Serif" w:eastAsia="Liberation Serif" w:hAnsi="Liberation Serif" w:cs="Liberation Serif"/>
          <w:bCs/>
          <w:color w:val="000000"/>
          <w:szCs w:val="28"/>
          <w:lang w:eastAsia="ru-RU"/>
        </w:rPr>
        <w:t>По комплексу процессных мероприятий «Обеспечение обслуживания, содержания муниципального жилищного фонда и другого муниципального имущества» расходы составили 1 048,9 тыс. рублей, из них:</w:t>
      </w:r>
    </w:p>
    <w:p w14:paraId="17D233F9" w14:textId="0F326AF3" w:rsidR="00EC2EF5" w:rsidRPr="00EC2EF5" w:rsidRDefault="00EC2EF5" w:rsidP="00EC2EF5">
      <w:pPr>
        <w:ind w:firstLine="700"/>
        <w:jc w:val="both"/>
        <w:rPr>
          <w:rFonts w:ascii="DejaVu Sans" w:eastAsia="Times New Roman" w:hAnsi="DejaVu Sans"/>
          <w:sz w:val="22"/>
          <w:szCs w:val="22"/>
          <w:lang w:eastAsia="ru-RU"/>
        </w:rPr>
      </w:pPr>
      <w:r w:rsidRPr="00EC2EF5">
        <w:rPr>
          <w:rFonts w:ascii="Liberation Serif" w:eastAsia="Liberation Serif" w:hAnsi="Liberation Serif" w:cs="Liberation Serif"/>
          <w:color w:val="000000"/>
          <w:szCs w:val="28"/>
          <w:lang w:eastAsia="ru-RU"/>
        </w:rPr>
        <w:t>- на уплату взносов на капитальный ремонт многоквартирных домов за муниципальное жилье направлено 735,9 тыс. рублей;</w:t>
      </w:r>
    </w:p>
    <w:p w14:paraId="7620932C" w14:textId="04F82BD7" w:rsidR="00EC2EF5" w:rsidRPr="00EC2EF5" w:rsidRDefault="00EC2EF5" w:rsidP="00EC2EF5">
      <w:pPr>
        <w:ind w:firstLine="700"/>
        <w:jc w:val="both"/>
        <w:rPr>
          <w:rFonts w:ascii="DejaVu Sans" w:eastAsia="Times New Roman" w:hAnsi="DejaVu Sans"/>
          <w:sz w:val="22"/>
          <w:szCs w:val="22"/>
          <w:lang w:eastAsia="ru-RU"/>
        </w:rPr>
      </w:pPr>
      <w:r w:rsidRPr="00EC2EF5">
        <w:rPr>
          <w:rFonts w:ascii="Liberation Serif" w:eastAsia="Liberation Serif" w:hAnsi="Liberation Serif" w:cs="Liberation Serif"/>
          <w:color w:val="000000"/>
          <w:szCs w:val="28"/>
          <w:lang w:eastAsia="ru-RU"/>
        </w:rPr>
        <w:t>- на содержание, текущий ремонт муниципального жилого фонда расход составил 313,0 тыс. рублей.</w:t>
      </w:r>
    </w:p>
    <w:p w14:paraId="3E373447" w14:textId="77777777" w:rsidR="00D63B8D" w:rsidRPr="00D63B8D" w:rsidRDefault="00D63B8D" w:rsidP="00D63B8D">
      <w:pPr>
        <w:pStyle w:val="a9"/>
        <w:ind w:firstLine="709"/>
        <w:jc w:val="center"/>
        <w:rPr>
          <w:b/>
          <w:szCs w:val="28"/>
        </w:rPr>
      </w:pPr>
      <w:r w:rsidRPr="00D63B8D">
        <w:rPr>
          <w:b/>
          <w:szCs w:val="28"/>
        </w:rPr>
        <w:t>Муниципальная программа «Комплексное развитие Ленинской сельской территории муниципального образования «Починковский муниципальный округ» Смоленской области»</w:t>
      </w:r>
    </w:p>
    <w:p w14:paraId="5E6CA1C0" w14:textId="3C6D4531" w:rsidR="008221D5" w:rsidRPr="00D63B8D" w:rsidRDefault="00D63B8D" w:rsidP="00EF17A8">
      <w:pPr>
        <w:pStyle w:val="a9"/>
        <w:spacing w:after="0" w:line="240" w:lineRule="auto"/>
        <w:ind w:left="0" w:firstLine="709"/>
        <w:jc w:val="both"/>
        <w:rPr>
          <w:bCs/>
          <w:szCs w:val="28"/>
        </w:rPr>
      </w:pPr>
      <w:bookmarkStart w:id="30" w:name="_Hlk199343341"/>
      <w:r w:rsidRPr="00D63B8D">
        <w:rPr>
          <w:bCs/>
          <w:szCs w:val="28"/>
        </w:rPr>
        <w:t xml:space="preserve">Программа исполнена в объеме </w:t>
      </w:r>
      <w:r w:rsidR="00D773AC">
        <w:rPr>
          <w:bCs/>
          <w:szCs w:val="28"/>
        </w:rPr>
        <w:t>6 362,3</w:t>
      </w:r>
      <w:r w:rsidRPr="00D63B8D">
        <w:rPr>
          <w:bCs/>
          <w:szCs w:val="28"/>
        </w:rPr>
        <w:t xml:space="preserve"> тыс. рублей или </w:t>
      </w:r>
      <w:r w:rsidR="00D773AC">
        <w:rPr>
          <w:bCs/>
          <w:szCs w:val="28"/>
        </w:rPr>
        <w:t>59,2</w:t>
      </w:r>
      <w:r w:rsidRPr="00D63B8D">
        <w:rPr>
          <w:bCs/>
          <w:szCs w:val="28"/>
        </w:rPr>
        <w:t xml:space="preserve">% от утвержденного </w:t>
      </w:r>
      <w:r w:rsidR="000C0CDD">
        <w:rPr>
          <w:bCs/>
          <w:szCs w:val="28"/>
        </w:rPr>
        <w:t xml:space="preserve">годового </w:t>
      </w:r>
      <w:r w:rsidRPr="00D63B8D">
        <w:rPr>
          <w:bCs/>
          <w:szCs w:val="28"/>
        </w:rPr>
        <w:t xml:space="preserve">плана. </w:t>
      </w:r>
      <w:r w:rsidR="000C0CDD">
        <w:rPr>
          <w:bCs/>
          <w:szCs w:val="28"/>
        </w:rPr>
        <w:t>Д</w:t>
      </w:r>
      <w:r w:rsidRPr="00D63B8D">
        <w:rPr>
          <w:bCs/>
          <w:szCs w:val="28"/>
        </w:rPr>
        <w:t>оля в общем объеме расходов на муниципальные программы составила 0,</w:t>
      </w:r>
      <w:r w:rsidR="00D773AC">
        <w:rPr>
          <w:bCs/>
          <w:szCs w:val="28"/>
        </w:rPr>
        <w:t>6</w:t>
      </w:r>
      <w:r w:rsidRPr="00D63B8D">
        <w:rPr>
          <w:bCs/>
          <w:szCs w:val="28"/>
        </w:rPr>
        <w:t xml:space="preserve"> %.</w:t>
      </w:r>
    </w:p>
    <w:bookmarkEnd w:id="30"/>
    <w:p w14:paraId="28B1DD9E" w14:textId="38259BDA" w:rsidR="00D773AC" w:rsidRPr="00D773AC" w:rsidRDefault="00D773AC" w:rsidP="00D773AC">
      <w:pPr>
        <w:ind w:firstLine="700"/>
        <w:jc w:val="both"/>
        <w:rPr>
          <w:rFonts w:ascii="DejaVu Sans" w:eastAsia="Times New Roman" w:hAnsi="DejaVu Sans"/>
          <w:sz w:val="22"/>
          <w:szCs w:val="22"/>
          <w:lang w:eastAsia="ru-RU"/>
        </w:rPr>
      </w:pPr>
      <w:r w:rsidRPr="00D773AC">
        <w:rPr>
          <w:rFonts w:ascii="Liberation Serif" w:eastAsia="Liberation Serif" w:hAnsi="Liberation Serif" w:cs="Liberation Serif"/>
          <w:color w:val="000000"/>
          <w:szCs w:val="28"/>
          <w:lang w:eastAsia="ru-RU"/>
        </w:rPr>
        <w:t xml:space="preserve">В рамках </w:t>
      </w:r>
      <w:r>
        <w:rPr>
          <w:rFonts w:ascii="Liberation Serif" w:eastAsia="Liberation Serif" w:hAnsi="Liberation Serif" w:cs="Liberation Serif"/>
          <w:color w:val="000000"/>
          <w:szCs w:val="28"/>
          <w:lang w:eastAsia="ru-RU"/>
        </w:rPr>
        <w:t xml:space="preserve">данной </w:t>
      </w:r>
      <w:r w:rsidRPr="00D773AC">
        <w:rPr>
          <w:rFonts w:ascii="Liberation Serif" w:eastAsia="Liberation Serif" w:hAnsi="Liberation Serif" w:cs="Liberation Serif"/>
          <w:color w:val="000000"/>
          <w:szCs w:val="28"/>
          <w:lang w:eastAsia="ru-RU"/>
        </w:rPr>
        <w:t xml:space="preserve">муниципальной программы произведены расходы в сумме 6 362,3 </w:t>
      </w:r>
      <w:r>
        <w:rPr>
          <w:rFonts w:ascii="Liberation Serif" w:eastAsia="Liberation Serif" w:hAnsi="Liberation Serif" w:cs="Liberation Serif"/>
          <w:color w:val="000000"/>
          <w:szCs w:val="28"/>
          <w:lang w:eastAsia="ru-RU"/>
        </w:rPr>
        <w:t>тыс. рублей,</w:t>
      </w:r>
      <w:r w:rsidRPr="00D773AC">
        <w:rPr>
          <w:rFonts w:ascii="Liberation Serif" w:eastAsia="Liberation Serif" w:hAnsi="Liberation Serif" w:cs="Liberation Serif"/>
          <w:color w:val="000000"/>
          <w:szCs w:val="28"/>
          <w:lang w:eastAsia="ru-RU"/>
        </w:rPr>
        <w:t xml:space="preserve"> из них:</w:t>
      </w:r>
    </w:p>
    <w:p w14:paraId="4A8FB5CA" w14:textId="39B75ECD" w:rsidR="00D773AC" w:rsidRPr="00D773AC" w:rsidRDefault="00D773AC" w:rsidP="00D773AC">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н</w:t>
      </w:r>
      <w:r w:rsidRPr="00D773AC">
        <w:rPr>
          <w:rFonts w:ascii="Liberation Serif" w:eastAsia="Liberation Serif" w:hAnsi="Liberation Serif" w:cs="Liberation Serif"/>
          <w:color w:val="000000"/>
          <w:szCs w:val="28"/>
          <w:lang w:eastAsia="ru-RU"/>
        </w:rPr>
        <w:t>а обеспечение функций органа местного самоуправления – 3 166,0 тыс. рублей;</w:t>
      </w:r>
    </w:p>
    <w:p w14:paraId="0CE7125E" w14:textId="2695AC51" w:rsidR="00D773AC" w:rsidRPr="00D773AC" w:rsidRDefault="00785EC2" w:rsidP="00D773AC">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н</w:t>
      </w:r>
      <w:r w:rsidR="00D773AC" w:rsidRPr="00D773AC">
        <w:rPr>
          <w:rFonts w:ascii="Liberation Serif" w:eastAsia="Liberation Serif" w:hAnsi="Liberation Serif" w:cs="Liberation Serif"/>
          <w:color w:val="000000"/>
          <w:szCs w:val="28"/>
          <w:lang w:eastAsia="ru-RU"/>
        </w:rPr>
        <w:t>а благоустройство территории 2 223,3 тыс. рублей, из них:</w:t>
      </w:r>
    </w:p>
    <w:p w14:paraId="17B85D38" w14:textId="57005EBD" w:rsidR="00D773AC" w:rsidRPr="00D773AC" w:rsidRDefault="00D773AC" w:rsidP="00D773AC">
      <w:pPr>
        <w:ind w:firstLine="700"/>
        <w:jc w:val="both"/>
        <w:rPr>
          <w:rFonts w:ascii="DejaVu Sans" w:eastAsia="Times New Roman" w:hAnsi="DejaVu Sans"/>
          <w:sz w:val="22"/>
          <w:szCs w:val="22"/>
          <w:lang w:eastAsia="ru-RU"/>
        </w:rPr>
      </w:pPr>
      <w:r w:rsidRPr="00D773AC">
        <w:rPr>
          <w:rFonts w:ascii="Liberation Serif" w:eastAsia="Liberation Serif" w:hAnsi="Liberation Serif" w:cs="Liberation Serif"/>
          <w:color w:val="000000"/>
          <w:szCs w:val="28"/>
          <w:lang w:eastAsia="ru-RU"/>
        </w:rPr>
        <w:t>- расходы по обслуживанию и оплате электроэнергии за уличное освещение – 747,2 тыс. рублей;</w:t>
      </w:r>
    </w:p>
    <w:p w14:paraId="16DCE23F" w14:textId="4F1889F8" w:rsidR="00D773AC" w:rsidRPr="00D773AC" w:rsidRDefault="00D773AC" w:rsidP="00D773AC">
      <w:pPr>
        <w:ind w:firstLine="700"/>
        <w:jc w:val="both"/>
        <w:rPr>
          <w:rFonts w:ascii="DejaVu Sans" w:eastAsia="Times New Roman" w:hAnsi="DejaVu Sans"/>
          <w:sz w:val="22"/>
          <w:szCs w:val="22"/>
          <w:lang w:eastAsia="ru-RU"/>
        </w:rPr>
      </w:pPr>
      <w:r w:rsidRPr="00D773AC">
        <w:rPr>
          <w:rFonts w:ascii="Liberation Serif" w:eastAsia="Liberation Serif" w:hAnsi="Liberation Serif" w:cs="Liberation Serif"/>
          <w:color w:val="000000"/>
          <w:szCs w:val="28"/>
          <w:lang w:eastAsia="ru-RU"/>
        </w:rPr>
        <w:t>- содержание мест захоронения – 327,6 тыс. рублей;</w:t>
      </w:r>
    </w:p>
    <w:p w14:paraId="32E04781" w14:textId="54A9A427" w:rsidR="00D773AC" w:rsidRPr="00D773AC" w:rsidRDefault="00D773AC" w:rsidP="00D773AC">
      <w:pPr>
        <w:ind w:firstLine="700"/>
        <w:jc w:val="both"/>
        <w:rPr>
          <w:rFonts w:ascii="DejaVu Sans" w:eastAsia="Times New Roman" w:hAnsi="DejaVu Sans"/>
          <w:sz w:val="22"/>
          <w:szCs w:val="22"/>
          <w:lang w:eastAsia="ru-RU"/>
        </w:rPr>
      </w:pPr>
      <w:r w:rsidRPr="00D773AC">
        <w:rPr>
          <w:rFonts w:ascii="Liberation Serif" w:eastAsia="Liberation Serif" w:hAnsi="Liberation Serif" w:cs="Liberation Serif"/>
          <w:color w:val="000000"/>
          <w:szCs w:val="28"/>
          <w:lang w:eastAsia="ru-RU"/>
        </w:rPr>
        <w:t>- на прочие мероприятия по благоустройству</w:t>
      </w:r>
      <w:r w:rsidR="00785EC2">
        <w:rPr>
          <w:rFonts w:ascii="Liberation Serif" w:eastAsia="Liberation Serif" w:hAnsi="Liberation Serif" w:cs="Liberation Serif"/>
          <w:color w:val="000000"/>
          <w:szCs w:val="28"/>
          <w:lang w:eastAsia="ru-RU"/>
        </w:rPr>
        <w:t xml:space="preserve"> </w:t>
      </w:r>
      <w:r w:rsidRPr="00D773AC">
        <w:rPr>
          <w:rFonts w:ascii="Liberation Serif" w:eastAsia="Liberation Serif" w:hAnsi="Liberation Serif" w:cs="Liberation Serif"/>
          <w:color w:val="000000"/>
          <w:szCs w:val="28"/>
          <w:lang w:eastAsia="ru-RU"/>
        </w:rPr>
        <w:t>- 622,5 тыс. рублей;</w:t>
      </w:r>
    </w:p>
    <w:p w14:paraId="6123F7AD" w14:textId="16E8A5F7" w:rsidR="00D773AC" w:rsidRPr="00D773AC" w:rsidRDefault="00D773AC" w:rsidP="00D773AC">
      <w:pPr>
        <w:ind w:firstLine="700"/>
        <w:jc w:val="both"/>
        <w:rPr>
          <w:rFonts w:ascii="DejaVu Sans" w:eastAsia="Times New Roman" w:hAnsi="DejaVu Sans"/>
          <w:sz w:val="22"/>
          <w:szCs w:val="22"/>
          <w:lang w:eastAsia="ru-RU"/>
        </w:rPr>
      </w:pPr>
      <w:r w:rsidRPr="00D773AC">
        <w:rPr>
          <w:rFonts w:ascii="Liberation Serif" w:eastAsia="Liberation Serif" w:hAnsi="Liberation Serif" w:cs="Liberation Serif"/>
          <w:color w:val="000000"/>
          <w:szCs w:val="28"/>
          <w:lang w:eastAsia="ru-RU"/>
        </w:rPr>
        <w:t xml:space="preserve">- субсидия из областного бюджета на ремонт и восстановление воинских захоронений и мемориальных сооружений, находящихся вне воинских захоронений израсходована 526,3 тыс. рублей (Ремонт и благоустройство братской </w:t>
      </w:r>
      <w:proofErr w:type="gramStart"/>
      <w:r w:rsidRPr="00D773AC">
        <w:rPr>
          <w:rFonts w:ascii="Liberation Serif" w:eastAsia="Liberation Serif" w:hAnsi="Liberation Serif" w:cs="Liberation Serif"/>
          <w:color w:val="000000"/>
          <w:szCs w:val="28"/>
          <w:lang w:eastAsia="ru-RU"/>
        </w:rPr>
        <w:t>могилы  д.</w:t>
      </w:r>
      <w:proofErr w:type="gramEnd"/>
      <w:r w:rsidRPr="00D773AC">
        <w:rPr>
          <w:rFonts w:ascii="Liberation Serif" w:eastAsia="Liberation Serif" w:hAnsi="Liberation Serif" w:cs="Liberation Serif"/>
          <w:color w:val="000000"/>
          <w:szCs w:val="28"/>
          <w:lang w:eastAsia="ru-RU"/>
        </w:rPr>
        <w:t xml:space="preserve"> </w:t>
      </w:r>
      <w:proofErr w:type="spellStart"/>
      <w:r w:rsidRPr="00D773AC">
        <w:rPr>
          <w:rFonts w:ascii="Liberation Serif" w:eastAsia="Liberation Serif" w:hAnsi="Liberation Serif" w:cs="Liberation Serif"/>
          <w:color w:val="000000"/>
          <w:szCs w:val="28"/>
          <w:lang w:eastAsia="ru-RU"/>
        </w:rPr>
        <w:t>Белик</w:t>
      </w:r>
      <w:proofErr w:type="spellEnd"/>
      <w:r w:rsidRPr="00D773AC">
        <w:rPr>
          <w:rFonts w:ascii="Liberation Serif" w:eastAsia="Liberation Serif" w:hAnsi="Liberation Serif" w:cs="Liberation Serif"/>
          <w:color w:val="000000"/>
          <w:szCs w:val="28"/>
          <w:lang w:eastAsia="ru-RU"/>
        </w:rPr>
        <w:t xml:space="preserve"> Починковского района Смоленской области);</w:t>
      </w:r>
    </w:p>
    <w:p w14:paraId="3BE1A38E" w14:textId="70A62214" w:rsidR="00D773AC" w:rsidRPr="00D773AC" w:rsidRDefault="00785EC2" w:rsidP="00D773AC">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н</w:t>
      </w:r>
      <w:r w:rsidR="00D773AC" w:rsidRPr="00D773AC">
        <w:rPr>
          <w:rFonts w:ascii="Liberation Serif" w:eastAsia="Liberation Serif" w:hAnsi="Liberation Serif" w:cs="Liberation Serif"/>
          <w:color w:val="000000"/>
          <w:szCs w:val="28"/>
          <w:lang w:eastAsia="ru-RU"/>
        </w:rPr>
        <w:t xml:space="preserve">а обеспечение обслуживания, содержания муниципального жилищного фонда </w:t>
      </w:r>
      <w:r>
        <w:rPr>
          <w:rFonts w:ascii="Liberation Serif" w:eastAsia="Liberation Serif" w:hAnsi="Liberation Serif" w:cs="Liberation Serif"/>
          <w:color w:val="000000"/>
          <w:szCs w:val="28"/>
          <w:lang w:eastAsia="ru-RU"/>
        </w:rPr>
        <w:t xml:space="preserve">израсходовано </w:t>
      </w:r>
      <w:r w:rsidR="00D773AC" w:rsidRPr="00D773AC">
        <w:rPr>
          <w:rFonts w:ascii="Liberation Serif" w:eastAsia="Liberation Serif" w:hAnsi="Liberation Serif" w:cs="Liberation Serif"/>
          <w:color w:val="000000"/>
          <w:szCs w:val="28"/>
          <w:lang w:eastAsia="ru-RU"/>
        </w:rPr>
        <w:t>253,0 тыс. рублей, из них:</w:t>
      </w:r>
    </w:p>
    <w:p w14:paraId="5A4C5427" w14:textId="464D8E09" w:rsidR="00D773AC" w:rsidRPr="00D773AC" w:rsidRDefault="00D773AC" w:rsidP="00D773AC">
      <w:pPr>
        <w:ind w:firstLine="700"/>
        <w:jc w:val="both"/>
        <w:rPr>
          <w:rFonts w:ascii="DejaVu Sans" w:eastAsia="Times New Roman" w:hAnsi="DejaVu Sans"/>
          <w:sz w:val="22"/>
          <w:szCs w:val="22"/>
          <w:lang w:eastAsia="ru-RU"/>
        </w:rPr>
      </w:pPr>
      <w:r w:rsidRPr="00D773AC">
        <w:rPr>
          <w:rFonts w:ascii="Liberation Serif" w:eastAsia="Liberation Serif" w:hAnsi="Liberation Serif" w:cs="Liberation Serif"/>
          <w:color w:val="000000"/>
          <w:szCs w:val="28"/>
          <w:lang w:eastAsia="ru-RU"/>
        </w:rPr>
        <w:t>- на уплату взносов на капитальный ремонт многоквартирных домов за муниципальное жилье – 203,6 тыс. рублей;</w:t>
      </w:r>
    </w:p>
    <w:p w14:paraId="3D4546A4" w14:textId="19D52119" w:rsidR="00D773AC" w:rsidRPr="00D773AC" w:rsidRDefault="00D773AC" w:rsidP="00D773AC">
      <w:pPr>
        <w:ind w:firstLine="700"/>
        <w:jc w:val="both"/>
        <w:rPr>
          <w:rFonts w:ascii="DejaVu Sans" w:eastAsia="Times New Roman" w:hAnsi="DejaVu Sans"/>
          <w:sz w:val="22"/>
          <w:szCs w:val="22"/>
          <w:lang w:eastAsia="ru-RU"/>
        </w:rPr>
      </w:pPr>
      <w:r w:rsidRPr="00D773AC">
        <w:rPr>
          <w:rFonts w:ascii="Liberation Serif" w:eastAsia="Liberation Serif" w:hAnsi="Liberation Serif" w:cs="Liberation Serif"/>
          <w:color w:val="000000"/>
          <w:szCs w:val="28"/>
          <w:lang w:eastAsia="ru-RU"/>
        </w:rPr>
        <w:t xml:space="preserve">- содержание, текущий ремонт муниципального жилого фонда </w:t>
      </w:r>
      <w:r w:rsidR="00785EC2">
        <w:rPr>
          <w:rFonts w:ascii="Liberation Serif" w:eastAsia="Liberation Serif" w:hAnsi="Liberation Serif" w:cs="Liberation Serif"/>
          <w:color w:val="000000"/>
          <w:szCs w:val="28"/>
          <w:lang w:eastAsia="ru-RU"/>
        </w:rPr>
        <w:t xml:space="preserve">– </w:t>
      </w:r>
      <w:r w:rsidRPr="00D773AC">
        <w:rPr>
          <w:rFonts w:ascii="Liberation Serif" w:eastAsia="Liberation Serif" w:hAnsi="Liberation Serif" w:cs="Liberation Serif"/>
          <w:color w:val="000000"/>
          <w:szCs w:val="28"/>
          <w:lang w:eastAsia="ru-RU"/>
        </w:rPr>
        <w:t>49,4 тыс. рублей</w:t>
      </w:r>
      <w:r w:rsidR="00785EC2">
        <w:rPr>
          <w:rFonts w:ascii="Liberation Serif" w:eastAsia="Liberation Serif" w:hAnsi="Liberation Serif" w:cs="Liberation Serif"/>
          <w:color w:val="000000"/>
          <w:szCs w:val="28"/>
          <w:lang w:eastAsia="ru-RU"/>
        </w:rPr>
        <w:t>;</w:t>
      </w:r>
    </w:p>
    <w:p w14:paraId="25B3DFB1" w14:textId="51CD3F34" w:rsidR="00D773AC" w:rsidRPr="00D773AC" w:rsidRDefault="00785EC2" w:rsidP="00D773AC">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н</w:t>
      </w:r>
      <w:r w:rsidR="00D773AC" w:rsidRPr="00D773AC">
        <w:rPr>
          <w:rFonts w:ascii="Liberation Serif" w:eastAsia="Liberation Serif" w:hAnsi="Liberation Serif" w:cs="Liberation Serif"/>
          <w:color w:val="000000"/>
          <w:szCs w:val="28"/>
          <w:lang w:eastAsia="ru-RU"/>
        </w:rPr>
        <w:t xml:space="preserve">а создание условий для устойчивого развития и функционирования коммунального хозяйства </w:t>
      </w:r>
      <w:r>
        <w:rPr>
          <w:rFonts w:ascii="Liberation Serif" w:eastAsia="Liberation Serif" w:hAnsi="Liberation Serif" w:cs="Liberation Serif"/>
          <w:color w:val="000000"/>
          <w:szCs w:val="28"/>
          <w:lang w:eastAsia="ru-RU"/>
        </w:rPr>
        <w:t xml:space="preserve">израсходовано </w:t>
      </w:r>
      <w:r w:rsidR="00D773AC" w:rsidRPr="00D773AC">
        <w:rPr>
          <w:rFonts w:ascii="Liberation Serif" w:eastAsia="Liberation Serif" w:hAnsi="Liberation Serif" w:cs="Liberation Serif"/>
          <w:color w:val="000000"/>
          <w:szCs w:val="28"/>
          <w:lang w:eastAsia="ru-RU"/>
        </w:rPr>
        <w:t>625,0 тыс. рублей, из них:</w:t>
      </w:r>
    </w:p>
    <w:p w14:paraId="0099422D" w14:textId="32504045" w:rsidR="00D773AC" w:rsidRPr="00D773AC" w:rsidRDefault="00D773AC" w:rsidP="00D773AC">
      <w:pPr>
        <w:ind w:firstLine="700"/>
        <w:jc w:val="both"/>
        <w:rPr>
          <w:rFonts w:ascii="DejaVu Sans" w:eastAsia="Times New Roman" w:hAnsi="DejaVu Sans"/>
          <w:sz w:val="22"/>
          <w:szCs w:val="22"/>
          <w:lang w:eastAsia="ru-RU"/>
        </w:rPr>
      </w:pPr>
      <w:r w:rsidRPr="00D773AC">
        <w:rPr>
          <w:rFonts w:ascii="Liberation Serif" w:eastAsia="Liberation Serif" w:hAnsi="Liberation Serif" w:cs="Liberation Serif"/>
          <w:color w:val="000000"/>
          <w:szCs w:val="28"/>
          <w:lang w:eastAsia="ru-RU"/>
        </w:rPr>
        <w:t>- на техническое обслуживание и содержание инженерных систем 173,0 тыс. рублей;</w:t>
      </w:r>
    </w:p>
    <w:p w14:paraId="128C66A8" w14:textId="24093C16" w:rsidR="00D773AC" w:rsidRPr="00D773AC" w:rsidRDefault="00D773AC" w:rsidP="00D773AC">
      <w:pPr>
        <w:ind w:firstLine="700"/>
        <w:jc w:val="both"/>
        <w:rPr>
          <w:rFonts w:ascii="DejaVu Sans" w:eastAsia="Times New Roman" w:hAnsi="DejaVu Sans"/>
          <w:sz w:val="22"/>
          <w:szCs w:val="22"/>
          <w:lang w:eastAsia="ru-RU"/>
        </w:rPr>
      </w:pPr>
      <w:r w:rsidRPr="00D773AC">
        <w:rPr>
          <w:rFonts w:ascii="Liberation Serif" w:eastAsia="Liberation Serif" w:hAnsi="Liberation Serif" w:cs="Liberation Serif"/>
          <w:color w:val="000000"/>
          <w:szCs w:val="28"/>
          <w:lang w:eastAsia="ru-RU"/>
        </w:rPr>
        <w:lastRenderedPageBreak/>
        <w:t xml:space="preserve">- субсидии на строительство, реконструкцию, капитальный ремонт шахтных колодцев (Ремонт и благоустройство шахтных колодцев д. </w:t>
      </w:r>
      <w:proofErr w:type="spellStart"/>
      <w:r w:rsidRPr="00D773AC">
        <w:rPr>
          <w:rFonts w:ascii="Liberation Serif" w:eastAsia="Liberation Serif" w:hAnsi="Liberation Serif" w:cs="Liberation Serif"/>
          <w:color w:val="000000"/>
          <w:szCs w:val="28"/>
          <w:lang w:eastAsia="ru-RU"/>
        </w:rPr>
        <w:t>Урубок</w:t>
      </w:r>
      <w:proofErr w:type="spellEnd"/>
      <w:r w:rsidRPr="00D773AC">
        <w:rPr>
          <w:rFonts w:ascii="Liberation Serif" w:eastAsia="Liberation Serif" w:hAnsi="Liberation Serif" w:cs="Liberation Serif"/>
          <w:color w:val="000000"/>
          <w:szCs w:val="28"/>
          <w:lang w:eastAsia="ru-RU"/>
        </w:rPr>
        <w:t xml:space="preserve">, </w:t>
      </w:r>
      <w:proofErr w:type="spellStart"/>
      <w:r w:rsidRPr="00D773AC">
        <w:rPr>
          <w:rFonts w:ascii="Liberation Serif" w:eastAsia="Liberation Serif" w:hAnsi="Liberation Serif" w:cs="Liberation Serif"/>
          <w:color w:val="000000"/>
          <w:szCs w:val="28"/>
          <w:lang w:eastAsia="ru-RU"/>
        </w:rPr>
        <w:t>д.Тюри</w:t>
      </w:r>
      <w:proofErr w:type="spellEnd"/>
      <w:r w:rsidR="00786599">
        <w:rPr>
          <w:rFonts w:ascii="Liberation Serif" w:eastAsia="Liberation Serif" w:hAnsi="Liberation Serif" w:cs="Liberation Serif"/>
          <w:color w:val="000000"/>
          <w:szCs w:val="28"/>
          <w:lang w:eastAsia="ru-RU"/>
        </w:rPr>
        <w:t xml:space="preserve">, </w:t>
      </w:r>
      <w:r w:rsidRPr="00D773AC">
        <w:rPr>
          <w:rFonts w:ascii="Liberation Serif" w:eastAsia="Liberation Serif" w:hAnsi="Liberation Serif" w:cs="Liberation Serif"/>
          <w:color w:val="000000"/>
          <w:szCs w:val="28"/>
          <w:lang w:eastAsia="ru-RU"/>
        </w:rPr>
        <w:t>Починковского муниципального округа Смоленской области), кассовый расход составил 381,0 тыс. рублей.</w:t>
      </w:r>
    </w:p>
    <w:p w14:paraId="2F4AF840" w14:textId="403469C0" w:rsidR="00D773AC" w:rsidRPr="00D773AC" w:rsidRDefault="00D773AC" w:rsidP="00D773AC">
      <w:pPr>
        <w:ind w:firstLine="700"/>
        <w:jc w:val="both"/>
        <w:rPr>
          <w:rFonts w:ascii="DejaVu Sans" w:eastAsia="Times New Roman" w:hAnsi="DejaVu Sans"/>
          <w:sz w:val="22"/>
          <w:szCs w:val="22"/>
          <w:lang w:eastAsia="ru-RU"/>
        </w:rPr>
      </w:pPr>
      <w:r w:rsidRPr="00D773AC">
        <w:rPr>
          <w:rFonts w:ascii="Liberation Serif" w:eastAsia="Liberation Serif" w:hAnsi="Liberation Serif" w:cs="Liberation Serif"/>
          <w:color w:val="000000"/>
          <w:szCs w:val="28"/>
          <w:lang w:eastAsia="ru-RU"/>
        </w:rPr>
        <w:t>Расходы на прочие мероприятия по коммунальному хозяйству составили 71,0 тыс. рублей</w:t>
      </w:r>
      <w:r w:rsidR="00785EC2">
        <w:rPr>
          <w:rFonts w:ascii="Liberation Serif" w:eastAsia="Liberation Serif" w:hAnsi="Liberation Serif" w:cs="Liberation Serif"/>
          <w:color w:val="000000"/>
          <w:szCs w:val="28"/>
          <w:lang w:eastAsia="ru-RU"/>
        </w:rPr>
        <w:t xml:space="preserve"> </w:t>
      </w:r>
      <w:r w:rsidRPr="00D773AC">
        <w:rPr>
          <w:rFonts w:ascii="Liberation Serif" w:eastAsia="Liberation Serif" w:hAnsi="Liberation Serif" w:cs="Liberation Serif"/>
          <w:color w:val="000000"/>
          <w:szCs w:val="28"/>
          <w:lang w:eastAsia="ru-RU"/>
        </w:rPr>
        <w:t>(анализ воды, содержание шахтных колодцев);</w:t>
      </w:r>
    </w:p>
    <w:p w14:paraId="5CE91446" w14:textId="77777777" w:rsidR="00EF17A8" w:rsidRPr="00EF17A8" w:rsidRDefault="00EF17A8" w:rsidP="00EF17A8">
      <w:pPr>
        <w:pStyle w:val="a9"/>
        <w:ind w:firstLine="709"/>
        <w:jc w:val="center"/>
        <w:rPr>
          <w:b/>
          <w:szCs w:val="28"/>
        </w:rPr>
      </w:pPr>
      <w:r w:rsidRPr="00EF17A8">
        <w:rPr>
          <w:b/>
          <w:szCs w:val="28"/>
        </w:rPr>
        <w:t xml:space="preserve">Муниципальная программа «Комплексное развитие </w:t>
      </w:r>
      <w:proofErr w:type="spellStart"/>
      <w:r w:rsidRPr="00EF17A8">
        <w:rPr>
          <w:b/>
          <w:szCs w:val="28"/>
        </w:rPr>
        <w:t>Мурыгинской</w:t>
      </w:r>
      <w:proofErr w:type="spellEnd"/>
      <w:r w:rsidRPr="00EF17A8">
        <w:rPr>
          <w:b/>
          <w:szCs w:val="28"/>
        </w:rPr>
        <w:t xml:space="preserve"> сельской территории муниципального образования «Починковский муниципальный округ» Смоленской области»</w:t>
      </w:r>
    </w:p>
    <w:p w14:paraId="5DBC869F" w14:textId="31933BD6" w:rsidR="00EF17A8" w:rsidRDefault="00EF17A8" w:rsidP="00351DB5">
      <w:pPr>
        <w:pStyle w:val="a9"/>
        <w:spacing w:after="0"/>
        <w:ind w:left="0" w:firstLine="720"/>
        <w:jc w:val="both"/>
        <w:rPr>
          <w:bCs/>
          <w:szCs w:val="28"/>
        </w:rPr>
      </w:pPr>
      <w:bookmarkStart w:id="31" w:name="_Hlk199343619"/>
      <w:r w:rsidRPr="00EF17A8">
        <w:rPr>
          <w:bCs/>
          <w:szCs w:val="28"/>
        </w:rPr>
        <w:t xml:space="preserve">Программа исполнена в объеме </w:t>
      </w:r>
      <w:r w:rsidR="00351DB5">
        <w:rPr>
          <w:bCs/>
          <w:szCs w:val="28"/>
        </w:rPr>
        <w:t>6 523,6</w:t>
      </w:r>
      <w:r w:rsidRPr="00EF17A8">
        <w:rPr>
          <w:bCs/>
          <w:szCs w:val="28"/>
        </w:rPr>
        <w:t xml:space="preserve"> тыс. рублей или </w:t>
      </w:r>
      <w:r w:rsidR="00351DB5">
        <w:rPr>
          <w:bCs/>
          <w:szCs w:val="28"/>
        </w:rPr>
        <w:t>5</w:t>
      </w:r>
      <w:r w:rsidR="00FE5CF5">
        <w:rPr>
          <w:bCs/>
          <w:szCs w:val="28"/>
        </w:rPr>
        <w:t>3,9</w:t>
      </w:r>
      <w:r w:rsidRPr="00EF17A8">
        <w:rPr>
          <w:bCs/>
          <w:szCs w:val="28"/>
        </w:rPr>
        <w:t xml:space="preserve">% от утвержденного плана. </w:t>
      </w:r>
      <w:r w:rsidR="003E0024">
        <w:rPr>
          <w:bCs/>
          <w:szCs w:val="28"/>
        </w:rPr>
        <w:t>Д</w:t>
      </w:r>
      <w:r w:rsidRPr="00EF17A8">
        <w:rPr>
          <w:bCs/>
          <w:szCs w:val="28"/>
        </w:rPr>
        <w:t>оля в общем объеме расходов на муниципальные программы составила 0,</w:t>
      </w:r>
      <w:r w:rsidR="00351DB5">
        <w:rPr>
          <w:bCs/>
          <w:szCs w:val="28"/>
        </w:rPr>
        <w:t>6</w:t>
      </w:r>
      <w:r w:rsidRPr="00EF17A8">
        <w:rPr>
          <w:bCs/>
          <w:szCs w:val="28"/>
        </w:rPr>
        <w:t xml:space="preserve"> %.</w:t>
      </w:r>
      <w:bookmarkEnd w:id="31"/>
    </w:p>
    <w:p w14:paraId="52196C1F" w14:textId="505765F7" w:rsidR="00351DB5" w:rsidRPr="00351DB5" w:rsidRDefault="00351DB5" w:rsidP="00351DB5">
      <w:pPr>
        <w:ind w:firstLine="700"/>
        <w:jc w:val="both"/>
        <w:rPr>
          <w:rFonts w:ascii="DejaVu Sans" w:eastAsia="Times New Roman" w:hAnsi="DejaVu Sans"/>
          <w:sz w:val="22"/>
          <w:szCs w:val="22"/>
          <w:lang w:eastAsia="ru-RU"/>
        </w:rPr>
      </w:pPr>
      <w:r w:rsidRPr="00351DB5">
        <w:rPr>
          <w:rFonts w:ascii="Liberation Serif" w:eastAsia="Liberation Serif" w:hAnsi="Liberation Serif" w:cs="Liberation Serif"/>
          <w:color w:val="000000"/>
          <w:szCs w:val="28"/>
          <w:lang w:eastAsia="ru-RU"/>
        </w:rPr>
        <w:t>В рамках данной муниципальной программы произведены расходы в сумме 6 523,6 тыс. руб., из них:</w:t>
      </w:r>
    </w:p>
    <w:p w14:paraId="3455B987" w14:textId="44A866EA" w:rsidR="00351DB5" w:rsidRPr="00351DB5" w:rsidRDefault="00351DB5" w:rsidP="00351DB5">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н</w:t>
      </w:r>
      <w:r w:rsidRPr="00351DB5">
        <w:rPr>
          <w:rFonts w:ascii="Liberation Serif" w:eastAsia="Liberation Serif" w:hAnsi="Liberation Serif" w:cs="Liberation Serif"/>
          <w:color w:val="000000"/>
          <w:szCs w:val="28"/>
          <w:lang w:eastAsia="ru-RU"/>
        </w:rPr>
        <w:t>а обеспечение функций органа местного самоуправления – 3 677,7 тыс. рублей</w:t>
      </w:r>
      <w:r>
        <w:rPr>
          <w:rFonts w:ascii="Liberation Serif" w:eastAsia="Liberation Serif" w:hAnsi="Liberation Serif" w:cs="Liberation Serif"/>
          <w:color w:val="000000"/>
          <w:szCs w:val="28"/>
          <w:lang w:eastAsia="ru-RU"/>
        </w:rPr>
        <w:t>;</w:t>
      </w:r>
    </w:p>
    <w:p w14:paraId="57BB48D5" w14:textId="56E868E0" w:rsidR="00351DB5" w:rsidRPr="00351DB5" w:rsidRDefault="00816EE1" w:rsidP="00351DB5">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н</w:t>
      </w:r>
      <w:r w:rsidR="00351DB5" w:rsidRPr="00351DB5">
        <w:rPr>
          <w:rFonts w:ascii="Liberation Serif" w:eastAsia="Liberation Serif" w:hAnsi="Liberation Serif" w:cs="Liberation Serif"/>
          <w:color w:val="000000"/>
          <w:szCs w:val="28"/>
          <w:lang w:eastAsia="ru-RU"/>
        </w:rPr>
        <w:t xml:space="preserve">а обеспечение необходимых условий для повышения пожарной безопасности, защита населения и территории от чрезвычайных ситуаций и стихийных бедствий природного и техногенного характера </w:t>
      </w:r>
      <w:r>
        <w:rPr>
          <w:rFonts w:ascii="Liberation Serif" w:eastAsia="Liberation Serif" w:hAnsi="Liberation Serif" w:cs="Liberation Serif"/>
          <w:color w:val="000000"/>
          <w:szCs w:val="28"/>
          <w:lang w:eastAsia="ru-RU"/>
        </w:rPr>
        <w:t xml:space="preserve">– </w:t>
      </w:r>
      <w:r w:rsidR="00351DB5" w:rsidRPr="00351DB5">
        <w:rPr>
          <w:rFonts w:ascii="Liberation Serif" w:eastAsia="Liberation Serif" w:hAnsi="Liberation Serif" w:cs="Liberation Serif"/>
          <w:color w:val="000000"/>
          <w:szCs w:val="28"/>
          <w:lang w:eastAsia="ru-RU"/>
        </w:rPr>
        <w:t>3,0 тыс. рублей;</w:t>
      </w:r>
    </w:p>
    <w:p w14:paraId="46E5F695" w14:textId="72A27927" w:rsidR="00351DB5" w:rsidRPr="00351DB5" w:rsidRDefault="005919E9" w:rsidP="00351DB5">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н</w:t>
      </w:r>
      <w:r w:rsidR="00351DB5" w:rsidRPr="00351DB5">
        <w:rPr>
          <w:rFonts w:ascii="Liberation Serif" w:eastAsia="Liberation Serif" w:hAnsi="Liberation Serif" w:cs="Liberation Serif"/>
          <w:color w:val="000000"/>
          <w:szCs w:val="28"/>
          <w:lang w:eastAsia="ru-RU"/>
        </w:rPr>
        <w:t>а благоустройство территории направлено 1 804,8 тыс. рублей, из них:</w:t>
      </w:r>
    </w:p>
    <w:p w14:paraId="7F319ED9" w14:textId="55DD0A8E" w:rsidR="00351DB5" w:rsidRPr="00351DB5" w:rsidRDefault="00351DB5" w:rsidP="005919E9">
      <w:pPr>
        <w:ind w:firstLine="567"/>
        <w:jc w:val="both"/>
        <w:rPr>
          <w:rFonts w:ascii="DejaVu Sans" w:eastAsia="Times New Roman" w:hAnsi="DejaVu Sans"/>
          <w:sz w:val="22"/>
          <w:szCs w:val="22"/>
          <w:lang w:eastAsia="ru-RU"/>
        </w:rPr>
      </w:pPr>
      <w:r w:rsidRPr="00351DB5">
        <w:rPr>
          <w:rFonts w:ascii="Liberation Serif" w:eastAsia="Liberation Serif" w:hAnsi="Liberation Serif" w:cs="Liberation Serif"/>
          <w:color w:val="000000"/>
          <w:szCs w:val="28"/>
          <w:lang w:eastAsia="ru-RU"/>
        </w:rPr>
        <w:t>- расходы по обслуживанию и оплате электроэнергии за уличное освещение – 1 209,8 тыс. рублей;</w:t>
      </w:r>
    </w:p>
    <w:p w14:paraId="2DA7DA2D" w14:textId="24EA94CA" w:rsidR="00351DB5" w:rsidRPr="00351DB5" w:rsidRDefault="00351DB5" w:rsidP="00351DB5">
      <w:pPr>
        <w:ind w:firstLine="700"/>
        <w:jc w:val="both"/>
        <w:rPr>
          <w:rFonts w:ascii="DejaVu Sans" w:eastAsia="Times New Roman" w:hAnsi="DejaVu Sans"/>
          <w:sz w:val="22"/>
          <w:szCs w:val="22"/>
          <w:lang w:eastAsia="ru-RU"/>
        </w:rPr>
      </w:pPr>
      <w:r w:rsidRPr="00351DB5">
        <w:rPr>
          <w:rFonts w:ascii="Liberation Serif" w:eastAsia="Liberation Serif" w:hAnsi="Liberation Serif" w:cs="Liberation Serif"/>
          <w:color w:val="000000"/>
          <w:szCs w:val="28"/>
          <w:lang w:eastAsia="ru-RU"/>
        </w:rPr>
        <w:t xml:space="preserve">- </w:t>
      </w:r>
      <w:r w:rsidR="005919E9">
        <w:rPr>
          <w:rFonts w:ascii="Liberation Serif" w:eastAsia="Liberation Serif" w:hAnsi="Liberation Serif" w:cs="Liberation Serif"/>
          <w:color w:val="000000"/>
          <w:szCs w:val="28"/>
          <w:lang w:eastAsia="ru-RU"/>
        </w:rPr>
        <w:t xml:space="preserve">на </w:t>
      </w:r>
      <w:r w:rsidRPr="00351DB5">
        <w:rPr>
          <w:rFonts w:ascii="Liberation Serif" w:eastAsia="Liberation Serif" w:hAnsi="Liberation Serif" w:cs="Liberation Serif"/>
          <w:color w:val="000000"/>
          <w:szCs w:val="28"/>
          <w:lang w:eastAsia="ru-RU"/>
        </w:rPr>
        <w:t xml:space="preserve">содержание мест захоронения </w:t>
      </w:r>
      <w:bookmarkStart w:id="32" w:name="_Hlk213943380"/>
      <w:r w:rsidRPr="00351DB5">
        <w:rPr>
          <w:rFonts w:ascii="Liberation Serif" w:eastAsia="Liberation Serif" w:hAnsi="Liberation Serif" w:cs="Liberation Serif"/>
          <w:color w:val="000000"/>
          <w:szCs w:val="28"/>
          <w:lang w:eastAsia="ru-RU"/>
        </w:rPr>
        <w:t>–</w:t>
      </w:r>
      <w:bookmarkEnd w:id="32"/>
      <w:r w:rsidRPr="00351DB5">
        <w:rPr>
          <w:rFonts w:ascii="Liberation Serif" w:eastAsia="Liberation Serif" w:hAnsi="Liberation Serif" w:cs="Liberation Serif"/>
          <w:color w:val="000000"/>
          <w:szCs w:val="28"/>
          <w:lang w:eastAsia="ru-RU"/>
        </w:rPr>
        <w:t xml:space="preserve"> 375,6 тыс. рублей;</w:t>
      </w:r>
    </w:p>
    <w:p w14:paraId="1B69C731" w14:textId="5E66A756" w:rsidR="00351DB5" w:rsidRPr="00351DB5" w:rsidRDefault="00351DB5" w:rsidP="00351DB5">
      <w:pPr>
        <w:ind w:firstLine="700"/>
        <w:jc w:val="both"/>
        <w:rPr>
          <w:rFonts w:ascii="DejaVu Sans" w:eastAsia="Times New Roman" w:hAnsi="DejaVu Sans"/>
          <w:sz w:val="22"/>
          <w:szCs w:val="22"/>
          <w:lang w:eastAsia="ru-RU"/>
        </w:rPr>
      </w:pPr>
      <w:r w:rsidRPr="00351DB5">
        <w:rPr>
          <w:rFonts w:ascii="Liberation Serif" w:eastAsia="Liberation Serif" w:hAnsi="Liberation Serif" w:cs="Liberation Serif"/>
          <w:color w:val="000000"/>
          <w:szCs w:val="28"/>
          <w:lang w:eastAsia="ru-RU"/>
        </w:rPr>
        <w:t>- на прочие мероприятия по благоустройству</w:t>
      </w:r>
      <w:r w:rsidR="005919E9">
        <w:rPr>
          <w:rFonts w:ascii="Liberation Serif" w:eastAsia="Liberation Serif" w:hAnsi="Liberation Serif" w:cs="Liberation Serif"/>
          <w:color w:val="000000"/>
          <w:szCs w:val="28"/>
          <w:lang w:eastAsia="ru-RU"/>
        </w:rPr>
        <w:t xml:space="preserve"> </w:t>
      </w:r>
      <w:r w:rsidR="005919E9" w:rsidRPr="00351DB5">
        <w:rPr>
          <w:rFonts w:ascii="Liberation Serif" w:eastAsia="Liberation Serif" w:hAnsi="Liberation Serif" w:cs="Liberation Serif"/>
          <w:color w:val="000000"/>
          <w:szCs w:val="28"/>
          <w:lang w:eastAsia="ru-RU"/>
        </w:rPr>
        <w:t>–</w:t>
      </w:r>
      <w:r w:rsidRPr="00351DB5">
        <w:rPr>
          <w:rFonts w:ascii="Liberation Serif" w:eastAsia="Liberation Serif" w:hAnsi="Liberation Serif" w:cs="Liberation Serif"/>
          <w:color w:val="000000"/>
          <w:szCs w:val="28"/>
          <w:lang w:eastAsia="ru-RU"/>
        </w:rPr>
        <w:t xml:space="preserve"> 219,4 тыс. рублей;</w:t>
      </w:r>
    </w:p>
    <w:p w14:paraId="04F930F0" w14:textId="477A5F6F" w:rsidR="00351DB5" w:rsidRPr="00351DB5" w:rsidRDefault="005919E9" w:rsidP="00351DB5">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на</w:t>
      </w:r>
      <w:r w:rsidR="00351DB5" w:rsidRPr="00351DB5">
        <w:rPr>
          <w:rFonts w:ascii="Liberation Serif" w:eastAsia="Liberation Serif" w:hAnsi="Liberation Serif" w:cs="Liberation Serif"/>
          <w:color w:val="000000"/>
          <w:szCs w:val="28"/>
          <w:lang w:eastAsia="ru-RU"/>
        </w:rPr>
        <w:t xml:space="preserve"> обеспечение обслуживания, содержания муниципального жилищного фонда 771,9 тыс. рублей, из них:</w:t>
      </w:r>
    </w:p>
    <w:p w14:paraId="66D7266D" w14:textId="32CFDD9E" w:rsidR="00351DB5" w:rsidRPr="00351DB5" w:rsidRDefault="00351DB5" w:rsidP="00351DB5">
      <w:pPr>
        <w:ind w:firstLine="700"/>
        <w:jc w:val="both"/>
        <w:rPr>
          <w:rFonts w:ascii="DejaVu Sans" w:eastAsia="Times New Roman" w:hAnsi="DejaVu Sans"/>
          <w:sz w:val="22"/>
          <w:szCs w:val="22"/>
          <w:lang w:eastAsia="ru-RU"/>
        </w:rPr>
      </w:pPr>
      <w:r w:rsidRPr="00351DB5">
        <w:rPr>
          <w:rFonts w:ascii="Liberation Serif" w:eastAsia="Liberation Serif" w:hAnsi="Liberation Serif" w:cs="Liberation Serif"/>
          <w:color w:val="000000"/>
          <w:szCs w:val="28"/>
          <w:lang w:eastAsia="ru-RU"/>
        </w:rPr>
        <w:t>- на уплату взносов на капитальный ремонт многоквартирных домов за муниципальное жилье</w:t>
      </w:r>
      <w:r w:rsidR="005919E9">
        <w:rPr>
          <w:rFonts w:ascii="Liberation Serif" w:eastAsia="Liberation Serif" w:hAnsi="Liberation Serif" w:cs="Liberation Serif"/>
          <w:color w:val="000000"/>
          <w:szCs w:val="28"/>
          <w:lang w:eastAsia="ru-RU"/>
        </w:rPr>
        <w:t xml:space="preserve"> </w:t>
      </w:r>
      <w:r w:rsidR="005919E9" w:rsidRPr="00351DB5">
        <w:rPr>
          <w:rFonts w:ascii="Liberation Serif" w:eastAsia="Liberation Serif" w:hAnsi="Liberation Serif" w:cs="Liberation Serif"/>
          <w:color w:val="000000"/>
          <w:szCs w:val="28"/>
          <w:lang w:eastAsia="ru-RU"/>
        </w:rPr>
        <w:t>–</w:t>
      </w:r>
      <w:r w:rsidRPr="00351DB5">
        <w:rPr>
          <w:rFonts w:ascii="Liberation Serif" w:eastAsia="Liberation Serif" w:hAnsi="Liberation Serif" w:cs="Liberation Serif"/>
          <w:color w:val="000000"/>
          <w:szCs w:val="28"/>
          <w:lang w:eastAsia="ru-RU"/>
        </w:rPr>
        <w:t xml:space="preserve"> 396,5 тыс. рублей;</w:t>
      </w:r>
    </w:p>
    <w:p w14:paraId="66EA0920" w14:textId="4CBF0014" w:rsidR="00351DB5" w:rsidRPr="00351DB5" w:rsidRDefault="00351DB5" w:rsidP="00351DB5">
      <w:pPr>
        <w:ind w:firstLine="700"/>
        <w:jc w:val="both"/>
        <w:rPr>
          <w:rFonts w:ascii="DejaVu Sans" w:eastAsia="Times New Roman" w:hAnsi="DejaVu Sans"/>
          <w:sz w:val="22"/>
          <w:szCs w:val="22"/>
          <w:lang w:eastAsia="ru-RU"/>
        </w:rPr>
      </w:pPr>
      <w:r w:rsidRPr="00351DB5">
        <w:rPr>
          <w:rFonts w:ascii="Liberation Serif" w:eastAsia="Liberation Serif" w:hAnsi="Liberation Serif" w:cs="Liberation Serif"/>
          <w:color w:val="000000"/>
          <w:szCs w:val="28"/>
          <w:lang w:eastAsia="ru-RU"/>
        </w:rPr>
        <w:t xml:space="preserve">- содержание, текущий ремонт муниципального жилого фонда </w:t>
      </w:r>
      <w:r w:rsidR="005919E9" w:rsidRPr="00351DB5">
        <w:rPr>
          <w:rFonts w:ascii="Liberation Serif" w:eastAsia="Liberation Serif" w:hAnsi="Liberation Serif" w:cs="Liberation Serif"/>
          <w:color w:val="000000"/>
          <w:szCs w:val="28"/>
          <w:lang w:eastAsia="ru-RU"/>
        </w:rPr>
        <w:t>–</w:t>
      </w:r>
      <w:r w:rsidR="005919E9">
        <w:rPr>
          <w:rFonts w:ascii="Liberation Serif" w:eastAsia="Liberation Serif" w:hAnsi="Liberation Serif" w:cs="Liberation Serif"/>
          <w:color w:val="000000"/>
          <w:szCs w:val="28"/>
          <w:lang w:eastAsia="ru-RU"/>
        </w:rPr>
        <w:t xml:space="preserve"> </w:t>
      </w:r>
      <w:r w:rsidRPr="00351DB5">
        <w:rPr>
          <w:rFonts w:ascii="Liberation Serif" w:eastAsia="Liberation Serif" w:hAnsi="Liberation Serif" w:cs="Liberation Serif"/>
          <w:color w:val="000000"/>
          <w:szCs w:val="28"/>
          <w:lang w:eastAsia="ru-RU"/>
        </w:rPr>
        <w:t>643,</w:t>
      </w:r>
      <w:proofErr w:type="gramStart"/>
      <w:r w:rsidRPr="00351DB5">
        <w:rPr>
          <w:rFonts w:ascii="Liberation Serif" w:eastAsia="Liberation Serif" w:hAnsi="Liberation Serif" w:cs="Liberation Serif"/>
          <w:color w:val="000000"/>
          <w:szCs w:val="28"/>
          <w:lang w:eastAsia="ru-RU"/>
        </w:rPr>
        <w:t>1  тыс.</w:t>
      </w:r>
      <w:proofErr w:type="gramEnd"/>
      <w:r w:rsidRPr="00351DB5">
        <w:rPr>
          <w:rFonts w:ascii="Liberation Serif" w:eastAsia="Liberation Serif" w:hAnsi="Liberation Serif" w:cs="Liberation Serif"/>
          <w:color w:val="000000"/>
          <w:szCs w:val="28"/>
          <w:lang w:eastAsia="ru-RU"/>
        </w:rPr>
        <w:t xml:space="preserve"> рублей;</w:t>
      </w:r>
    </w:p>
    <w:p w14:paraId="3B6CEF2F" w14:textId="29848BA2" w:rsidR="00351DB5" w:rsidRPr="00351DB5" w:rsidRDefault="00351DB5" w:rsidP="00351DB5">
      <w:pPr>
        <w:ind w:firstLine="700"/>
        <w:jc w:val="both"/>
        <w:rPr>
          <w:rFonts w:ascii="DejaVu Sans" w:eastAsia="Times New Roman" w:hAnsi="DejaVu Sans"/>
          <w:sz w:val="22"/>
          <w:szCs w:val="22"/>
          <w:lang w:eastAsia="ru-RU"/>
        </w:rPr>
      </w:pPr>
      <w:r w:rsidRPr="00351DB5">
        <w:rPr>
          <w:rFonts w:ascii="Liberation Serif" w:eastAsia="Liberation Serif" w:hAnsi="Liberation Serif" w:cs="Liberation Serif"/>
          <w:color w:val="000000"/>
          <w:szCs w:val="28"/>
          <w:lang w:eastAsia="ru-RU"/>
        </w:rPr>
        <w:t>-</w:t>
      </w:r>
      <w:r w:rsidR="005919E9">
        <w:rPr>
          <w:rFonts w:ascii="Liberation Serif" w:eastAsia="Liberation Serif" w:hAnsi="Liberation Serif" w:cs="Liberation Serif"/>
          <w:color w:val="000000"/>
          <w:szCs w:val="28"/>
          <w:lang w:eastAsia="ru-RU"/>
        </w:rPr>
        <w:t xml:space="preserve"> </w:t>
      </w:r>
      <w:r w:rsidRPr="00351DB5">
        <w:rPr>
          <w:rFonts w:ascii="Liberation Serif" w:eastAsia="Liberation Serif" w:hAnsi="Liberation Serif" w:cs="Liberation Serif"/>
          <w:color w:val="000000"/>
          <w:szCs w:val="28"/>
          <w:lang w:eastAsia="ru-RU"/>
        </w:rPr>
        <w:t xml:space="preserve">расходы на обеспечение мероприятий по ремонту и содержанию муниципального жилищного фонда </w:t>
      </w:r>
      <w:r w:rsidR="005919E9" w:rsidRPr="00351DB5">
        <w:rPr>
          <w:rFonts w:ascii="Liberation Serif" w:eastAsia="Liberation Serif" w:hAnsi="Liberation Serif" w:cs="Liberation Serif"/>
          <w:color w:val="000000"/>
          <w:szCs w:val="28"/>
          <w:lang w:eastAsia="ru-RU"/>
        </w:rPr>
        <w:t>–</w:t>
      </w:r>
      <w:r w:rsidR="005919E9">
        <w:rPr>
          <w:rFonts w:ascii="Liberation Serif" w:eastAsia="Liberation Serif" w:hAnsi="Liberation Serif" w:cs="Liberation Serif"/>
          <w:color w:val="000000"/>
          <w:szCs w:val="28"/>
          <w:lang w:eastAsia="ru-RU"/>
        </w:rPr>
        <w:t xml:space="preserve"> </w:t>
      </w:r>
      <w:r w:rsidRPr="00351DB5">
        <w:rPr>
          <w:rFonts w:ascii="Liberation Serif" w:eastAsia="Liberation Serif" w:hAnsi="Liberation Serif" w:cs="Liberation Serif"/>
          <w:color w:val="000000"/>
          <w:szCs w:val="28"/>
          <w:lang w:eastAsia="ru-RU"/>
        </w:rPr>
        <w:t>128,8 тыс. рублей</w:t>
      </w:r>
      <w:r w:rsidR="005919E9">
        <w:rPr>
          <w:rFonts w:ascii="Liberation Serif" w:eastAsia="Liberation Serif" w:hAnsi="Liberation Serif" w:cs="Liberation Serif"/>
          <w:color w:val="000000"/>
          <w:szCs w:val="28"/>
          <w:lang w:eastAsia="ru-RU"/>
        </w:rPr>
        <w:t>;</w:t>
      </w:r>
    </w:p>
    <w:p w14:paraId="5D20C0C1" w14:textId="2AF1B009" w:rsidR="00351DB5" w:rsidRPr="00351DB5" w:rsidRDefault="005919E9" w:rsidP="00351DB5">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н</w:t>
      </w:r>
      <w:r w:rsidR="00351DB5" w:rsidRPr="00351DB5">
        <w:rPr>
          <w:rFonts w:ascii="Liberation Serif" w:eastAsia="Liberation Serif" w:hAnsi="Liberation Serif" w:cs="Liberation Serif"/>
          <w:color w:val="000000"/>
          <w:szCs w:val="28"/>
          <w:lang w:eastAsia="ru-RU"/>
        </w:rPr>
        <w:t xml:space="preserve">а создание условий для устойчивого развития и функционирования коммунального хозяйства </w:t>
      </w:r>
      <w:r>
        <w:rPr>
          <w:rFonts w:ascii="Liberation Serif" w:eastAsia="Liberation Serif" w:hAnsi="Liberation Serif" w:cs="Liberation Serif"/>
          <w:color w:val="000000"/>
          <w:szCs w:val="28"/>
          <w:lang w:eastAsia="ru-RU"/>
        </w:rPr>
        <w:t xml:space="preserve">в сумме </w:t>
      </w:r>
      <w:r w:rsidR="00351DB5" w:rsidRPr="00351DB5">
        <w:rPr>
          <w:rFonts w:ascii="Liberation Serif" w:eastAsia="Liberation Serif" w:hAnsi="Liberation Serif" w:cs="Liberation Serif"/>
          <w:color w:val="000000"/>
          <w:szCs w:val="28"/>
          <w:lang w:eastAsia="ru-RU"/>
        </w:rPr>
        <w:t>231,4 тыс. рублей, из них:</w:t>
      </w:r>
    </w:p>
    <w:p w14:paraId="4C8F8E6B" w14:textId="6E85A1BA" w:rsidR="00351DB5" w:rsidRPr="00351DB5" w:rsidRDefault="00351DB5" w:rsidP="00351DB5">
      <w:pPr>
        <w:ind w:firstLine="700"/>
        <w:jc w:val="both"/>
        <w:rPr>
          <w:rFonts w:ascii="DejaVu Sans" w:eastAsia="Times New Roman" w:hAnsi="DejaVu Sans"/>
          <w:sz w:val="22"/>
          <w:szCs w:val="22"/>
          <w:lang w:eastAsia="ru-RU"/>
        </w:rPr>
      </w:pPr>
      <w:r w:rsidRPr="00351DB5">
        <w:rPr>
          <w:rFonts w:ascii="Liberation Serif" w:eastAsia="Liberation Serif" w:hAnsi="Liberation Serif" w:cs="Liberation Serif"/>
          <w:color w:val="000000"/>
          <w:szCs w:val="28"/>
          <w:lang w:eastAsia="ru-RU"/>
        </w:rPr>
        <w:t xml:space="preserve">- на техническое обслуживание и содержание инженерных систем </w:t>
      </w:r>
      <w:r w:rsidR="005919E9" w:rsidRPr="00351DB5">
        <w:rPr>
          <w:rFonts w:ascii="Liberation Serif" w:eastAsia="Liberation Serif" w:hAnsi="Liberation Serif" w:cs="Liberation Serif"/>
          <w:color w:val="000000"/>
          <w:szCs w:val="28"/>
          <w:lang w:eastAsia="ru-RU"/>
        </w:rPr>
        <w:t>–</w:t>
      </w:r>
      <w:r w:rsidR="005919E9">
        <w:rPr>
          <w:rFonts w:ascii="Liberation Serif" w:eastAsia="Liberation Serif" w:hAnsi="Liberation Serif" w:cs="Liberation Serif"/>
          <w:color w:val="000000"/>
          <w:szCs w:val="28"/>
          <w:lang w:eastAsia="ru-RU"/>
        </w:rPr>
        <w:t xml:space="preserve"> </w:t>
      </w:r>
      <w:r w:rsidRPr="00351DB5">
        <w:rPr>
          <w:rFonts w:ascii="Liberation Serif" w:eastAsia="Liberation Serif" w:hAnsi="Liberation Serif" w:cs="Liberation Serif"/>
          <w:color w:val="000000"/>
          <w:szCs w:val="28"/>
          <w:lang w:eastAsia="ru-RU"/>
        </w:rPr>
        <w:t>172,5 тыс. рублей;</w:t>
      </w:r>
    </w:p>
    <w:p w14:paraId="3A5784B3" w14:textId="67BE6279" w:rsidR="00351DB5" w:rsidRPr="00351DB5" w:rsidRDefault="00351DB5" w:rsidP="00351DB5">
      <w:pPr>
        <w:ind w:firstLine="700"/>
        <w:jc w:val="both"/>
        <w:rPr>
          <w:rFonts w:ascii="DejaVu Sans" w:eastAsia="Times New Roman" w:hAnsi="DejaVu Sans"/>
          <w:sz w:val="22"/>
          <w:szCs w:val="22"/>
          <w:lang w:eastAsia="ru-RU"/>
        </w:rPr>
      </w:pPr>
      <w:r w:rsidRPr="00351DB5">
        <w:rPr>
          <w:rFonts w:ascii="Liberation Serif" w:eastAsia="Liberation Serif" w:hAnsi="Liberation Serif" w:cs="Liberation Serif"/>
          <w:color w:val="000000"/>
          <w:szCs w:val="28"/>
          <w:lang w:eastAsia="ru-RU"/>
        </w:rPr>
        <w:t>-</w:t>
      </w:r>
      <w:r w:rsidR="005919E9">
        <w:rPr>
          <w:rFonts w:ascii="Liberation Serif" w:eastAsia="Liberation Serif" w:hAnsi="Liberation Serif" w:cs="Liberation Serif"/>
          <w:color w:val="000000"/>
          <w:szCs w:val="28"/>
          <w:lang w:eastAsia="ru-RU"/>
        </w:rPr>
        <w:t xml:space="preserve"> </w:t>
      </w:r>
      <w:r w:rsidRPr="00351DB5">
        <w:rPr>
          <w:rFonts w:ascii="Liberation Serif" w:eastAsia="Liberation Serif" w:hAnsi="Liberation Serif" w:cs="Liberation Serif"/>
          <w:color w:val="000000"/>
          <w:szCs w:val="28"/>
          <w:lang w:eastAsia="ru-RU"/>
        </w:rPr>
        <w:t xml:space="preserve">на прочие мероприятия по коммунальному хозяйству </w:t>
      </w:r>
      <w:r w:rsidR="005919E9" w:rsidRPr="00351DB5">
        <w:rPr>
          <w:rFonts w:ascii="Liberation Serif" w:eastAsia="Liberation Serif" w:hAnsi="Liberation Serif" w:cs="Liberation Serif"/>
          <w:color w:val="000000"/>
          <w:szCs w:val="28"/>
          <w:lang w:eastAsia="ru-RU"/>
        </w:rPr>
        <w:t>–</w:t>
      </w:r>
      <w:r w:rsidR="005919E9">
        <w:rPr>
          <w:rFonts w:ascii="Liberation Serif" w:eastAsia="Liberation Serif" w:hAnsi="Liberation Serif" w:cs="Liberation Serif"/>
          <w:color w:val="000000"/>
          <w:szCs w:val="28"/>
          <w:lang w:eastAsia="ru-RU"/>
        </w:rPr>
        <w:t xml:space="preserve"> </w:t>
      </w:r>
      <w:r w:rsidRPr="00351DB5">
        <w:rPr>
          <w:rFonts w:ascii="Liberation Serif" w:eastAsia="Liberation Serif" w:hAnsi="Liberation Serif" w:cs="Liberation Serif"/>
          <w:color w:val="000000"/>
          <w:szCs w:val="28"/>
          <w:lang w:eastAsia="ru-RU"/>
        </w:rPr>
        <w:t>58,9 тыс. рублей, (анализ воды, содержание шахтных колодцев);</w:t>
      </w:r>
    </w:p>
    <w:p w14:paraId="4A8A9B19" w14:textId="20888DC2" w:rsidR="00351DB5" w:rsidRPr="00351DB5" w:rsidRDefault="005919E9" w:rsidP="00351DB5">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р</w:t>
      </w:r>
      <w:r w:rsidR="00351DB5" w:rsidRPr="00351DB5">
        <w:rPr>
          <w:rFonts w:ascii="Liberation Serif" w:eastAsia="Liberation Serif" w:hAnsi="Liberation Serif" w:cs="Liberation Serif"/>
          <w:color w:val="000000"/>
          <w:szCs w:val="28"/>
          <w:lang w:eastAsia="ru-RU"/>
        </w:rPr>
        <w:t>асходы на проведение кадастровых работ в отношении недвижимого имущества составили 20,0 тыс. рублей</w:t>
      </w:r>
      <w:r>
        <w:rPr>
          <w:rFonts w:ascii="Liberation Serif" w:eastAsia="Liberation Serif" w:hAnsi="Liberation Serif" w:cs="Liberation Serif"/>
          <w:color w:val="000000"/>
          <w:szCs w:val="28"/>
          <w:lang w:eastAsia="ru-RU"/>
        </w:rPr>
        <w:t>;</w:t>
      </w:r>
    </w:p>
    <w:p w14:paraId="55652231" w14:textId="3C67173E" w:rsidR="00351DB5" w:rsidRDefault="005919E9" w:rsidP="00351DB5">
      <w:pPr>
        <w:pStyle w:val="a9"/>
        <w:ind w:left="0" w:firstLine="720"/>
        <w:jc w:val="both"/>
        <w:rPr>
          <w:bCs/>
          <w:szCs w:val="28"/>
        </w:rPr>
      </w:pPr>
      <w:r>
        <w:rPr>
          <w:rFonts w:ascii="Liberation Serif" w:eastAsia="Liberation Serif" w:hAnsi="Liberation Serif" w:cs="Liberation Serif"/>
          <w:color w:val="000000"/>
          <w:szCs w:val="28"/>
          <w:lang w:eastAsia="ru-RU"/>
        </w:rPr>
        <w:t>н</w:t>
      </w:r>
      <w:r w:rsidR="00351DB5" w:rsidRPr="00351DB5">
        <w:rPr>
          <w:rFonts w:ascii="Liberation Serif" w:eastAsia="Liberation Serif" w:hAnsi="Liberation Serif" w:cs="Liberation Serif"/>
          <w:color w:val="000000"/>
          <w:szCs w:val="28"/>
          <w:lang w:eastAsia="ru-RU"/>
        </w:rPr>
        <w:t>а обслуживание и содержание гидротехнических сооружений кассовый расход составил 34,8 тыс. рублей.</w:t>
      </w:r>
    </w:p>
    <w:p w14:paraId="637BEECC" w14:textId="2484F44F" w:rsidR="00EF17A8" w:rsidRDefault="00EF17A8" w:rsidP="00EF17A8">
      <w:pPr>
        <w:pStyle w:val="a9"/>
        <w:spacing w:line="240" w:lineRule="auto"/>
        <w:ind w:left="0" w:firstLine="709"/>
        <w:jc w:val="center"/>
        <w:rPr>
          <w:b/>
          <w:szCs w:val="28"/>
        </w:rPr>
      </w:pPr>
      <w:r w:rsidRPr="00EF17A8">
        <w:rPr>
          <w:b/>
          <w:szCs w:val="28"/>
        </w:rPr>
        <w:lastRenderedPageBreak/>
        <w:t xml:space="preserve">Муниципальная программа «Комплексное развитие </w:t>
      </w:r>
      <w:proofErr w:type="spellStart"/>
      <w:r w:rsidRPr="00EF17A8">
        <w:rPr>
          <w:b/>
          <w:szCs w:val="28"/>
        </w:rPr>
        <w:t>Прудковской</w:t>
      </w:r>
      <w:proofErr w:type="spellEnd"/>
      <w:r w:rsidRPr="00EF17A8">
        <w:rPr>
          <w:b/>
          <w:szCs w:val="28"/>
        </w:rPr>
        <w:t xml:space="preserve"> сельской территории муниципального образования «Починковский муниципальный округ» Смоленской области»</w:t>
      </w:r>
    </w:p>
    <w:p w14:paraId="3604D008" w14:textId="6F3DCDC5" w:rsidR="008221D5" w:rsidRDefault="00EF17A8" w:rsidP="00FD6B30">
      <w:pPr>
        <w:pStyle w:val="a9"/>
        <w:spacing w:after="0" w:line="240" w:lineRule="auto"/>
        <w:ind w:left="0" w:firstLine="709"/>
        <w:jc w:val="both"/>
        <w:rPr>
          <w:bCs/>
          <w:szCs w:val="28"/>
        </w:rPr>
      </w:pPr>
      <w:bookmarkStart w:id="33" w:name="_Hlk199343837"/>
      <w:r w:rsidRPr="00EF17A8">
        <w:rPr>
          <w:bCs/>
          <w:szCs w:val="28"/>
        </w:rPr>
        <w:t xml:space="preserve">Программа исполнена в объеме </w:t>
      </w:r>
      <w:r w:rsidR="00F01721">
        <w:rPr>
          <w:bCs/>
          <w:szCs w:val="28"/>
        </w:rPr>
        <w:t>4 523,0</w:t>
      </w:r>
      <w:r w:rsidRPr="00EF17A8">
        <w:rPr>
          <w:bCs/>
          <w:szCs w:val="28"/>
        </w:rPr>
        <w:t xml:space="preserve"> тыс. рублей или </w:t>
      </w:r>
      <w:r w:rsidR="00F01721">
        <w:rPr>
          <w:bCs/>
          <w:szCs w:val="28"/>
        </w:rPr>
        <w:t>40,0</w:t>
      </w:r>
      <w:r w:rsidRPr="00EF17A8">
        <w:rPr>
          <w:bCs/>
          <w:szCs w:val="28"/>
        </w:rPr>
        <w:t xml:space="preserve">% от утвержденного плана. </w:t>
      </w:r>
      <w:r w:rsidR="003E0024">
        <w:rPr>
          <w:bCs/>
          <w:szCs w:val="28"/>
        </w:rPr>
        <w:t>Д</w:t>
      </w:r>
      <w:r w:rsidRPr="00EF17A8">
        <w:rPr>
          <w:bCs/>
          <w:szCs w:val="28"/>
        </w:rPr>
        <w:t>оля в общем объеме расходов на муниципальные программы составила 0,</w:t>
      </w:r>
      <w:r w:rsidR="00D77814">
        <w:rPr>
          <w:bCs/>
          <w:szCs w:val="28"/>
        </w:rPr>
        <w:t>4</w:t>
      </w:r>
      <w:r w:rsidRPr="00EF17A8">
        <w:rPr>
          <w:bCs/>
          <w:szCs w:val="28"/>
        </w:rPr>
        <w:t xml:space="preserve"> %.</w:t>
      </w:r>
      <w:bookmarkEnd w:id="33"/>
    </w:p>
    <w:p w14:paraId="5C4C3FBF" w14:textId="5675141B"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В рамках данной муниципальной программы</w:t>
      </w:r>
      <w:r>
        <w:rPr>
          <w:rFonts w:ascii="Liberation Serif" w:eastAsia="Liberation Serif" w:hAnsi="Liberation Serif" w:cs="Liberation Serif"/>
          <w:color w:val="000000"/>
          <w:szCs w:val="28"/>
          <w:lang w:eastAsia="ru-RU"/>
        </w:rPr>
        <w:t>,</w:t>
      </w:r>
      <w:r w:rsidRPr="00F01721">
        <w:rPr>
          <w:rFonts w:ascii="Liberation Serif" w:eastAsia="Liberation Serif" w:hAnsi="Liberation Serif" w:cs="Liberation Serif"/>
          <w:color w:val="000000"/>
          <w:szCs w:val="28"/>
          <w:lang w:eastAsia="ru-RU"/>
        </w:rPr>
        <w:t xml:space="preserve"> произведены расходы в сумме 4 523,0 тыс. рублей:</w:t>
      </w:r>
    </w:p>
    <w:p w14:paraId="74365EC5" w14:textId="77DFE458"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 xml:space="preserve">На обеспечение функций органа местного самоуправления </w:t>
      </w:r>
      <w:bookmarkStart w:id="34" w:name="_Hlk213943868"/>
      <w:r w:rsidRPr="00F01721">
        <w:rPr>
          <w:rFonts w:ascii="Liberation Serif" w:eastAsia="Liberation Serif" w:hAnsi="Liberation Serif" w:cs="Liberation Serif"/>
          <w:color w:val="000000"/>
          <w:szCs w:val="28"/>
          <w:lang w:eastAsia="ru-RU"/>
        </w:rPr>
        <w:t>–</w:t>
      </w:r>
      <w:bookmarkEnd w:id="34"/>
      <w:r w:rsidRPr="00F01721">
        <w:rPr>
          <w:rFonts w:ascii="Liberation Serif" w:eastAsia="Liberation Serif" w:hAnsi="Liberation Serif" w:cs="Liberation Serif"/>
          <w:color w:val="000000"/>
          <w:szCs w:val="28"/>
          <w:lang w:eastAsia="ru-RU"/>
        </w:rPr>
        <w:t xml:space="preserve"> 3 493,7 тыс. рублей.</w:t>
      </w:r>
    </w:p>
    <w:p w14:paraId="64DEAA58" w14:textId="119B11A4"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На обеспечение необходимых условий для повышения пожарной безопасности, защита населения и территории от чрезвычайных ситуаций и стихийных бедствий природного и техногенного характера –</w:t>
      </w:r>
      <w:r>
        <w:rPr>
          <w:rFonts w:ascii="Liberation Serif" w:eastAsia="Liberation Serif" w:hAnsi="Liberation Serif" w:cs="Liberation Serif"/>
          <w:color w:val="000000"/>
          <w:szCs w:val="28"/>
          <w:lang w:eastAsia="ru-RU"/>
        </w:rPr>
        <w:t xml:space="preserve"> </w:t>
      </w:r>
      <w:r w:rsidRPr="00F01721">
        <w:rPr>
          <w:rFonts w:ascii="Liberation Serif" w:eastAsia="Liberation Serif" w:hAnsi="Liberation Serif" w:cs="Liberation Serif"/>
          <w:color w:val="000000"/>
          <w:szCs w:val="28"/>
          <w:lang w:eastAsia="ru-RU"/>
        </w:rPr>
        <w:t>26,5 тыс. рублей.</w:t>
      </w:r>
    </w:p>
    <w:p w14:paraId="4D39D8B2" w14:textId="192CA3C4"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На благоустройство территории –</w:t>
      </w:r>
      <w:r>
        <w:rPr>
          <w:rFonts w:ascii="Liberation Serif" w:eastAsia="Liberation Serif" w:hAnsi="Liberation Serif" w:cs="Liberation Serif"/>
          <w:color w:val="000000"/>
          <w:szCs w:val="28"/>
          <w:lang w:eastAsia="ru-RU"/>
        </w:rPr>
        <w:t xml:space="preserve"> </w:t>
      </w:r>
      <w:r w:rsidRPr="00F01721">
        <w:rPr>
          <w:rFonts w:ascii="Liberation Serif" w:eastAsia="Liberation Serif" w:hAnsi="Liberation Serif" w:cs="Liberation Serif"/>
          <w:color w:val="000000"/>
          <w:szCs w:val="28"/>
          <w:lang w:eastAsia="ru-RU"/>
        </w:rPr>
        <w:t>742,9 тыс. рублей, из них:</w:t>
      </w:r>
    </w:p>
    <w:p w14:paraId="3F3AFFA1" w14:textId="1F49F4B1"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 xml:space="preserve">- расходы по обслуживанию и оплате электроэнергии за уличное освещение </w:t>
      </w:r>
      <w:r w:rsidR="00FD6B30">
        <w:rPr>
          <w:rFonts w:ascii="Liberation Serif" w:eastAsia="Liberation Serif" w:hAnsi="Liberation Serif" w:cs="Liberation Serif"/>
          <w:color w:val="000000"/>
          <w:szCs w:val="28"/>
          <w:lang w:eastAsia="ru-RU"/>
        </w:rPr>
        <w:t xml:space="preserve">в сумме </w:t>
      </w:r>
      <w:r w:rsidRPr="00F01721">
        <w:rPr>
          <w:rFonts w:ascii="Liberation Serif" w:eastAsia="Liberation Serif" w:hAnsi="Liberation Serif" w:cs="Liberation Serif"/>
          <w:color w:val="000000"/>
          <w:szCs w:val="28"/>
          <w:lang w:eastAsia="ru-RU"/>
        </w:rPr>
        <w:t>482,2 тыс. рублей;</w:t>
      </w:r>
    </w:p>
    <w:p w14:paraId="556D8A98" w14:textId="74A21D0F"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 xml:space="preserve">- содержание мест захоронения </w:t>
      </w:r>
      <w:r w:rsidR="00FD6B30">
        <w:rPr>
          <w:rFonts w:ascii="Liberation Serif" w:eastAsia="Liberation Serif" w:hAnsi="Liberation Serif" w:cs="Liberation Serif"/>
          <w:color w:val="000000"/>
          <w:szCs w:val="28"/>
          <w:lang w:eastAsia="ru-RU"/>
        </w:rPr>
        <w:t xml:space="preserve">в сумме </w:t>
      </w:r>
      <w:r w:rsidRPr="00F01721">
        <w:rPr>
          <w:rFonts w:ascii="Liberation Serif" w:eastAsia="Liberation Serif" w:hAnsi="Liberation Serif" w:cs="Liberation Serif"/>
          <w:color w:val="000000"/>
          <w:szCs w:val="28"/>
          <w:lang w:eastAsia="ru-RU"/>
        </w:rPr>
        <w:t>77,4 тыс. рублей;</w:t>
      </w:r>
    </w:p>
    <w:p w14:paraId="2AF4AF2A" w14:textId="3E3B91FC"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 xml:space="preserve">- на прочие мероприятия по благоустройству </w:t>
      </w:r>
      <w:r w:rsidR="00FD6B30">
        <w:rPr>
          <w:rFonts w:ascii="Liberation Serif" w:eastAsia="Liberation Serif" w:hAnsi="Liberation Serif" w:cs="Liberation Serif"/>
          <w:color w:val="000000"/>
          <w:szCs w:val="28"/>
          <w:lang w:eastAsia="ru-RU"/>
        </w:rPr>
        <w:t xml:space="preserve">в сумме </w:t>
      </w:r>
      <w:r w:rsidRPr="00F01721">
        <w:rPr>
          <w:rFonts w:ascii="Liberation Serif" w:eastAsia="Liberation Serif" w:hAnsi="Liberation Serif" w:cs="Liberation Serif"/>
          <w:color w:val="000000"/>
          <w:szCs w:val="28"/>
          <w:lang w:eastAsia="ru-RU"/>
        </w:rPr>
        <w:t>183,3тыс. рублей;</w:t>
      </w:r>
    </w:p>
    <w:p w14:paraId="07F09B8E" w14:textId="2BDD724A" w:rsidR="00F01721" w:rsidRPr="00F01721" w:rsidRDefault="00FD6B30" w:rsidP="00FD6B30">
      <w:pPr>
        <w:ind w:firstLine="709"/>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 xml:space="preserve">Запланировано: </w:t>
      </w:r>
      <w:r w:rsidR="00F01721" w:rsidRPr="00F01721">
        <w:rPr>
          <w:rFonts w:ascii="Liberation Serif" w:eastAsia="Liberation Serif" w:hAnsi="Liberation Serif" w:cs="Liberation Serif"/>
          <w:color w:val="000000"/>
          <w:szCs w:val="28"/>
          <w:lang w:eastAsia="ru-RU"/>
        </w:rPr>
        <w:t>устройство детских игровых площадок 2 193,1 тыс. рублей, в том числе за счет средств областного бюджета</w:t>
      </w:r>
      <w:r>
        <w:rPr>
          <w:rFonts w:ascii="Liberation Serif" w:eastAsia="Liberation Serif" w:hAnsi="Liberation Serif" w:cs="Liberation Serif"/>
          <w:color w:val="000000"/>
          <w:szCs w:val="28"/>
          <w:lang w:eastAsia="ru-RU"/>
        </w:rPr>
        <w:t xml:space="preserve"> </w:t>
      </w:r>
      <w:r w:rsidR="00F01721" w:rsidRPr="00F01721">
        <w:rPr>
          <w:rFonts w:ascii="Liberation Serif" w:eastAsia="Liberation Serif" w:hAnsi="Liberation Serif" w:cs="Liberation Serif"/>
          <w:color w:val="000000"/>
          <w:szCs w:val="28"/>
          <w:lang w:eastAsia="ru-RU"/>
        </w:rPr>
        <w:t>-</w:t>
      </w:r>
      <w:r>
        <w:rPr>
          <w:rFonts w:ascii="Liberation Serif" w:eastAsia="Liberation Serif" w:hAnsi="Liberation Serif" w:cs="Liberation Serif"/>
          <w:color w:val="000000"/>
          <w:szCs w:val="28"/>
          <w:lang w:eastAsia="ru-RU"/>
        </w:rPr>
        <w:t xml:space="preserve"> </w:t>
      </w:r>
      <w:r w:rsidR="00F01721" w:rsidRPr="00F01721">
        <w:rPr>
          <w:rFonts w:ascii="Liberation Serif" w:eastAsia="Liberation Serif" w:hAnsi="Liberation Serif" w:cs="Liberation Serif"/>
          <w:color w:val="000000"/>
          <w:szCs w:val="28"/>
          <w:lang w:eastAsia="ru-RU"/>
        </w:rPr>
        <w:t>2 083,3 тыс. рублей, доля софинансирования-109,8 тыс. рублей (Благоустройство детской площадки в д. Плоское д.34);</w:t>
      </w:r>
    </w:p>
    <w:p w14:paraId="348C3A07" w14:textId="69763D6C" w:rsidR="00F01721" w:rsidRPr="00F01721" w:rsidRDefault="00FD6B30" w:rsidP="00F01721">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Запланировано:</w:t>
      </w:r>
      <w:r w:rsidR="00F01721" w:rsidRPr="00F01721">
        <w:rPr>
          <w:rFonts w:ascii="Liberation Serif" w:eastAsia="Liberation Serif" w:hAnsi="Liberation Serif" w:cs="Liberation Serif"/>
          <w:color w:val="000000"/>
          <w:szCs w:val="28"/>
          <w:lang w:eastAsia="ru-RU"/>
        </w:rPr>
        <w:t xml:space="preserve"> субсидии на ремонт и восстановление воинских захоронений и мемориальных сооружений, находящихся вне воинских захоронений за счет средств областного бюджета- 1 000,0 тыс. рублей, доля </w:t>
      </w:r>
      <w:proofErr w:type="spellStart"/>
      <w:r w:rsidR="00F01721" w:rsidRPr="00F01721">
        <w:rPr>
          <w:rFonts w:ascii="Liberation Serif" w:eastAsia="Liberation Serif" w:hAnsi="Liberation Serif" w:cs="Liberation Serif"/>
          <w:color w:val="000000"/>
          <w:szCs w:val="28"/>
          <w:lang w:eastAsia="ru-RU"/>
        </w:rPr>
        <w:t>софинансирования</w:t>
      </w:r>
      <w:proofErr w:type="spellEnd"/>
      <w:r w:rsidR="00F01721" w:rsidRPr="00F01721">
        <w:rPr>
          <w:rFonts w:ascii="Liberation Serif" w:eastAsia="Liberation Serif" w:hAnsi="Liberation Serif" w:cs="Liberation Serif"/>
          <w:color w:val="000000"/>
          <w:szCs w:val="28"/>
          <w:lang w:eastAsia="ru-RU"/>
        </w:rPr>
        <w:t xml:space="preserve"> - 52,6 тыс. рублей (Ремонт памятника воинам, погибшим в годы Великой Отечественной войны в д. </w:t>
      </w:r>
      <w:proofErr w:type="spellStart"/>
      <w:r w:rsidR="00F01721" w:rsidRPr="00F01721">
        <w:rPr>
          <w:rFonts w:ascii="Liberation Serif" w:eastAsia="Liberation Serif" w:hAnsi="Liberation Serif" w:cs="Liberation Serif"/>
          <w:color w:val="000000"/>
          <w:szCs w:val="28"/>
          <w:lang w:eastAsia="ru-RU"/>
        </w:rPr>
        <w:t>Горяны</w:t>
      </w:r>
      <w:proofErr w:type="spellEnd"/>
      <w:r w:rsidR="00F01721" w:rsidRPr="00F01721">
        <w:rPr>
          <w:rFonts w:ascii="Liberation Serif" w:eastAsia="Liberation Serif" w:hAnsi="Liberation Serif" w:cs="Liberation Serif"/>
          <w:color w:val="000000"/>
          <w:szCs w:val="28"/>
          <w:lang w:eastAsia="ru-RU"/>
        </w:rPr>
        <w:t xml:space="preserve"> Починковского района Смоленской области);</w:t>
      </w:r>
    </w:p>
    <w:p w14:paraId="0DBBFED6" w14:textId="5A27843E"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 xml:space="preserve">На обеспечение обслуживания, содержания муниципального жилищного фонда </w:t>
      </w:r>
      <w:r w:rsidR="00FD6B30">
        <w:rPr>
          <w:rFonts w:ascii="Liberation Serif" w:eastAsia="Liberation Serif" w:hAnsi="Liberation Serif" w:cs="Liberation Serif"/>
          <w:color w:val="000000"/>
          <w:szCs w:val="28"/>
          <w:lang w:eastAsia="ru-RU"/>
        </w:rPr>
        <w:t xml:space="preserve">расходы составили </w:t>
      </w:r>
      <w:r w:rsidRPr="00F01721">
        <w:rPr>
          <w:rFonts w:ascii="Liberation Serif" w:eastAsia="Liberation Serif" w:hAnsi="Liberation Serif" w:cs="Liberation Serif"/>
          <w:color w:val="000000"/>
          <w:szCs w:val="28"/>
          <w:lang w:eastAsia="ru-RU"/>
        </w:rPr>
        <w:t>162,1 тыс. рублей, из них:</w:t>
      </w:r>
    </w:p>
    <w:p w14:paraId="002C2287" w14:textId="289E8C8B" w:rsidR="00F01721" w:rsidRPr="00F01721" w:rsidRDefault="00F01721" w:rsidP="00FD6B30">
      <w:pPr>
        <w:ind w:firstLine="709"/>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 xml:space="preserve">- на уплату взносов на капитальный ремонт многоквартирных домов за муниципальное жилье </w:t>
      </w:r>
      <w:r w:rsidR="00FD6B30">
        <w:rPr>
          <w:rFonts w:ascii="Liberation Serif" w:eastAsia="Liberation Serif" w:hAnsi="Liberation Serif" w:cs="Liberation Serif"/>
          <w:color w:val="000000"/>
          <w:szCs w:val="28"/>
          <w:lang w:eastAsia="ru-RU"/>
        </w:rPr>
        <w:t xml:space="preserve">в сумме </w:t>
      </w:r>
      <w:r w:rsidRPr="00F01721">
        <w:rPr>
          <w:rFonts w:ascii="Liberation Serif" w:eastAsia="Liberation Serif" w:hAnsi="Liberation Serif" w:cs="Liberation Serif"/>
          <w:color w:val="000000"/>
          <w:szCs w:val="28"/>
          <w:lang w:eastAsia="ru-RU"/>
        </w:rPr>
        <w:t>162,1 тыс. рублей;</w:t>
      </w:r>
    </w:p>
    <w:p w14:paraId="383543CD" w14:textId="4B32CA10" w:rsidR="00F01721" w:rsidRPr="00F01721" w:rsidRDefault="00FD6B30" w:rsidP="00F01721">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 xml:space="preserve">Запланировано: </w:t>
      </w:r>
      <w:r w:rsidR="00F01721" w:rsidRPr="00F01721">
        <w:rPr>
          <w:rFonts w:ascii="Liberation Serif" w:eastAsia="Liberation Serif" w:hAnsi="Liberation Serif" w:cs="Liberation Serif"/>
          <w:color w:val="000000"/>
          <w:szCs w:val="28"/>
          <w:lang w:eastAsia="ru-RU"/>
        </w:rPr>
        <w:t>содержание, текущий ремонт муниципального жилого фонда запланировано 399,4 тыс. рублей.</w:t>
      </w:r>
    </w:p>
    <w:p w14:paraId="6E76D022" w14:textId="488CEC1B"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 xml:space="preserve">На создание условий для устойчивого развития и функционирования коммунального хозяйства </w:t>
      </w:r>
      <w:r w:rsidR="00FD6B30">
        <w:rPr>
          <w:rFonts w:ascii="Liberation Serif" w:eastAsia="Liberation Serif" w:hAnsi="Liberation Serif" w:cs="Liberation Serif"/>
          <w:color w:val="000000"/>
          <w:szCs w:val="28"/>
          <w:lang w:eastAsia="ru-RU"/>
        </w:rPr>
        <w:t xml:space="preserve">израсходовано </w:t>
      </w:r>
      <w:r w:rsidRPr="00F01721">
        <w:rPr>
          <w:rFonts w:ascii="Liberation Serif" w:eastAsia="Liberation Serif" w:hAnsi="Liberation Serif" w:cs="Liberation Serif"/>
          <w:color w:val="000000"/>
          <w:szCs w:val="28"/>
          <w:lang w:eastAsia="ru-RU"/>
        </w:rPr>
        <w:t>97,8 тыс. рублей, из них:</w:t>
      </w:r>
    </w:p>
    <w:p w14:paraId="5F1BAD93" w14:textId="614A98F4"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 на техническое обслуживание и содержание инженерных систем 92,6 тыс. рублей;</w:t>
      </w:r>
    </w:p>
    <w:p w14:paraId="43DEB8BE" w14:textId="2C2A7A6B"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 на прочие мероприятия по благоустройству</w:t>
      </w:r>
      <w:r w:rsidR="00FD6B30">
        <w:rPr>
          <w:rFonts w:ascii="Liberation Serif" w:eastAsia="Liberation Serif" w:hAnsi="Liberation Serif" w:cs="Liberation Serif"/>
          <w:color w:val="000000"/>
          <w:szCs w:val="28"/>
          <w:lang w:eastAsia="ru-RU"/>
        </w:rPr>
        <w:t xml:space="preserve"> </w:t>
      </w:r>
      <w:r w:rsidRPr="00F01721">
        <w:rPr>
          <w:rFonts w:ascii="Liberation Serif" w:eastAsia="Liberation Serif" w:hAnsi="Liberation Serif" w:cs="Liberation Serif"/>
          <w:color w:val="000000"/>
          <w:szCs w:val="28"/>
          <w:lang w:eastAsia="ru-RU"/>
        </w:rPr>
        <w:t>5,2тыс. рублей;</w:t>
      </w:r>
    </w:p>
    <w:p w14:paraId="526230C8" w14:textId="77777777" w:rsidR="00F01721" w:rsidRPr="00F01721" w:rsidRDefault="00F01721" w:rsidP="00F01721">
      <w:pPr>
        <w:ind w:firstLine="700"/>
        <w:jc w:val="both"/>
        <w:rPr>
          <w:rFonts w:ascii="DejaVu Sans" w:eastAsia="Times New Roman" w:hAnsi="DejaVu Sans"/>
          <w:sz w:val="22"/>
          <w:szCs w:val="22"/>
          <w:lang w:eastAsia="ru-RU"/>
        </w:rPr>
      </w:pPr>
      <w:r w:rsidRPr="00F01721">
        <w:rPr>
          <w:rFonts w:ascii="Liberation Serif" w:eastAsia="Liberation Serif" w:hAnsi="Liberation Serif" w:cs="Liberation Serif"/>
          <w:color w:val="000000"/>
          <w:szCs w:val="28"/>
          <w:lang w:eastAsia="ru-RU"/>
        </w:rPr>
        <w:t>Расходы на признание прав и регулирование отношений по муниципальной собственности предусмотрены в сумме 110,0 тыс. рублей (расходы на межевание земельных участков и на проведение кадастровых работ и расходы на проведение кадастровых работ в отношении недвижимого имущества);</w:t>
      </w:r>
    </w:p>
    <w:p w14:paraId="05D3B4DC" w14:textId="74A73289" w:rsidR="00D77814" w:rsidRDefault="00F01721" w:rsidP="00F01721">
      <w:pPr>
        <w:pStyle w:val="a9"/>
        <w:ind w:left="0" w:firstLine="709"/>
        <w:jc w:val="both"/>
        <w:rPr>
          <w:bCs/>
          <w:szCs w:val="28"/>
        </w:rPr>
      </w:pPr>
      <w:r w:rsidRPr="00F01721">
        <w:rPr>
          <w:rFonts w:ascii="Liberation Serif" w:eastAsia="Liberation Serif" w:hAnsi="Liberation Serif" w:cs="Liberation Serif"/>
          <w:color w:val="000000"/>
          <w:szCs w:val="28"/>
          <w:lang w:eastAsia="ru-RU"/>
        </w:rPr>
        <w:lastRenderedPageBreak/>
        <w:t>На обслуживание и содержание гидротехнических сооружений запланировано 38,5 тыс. рублей.</w:t>
      </w:r>
    </w:p>
    <w:p w14:paraId="692764DD" w14:textId="25074BFA" w:rsidR="00EF17A8" w:rsidRDefault="00EF17A8" w:rsidP="00EF17A8">
      <w:pPr>
        <w:pStyle w:val="a9"/>
        <w:spacing w:line="240" w:lineRule="auto"/>
        <w:ind w:left="0" w:firstLine="709"/>
        <w:jc w:val="center"/>
        <w:rPr>
          <w:bCs/>
          <w:szCs w:val="28"/>
        </w:rPr>
      </w:pPr>
      <w:r w:rsidRPr="00EF17A8">
        <w:rPr>
          <w:b/>
          <w:bCs/>
          <w:szCs w:val="28"/>
        </w:rPr>
        <w:t xml:space="preserve">Муниципальная программа «Комплексное развитие </w:t>
      </w:r>
      <w:proofErr w:type="spellStart"/>
      <w:r w:rsidRPr="00EF17A8">
        <w:rPr>
          <w:b/>
          <w:bCs/>
          <w:szCs w:val="28"/>
        </w:rPr>
        <w:t>Стодолищенской</w:t>
      </w:r>
      <w:proofErr w:type="spellEnd"/>
      <w:r w:rsidRPr="00EF17A8">
        <w:rPr>
          <w:b/>
          <w:bCs/>
          <w:szCs w:val="28"/>
        </w:rPr>
        <w:t xml:space="preserve"> сельской территории муниципального образования «Починковский муниципальный округ» Смоленской области»</w:t>
      </w:r>
    </w:p>
    <w:p w14:paraId="11D9F0D2" w14:textId="73AE6014" w:rsidR="00EF17A8" w:rsidRDefault="00EF17A8" w:rsidP="00EF17A8">
      <w:pPr>
        <w:pStyle w:val="a9"/>
        <w:spacing w:after="0" w:line="240" w:lineRule="auto"/>
        <w:ind w:left="0" w:firstLine="709"/>
        <w:jc w:val="both"/>
        <w:rPr>
          <w:bCs/>
          <w:szCs w:val="28"/>
        </w:rPr>
      </w:pPr>
      <w:bookmarkStart w:id="35" w:name="_Hlk199344102"/>
      <w:r w:rsidRPr="00EF17A8">
        <w:rPr>
          <w:bCs/>
          <w:szCs w:val="28"/>
        </w:rPr>
        <w:t xml:space="preserve">Программа исполнена в объеме </w:t>
      </w:r>
      <w:r w:rsidR="006327B9">
        <w:rPr>
          <w:bCs/>
          <w:szCs w:val="28"/>
        </w:rPr>
        <w:t>15 791,1</w:t>
      </w:r>
      <w:r>
        <w:rPr>
          <w:bCs/>
          <w:szCs w:val="28"/>
        </w:rPr>
        <w:t xml:space="preserve"> </w:t>
      </w:r>
      <w:r w:rsidRPr="00EF17A8">
        <w:rPr>
          <w:bCs/>
          <w:szCs w:val="28"/>
        </w:rPr>
        <w:t xml:space="preserve">тыс. рублей или </w:t>
      </w:r>
      <w:r w:rsidR="006327B9">
        <w:rPr>
          <w:bCs/>
          <w:szCs w:val="28"/>
        </w:rPr>
        <w:t>64,9</w:t>
      </w:r>
      <w:r w:rsidRPr="00EF17A8">
        <w:rPr>
          <w:bCs/>
          <w:szCs w:val="28"/>
        </w:rPr>
        <w:t xml:space="preserve">% от утвержденного плана. </w:t>
      </w:r>
      <w:r w:rsidR="003E0024">
        <w:rPr>
          <w:bCs/>
          <w:szCs w:val="28"/>
        </w:rPr>
        <w:t>Д</w:t>
      </w:r>
      <w:r w:rsidRPr="00EF17A8">
        <w:rPr>
          <w:bCs/>
          <w:szCs w:val="28"/>
        </w:rPr>
        <w:t xml:space="preserve">оля в общем объеме расходов на муниципальные программы составила </w:t>
      </w:r>
      <w:r w:rsidR="006327B9">
        <w:rPr>
          <w:bCs/>
          <w:szCs w:val="28"/>
        </w:rPr>
        <w:t>1,5</w:t>
      </w:r>
      <w:r w:rsidRPr="00EF17A8">
        <w:rPr>
          <w:bCs/>
          <w:szCs w:val="28"/>
        </w:rPr>
        <w:t xml:space="preserve"> %.</w:t>
      </w:r>
    </w:p>
    <w:bookmarkEnd w:id="35"/>
    <w:p w14:paraId="0CF0E903" w14:textId="7E94E542"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В рамках данной муниципальной программы произведены расходы в сумме 15 791,1 тыс. рублей</w:t>
      </w:r>
      <w:r>
        <w:rPr>
          <w:rFonts w:ascii="Liberation Serif" w:eastAsia="Liberation Serif" w:hAnsi="Liberation Serif" w:cs="Liberation Serif"/>
          <w:color w:val="000000"/>
          <w:szCs w:val="28"/>
          <w:lang w:eastAsia="ru-RU"/>
        </w:rPr>
        <w:t>, в том числе</w:t>
      </w:r>
      <w:r w:rsidRPr="006327B9">
        <w:rPr>
          <w:rFonts w:ascii="Liberation Serif" w:eastAsia="Liberation Serif" w:hAnsi="Liberation Serif" w:cs="Liberation Serif"/>
          <w:color w:val="000000"/>
          <w:szCs w:val="28"/>
          <w:lang w:eastAsia="ru-RU"/>
        </w:rPr>
        <w:t>:</w:t>
      </w:r>
    </w:p>
    <w:p w14:paraId="1127DD8D" w14:textId="5ABB228E"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xml:space="preserve">На обеспечение функций органа местного самоуправления </w:t>
      </w:r>
      <w:r w:rsidR="00D3056D">
        <w:rPr>
          <w:rFonts w:ascii="Liberation Serif" w:eastAsia="Liberation Serif" w:hAnsi="Liberation Serif" w:cs="Liberation Serif"/>
          <w:color w:val="000000"/>
          <w:szCs w:val="28"/>
          <w:lang w:eastAsia="ru-RU"/>
        </w:rPr>
        <w:t>в сумме</w:t>
      </w:r>
      <w:r w:rsidRPr="006327B9">
        <w:rPr>
          <w:rFonts w:ascii="Liberation Serif" w:eastAsia="Liberation Serif" w:hAnsi="Liberation Serif" w:cs="Liberation Serif"/>
          <w:color w:val="000000"/>
          <w:szCs w:val="28"/>
          <w:lang w:eastAsia="ru-RU"/>
        </w:rPr>
        <w:t xml:space="preserve"> 3 781,8 тыс. рублей.</w:t>
      </w:r>
    </w:p>
    <w:p w14:paraId="416B2C4F" w14:textId="4B8E0DE8" w:rsidR="006327B9" w:rsidRPr="006327B9" w:rsidRDefault="00D3056D" w:rsidP="006327B9">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Н</w:t>
      </w:r>
      <w:r w:rsidR="006327B9" w:rsidRPr="006327B9">
        <w:rPr>
          <w:rFonts w:ascii="Liberation Serif" w:eastAsia="Liberation Serif" w:hAnsi="Liberation Serif" w:cs="Liberation Serif"/>
          <w:color w:val="000000"/>
          <w:szCs w:val="28"/>
          <w:lang w:eastAsia="ru-RU"/>
        </w:rPr>
        <w:t xml:space="preserve">а предупреждение и ликвидация последствий чрезвычайных ситуаций и стихийных бедствий природного и техногенного характера, пожарная безопасность </w:t>
      </w:r>
      <w:r>
        <w:rPr>
          <w:rFonts w:ascii="Liberation Serif" w:eastAsia="Liberation Serif" w:hAnsi="Liberation Serif" w:cs="Liberation Serif"/>
          <w:color w:val="000000"/>
          <w:szCs w:val="28"/>
          <w:lang w:eastAsia="ru-RU"/>
        </w:rPr>
        <w:t xml:space="preserve">в сумме </w:t>
      </w:r>
      <w:r w:rsidR="006327B9" w:rsidRPr="006327B9">
        <w:rPr>
          <w:rFonts w:ascii="Liberation Serif" w:eastAsia="Liberation Serif" w:hAnsi="Liberation Serif" w:cs="Liberation Serif"/>
          <w:color w:val="000000"/>
          <w:szCs w:val="28"/>
          <w:lang w:eastAsia="ru-RU"/>
        </w:rPr>
        <w:t>12,8 тыс. рублей.</w:t>
      </w:r>
    </w:p>
    <w:p w14:paraId="478FB47B" w14:textId="5B17745B"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xml:space="preserve">На благоустройство территории </w:t>
      </w:r>
      <w:r w:rsidR="00D3056D">
        <w:rPr>
          <w:rFonts w:ascii="Liberation Serif" w:eastAsia="Liberation Serif" w:hAnsi="Liberation Serif" w:cs="Liberation Serif"/>
          <w:color w:val="000000"/>
          <w:szCs w:val="28"/>
          <w:lang w:eastAsia="ru-RU"/>
        </w:rPr>
        <w:t xml:space="preserve">в сумме </w:t>
      </w:r>
      <w:r w:rsidRPr="006327B9">
        <w:rPr>
          <w:rFonts w:ascii="Liberation Serif" w:eastAsia="Liberation Serif" w:hAnsi="Liberation Serif" w:cs="Liberation Serif"/>
          <w:color w:val="000000"/>
          <w:szCs w:val="28"/>
          <w:lang w:eastAsia="ru-RU"/>
        </w:rPr>
        <w:t>6 623,1 тыс. рублей, из них:</w:t>
      </w:r>
    </w:p>
    <w:p w14:paraId="6F0BAE18" w14:textId="11B33583" w:rsidR="006327B9" w:rsidRPr="006327B9" w:rsidRDefault="006327B9" w:rsidP="00D3056D">
      <w:pPr>
        <w:ind w:firstLine="709"/>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расходы по обслуживанию и оплате электроэнергии за уличное освещение – 875,4 тыс. рублей;</w:t>
      </w:r>
    </w:p>
    <w:p w14:paraId="2E22BFA3" w14:textId="15CED233"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xml:space="preserve">- содержание мест захоронения запланировано </w:t>
      </w:r>
      <w:r w:rsidR="00D3056D">
        <w:rPr>
          <w:rFonts w:ascii="Liberation Serif" w:eastAsia="Liberation Serif" w:hAnsi="Liberation Serif" w:cs="Liberation Serif"/>
          <w:color w:val="000000"/>
          <w:szCs w:val="28"/>
          <w:lang w:eastAsia="ru-RU"/>
        </w:rPr>
        <w:t xml:space="preserve">в сумме </w:t>
      </w:r>
      <w:r w:rsidRPr="006327B9">
        <w:rPr>
          <w:rFonts w:ascii="Liberation Serif" w:eastAsia="Liberation Serif" w:hAnsi="Liberation Serif" w:cs="Liberation Serif"/>
          <w:color w:val="000000"/>
          <w:szCs w:val="28"/>
          <w:lang w:eastAsia="ru-RU"/>
        </w:rPr>
        <w:t>408,5 тыс. рублей;</w:t>
      </w:r>
    </w:p>
    <w:p w14:paraId="061E9FDE" w14:textId="64C8843E"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w:t>
      </w:r>
      <w:r w:rsidR="00D3056D">
        <w:rPr>
          <w:rFonts w:ascii="Liberation Serif" w:eastAsia="Liberation Serif" w:hAnsi="Liberation Serif" w:cs="Liberation Serif"/>
          <w:color w:val="000000"/>
          <w:szCs w:val="28"/>
          <w:lang w:eastAsia="ru-RU"/>
        </w:rPr>
        <w:t xml:space="preserve"> </w:t>
      </w:r>
      <w:r w:rsidRPr="006327B9">
        <w:rPr>
          <w:rFonts w:ascii="Liberation Serif" w:eastAsia="Liberation Serif" w:hAnsi="Liberation Serif" w:cs="Liberation Serif"/>
          <w:color w:val="000000"/>
          <w:szCs w:val="28"/>
          <w:lang w:eastAsia="ru-RU"/>
        </w:rPr>
        <w:t xml:space="preserve">расходы на прочие мероприятия по благоустройству </w:t>
      </w:r>
      <w:r w:rsidR="00D3056D">
        <w:rPr>
          <w:rFonts w:ascii="Liberation Serif" w:eastAsia="Liberation Serif" w:hAnsi="Liberation Serif" w:cs="Liberation Serif"/>
          <w:color w:val="000000"/>
          <w:szCs w:val="28"/>
          <w:lang w:eastAsia="ru-RU"/>
        </w:rPr>
        <w:t xml:space="preserve">в сумме </w:t>
      </w:r>
      <w:r w:rsidRPr="006327B9">
        <w:rPr>
          <w:rFonts w:ascii="Liberation Serif" w:eastAsia="Liberation Serif" w:hAnsi="Liberation Serif" w:cs="Liberation Serif"/>
          <w:color w:val="000000"/>
          <w:szCs w:val="28"/>
          <w:lang w:eastAsia="ru-RU"/>
        </w:rPr>
        <w:t>449,2 тыс. рублей;</w:t>
      </w:r>
    </w:p>
    <w:p w14:paraId="5FE7BE58" w14:textId="63476F1C"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на ремонт памятников кассовый расход составил 25,1 тыс. рублей;</w:t>
      </w:r>
    </w:p>
    <w:p w14:paraId="587E26BC" w14:textId="4D8BBEED"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w:t>
      </w:r>
      <w:r w:rsidR="00D3056D">
        <w:rPr>
          <w:rFonts w:ascii="Liberation Serif" w:eastAsia="Liberation Serif" w:hAnsi="Liberation Serif" w:cs="Liberation Serif"/>
          <w:color w:val="000000"/>
          <w:szCs w:val="28"/>
          <w:lang w:eastAsia="ru-RU"/>
        </w:rPr>
        <w:t xml:space="preserve"> </w:t>
      </w:r>
      <w:r w:rsidRPr="006327B9">
        <w:rPr>
          <w:rFonts w:ascii="Liberation Serif" w:eastAsia="Liberation Serif" w:hAnsi="Liberation Serif" w:cs="Liberation Serif"/>
          <w:color w:val="000000"/>
          <w:szCs w:val="28"/>
          <w:lang w:eastAsia="ru-RU"/>
        </w:rPr>
        <w:t>расходы на поддержку инициативных проектов запланированы в сумме 3 101,9 тыс. рублей, кассовый расход не производился</w:t>
      </w:r>
      <w:r w:rsidR="00D3056D">
        <w:rPr>
          <w:rFonts w:ascii="Liberation Serif" w:eastAsia="Liberation Serif" w:hAnsi="Liberation Serif" w:cs="Liberation Serif"/>
          <w:color w:val="000000"/>
          <w:szCs w:val="28"/>
          <w:lang w:eastAsia="ru-RU"/>
        </w:rPr>
        <w:t>;</w:t>
      </w:r>
    </w:p>
    <w:p w14:paraId="7AA0E24B" w14:textId="77C8944A"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 субсидии на обеспечение комплексного развития сельских территорий (реализация мероприятий по благоустройству) на устройство детских игровых площадок составили 3 765,9 тыс. рублей (Благоустройство детской площадки в п. Стодолище);</w:t>
      </w:r>
    </w:p>
    <w:p w14:paraId="09165BF3" w14:textId="75416934"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субсидии на ремонт и восстановление воинских захоронений и мемориальных сооружений, находящихся вне воинских захоронений</w:t>
      </w:r>
      <w:r w:rsidR="00D3056D">
        <w:rPr>
          <w:rFonts w:ascii="Liberation Serif" w:eastAsia="Liberation Serif" w:hAnsi="Liberation Serif" w:cs="Liberation Serif"/>
          <w:color w:val="000000"/>
          <w:szCs w:val="28"/>
          <w:lang w:eastAsia="ru-RU"/>
        </w:rPr>
        <w:t>,</w:t>
      </w:r>
      <w:r w:rsidRPr="006327B9">
        <w:rPr>
          <w:rFonts w:ascii="Liberation Serif" w:eastAsia="Liberation Serif" w:hAnsi="Liberation Serif" w:cs="Liberation Serif"/>
          <w:color w:val="000000"/>
          <w:szCs w:val="28"/>
          <w:lang w:eastAsia="ru-RU"/>
        </w:rPr>
        <w:t xml:space="preserve"> составили 1 099,0 тыс. рублей (Ремонт и благоустройство памятника </w:t>
      </w:r>
      <w:proofErr w:type="gramStart"/>
      <w:r w:rsidRPr="006327B9">
        <w:rPr>
          <w:rFonts w:ascii="Liberation Serif" w:eastAsia="Liberation Serif" w:hAnsi="Liberation Serif" w:cs="Liberation Serif"/>
          <w:color w:val="000000"/>
          <w:szCs w:val="28"/>
          <w:lang w:eastAsia="ru-RU"/>
        </w:rPr>
        <w:t>воинам</w:t>
      </w:r>
      <w:proofErr w:type="gramEnd"/>
      <w:r w:rsidRPr="006327B9">
        <w:rPr>
          <w:rFonts w:ascii="Liberation Serif" w:eastAsia="Liberation Serif" w:hAnsi="Liberation Serif" w:cs="Liberation Serif"/>
          <w:color w:val="000000"/>
          <w:szCs w:val="28"/>
          <w:lang w:eastAsia="ru-RU"/>
        </w:rPr>
        <w:t xml:space="preserve"> погибшим в годы Великой Отечественной войны в д. </w:t>
      </w:r>
      <w:proofErr w:type="spellStart"/>
      <w:r w:rsidRPr="006327B9">
        <w:rPr>
          <w:rFonts w:ascii="Liberation Serif" w:eastAsia="Liberation Serif" w:hAnsi="Liberation Serif" w:cs="Liberation Serif"/>
          <w:color w:val="000000"/>
          <w:szCs w:val="28"/>
          <w:lang w:eastAsia="ru-RU"/>
        </w:rPr>
        <w:t>Шанталово</w:t>
      </w:r>
      <w:proofErr w:type="spellEnd"/>
      <w:r w:rsidRPr="006327B9">
        <w:rPr>
          <w:rFonts w:ascii="Liberation Serif" w:eastAsia="Liberation Serif" w:hAnsi="Liberation Serif" w:cs="Liberation Serif"/>
          <w:color w:val="000000"/>
          <w:szCs w:val="28"/>
          <w:lang w:eastAsia="ru-RU"/>
        </w:rPr>
        <w:t xml:space="preserve"> Починковского района Смоленской области);</w:t>
      </w:r>
    </w:p>
    <w:p w14:paraId="39D220C4" w14:textId="77777777"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На обеспечение обслуживания, содержания муниципального жилищного фонда направлено   1 683,5 тыс. рублей, из них:</w:t>
      </w:r>
    </w:p>
    <w:p w14:paraId="4D3FCE7A" w14:textId="1A974B67" w:rsidR="006327B9" w:rsidRPr="006327B9" w:rsidRDefault="006327B9" w:rsidP="00D3056D">
      <w:pPr>
        <w:ind w:firstLine="709"/>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на уплату взносов на капитальный ремонт многоквартирных домов за муниципальное жилье кассовый расход составил 1 432,5 тыс. рублей;</w:t>
      </w:r>
    </w:p>
    <w:p w14:paraId="23E0FEE8" w14:textId="2CF21974"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w:t>
      </w:r>
      <w:r w:rsidR="00D3056D">
        <w:rPr>
          <w:rFonts w:ascii="Liberation Serif" w:eastAsia="Liberation Serif" w:hAnsi="Liberation Serif" w:cs="Liberation Serif"/>
          <w:color w:val="000000"/>
          <w:szCs w:val="28"/>
          <w:lang w:eastAsia="ru-RU"/>
        </w:rPr>
        <w:t xml:space="preserve"> </w:t>
      </w:r>
      <w:r w:rsidRPr="006327B9">
        <w:rPr>
          <w:rFonts w:ascii="Liberation Serif" w:eastAsia="Liberation Serif" w:hAnsi="Liberation Serif" w:cs="Liberation Serif"/>
          <w:color w:val="000000"/>
          <w:szCs w:val="28"/>
          <w:lang w:eastAsia="ru-RU"/>
        </w:rPr>
        <w:t>на содержание, текущий ремонт муниципального жилого фонда кассовый расход составил 251,0 тыс. рублей.</w:t>
      </w:r>
    </w:p>
    <w:p w14:paraId="099FC2EE" w14:textId="77777777"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На создание условий для устойчивого развития и функционирования коммунального хозяйства направлено 566,8 тыс. рублей, из них:</w:t>
      </w:r>
    </w:p>
    <w:p w14:paraId="5105E439" w14:textId="5DD7BDE1" w:rsidR="006327B9" w:rsidRPr="006327B9" w:rsidRDefault="006327B9" w:rsidP="00D3056D">
      <w:pPr>
        <w:ind w:firstLine="709"/>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на техническое обслуживание и содержание инженерных систем, прочие мероприятия по коммунальному хозяйству кассовый расход составил 522,1 тыс. рублей;</w:t>
      </w:r>
    </w:p>
    <w:p w14:paraId="6A114EA6" w14:textId="78DF06E4"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lastRenderedPageBreak/>
        <w:t>-</w:t>
      </w:r>
      <w:r w:rsidR="00D3056D">
        <w:rPr>
          <w:rFonts w:ascii="Liberation Serif" w:eastAsia="Liberation Serif" w:hAnsi="Liberation Serif" w:cs="Liberation Serif"/>
          <w:color w:val="000000"/>
          <w:szCs w:val="28"/>
          <w:lang w:eastAsia="ru-RU"/>
        </w:rPr>
        <w:t xml:space="preserve"> </w:t>
      </w:r>
      <w:r w:rsidRPr="006327B9">
        <w:rPr>
          <w:rFonts w:ascii="Liberation Serif" w:eastAsia="Liberation Serif" w:hAnsi="Liberation Serif" w:cs="Liberation Serif"/>
          <w:color w:val="000000"/>
          <w:szCs w:val="28"/>
          <w:lang w:eastAsia="ru-RU"/>
        </w:rPr>
        <w:t>расходы на прочие мероприятия по коммунальному хозяйству составили 44,7 тыс. рублей.</w:t>
      </w:r>
    </w:p>
    <w:p w14:paraId="35031E62" w14:textId="04EE3024"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xml:space="preserve">На обслуживание и содержание гидротехнических сооружений кассовый расход составил 110,0 тыс. рублей. </w:t>
      </w:r>
    </w:p>
    <w:p w14:paraId="53B1548A" w14:textId="3676F492"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xml:space="preserve"> На развитие физической культуры и массового спорта </w:t>
      </w:r>
      <w:r w:rsidR="00D3056D">
        <w:rPr>
          <w:rFonts w:ascii="Liberation Serif" w:eastAsia="Liberation Serif" w:hAnsi="Liberation Serif" w:cs="Liberation Serif"/>
          <w:color w:val="000000"/>
          <w:szCs w:val="28"/>
          <w:lang w:eastAsia="ru-RU"/>
        </w:rPr>
        <w:t>расходы составили</w:t>
      </w:r>
      <w:r w:rsidRPr="006327B9">
        <w:rPr>
          <w:rFonts w:ascii="Liberation Serif" w:eastAsia="Liberation Serif" w:hAnsi="Liberation Serif" w:cs="Liberation Serif"/>
          <w:color w:val="000000"/>
          <w:szCs w:val="28"/>
          <w:lang w:eastAsia="ru-RU"/>
        </w:rPr>
        <w:t xml:space="preserve"> 3 013,1 тыс. рублей, из них: </w:t>
      </w:r>
    </w:p>
    <w:p w14:paraId="55052226" w14:textId="510F2C67" w:rsidR="006327B9" w:rsidRPr="006327B9" w:rsidRDefault="00D3056D" w:rsidP="006327B9">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 xml:space="preserve">- </w:t>
      </w:r>
      <w:r w:rsidR="006327B9" w:rsidRPr="006327B9">
        <w:rPr>
          <w:rFonts w:ascii="Liberation Serif" w:eastAsia="Liberation Serif" w:hAnsi="Liberation Serif" w:cs="Liberation Serif"/>
          <w:color w:val="000000"/>
          <w:szCs w:val="28"/>
          <w:lang w:eastAsia="ru-RU"/>
        </w:rPr>
        <w:t xml:space="preserve">субсидии на оснащение объектов спортивной инфраструктуры спортивно-технологическим оборудованием </w:t>
      </w:r>
      <w:r>
        <w:rPr>
          <w:rFonts w:ascii="Liberation Serif" w:eastAsia="Liberation Serif" w:hAnsi="Liberation Serif" w:cs="Liberation Serif"/>
          <w:color w:val="000000"/>
          <w:szCs w:val="28"/>
          <w:lang w:eastAsia="ru-RU"/>
        </w:rPr>
        <w:t xml:space="preserve">в сумме </w:t>
      </w:r>
      <w:r w:rsidR="006327B9" w:rsidRPr="006327B9">
        <w:rPr>
          <w:rFonts w:ascii="Liberation Serif" w:eastAsia="Liberation Serif" w:hAnsi="Liberation Serif" w:cs="Liberation Serif"/>
          <w:color w:val="000000"/>
          <w:szCs w:val="28"/>
          <w:lang w:eastAsia="ru-RU"/>
        </w:rPr>
        <w:t>1 988,0 тыс. рублей (Закупка спортивно технологического оборудования для оснащения площадки ГТО (п. Стодолище));</w:t>
      </w:r>
    </w:p>
    <w:p w14:paraId="40FBFAD9" w14:textId="32055A7B" w:rsidR="006327B9" w:rsidRPr="006327B9" w:rsidRDefault="006327B9" w:rsidP="006327B9">
      <w:pPr>
        <w:ind w:firstLine="700"/>
        <w:jc w:val="both"/>
        <w:rPr>
          <w:rFonts w:ascii="DejaVu Sans" w:eastAsia="Times New Roman" w:hAnsi="DejaVu Sans"/>
          <w:sz w:val="22"/>
          <w:szCs w:val="22"/>
          <w:lang w:eastAsia="ru-RU"/>
        </w:rPr>
      </w:pPr>
      <w:r w:rsidRPr="006327B9">
        <w:rPr>
          <w:rFonts w:ascii="Liberation Serif" w:eastAsia="Liberation Serif" w:hAnsi="Liberation Serif" w:cs="Liberation Serif"/>
          <w:color w:val="000000"/>
          <w:szCs w:val="28"/>
          <w:lang w:eastAsia="ru-RU"/>
        </w:rPr>
        <w:t> </w:t>
      </w:r>
      <w:r w:rsidR="00D3056D">
        <w:rPr>
          <w:rFonts w:ascii="Liberation Serif" w:eastAsia="Liberation Serif" w:hAnsi="Liberation Serif" w:cs="Liberation Serif"/>
          <w:color w:val="000000"/>
          <w:szCs w:val="28"/>
          <w:lang w:eastAsia="ru-RU"/>
        </w:rPr>
        <w:t xml:space="preserve">- </w:t>
      </w:r>
      <w:r w:rsidRPr="006327B9">
        <w:rPr>
          <w:rFonts w:ascii="Liberation Serif" w:eastAsia="Liberation Serif" w:hAnsi="Liberation Serif" w:cs="Liberation Serif"/>
          <w:color w:val="000000"/>
          <w:szCs w:val="28"/>
          <w:lang w:eastAsia="ru-RU"/>
        </w:rPr>
        <w:t xml:space="preserve">субсидии на подготовку основания и монтаж оборудования площадок ГТО </w:t>
      </w:r>
      <w:r w:rsidR="00D3056D">
        <w:rPr>
          <w:rFonts w:ascii="Liberation Serif" w:eastAsia="Liberation Serif" w:hAnsi="Liberation Serif" w:cs="Liberation Serif"/>
          <w:color w:val="000000"/>
          <w:szCs w:val="28"/>
          <w:lang w:eastAsia="ru-RU"/>
        </w:rPr>
        <w:t xml:space="preserve">в сумме </w:t>
      </w:r>
      <w:r w:rsidRPr="006327B9">
        <w:rPr>
          <w:rFonts w:ascii="Liberation Serif" w:eastAsia="Liberation Serif" w:hAnsi="Liberation Serif" w:cs="Liberation Serif"/>
          <w:color w:val="000000"/>
          <w:szCs w:val="28"/>
          <w:lang w:eastAsia="ru-RU"/>
        </w:rPr>
        <w:t>1 001,9 тыс. рублей.</w:t>
      </w:r>
    </w:p>
    <w:p w14:paraId="2819A51A" w14:textId="77777777" w:rsidR="00AB054A" w:rsidRPr="00AB054A" w:rsidRDefault="00AB054A" w:rsidP="00AB054A">
      <w:pPr>
        <w:pStyle w:val="a9"/>
        <w:ind w:firstLine="709"/>
        <w:rPr>
          <w:b/>
          <w:szCs w:val="28"/>
        </w:rPr>
      </w:pPr>
      <w:r w:rsidRPr="00AB054A">
        <w:rPr>
          <w:b/>
          <w:szCs w:val="28"/>
        </w:rPr>
        <w:t xml:space="preserve">Муниципальная программа «Комплексное развитие </w:t>
      </w:r>
      <w:proofErr w:type="spellStart"/>
      <w:r w:rsidRPr="00AB054A">
        <w:rPr>
          <w:b/>
          <w:szCs w:val="28"/>
        </w:rPr>
        <w:t>Шаталовской</w:t>
      </w:r>
      <w:proofErr w:type="spellEnd"/>
      <w:r w:rsidRPr="00AB054A">
        <w:rPr>
          <w:b/>
          <w:szCs w:val="28"/>
        </w:rPr>
        <w:t xml:space="preserve"> сельской территории муниципального образования «Починковский муниципальный округ» Смоленской области»</w:t>
      </w:r>
    </w:p>
    <w:p w14:paraId="253D9F49" w14:textId="7739FF07" w:rsidR="00AB054A" w:rsidRPr="00AB054A" w:rsidRDefault="00AB054A" w:rsidP="00AB054A">
      <w:pPr>
        <w:pStyle w:val="a9"/>
        <w:ind w:left="0" w:firstLine="720"/>
        <w:jc w:val="both"/>
        <w:rPr>
          <w:bCs/>
          <w:szCs w:val="28"/>
        </w:rPr>
      </w:pPr>
      <w:r w:rsidRPr="00AB054A">
        <w:rPr>
          <w:bCs/>
          <w:szCs w:val="28"/>
        </w:rPr>
        <w:t xml:space="preserve">Программа исполнена в объеме </w:t>
      </w:r>
      <w:r w:rsidR="003E0024">
        <w:rPr>
          <w:bCs/>
          <w:szCs w:val="28"/>
        </w:rPr>
        <w:t>5 936,7</w:t>
      </w:r>
      <w:r w:rsidRPr="00AB054A">
        <w:rPr>
          <w:bCs/>
          <w:szCs w:val="28"/>
        </w:rPr>
        <w:t xml:space="preserve"> тыс. рублей или </w:t>
      </w:r>
      <w:r w:rsidR="003E0024">
        <w:rPr>
          <w:bCs/>
          <w:szCs w:val="28"/>
        </w:rPr>
        <w:t>49,6</w:t>
      </w:r>
      <w:r w:rsidRPr="00AB054A">
        <w:rPr>
          <w:bCs/>
          <w:szCs w:val="28"/>
        </w:rPr>
        <w:t xml:space="preserve">% от утвержденного плана. </w:t>
      </w:r>
      <w:r w:rsidR="003E0024">
        <w:rPr>
          <w:bCs/>
          <w:szCs w:val="28"/>
        </w:rPr>
        <w:t>Д</w:t>
      </w:r>
      <w:r w:rsidRPr="00AB054A">
        <w:rPr>
          <w:bCs/>
          <w:szCs w:val="28"/>
        </w:rPr>
        <w:t>оля в общем объеме расходов на муниципальные программы составила 0,</w:t>
      </w:r>
      <w:r w:rsidR="00803278">
        <w:rPr>
          <w:bCs/>
          <w:szCs w:val="28"/>
        </w:rPr>
        <w:t>5</w:t>
      </w:r>
      <w:r w:rsidR="003E0024">
        <w:rPr>
          <w:bCs/>
          <w:szCs w:val="28"/>
        </w:rPr>
        <w:t>6</w:t>
      </w:r>
      <w:r w:rsidRPr="00AB054A">
        <w:rPr>
          <w:bCs/>
          <w:szCs w:val="28"/>
        </w:rPr>
        <w:t xml:space="preserve"> %.</w:t>
      </w:r>
    </w:p>
    <w:p w14:paraId="76A653E1" w14:textId="3BF62FBF" w:rsidR="003E0024" w:rsidRPr="003E0024" w:rsidRDefault="003E0024" w:rsidP="003E0024">
      <w:pPr>
        <w:ind w:firstLine="700"/>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В рамках данной муниципальной программы произведены расходы в сумме 5 936,7 тыс. рублей, из них:</w:t>
      </w:r>
    </w:p>
    <w:p w14:paraId="65ECE36F" w14:textId="13D35F22" w:rsidR="003E0024" w:rsidRPr="003E0024" w:rsidRDefault="003E0024" w:rsidP="003E0024">
      <w:pPr>
        <w:ind w:firstLine="700"/>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 xml:space="preserve">На обеспечение функций органа местного </w:t>
      </w:r>
      <w:r w:rsidR="00865CCE">
        <w:rPr>
          <w:rFonts w:ascii="Liberation Serif" w:eastAsia="Liberation Serif" w:hAnsi="Liberation Serif" w:cs="Liberation Serif"/>
          <w:color w:val="000000"/>
          <w:szCs w:val="28"/>
          <w:lang w:eastAsia="ru-RU"/>
        </w:rPr>
        <w:t xml:space="preserve">в сумме </w:t>
      </w:r>
      <w:r w:rsidRPr="003E0024">
        <w:rPr>
          <w:rFonts w:ascii="Liberation Serif" w:eastAsia="Liberation Serif" w:hAnsi="Liberation Serif" w:cs="Liberation Serif"/>
          <w:color w:val="000000"/>
          <w:szCs w:val="28"/>
          <w:lang w:eastAsia="ru-RU"/>
        </w:rPr>
        <w:t>3 149,3 тыс. рублей.</w:t>
      </w:r>
    </w:p>
    <w:p w14:paraId="4BDE0D8A" w14:textId="62F29CFA" w:rsidR="003E0024" w:rsidRPr="003E0024" w:rsidRDefault="00865CCE" w:rsidP="003E0024">
      <w:pPr>
        <w:ind w:firstLine="700"/>
        <w:jc w:val="both"/>
        <w:rPr>
          <w:rFonts w:ascii="DejaVu Sans" w:eastAsia="Times New Roman" w:hAnsi="DejaVu Sans"/>
          <w:sz w:val="22"/>
          <w:szCs w:val="22"/>
          <w:lang w:eastAsia="ru-RU"/>
        </w:rPr>
      </w:pPr>
      <w:r>
        <w:rPr>
          <w:rFonts w:ascii="Liberation Serif" w:eastAsia="Liberation Serif" w:hAnsi="Liberation Serif" w:cs="Liberation Serif"/>
          <w:color w:val="000000"/>
          <w:szCs w:val="28"/>
          <w:lang w:eastAsia="ru-RU"/>
        </w:rPr>
        <w:t>Н</w:t>
      </w:r>
      <w:r w:rsidR="003E0024" w:rsidRPr="003E0024">
        <w:rPr>
          <w:rFonts w:ascii="Liberation Serif" w:eastAsia="Liberation Serif" w:hAnsi="Liberation Serif" w:cs="Liberation Serif"/>
          <w:color w:val="000000"/>
          <w:szCs w:val="28"/>
          <w:lang w:eastAsia="ru-RU"/>
        </w:rPr>
        <w:t xml:space="preserve">а предупреждение и ликвидация последствий чрезвычайных ситуаций и стихийных бедствий природного и техногенного характера, пожарная безопасность </w:t>
      </w:r>
      <w:r>
        <w:rPr>
          <w:rFonts w:ascii="Liberation Serif" w:eastAsia="Liberation Serif" w:hAnsi="Liberation Serif" w:cs="Liberation Serif"/>
          <w:color w:val="000000"/>
          <w:szCs w:val="28"/>
          <w:lang w:eastAsia="ru-RU"/>
        </w:rPr>
        <w:t xml:space="preserve">в сумме </w:t>
      </w:r>
      <w:r w:rsidR="003E0024" w:rsidRPr="003E0024">
        <w:rPr>
          <w:rFonts w:ascii="Liberation Serif" w:eastAsia="Liberation Serif" w:hAnsi="Liberation Serif" w:cs="Liberation Serif"/>
          <w:color w:val="000000"/>
          <w:szCs w:val="28"/>
          <w:lang w:eastAsia="ru-RU"/>
        </w:rPr>
        <w:t>3,6 тыс. рублей.</w:t>
      </w:r>
    </w:p>
    <w:p w14:paraId="20BA3669" w14:textId="40A7E4D1" w:rsidR="003E0024" w:rsidRPr="003E0024" w:rsidRDefault="003E0024" w:rsidP="003E0024">
      <w:pPr>
        <w:ind w:firstLine="700"/>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 xml:space="preserve">На благоустройство территории </w:t>
      </w:r>
      <w:r w:rsidR="00865CCE">
        <w:rPr>
          <w:rFonts w:ascii="Liberation Serif" w:eastAsia="Liberation Serif" w:hAnsi="Liberation Serif" w:cs="Liberation Serif"/>
          <w:color w:val="000000"/>
          <w:szCs w:val="28"/>
          <w:lang w:eastAsia="ru-RU"/>
        </w:rPr>
        <w:t xml:space="preserve">в сумме </w:t>
      </w:r>
      <w:r w:rsidRPr="003E0024">
        <w:rPr>
          <w:rFonts w:ascii="Liberation Serif" w:eastAsia="Liberation Serif" w:hAnsi="Liberation Serif" w:cs="Liberation Serif"/>
          <w:color w:val="000000"/>
          <w:szCs w:val="28"/>
          <w:lang w:eastAsia="ru-RU"/>
        </w:rPr>
        <w:t xml:space="preserve">1 720,5 тыс. рублей, </w:t>
      </w:r>
      <w:r w:rsidR="00865CCE">
        <w:rPr>
          <w:rFonts w:ascii="Liberation Serif" w:eastAsia="Liberation Serif" w:hAnsi="Liberation Serif" w:cs="Liberation Serif"/>
          <w:color w:val="000000"/>
          <w:szCs w:val="28"/>
          <w:lang w:eastAsia="ru-RU"/>
        </w:rPr>
        <w:t>в том числе</w:t>
      </w:r>
      <w:r w:rsidRPr="003E0024">
        <w:rPr>
          <w:rFonts w:ascii="Liberation Serif" w:eastAsia="Liberation Serif" w:hAnsi="Liberation Serif" w:cs="Liberation Serif"/>
          <w:color w:val="000000"/>
          <w:szCs w:val="28"/>
          <w:lang w:eastAsia="ru-RU"/>
        </w:rPr>
        <w:t>:</w:t>
      </w:r>
    </w:p>
    <w:p w14:paraId="22C6145E" w14:textId="02CD8B32" w:rsidR="003E0024" w:rsidRPr="003E0024" w:rsidRDefault="003E0024" w:rsidP="003E0024">
      <w:pPr>
        <w:ind w:firstLine="700"/>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 расходы по обслуживанию и оплате электроэнергии за уличное освещение – 840,1 тыс. рублей;</w:t>
      </w:r>
    </w:p>
    <w:p w14:paraId="240812CC" w14:textId="17E4FF37" w:rsidR="003E0024" w:rsidRPr="003E0024" w:rsidRDefault="003E0024" w:rsidP="003E0024">
      <w:pPr>
        <w:ind w:firstLine="700"/>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 xml:space="preserve">- содержание мест захоронения кассовый расход составил </w:t>
      </w:r>
      <w:bookmarkStart w:id="36" w:name="_Hlk213945349"/>
      <w:r w:rsidRPr="003E0024">
        <w:rPr>
          <w:rFonts w:ascii="Liberation Serif" w:eastAsia="Liberation Serif" w:hAnsi="Liberation Serif" w:cs="Liberation Serif"/>
          <w:color w:val="000000"/>
          <w:szCs w:val="28"/>
          <w:lang w:eastAsia="ru-RU"/>
        </w:rPr>
        <w:t>–</w:t>
      </w:r>
      <w:bookmarkEnd w:id="36"/>
      <w:r w:rsidRPr="003E0024">
        <w:rPr>
          <w:rFonts w:ascii="Liberation Serif" w:eastAsia="Liberation Serif" w:hAnsi="Liberation Serif" w:cs="Liberation Serif"/>
          <w:color w:val="000000"/>
          <w:szCs w:val="28"/>
          <w:lang w:eastAsia="ru-RU"/>
        </w:rPr>
        <w:t xml:space="preserve"> 295,3 тыс. рублей;</w:t>
      </w:r>
    </w:p>
    <w:p w14:paraId="64C5DBDF" w14:textId="3BB63890" w:rsidR="003E0024" w:rsidRPr="003E0024" w:rsidRDefault="003E0024" w:rsidP="003E0024">
      <w:pPr>
        <w:ind w:firstLine="700"/>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w:t>
      </w:r>
      <w:r w:rsidR="00865CCE">
        <w:rPr>
          <w:rFonts w:ascii="Liberation Serif" w:eastAsia="Liberation Serif" w:hAnsi="Liberation Serif" w:cs="Liberation Serif"/>
          <w:color w:val="000000"/>
          <w:szCs w:val="28"/>
          <w:lang w:eastAsia="ru-RU"/>
        </w:rPr>
        <w:t xml:space="preserve"> </w:t>
      </w:r>
      <w:r w:rsidRPr="003E0024">
        <w:rPr>
          <w:rFonts w:ascii="Liberation Serif" w:eastAsia="Liberation Serif" w:hAnsi="Liberation Serif" w:cs="Liberation Serif"/>
          <w:color w:val="000000"/>
          <w:szCs w:val="28"/>
          <w:lang w:eastAsia="ru-RU"/>
        </w:rPr>
        <w:t xml:space="preserve">расходы на прочие мероприятия по благоустройству составили </w:t>
      </w:r>
      <w:r w:rsidR="00865CCE" w:rsidRPr="003E0024">
        <w:rPr>
          <w:rFonts w:ascii="Liberation Serif" w:eastAsia="Liberation Serif" w:hAnsi="Liberation Serif" w:cs="Liberation Serif"/>
          <w:color w:val="000000"/>
          <w:szCs w:val="28"/>
          <w:lang w:eastAsia="ru-RU"/>
        </w:rPr>
        <w:t>–</w:t>
      </w:r>
      <w:r w:rsidR="00865CCE">
        <w:rPr>
          <w:rFonts w:ascii="Liberation Serif" w:eastAsia="Liberation Serif" w:hAnsi="Liberation Serif" w:cs="Liberation Serif"/>
          <w:color w:val="000000"/>
          <w:szCs w:val="28"/>
          <w:lang w:eastAsia="ru-RU"/>
        </w:rPr>
        <w:t xml:space="preserve"> </w:t>
      </w:r>
      <w:r w:rsidRPr="003E0024">
        <w:rPr>
          <w:rFonts w:ascii="Liberation Serif" w:eastAsia="Liberation Serif" w:hAnsi="Liberation Serif" w:cs="Liberation Serif"/>
          <w:color w:val="000000"/>
          <w:szCs w:val="28"/>
          <w:lang w:eastAsia="ru-RU"/>
        </w:rPr>
        <w:t>477,2 тыс. рублей;</w:t>
      </w:r>
    </w:p>
    <w:p w14:paraId="1590E9F5" w14:textId="03400883" w:rsidR="003E0024" w:rsidRPr="003E0024" w:rsidRDefault="003E0024" w:rsidP="003E0024">
      <w:pPr>
        <w:ind w:firstLine="700"/>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 xml:space="preserve">- расходы на озеленение составили </w:t>
      </w:r>
      <w:r w:rsidR="00865CCE" w:rsidRPr="003E0024">
        <w:rPr>
          <w:rFonts w:ascii="Liberation Serif" w:eastAsia="Liberation Serif" w:hAnsi="Liberation Serif" w:cs="Liberation Serif"/>
          <w:color w:val="000000"/>
          <w:szCs w:val="28"/>
          <w:lang w:eastAsia="ru-RU"/>
        </w:rPr>
        <w:t>–</w:t>
      </w:r>
      <w:r w:rsidR="00865CCE">
        <w:rPr>
          <w:rFonts w:ascii="Liberation Serif" w:eastAsia="Liberation Serif" w:hAnsi="Liberation Serif" w:cs="Liberation Serif"/>
          <w:color w:val="000000"/>
          <w:szCs w:val="28"/>
          <w:lang w:eastAsia="ru-RU"/>
        </w:rPr>
        <w:t xml:space="preserve"> </w:t>
      </w:r>
      <w:r w:rsidRPr="003E0024">
        <w:rPr>
          <w:rFonts w:ascii="Liberation Serif" w:eastAsia="Liberation Serif" w:hAnsi="Liberation Serif" w:cs="Liberation Serif"/>
          <w:color w:val="000000"/>
          <w:szCs w:val="28"/>
          <w:lang w:eastAsia="ru-RU"/>
        </w:rPr>
        <w:t>2,6 тыс. рублей</w:t>
      </w:r>
      <w:r w:rsidR="00865CCE">
        <w:rPr>
          <w:rFonts w:ascii="Liberation Serif" w:eastAsia="Liberation Serif" w:hAnsi="Liberation Serif" w:cs="Liberation Serif"/>
          <w:color w:val="000000"/>
          <w:szCs w:val="28"/>
          <w:lang w:eastAsia="ru-RU"/>
        </w:rPr>
        <w:t>.</w:t>
      </w:r>
    </w:p>
    <w:p w14:paraId="15BCDAC9" w14:textId="6292FECA" w:rsidR="003E0024" w:rsidRPr="003E0024" w:rsidRDefault="003E0024" w:rsidP="003E0024">
      <w:pPr>
        <w:ind w:firstLine="700"/>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 xml:space="preserve">На обеспечение обслуживания, содержания муниципального жилищного фонда </w:t>
      </w:r>
      <w:r w:rsidR="00865CCE">
        <w:rPr>
          <w:rFonts w:ascii="Liberation Serif" w:eastAsia="Liberation Serif" w:hAnsi="Liberation Serif" w:cs="Liberation Serif"/>
          <w:color w:val="000000"/>
          <w:szCs w:val="28"/>
          <w:lang w:eastAsia="ru-RU"/>
        </w:rPr>
        <w:t xml:space="preserve">израсходовано </w:t>
      </w:r>
      <w:r w:rsidRPr="003E0024">
        <w:rPr>
          <w:rFonts w:ascii="Liberation Serif" w:eastAsia="Liberation Serif" w:hAnsi="Liberation Serif" w:cs="Liberation Serif"/>
          <w:color w:val="000000"/>
          <w:szCs w:val="28"/>
          <w:lang w:eastAsia="ru-RU"/>
        </w:rPr>
        <w:t>246,2 тыс. рублей,</w:t>
      </w:r>
      <w:r w:rsidR="00865CCE">
        <w:rPr>
          <w:rFonts w:ascii="Liberation Serif" w:eastAsia="Liberation Serif" w:hAnsi="Liberation Serif" w:cs="Liberation Serif"/>
          <w:color w:val="000000"/>
          <w:szCs w:val="28"/>
          <w:lang w:eastAsia="ru-RU"/>
        </w:rPr>
        <w:t xml:space="preserve"> в том числе</w:t>
      </w:r>
      <w:r w:rsidRPr="003E0024">
        <w:rPr>
          <w:rFonts w:ascii="Liberation Serif" w:eastAsia="Liberation Serif" w:hAnsi="Liberation Serif" w:cs="Liberation Serif"/>
          <w:color w:val="000000"/>
          <w:szCs w:val="28"/>
          <w:lang w:eastAsia="ru-RU"/>
        </w:rPr>
        <w:t>:</w:t>
      </w:r>
    </w:p>
    <w:p w14:paraId="09221AAD" w14:textId="551BCD26" w:rsidR="003E0024" w:rsidRPr="003E0024" w:rsidRDefault="003E0024" w:rsidP="00865CCE">
      <w:pPr>
        <w:ind w:firstLine="709"/>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 xml:space="preserve">- на уплату взносов на капитальный ремонт многоквартирных домов за муниципальное жилье </w:t>
      </w:r>
      <w:r w:rsidR="00865CCE">
        <w:rPr>
          <w:rFonts w:ascii="Liberation Serif" w:eastAsia="Liberation Serif" w:hAnsi="Liberation Serif" w:cs="Liberation Serif"/>
          <w:color w:val="000000"/>
          <w:szCs w:val="28"/>
          <w:lang w:eastAsia="ru-RU"/>
        </w:rPr>
        <w:t xml:space="preserve">в сумме </w:t>
      </w:r>
      <w:r w:rsidRPr="003E0024">
        <w:rPr>
          <w:rFonts w:ascii="Liberation Serif" w:eastAsia="Liberation Serif" w:hAnsi="Liberation Serif" w:cs="Liberation Serif"/>
          <w:color w:val="000000"/>
          <w:szCs w:val="28"/>
          <w:lang w:eastAsia="ru-RU"/>
        </w:rPr>
        <w:t>161,5 тыс. рублей;</w:t>
      </w:r>
    </w:p>
    <w:p w14:paraId="7C662786" w14:textId="10A923A1" w:rsidR="003E0024" w:rsidRPr="003E0024" w:rsidRDefault="003E0024" w:rsidP="00865CCE">
      <w:pPr>
        <w:ind w:firstLine="709"/>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 xml:space="preserve">- содержание, текущий ремонт муниципального жилого фонда </w:t>
      </w:r>
      <w:r w:rsidR="00865CCE">
        <w:rPr>
          <w:rFonts w:ascii="Liberation Serif" w:eastAsia="Liberation Serif" w:hAnsi="Liberation Serif" w:cs="Liberation Serif"/>
          <w:color w:val="000000"/>
          <w:szCs w:val="28"/>
          <w:lang w:eastAsia="ru-RU"/>
        </w:rPr>
        <w:t xml:space="preserve">в сумме </w:t>
      </w:r>
      <w:r w:rsidRPr="003E0024">
        <w:rPr>
          <w:rFonts w:ascii="Liberation Serif" w:eastAsia="Liberation Serif" w:hAnsi="Liberation Serif" w:cs="Liberation Serif"/>
          <w:color w:val="000000"/>
          <w:szCs w:val="28"/>
          <w:lang w:eastAsia="ru-RU"/>
        </w:rPr>
        <w:t>84,7 тыс. рублей</w:t>
      </w:r>
      <w:r w:rsidR="00865CCE">
        <w:rPr>
          <w:rFonts w:ascii="Liberation Serif" w:eastAsia="Liberation Serif" w:hAnsi="Liberation Serif" w:cs="Liberation Serif"/>
          <w:color w:val="000000"/>
          <w:szCs w:val="28"/>
          <w:lang w:eastAsia="ru-RU"/>
        </w:rPr>
        <w:t>.</w:t>
      </w:r>
    </w:p>
    <w:p w14:paraId="76074739" w14:textId="443A6B5F" w:rsidR="003E0024" w:rsidRPr="003E0024" w:rsidRDefault="003E0024" w:rsidP="003E0024">
      <w:pPr>
        <w:ind w:firstLine="700"/>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 xml:space="preserve">На создание условий для устойчивого развития и функционирования коммунального хозяйства </w:t>
      </w:r>
      <w:r w:rsidR="00865CCE">
        <w:rPr>
          <w:rFonts w:ascii="Liberation Serif" w:eastAsia="Liberation Serif" w:hAnsi="Liberation Serif" w:cs="Liberation Serif"/>
          <w:color w:val="000000"/>
          <w:szCs w:val="28"/>
          <w:lang w:eastAsia="ru-RU"/>
        </w:rPr>
        <w:t xml:space="preserve">израсходовано </w:t>
      </w:r>
      <w:r w:rsidRPr="003E0024">
        <w:rPr>
          <w:rFonts w:ascii="Liberation Serif" w:eastAsia="Liberation Serif" w:hAnsi="Liberation Serif" w:cs="Liberation Serif"/>
          <w:color w:val="000000"/>
          <w:szCs w:val="28"/>
          <w:lang w:eastAsia="ru-RU"/>
        </w:rPr>
        <w:t>817,1 тыс. рублей,</w:t>
      </w:r>
      <w:r w:rsidR="00865CCE">
        <w:rPr>
          <w:rFonts w:ascii="Liberation Serif" w:eastAsia="Liberation Serif" w:hAnsi="Liberation Serif" w:cs="Liberation Serif"/>
          <w:color w:val="000000"/>
          <w:szCs w:val="28"/>
          <w:lang w:eastAsia="ru-RU"/>
        </w:rPr>
        <w:t xml:space="preserve"> в том числе</w:t>
      </w:r>
      <w:r w:rsidRPr="003E0024">
        <w:rPr>
          <w:rFonts w:ascii="Liberation Serif" w:eastAsia="Liberation Serif" w:hAnsi="Liberation Serif" w:cs="Liberation Serif"/>
          <w:color w:val="000000"/>
          <w:szCs w:val="28"/>
          <w:lang w:eastAsia="ru-RU"/>
        </w:rPr>
        <w:t>:</w:t>
      </w:r>
    </w:p>
    <w:p w14:paraId="1044462D" w14:textId="32E64FEE" w:rsidR="003E0024" w:rsidRPr="003E0024" w:rsidRDefault="003E0024" w:rsidP="00865CCE">
      <w:pPr>
        <w:ind w:firstLine="709"/>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 xml:space="preserve">- на техническое обслуживание и содержание инженерных систем, прочие мероприятия по коммунальному хозяйству </w:t>
      </w:r>
      <w:r w:rsidR="00865CCE">
        <w:rPr>
          <w:rFonts w:ascii="Liberation Serif" w:eastAsia="Liberation Serif" w:hAnsi="Liberation Serif" w:cs="Liberation Serif"/>
          <w:color w:val="000000"/>
          <w:szCs w:val="28"/>
          <w:lang w:eastAsia="ru-RU"/>
        </w:rPr>
        <w:t xml:space="preserve">в сумме </w:t>
      </w:r>
      <w:r w:rsidRPr="003E0024">
        <w:rPr>
          <w:rFonts w:ascii="Liberation Serif" w:eastAsia="Liberation Serif" w:hAnsi="Liberation Serif" w:cs="Liberation Serif"/>
          <w:color w:val="000000"/>
          <w:szCs w:val="28"/>
          <w:lang w:eastAsia="ru-RU"/>
        </w:rPr>
        <w:t>252,2 тыс. рублей;</w:t>
      </w:r>
    </w:p>
    <w:p w14:paraId="2644F88D" w14:textId="615460B1" w:rsidR="003E0024" w:rsidRPr="003E0024" w:rsidRDefault="003E0024" w:rsidP="00865CCE">
      <w:pPr>
        <w:ind w:firstLine="709"/>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t>-</w:t>
      </w:r>
      <w:r w:rsidR="00865CCE">
        <w:rPr>
          <w:rFonts w:ascii="Liberation Serif" w:eastAsia="Liberation Serif" w:hAnsi="Liberation Serif" w:cs="Liberation Serif"/>
          <w:color w:val="000000"/>
          <w:szCs w:val="28"/>
          <w:lang w:eastAsia="ru-RU"/>
        </w:rPr>
        <w:t xml:space="preserve"> </w:t>
      </w:r>
      <w:r w:rsidRPr="003E0024">
        <w:rPr>
          <w:rFonts w:ascii="Liberation Serif" w:eastAsia="Liberation Serif" w:hAnsi="Liberation Serif" w:cs="Liberation Serif"/>
          <w:color w:val="000000"/>
          <w:szCs w:val="28"/>
          <w:lang w:eastAsia="ru-RU"/>
        </w:rPr>
        <w:t xml:space="preserve">расходы на прочие мероприятия по коммунальному хозяйству </w:t>
      </w:r>
      <w:r w:rsidR="00865CCE">
        <w:rPr>
          <w:rFonts w:ascii="Liberation Serif" w:eastAsia="Liberation Serif" w:hAnsi="Liberation Serif" w:cs="Liberation Serif"/>
          <w:color w:val="000000"/>
          <w:szCs w:val="28"/>
          <w:lang w:eastAsia="ru-RU"/>
        </w:rPr>
        <w:t xml:space="preserve">в сумме </w:t>
      </w:r>
      <w:r w:rsidRPr="003E0024">
        <w:rPr>
          <w:rFonts w:ascii="Liberation Serif" w:eastAsia="Liberation Serif" w:hAnsi="Liberation Serif" w:cs="Liberation Serif"/>
          <w:color w:val="000000"/>
          <w:szCs w:val="28"/>
          <w:lang w:eastAsia="ru-RU"/>
        </w:rPr>
        <w:t>156,5</w:t>
      </w:r>
      <w:r w:rsidR="00865CCE">
        <w:rPr>
          <w:rFonts w:ascii="Liberation Serif" w:eastAsia="Liberation Serif" w:hAnsi="Liberation Serif" w:cs="Liberation Serif"/>
          <w:color w:val="000000"/>
          <w:szCs w:val="28"/>
          <w:lang w:eastAsia="ru-RU"/>
        </w:rPr>
        <w:t xml:space="preserve"> </w:t>
      </w:r>
      <w:r w:rsidRPr="003E0024">
        <w:rPr>
          <w:rFonts w:ascii="Liberation Serif" w:eastAsia="Liberation Serif" w:hAnsi="Liberation Serif" w:cs="Liberation Serif"/>
          <w:color w:val="000000"/>
          <w:szCs w:val="28"/>
          <w:lang w:eastAsia="ru-RU"/>
        </w:rPr>
        <w:t>тыс. рублей</w:t>
      </w:r>
      <w:r w:rsidR="00865CCE">
        <w:rPr>
          <w:rFonts w:ascii="Liberation Serif" w:eastAsia="Liberation Serif" w:hAnsi="Liberation Serif" w:cs="Liberation Serif"/>
          <w:color w:val="000000"/>
          <w:szCs w:val="28"/>
          <w:lang w:eastAsia="ru-RU"/>
        </w:rPr>
        <w:t>;</w:t>
      </w:r>
    </w:p>
    <w:p w14:paraId="3F0008A6" w14:textId="26A11B1C" w:rsidR="003E0024" w:rsidRPr="003E0024" w:rsidRDefault="003E0024" w:rsidP="003E0024">
      <w:pPr>
        <w:ind w:firstLine="700"/>
        <w:jc w:val="both"/>
        <w:rPr>
          <w:rFonts w:ascii="DejaVu Sans" w:eastAsia="Times New Roman" w:hAnsi="DejaVu Sans"/>
          <w:sz w:val="22"/>
          <w:szCs w:val="22"/>
          <w:lang w:eastAsia="ru-RU"/>
        </w:rPr>
      </w:pPr>
      <w:r w:rsidRPr="003E0024">
        <w:rPr>
          <w:rFonts w:ascii="Liberation Serif" w:eastAsia="Liberation Serif" w:hAnsi="Liberation Serif" w:cs="Liberation Serif"/>
          <w:color w:val="000000"/>
          <w:szCs w:val="28"/>
          <w:lang w:eastAsia="ru-RU"/>
        </w:rPr>
        <w:lastRenderedPageBreak/>
        <w:t xml:space="preserve">- субсидии на строительство, реконструкцию, капитальный ремонт шахтных колодцев </w:t>
      </w:r>
      <w:r w:rsidR="00865CCE">
        <w:rPr>
          <w:rFonts w:ascii="Liberation Serif" w:eastAsia="Liberation Serif" w:hAnsi="Liberation Serif" w:cs="Liberation Serif"/>
          <w:color w:val="000000"/>
          <w:szCs w:val="28"/>
          <w:lang w:eastAsia="ru-RU"/>
        </w:rPr>
        <w:t xml:space="preserve">в сумме </w:t>
      </w:r>
      <w:r w:rsidRPr="003E0024">
        <w:rPr>
          <w:rFonts w:ascii="Liberation Serif" w:eastAsia="Liberation Serif" w:hAnsi="Liberation Serif" w:cs="Liberation Serif"/>
          <w:color w:val="000000"/>
          <w:szCs w:val="28"/>
          <w:lang w:eastAsia="ru-RU"/>
        </w:rPr>
        <w:t>354,8 тыс. рублей.</w:t>
      </w:r>
    </w:p>
    <w:p w14:paraId="7F589075" w14:textId="0D99D385" w:rsidR="003E0024" w:rsidRPr="003E0024" w:rsidRDefault="003E0024" w:rsidP="003E0024">
      <w:pPr>
        <w:jc w:val="both"/>
        <w:rPr>
          <w:rFonts w:ascii="DejaVu Sans" w:eastAsia="Times New Roman" w:hAnsi="DejaVu Sans"/>
          <w:sz w:val="22"/>
          <w:szCs w:val="22"/>
          <w:lang w:eastAsia="ru-RU"/>
        </w:rPr>
      </w:pPr>
    </w:p>
    <w:p w14:paraId="592B3985" w14:textId="48BCE64F" w:rsidR="00B844B2" w:rsidRDefault="00B844B2" w:rsidP="00C76A28">
      <w:pPr>
        <w:pStyle w:val="a9"/>
        <w:spacing w:line="240" w:lineRule="auto"/>
        <w:ind w:left="0" w:firstLine="709"/>
        <w:jc w:val="both"/>
        <w:rPr>
          <w:szCs w:val="28"/>
        </w:rPr>
      </w:pPr>
      <w:r w:rsidRPr="00B844B2">
        <w:rPr>
          <w:b/>
          <w:szCs w:val="28"/>
        </w:rPr>
        <w:t>Непрограммные расходы</w:t>
      </w:r>
      <w:r w:rsidRPr="00124F75">
        <w:rPr>
          <w:szCs w:val="28"/>
        </w:rPr>
        <w:t xml:space="preserve">, </w:t>
      </w:r>
      <w:bookmarkStart w:id="37" w:name="_Hlk199345359"/>
      <w:r w:rsidRPr="00124F75">
        <w:rPr>
          <w:szCs w:val="28"/>
        </w:rPr>
        <w:t xml:space="preserve">предусмотренные в объеме </w:t>
      </w:r>
      <w:r w:rsidR="001948B9">
        <w:rPr>
          <w:szCs w:val="28"/>
        </w:rPr>
        <w:t>16 327,4</w:t>
      </w:r>
      <w:r w:rsidRPr="00124F75">
        <w:rPr>
          <w:szCs w:val="28"/>
        </w:rPr>
        <w:t xml:space="preserve"> тыс. рублей, исполнены в сумме </w:t>
      </w:r>
      <w:r w:rsidR="001948B9">
        <w:rPr>
          <w:szCs w:val="28"/>
        </w:rPr>
        <w:t>9 618,9</w:t>
      </w:r>
      <w:r w:rsidRPr="00124F75">
        <w:rPr>
          <w:szCs w:val="28"/>
        </w:rPr>
        <w:t xml:space="preserve"> тыс. рублей или на </w:t>
      </w:r>
      <w:r w:rsidR="001948B9">
        <w:rPr>
          <w:szCs w:val="28"/>
        </w:rPr>
        <w:t>58,9</w:t>
      </w:r>
      <w:r w:rsidRPr="00124F75">
        <w:rPr>
          <w:szCs w:val="28"/>
        </w:rPr>
        <w:t>%.</w:t>
      </w:r>
      <w:bookmarkEnd w:id="37"/>
      <w:r w:rsidRPr="00124F75">
        <w:rPr>
          <w:szCs w:val="28"/>
        </w:rPr>
        <w:t xml:space="preserve"> </w:t>
      </w:r>
    </w:p>
    <w:p w14:paraId="6A4A7D87" w14:textId="3927A84C" w:rsidR="00B844B2" w:rsidRDefault="00B844B2" w:rsidP="00C76A28">
      <w:pPr>
        <w:pStyle w:val="a9"/>
        <w:spacing w:after="0" w:line="240" w:lineRule="auto"/>
        <w:ind w:left="0" w:firstLine="709"/>
        <w:jc w:val="both"/>
        <w:rPr>
          <w:szCs w:val="28"/>
        </w:rPr>
      </w:pPr>
      <w:r w:rsidRPr="00124F75">
        <w:rPr>
          <w:szCs w:val="28"/>
        </w:rPr>
        <w:t>Непрограммные направления деятельности включают в себя расходы</w:t>
      </w:r>
      <w:r>
        <w:rPr>
          <w:szCs w:val="28"/>
        </w:rPr>
        <w:t>:</w:t>
      </w:r>
    </w:p>
    <w:p w14:paraId="41704D04" w14:textId="284F6862" w:rsidR="0014301E" w:rsidRDefault="0014301E" w:rsidP="00C76A28">
      <w:pPr>
        <w:pStyle w:val="a9"/>
        <w:spacing w:after="0" w:line="240" w:lineRule="auto"/>
        <w:ind w:left="0" w:firstLine="709"/>
        <w:jc w:val="both"/>
        <w:rPr>
          <w:szCs w:val="28"/>
        </w:rPr>
      </w:pPr>
      <w:r>
        <w:rPr>
          <w:szCs w:val="28"/>
        </w:rPr>
        <w:t>- о</w:t>
      </w:r>
      <w:r w:rsidRPr="0014301E">
        <w:rPr>
          <w:szCs w:val="28"/>
        </w:rPr>
        <w:t xml:space="preserve">беспечение деятельности Главы муниципального образования «Починковский муниципальный округ» Смоленской области </w:t>
      </w:r>
      <w:bookmarkStart w:id="38" w:name="_Hlk199345488"/>
      <w:r w:rsidRPr="0014301E">
        <w:rPr>
          <w:szCs w:val="28"/>
        </w:rPr>
        <w:t xml:space="preserve">в объеме </w:t>
      </w:r>
      <w:r w:rsidR="001948B9">
        <w:rPr>
          <w:szCs w:val="28"/>
        </w:rPr>
        <w:t>3 081,8</w:t>
      </w:r>
      <w:r w:rsidRPr="0014301E">
        <w:rPr>
          <w:szCs w:val="28"/>
        </w:rPr>
        <w:t xml:space="preserve"> тыс. рублей, исполнены в сумме </w:t>
      </w:r>
      <w:r w:rsidR="001948B9">
        <w:rPr>
          <w:szCs w:val="28"/>
        </w:rPr>
        <w:t>2 202,6</w:t>
      </w:r>
      <w:r w:rsidRPr="0014301E">
        <w:rPr>
          <w:szCs w:val="28"/>
        </w:rPr>
        <w:t xml:space="preserve"> тыс. рублей или на </w:t>
      </w:r>
      <w:r w:rsidR="001948B9">
        <w:rPr>
          <w:szCs w:val="28"/>
        </w:rPr>
        <w:t>71,5</w:t>
      </w:r>
      <w:r w:rsidRPr="0014301E">
        <w:rPr>
          <w:szCs w:val="28"/>
        </w:rPr>
        <w:t>%</w:t>
      </w:r>
      <w:bookmarkEnd w:id="38"/>
      <w:r>
        <w:rPr>
          <w:szCs w:val="28"/>
        </w:rPr>
        <w:t xml:space="preserve">; </w:t>
      </w:r>
    </w:p>
    <w:p w14:paraId="18EF6ABC" w14:textId="26D446CB" w:rsidR="00B844B2" w:rsidRPr="000A4654" w:rsidRDefault="00B844B2" w:rsidP="00C76A28">
      <w:pPr>
        <w:pStyle w:val="a9"/>
        <w:spacing w:line="240" w:lineRule="auto"/>
        <w:ind w:left="0" w:firstLine="709"/>
        <w:jc w:val="both"/>
        <w:rPr>
          <w:szCs w:val="28"/>
        </w:rPr>
      </w:pPr>
      <w:r>
        <w:rPr>
          <w:szCs w:val="28"/>
        </w:rPr>
        <w:t>- о</w:t>
      </w:r>
      <w:r w:rsidRPr="000A4654">
        <w:rPr>
          <w:szCs w:val="28"/>
        </w:rPr>
        <w:t>беспечение деятельности законодательного (представительного) органа муниципального образования «</w:t>
      </w:r>
      <w:r w:rsidR="007D67B8">
        <w:rPr>
          <w:szCs w:val="28"/>
        </w:rPr>
        <w:t>Починковский муниципальный округ</w:t>
      </w:r>
      <w:r>
        <w:rPr>
          <w:szCs w:val="28"/>
        </w:rPr>
        <w:t>» Смоленской области</w:t>
      </w:r>
      <w:r w:rsidR="0014301E" w:rsidRPr="0014301E">
        <w:rPr>
          <w:szCs w:val="28"/>
        </w:rPr>
        <w:t xml:space="preserve"> </w:t>
      </w:r>
      <w:bookmarkStart w:id="39" w:name="_Hlk199345563"/>
      <w:r w:rsidR="0014301E" w:rsidRPr="0014301E">
        <w:rPr>
          <w:szCs w:val="28"/>
        </w:rPr>
        <w:t xml:space="preserve">в объеме </w:t>
      </w:r>
      <w:r w:rsidR="001948B9">
        <w:rPr>
          <w:szCs w:val="28"/>
        </w:rPr>
        <w:t>5 769,2</w:t>
      </w:r>
      <w:r w:rsidR="0014301E" w:rsidRPr="0014301E">
        <w:rPr>
          <w:szCs w:val="28"/>
        </w:rPr>
        <w:t xml:space="preserve"> тыс. рублей, исполнены в сумме </w:t>
      </w:r>
      <w:r w:rsidR="001948B9">
        <w:rPr>
          <w:szCs w:val="28"/>
        </w:rPr>
        <w:t>3 359,4</w:t>
      </w:r>
      <w:r w:rsidR="0014301E" w:rsidRPr="0014301E">
        <w:rPr>
          <w:szCs w:val="28"/>
        </w:rPr>
        <w:t xml:space="preserve"> тыс. рублей или на </w:t>
      </w:r>
      <w:r w:rsidR="001948B9">
        <w:rPr>
          <w:szCs w:val="28"/>
        </w:rPr>
        <w:t>58,2</w:t>
      </w:r>
      <w:r w:rsidR="0014301E" w:rsidRPr="0014301E">
        <w:rPr>
          <w:szCs w:val="28"/>
        </w:rPr>
        <w:t>%</w:t>
      </w:r>
      <w:bookmarkEnd w:id="39"/>
      <w:r>
        <w:rPr>
          <w:szCs w:val="28"/>
        </w:rPr>
        <w:t>;</w:t>
      </w:r>
    </w:p>
    <w:p w14:paraId="33DE7E65" w14:textId="0FA660FB" w:rsidR="00B844B2" w:rsidRDefault="00B844B2" w:rsidP="00C76A28">
      <w:pPr>
        <w:pStyle w:val="a9"/>
        <w:spacing w:line="240" w:lineRule="auto"/>
        <w:ind w:left="0" w:firstLine="709"/>
        <w:jc w:val="both"/>
        <w:rPr>
          <w:szCs w:val="28"/>
        </w:rPr>
      </w:pPr>
      <w:r>
        <w:rPr>
          <w:szCs w:val="28"/>
        </w:rPr>
        <w:t>- обеспечение деятельности К</w:t>
      </w:r>
      <w:r w:rsidRPr="000A4654">
        <w:rPr>
          <w:szCs w:val="28"/>
        </w:rPr>
        <w:t>онтрольно-ревизионной комиссии муниципального образования «</w:t>
      </w:r>
      <w:r w:rsidR="007D67B8">
        <w:rPr>
          <w:szCs w:val="28"/>
        </w:rPr>
        <w:t>Починковский муниципальный округ</w:t>
      </w:r>
      <w:r w:rsidRPr="000A4654">
        <w:rPr>
          <w:szCs w:val="28"/>
        </w:rPr>
        <w:t xml:space="preserve">» Смоленской </w:t>
      </w:r>
      <w:r>
        <w:rPr>
          <w:szCs w:val="28"/>
        </w:rPr>
        <w:t>области</w:t>
      </w:r>
      <w:r w:rsidR="0014301E">
        <w:rPr>
          <w:szCs w:val="28"/>
        </w:rPr>
        <w:t xml:space="preserve"> </w:t>
      </w:r>
      <w:bookmarkStart w:id="40" w:name="_Hlk199345683"/>
      <w:r w:rsidR="0014301E" w:rsidRPr="0014301E">
        <w:rPr>
          <w:szCs w:val="28"/>
        </w:rPr>
        <w:t xml:space="preserve">в объеме </w:t>
      </w:r>
      <w:r w:rsidR="0014301E">
        <w:rPr>
          <w:szCs w:val="28"/>
        </w:rPr>
        <w:t>2</w:t>
      </w:r>
      <w:r w:rsidR="00860911">
        <w:rPr>
          <w:szCs w:val="28"/>
        </w:rPr>
        <w:t> 884,0</w:t>
      </w:r>
      <w:r w:rsidR="0014301E" w:rsidRPr="0014301E">
        <w:rPr>
          <w:szCs w:val="28"/>
        </w:rPr>
        <w:t xml:space="preserve"> тыс. рублей, исполнены в сумме </w:t>
      </w:r>
      <w:r w:rsidR="00860911">
        <w:rPr>
          <w:szCs w:val="28"/>
        </w:rPr>
        <w:t>1</w:t>
      </w:r>
      <w:r w:rsidR="001948B9">
        <w:rPr>
          <w:szCs w:val="28"/>
        </w:rPr>
        <w:t> 948,6</w:t>
      </w:r>
      <w:r w:rsidR="0014301E" w:rsidRPr="0014301E">
        <w:rPr>
          <w:szCs w:val="28"/>
        </w:rPr>
        <w:t xml:space="preserve"> тыс. рублей или на </w:t>
      </w:r>
      <w:r w:rsidR="001948B9">
        <w:rPr>
          <w:szCs w:val="28"/>
        </w:rPr>
        <w:t>67,5</w:t>
      </w:r>
      <w:r w:rsidR="0014301E" w:rsidRPr="0014301E">
        <w:rPr>
          <w:szCs w:val="28"/>
        </w:rPr>
        <w:t>%</w:t>
      </w:r>
      <w:r>
        <w:rPr>
          <w:szCs w:val="28"/>
        </w:rPr>
        <w:t>;</w:t>
      </w:r>
      <w:bookmarkEnd w:id="40"/>
    </w:p>
    <w:p w14:paraId="11B056CE" w14:textId="7737D41C" w:rsidR="0014301E" w:rsidRDefault="0014301E" w:rsidP="00C76A28">
      <w:pPr>
        <w:pStyle w:val="a9"/>
        <w:spacing w:line="240" w:lineRule="auto"/>
        <w:ind w:left="0" w:firstLine="709"/>
        <w:jc w:val="both"/>
        <w:rPr>
          <w:szCs w:val="28"/>
        </w:rPr>
      </w:pPr>
      <w:r>
        <w:rPr>
          <w:szCs w:val="28"/>
        </w:rPr>
        <w:t>- р</w:t>
      </w:r>
      <w:r w:rsidRPr="0014301E">
        <w:rPr>
          <w:szCs w:val="28"/>
        </w:rPr>
        <w:t>еализация иных мероприятий за счет безвозмездных поступлений из бюджетов других уровней</w:t>
      </w:r>
      <w:r>
        <w:rPr>
          <w:szCs w:val="28"/>
        </w:rPr>
        <w:t xml:space="preserve"> </w:t>
      </w:r>
      <w:bookmarkStart w:id="41" w:name="_Hlk199345890"/>
      <w:r w:rsidRPr="0014301E">
        <w:rPr>
          <w:szCs w:val="28"/>
        </w:rPr>
        <w:t xml:space="preserve">в объеме </w:t>
      </w:r>
      <w:r w:rsidR="00860911">
        <w:rPr>
          <w:szCs w:val="28"/>
        </w:rPr>
        <w:t>3</w:t>
      </w:r>
      <w:r w:rsidR="001948B9">
        <w:rPr>
          <w:szCs w:val="28"/>
        </w:rPr>
        <w:t> </w:t>
      </w:r>
      <w:r w:rsidR="00860911">
        <w:rPr>
          <w:szCs w:val="28"/>
        </w:rPr>
        <w:t>2</w:t>
      </w:r>
      <w:r w:rsidR="001948B9">
        <w:rPr>
          <w:szCs w:val="28"/>
        </w:rPr>
        <w:t>27,1</w:t>
      </w:r>
      <w:r w:rsidRPr="0014301E">
        <w:rPr>
          <w:szCs w:val="28"/>
        </w:rPr>
        <w:t xml:space="preserve"> тыс. рублей,</w:t>
      </w:r>
      <w:bookmarkEnd w:id="41"/>
      <w:r w:rsidRPr="0014301E">
        <w:rPr>
          <w:szCs w:val="28"/>
        </w:rPr>
        <w:t xml:space="preserve"> </w:t>
      </w:r>
      <w:bookmarkStart w:id="42" w:name="_Hlk199345843"/>
      <w:r w:rsidRPr="0014301E">
        <w:rPr>
          <w:szCs w:val="28"/>
        </w:rPr>
        <w:t xml:space="preserve">исполнены в сумме </w:t>
      </w:r>
      <w:r w:rsidR="00860911">
        <w:rPr>
          <w:szCs w:val="28"/>
        </w:rPr>
        <w:t>1</w:t>
      </w:r>
      <w:r w:rsidR="001948B9">
        <w:rPr>
          <w:szCs w:val="28"/>
        </w:rPr>
        <w:t> 750,4</w:t>
      </w:r>
      <w:r w:rsidRPr="0014301E">
        <w:rPr>
          <w:szCs w:val="28"/>
        </w:rPr>
        <w:t xml:space="preserve"> тыс. рублей или на </w:t>
      </w:r>
      <w:r w:rsidR="001948B9">
        <w:rPr>
          <w:szCs w:val="28"/>
        </w:rPr>
        <w:t>54,2</w:t>
      </w:r>
      <w:r w:rsidRPr="0014301E">
        <w:rPr>
          <w:szCs w:val="28"/>
        </w:rPr>
        <w:t>%;</w:t>
      </w:r>
      <w:bookmarkEnd w:id="42"/>
    </w:p>
    <w:p w14:paraId="3147BF2E" w14:textId="7DA2A85B" w:rsidR="0014301E" w:rsidRDefault="0014301E" w:rsidP="00C76A28">
      <w:pPr>
        <w:pStyle w:val="a9"/>
        <w:spacing w:line="240" w:lineRule="auto"/>
        <w:ind w:left="0" w:firstLine="709"/>
        <w:jc w:val="both"/>
        <w:rPr>
          <w:szCs w:val="28"/>
        </w:rPr>
      </w:pPr>
      <w:r w:rsidRPr="0014301E">
        <w:rPr>
          <w:szCs w:val="28"/>
        </w:rPr>
        <w:t>- на исполнение судебных актов</w:t>
      </w:r>
      <w:r>
        <w:rPr>
          <w:szCs w:val="28"/>
        </w:rPr>
        <w:t xml:space="preserve"> </w:t>
      </w:r>
      <w:bookmarkStart w:id="43" w:name="_Hlk199346016"/>
      <w:r w:rsidRPr="0014301E">
        <w:rPr>
          <w:szCs w:val="28"/>
        </w:rPr>
        <w:t xml:space="preserve">в объеме </w:t>
      </w:r>
      <w:r w:rsidR="001948B9">
        <w:rPr>
          <w:szCs w:val="28"/>
        </w:rPr>
        <w:t>182,0</w:t>
      </w:r>
      <w:r w:rsidRPr="0014301E">
        <w:rPr>
          <w:szCs w:val="28"/>
        </w:rPr>
        <w:t xml:space="preserve"> тыс. рублей</w:t>
      </w:r>
      <w:r>
        <w:rPr>
          <w:szCs w:val="28"/>
        </w:rPr>
        <w:t>,</w:t>
      </w:r>
      <w:r w:rsidRPr="0014301E">
        <w:rPr>
          <w:szCs w:val="28"/>
        </w:rPr>
        <w:t xml:space="preserve"> исполнены в сумме </w:t>
      </w:r>
      <w:r w:rsidR="00860911">
        <w:rPr>
          <w:szCs w:val="28"/>
        </w:rPr>
        <w:t>1</w:t>
      </w:r>
      <w:r>
        <w:rPr>
          <w:szCs w:val="28"/>
        </w:rPr>
        <w:t>0,0</w:t>
      </w:r>
      <w:r w:rsidRPr="0014301E">
        <w:rPr>
          <w:szCs w:val="28"/>
        </w:rPr>
        <w:t xml:space="preserve"> тыс. рублей</w:t>
      </w:r>
      <w:r w:rsidR="00860911">
        <w:rPr>
          <w:szCs w:val="28"/>
        </w:rPr>
        <w:t xml:space="preserve"> или 5,</w:t>
      </w:r>
      <w:r w:rsidR="001948B9">
        <w:rPr>
          <w:szCs w:val="28"/>
        </w:rPr>
        <w:t>5</w:t>
      </w:r>
      <w:r w:rsidR="00860911">
        <w:rPr>
          <w:szCs w:val="28"/>
        </w:rPr>
        <w:t>%</w:t>
      </w:r>
      <w:r w:rsidRPr="0014301E">
        <w:rPr>
          <w:szCs w:val="28"/>
        </w:rPr>
        <w:t>;</w:t>
      </w:r>
      <w:bookmarkEnd w:id="43"/>
    </w:p>
    <w:p w14:paraId="08923EA4" w14:textId="3A8F98E2" w:rsidR="0014301E" w:rsidRDefault="0014301E" w:rsidP="00C76A28">
      <w:pPr>
        <w:pStyle w:val="a9"/>
        <w:spacing w:line="240" w:lineRule="auto"/>
        <w:ind w:left="0" w:firstLine="709"/>
        <w:jc w:val="both"/>
        <w:rPr>
          <w:szCs w:val="28"/>
        </w:rPr>
      </w:pPr>
      <w:r>
        <w:rPr>
          <w:szCs w:val="28"/>
        </w:rPr>
        <w:t>- р</w:t>
      </w:r>
      <w:r w:rsidRPr="0014301E">
        <w:rPr>
          <w:bCs/>
          <w:szCs w:val="28"/>
        </w:rPr>
        <w:t>асходы на уплату налогов</w:t>
      </w:r>
      <w:r>
        <w:rPr>
          <w:bCs/>
          <w:szCs w:val="28"/>
        </w:rPr>
        <w:t xml:space="preserve"> </w:t>
      </w:r>
      <w:bookmarkStart w:id="44" w:name="_Hlk199346227"/>
      <w:r w:rsidRPr="0014301E">
        <w:rPr>
          <w:bCs/>
          <w:szCs w:val="28"/>
        </w:rPr>
        <w:t xml:space="preserve">в объеме </w:t>
      </w:r>
      <w:r w:rsidR="00A9371F">
        <w:rPr>
          <w:bCs/>
          <w:szCs w:val="28"/>
        </w:rPr>
        <w:t>81</w:t>
      </w:r>
      <w:r w:rsidRPr="0014301E">
        <w:rPr>
          <w:bCs/>
          <w:szCs w:val="28"/>
        </w:rPr>
        <w:t>,</w:t>
      </w:r>
      <w:r w:rsidR="00860911">
        <w:rPr>
          <w:bCs/>
          <w:szCs w:val="28"/>
        </w:rPr>
        <w:t>6</w:t>
      </w:r>
      <w:r w:rsidRPr="0014301E">
        <w:rPr>
          <w:bCs/>
          <w:szCs w:val="28"/>
        </w:rPr>
        <w:t xml:space="preserve"> тыс. рублей,</w:t>
      </w:r>
      <w:r>
        <w:rPr>
          <w:bCs/>
          <w:szCs w:val="28"/>
        </w:rPr>
        <w:t xml:space="preserve"> </w:t>
      </w:r>
      <w:r w:rsidRPr="0014301E">
        <w:rPr>
          <w:bCs/>
          <w:szCs w:val="28"/>
        </w:rPr>
        <w:t xml:space="preserve">исполнены в сумме </w:t>
      </w:r>
      <w:r w:rsidR="00860911">
        <w:rPr>
          <w:bCs/>
          <w:szCs w:val="28"/>
        </w:rPr>
        <w:t>56,6</w:t>
      </w:r>
      <w:r w:rsidRPr="0014301E">
        <w:rPr>
          <w:bCs/>
          <w:szCs w:val="28"/>
        </w:rPr>
        <w:t xml:space="preserve"> тыс. рублей или на </w:t>
      </w:r>
      <w:r w:rsidR="00860911">
        <w:rPr>
          <w:bCs/>
          <w:szCs w:val="28"/>
        </w:rPr>
        <w:t>6</w:t>
      </w:r>
      <w:r w:rsidR="00A9371F">
        <w:rPr>
          <w:bCs/>
          <w:szCs w:val="28"/>
        </w:rPr>
        <w:t>9</w:t>
      </w:r>
      <w:r w:rsidRPr="0014301E">
        <w:rPr>
          <w:bCs/>
          <w:szCs w:val="28"/>
        </w:rPr>
        <w:t>,</w:t>
      </w:r>
      <w:r w:rsidR="00860911">
        <w:rPr>
          <w:bCs/>
          <w:szCs w:val="28"/>
        </w:rPr>
        <w:t>4</w:t>
      </w:r>
      <w:r w:rsidRPr="0014301E">
        <w:rPr>
          <w:bCs/>
          <w:szCs w:val="28"/>
        </w:rPr>
        <w:t>%;</w:t>
      </w:r>
      <w:bookmarkEnd w:id="44"/>
    </w:p>
    <w:p w14:paraId="2C9DA201" w14:textId="092F3B73" w:rsidR="00A9371F" w:rsidRDefault="00A9371F" w:rsidP="00C76A28">
      <w:pPr>
        <w:pStyle w:val="a9"/>
        <w:spacing w:line="240" w:lineRule="auto"/>
        <w:ind w:left="0" w:firstLine="709"/>
        <w:jc w:val="both"/>
        <w:rPr>
          <w:szCs w:val="28"/>
        </w:rPr>
      </w:pPr>
      <w:r>
        <w:rPr>
          <w:szCs w:val="28"/>
        </w:rPr>
        <w:t>- расходы</w:t>
      </w:r>
      <w:r w:rsidRPr="00A9371F">
        <w:rPr>
          <w:szCs w:val="28"/>
        </w:rPr>
        <w:t xml:space="preserve"> за звание «Почетный гражданин муниципального образования «Починковский муниципальный округ» Смоленской области</w:t>
      </w:r>
      <w:r>
        <w:rPr>
          <w:szCs w:val="28"/>
        </w:rPr>
        <w:t xml:space="preserve"> </w:t>
      </w:r>
      <w:bookmarkStart w:id="45" w:name="_Hlk199346100"/>
      <w:r w:rsidRPr="00A9371F">
        <w:rPr>
          <w:szCs w:val="28"/>
        </w:rPr>
        <w:t xml:space="preserve">в объеме </w:t>
      </w:r>
      <w:r w:rsidR="001948B9">
        <w:rPr>
          <w:szCs w:val="28"/>
        </w:rPr>
        <w:t>80</w:t>
      </w:r>
      <w:r w:rsidRPr="00A9371F">
        <w:rPr>
          <w:szCs w:val="28"/>
        </w:rPr>
        <w:t xml:space="preserve">,0 тыс. рублей, исполнены в сумме </w:t>
      </w:r>
      <w:r w:rsidR="001948B9">
        <w:rPr>
          <w:szCs w:val="28"/>
        </w:rPr>
        <w:t>8</w:t>
      </w:r>
      <w:r w:rsidRPr="00A9371F">
        <w:rPr>
          <w:szCs w:val="28"/>
        </w:rPr>
        <w:t>0,0 тыс. рублей</w:t>
      </w:r>
      <w:r w:rsidR="001948B9">
        <w:rPr>
          <w:szCs w:val="28"/>
        </w:rPr>
        <w:t xml:space="preserve"> </w:t>
      </w:r>
      <w:bookmarkStart w:id="46" w:name="_Hlk213946289"/>
      <w:r w:rsidR="001948B9">
        <w:rPr>
          <w:szCs w:val="28"/>
        </w:rPr>
        <w:t>или на 100%</w:t>
      </w:r>
      <w:bookmarkEnd w:id="46"/>
      <w:r w:rsidRPr="00A9371F">
        <w:rPr>
          <w:szCs w:val="28"/>
        </w:rPr>
        <w:t>;</w:t>
      </w:r>
      <w:bookmarkEnd w:id="45"/>
    </w:p>
    <w:p w14:paraId="7E28C2C7" w14:textId="056236CC" w:rsidR="0014301E" w:rsidRDefault="00A9371F" w:rsidP="00C76A28">
      <w:pPr>
        <w:pStyle w:val="a9"/>
        <w:spacing w:line="240" w:lineRule="auto"/>
        <w:ind w:left="0" w:firstLine="709"/>
        <w:jc w:val="both"/>
        <w:rPr>
          <w:szCs w:val="28"/>
        </w:rPr>
      </w:pPr>
      <w:r>
        <w:rPr>
          <w:szCs w:val="28"/>
        </w:rPr>
        <w:t>- р</w:t>
      </w:r>
      <w:r w:rsidRPr="00A9371F">
        <w:rPr>
          <w:szCs w:val="28"/>
        </w:rPr>
        <w:t>асходы, услуги по содержанию муниципального имущества</w:t>
      </w:r>
      <w:r>
        <w:rPr>
          <w:szCs w:val="28"/>
        </w:rPr>
        <w:t xml:space="preserve"> </w:t>
      </w:r>
      <w:r w:rsidRPr="00A9371F">
        <w:rPr>
          <w:szCs w:val="28"/>
        </w:rPr>
        <w:t xml:space="preserve">в объеме </w:t>
      </w:r>
      <w:r w:rsidR="00860911">
        <w:rPr>
          <w:szCs w:val="28"/>
        </w:rPr>
        <w:t>9,4</w:t>
      </w:r>
      <w:r w:rsidRPr="00A9371F">
        <w:rPr>
          <w:szCs w:val="28"/>
        </w:rPr>
        <w:t xml:space="preserve"> тыс. рублей, исполнены в сумме </w:t>
      </w:r>
      <w:r w:rsidR="001948B9">
        <w:rPr>
          <w:szCs w:val="28"/>
        </w:rPr>
        <w:t>6,3</w:t>
      </w:r>
      <w:r w:rsidRPr="00A9371F">
        <w:rPr>
          <w:szCs w:val="28"/>
        </w:rPr>
        <w:t xml:space="preserve"> тыс. рублей</w:t>
      </w:r>
      <w:r w:rsidR="001948B9">
        <w:rPr>
          <w:szCs w:val="28"/>
        </w:rPr>
        <w:t xml:space="preserve"> </w:t>
      </w:r>
      <w:r w:rsidR="001948B9" w:rsidRPr="001948B9">
        <w:rPr>
          <w:szCs w:val="28"/>
        </w:rPr>
        <w:t xml:space="preserve">или на </w:t>
      </w:r>
      <w:r w:rsidR="001948B9">
        <w:rPr>
          <w:szCs w:val="28"/>
        </w:rPr>
        <w:t>67,</w:t>
      </w:r>
      <w:r w:rsidR="001948B9" w:rsidRPr="001948B9">
        <w:rPr>
          <w:szCs w:val="28"/>
        </w:rPr>
        <w:t>0%</w:t>
      </w:r>
      <w:r w:rsidRPr="00A9371F">
        <w:rPr>
          <w:szCs w:val="28"/>
        </w:rPr>
        <w:t>;</w:t>
      </w:r>
    </w:p>
    <w:p w14:paraId="3953879B" w14:textId="33B11344" w:rsidR="0014301E" w:rsidRDefault="00A9371F" w:rsidP="00C76A28">
      <w:pPr>
        <w:pStyle w:val="a9"/>
        <w:spacing w:line="240" w:lineRule="auto"/>
        <w:ind w:left="0" w:firstLine="709"/>
        <w:jc w:val="both"/>
        <w:rPr>
          <w:szCs w:val="28"/>
        </w:rPr>
      </w:pPr>
      <w:r>
        <w:rPr>
          <w:szCs w:val="28"/>
        </w:rPr>
        <w:t>- р</w:t>
      </w:r>
      <w:r w:rsidRPr="00A9371F">
        <w:rPr>
          <w:szCs w:val="28"/>
        </w:rPr>
        <w:t>асходы за счет резервного фонда Администрации муниципального образования «Починковский муниципальный округ» Смоленской области</w:t>
      </w:r>
      <w:r>
        <w:rPr>
          <w:szCs w:val="28"/>
        </w:rPr>
        <w:t xml:space="preserve"> </w:t>
      </w:r>
      <w:r w:rsidRPr="00A9371F">
        <w:rPr>
          <w:bCs/>
          <w:szCs w:val="28"/>
        </w:rPr>
        <w:t xml:space="preserve">в объеме </w:t>
      </w:r>
      <w:r w:rsidR="001948B9">
        <w:rPr>
          <w:bCs/>
          <w:szCs w:val="28"/>
        </w:rPr>
        <w:t>1 012,2</w:t>
      </w:r>
      <w:r>
        <w:rPr>
          <w:bCs/>
          <w:szCs w:val="28"/>
        </w:rPr>
        <w:t xml:space="preserve"> </w:t>
      </w:r>
      <w:r w:rsidRPr="00A9371F">
        <w:rPr>
          <w:bCs/>
          <w:szCs w:val="28"/>
        </w:rPr>
        <w:t xml:space="preserve">тыс. рублей, исполнены в сумме </w:t>
      </w:r>
      <w:r w:rsidR="00AB0CAA">
        <w:rPr>
          <w:bCs/>
          <w:szCs w:val="28"/>
        </w:rPr>
        <w:t>20</w:t>
      </w:r>
      <w:r w:rsidR="00FD3674">
        <w:rPr>
          <w:bCs/>
          <w:szCs w:val="28"/>
        </w:rPr>
        <w:t>5</w:t>
      </w:r>
      <w:r>
        <w:rPr>
          <w:bCs/>
          <w:szCs w:val="28"/>
        </w:rPr>
        <w:t>,0</w:t>
      </w:r>
      <w:r w:rsidRPr="00A9371F">
        <w:rPr>
          <w:bCs/>
          <w:szCs w:val="28"/>
        </w:rPr>
        <w:t xml:space="preserve"> тыс. рублей или на </w:t>
      </w:r>
      <w:r w:rsidR="00FD3674">
        <w:rPr>
          <w:bCs/>
          <w:szCs w:val="28"/>
        </w:rPr>
        <w:t>2</w:t>
      </w:r>
      <w:r w:rsidR="00AB0CAA">
        <w:rPr>
          <w:bCs/>
          <w:szCs w:val="28"/>
        </w:rPr>
        <w:t>0</w:t>
      </w:r>
      <w:r w:rsidR="00FD3674">
        <w:rPr>
          <w:bCs/>
          <w:szCs w:val="28"/>
        </w:rPr>
        <w:t>,3</w:t>
      </w:r>
      <w:r w:rsidRPr="00A9371F">
        <w:rPr>
          <w:bCs/>
          <w:szCs w:val="28"/>
        </w:rPr>
        <w:t>%</w:t>
      </w:r>
      <w:r w:rsidR="00FD3674">
        <w:rPr>
          <w:bCs/>
          <w:szCs w:val="28"/>
        </w:rPr>
        <w:t>.</w:t>
      </w:r>
    </w:p>
    <w:p w14:paraId="198C83AE" w14:textId="4C9E9299" w:rsidR="00A9371F" w:rsidRDefault="00A9371F" w:rsidP="00C76A28">
      <w:pPr>
        <w:pStyle w:val="a9"/>
        <w:spacing w:line="240" w:lineRule="auto"/>
        <w:ind w:left="0" w:firstLine="709"/>
        <w:jc w:val="both"/>
        <w:rPr>
          <w:szCs w:val="28"/>
        </w:rPr>
      </w:pPr>
    </w:p>
    <w:p w14:paraId="5C5F43A5" w14:textId="3014A864" w:rsidR="00B844B2" w:rsidRDefault="00B844B2" w:rsidP="00C76A28">
      <w:pPr>
        <w:pStyle w:val="a9"/>
        <w:spacing w:line="240" w:lineRule="auto"/>
        <w:ind w:left="0" w:firstLine="709"/>
        <w:jc w:val="both"/>
        <w:rPr>
          <w:b/>
          <w:szCs w:val="28"/>
        </w:rPr>
      </w:pPr>
      <w:r>
        <w:rPr>
          <w:b/>
          <w:szCs w:val="28"/>
        </w:rPr>
        <w:t xml:space="preserve">По вопросу </w:t>
      </w:r>
      <w:r w:rsidR="00277C8C" w:rsidRPr="004C6D11">
        <w:rPr>
          <w:b/>
          <w:szCs w:val="28"/>
        </w:rPr>
        <w:t>4.</w:t>
      </w:r>
      <w:r w:rsidR="00840A84">
        <w:rPr>
          <w:b/>
          <w:szCs w:val="28"/>
        </w:rPr>
        <w:t>2</w:t>
      </w:r>
      <w:r w:rsidR="00277C8C" w:rsidRPr="004C6D11">
        <w:rPr>
          <w:b/>
          <w:szCs w:val="28"/>
        </w:rPr>
        <w:t>.</w:t>
      </w:r>
      <w:r w:rsidR="00C6410F">
        <w:rPr>
          <w:b/>
          <w:szCs w:val="28"/>
        </w:rPr>
        <w:t>5</w:t>
      </w:r>
      <w:r w:rsidR="00277C8C" w:rsidRPr="004C6D11">
        <w:rPr>
          <w:b/>
          <w:szCs w:val="28"/>
        </w:rPr>
        <w:t xml:space="preserve">. Анализ </w:t>
      </w:r>
      <w:r w:rsidR="00C6410F">
        <w:rPr>
          <w:b/>
          <w:szCs w:val="28"/>
        </w:rPr>
        <w:t xml:space="preserve">исполнения бюджета по источникам </w:t>
      </w:r>
      <w:r w:rsidR="00277C8C" w:rsidRPr="004C6D11">
        <w:rPr>
          <w:b/>
          <w:szCs w:val="28"/>
        </w:rPr>
        <w:t xml:space="preserve">финансирования дефицита бюджета. </w:t>
      </w:r>
    </w:p>
    <w:p w14:paraId="4DB2F3EC" w14:textId="7D195E04" w:rsidR="006C4E02" w:rsidRPr="00652CC2" w:rsidRDefault="00277C8C" w:rsidP="00C76A28">
      <w:pPr>
        <w:pStyle w:val="a9"/>
        <w:spacing w:after="0" w:line="240" w:lineRule="auto"/>
        <w:ind w:left="0" w:firstLine="709"/>
        <w:jc w:val="both"/>
        <w:rPr>
          <w:rFonts w:eastAsia="Calibri"/>
          <w:szCs w:val="28"/>
        </w:rPr>
      </w:pPr>
      <w:r w:rsidRPr="00B90D60">
        <w:rPr>
          <w:b/>
          <w:szCs w:val="28"/>
        </w:rPr>
        <w:t xml:space="preserve"> </w:t>
      </w:r>
      <w:bookmarkStart w:id="47" w:name="_Hlk199770317"/>
      <w:bookmarkStart w:id="48" w:name="_Hlk199770290"/>
      <w:r w:rsidR="006C4E02" w:rsidRPr="00652CC2">
        <w:rPr>
          <w:rFonts w:eastAsia="Calibri"/>
          <w:szCs w:val="28"/>
        </w:rPr>
        <w:t xml:space="preserve">Решением </w:t>
      </w:r>
      <w:r w:rsidR="007D67B8" w:rsidRPr="00652CC2">
        <w:rPr>
          <w:rFonts w:eastAsia="Calibri"/>
          <w:szCs w:val="28"/>
        </w:rPr>
        <w:t>Починковск</w:t>
      </w:r>
      <w:r w:rsidR="00652CC2" w:rsidRPr="00652CC2">
        <w:rPr>
          <w:rFonts w:eastAsia="Calibri"/>
          <w:szCs w:val="28"/>
        </w:rPr>
        <w:t>ого окружного Совета депутатов</w:t>
      </w:r>
      <w:r w:rsidR="007D67B8" w:rsidRPr="00652CC2">
        <w:rPr>
          <w:rFonts w:eastAsia="Calibri"/>
          <w:szCs w:val="28"/>
        </w:rPr>
        <w:t xml:space="preserve"> </w:t>
      </w:r>
      <w:r w:rsidR="00B844B2" w:rsidRPr="00652CC2">
        <w:rPr>
          <w:rFonts w:eastAsia="Calibri"/>
          <w:szCs w:val="28"/>
        </w:rPr>
        <w:t xml:space="preserve">от </w:t>
      </w:r>
      <w:r w:rsidR="00652CC2" w:rsidRPr="00652CC2">
        <w:rPr>
          <w:rFonts w:eastAsia="Calibri"/>
          <w:szCs w:val="28"/>
        </w:rPr>
        <w:t>2</w:t>
      </w:r>
      <w:r w:rsidR="00842862">
        <w:rPr>
          <w:rFonts w:eastAsia="Calibri"/>
          <w:szCs w:val="28"/>
        </w:rPr>
        <w:t>4</w:t>
      </w:r>
      <w:r w:rsidR="00B844B2" w:rsidRPr="00652CC2">
        <w:rPr>
          <w:rFonts w:eastAsia="Calibri"/>
          <w:szCs w:val="28"/>
        </w:rPr>
        <w:t>.</w:t>
      </w:r>
      <w:r w:rsidR="00652CC2" w:rsidRPr="00652CC2">
        <w:rPr>
          <w:rFonts w:eastAsia="Calibri"/>
          <w:szCs w:val="28"/>
        </w:rPr>
        <w:t>0</w:t>
      </w:r>
      <w:r w:rsidR="00842862">
        <w:rPr>
          <w:rFonts w:eastAsia="Calibri"/>
          <w:szCs w:val="28"/>
        </w:rPr>
        <w:t>9</w:t>
      </w:r>
      <w:r w:rsidR="00B844B2" w:rsidRPr="00652CC2">
        <w:rPr>
          <w:rFonts w:eastAsia="Calibri"/>
          <w:szCs w:val="28"/>
        </w:rPr>
        <w:t>.202</w:t>
      </w:r>
      <w:r w:rsidR="00652CC2" w:rsidRPr="00652CC2">
        <w:rPr>
          <w:rFonts w:eastAsia="Calibri"/>
          <w:szCs w:val="28"/>
        </w:rPr>
        <w:t>5</w:t>
      </w:r>
      <w:r w:rsidR="00B844B2" w:rsidRPr="00652CC2">
        <w:rPr>
          <w:rFonts w:eastAsia="Calibri"/>
          <w:szCs w:val="28"/>
        </w:rPr>
        <w:t xml:space="preserve"> №</w:t>
      </w:r>
      <w:r w:rsidR="00187C7B">
        <w:rPr>
          <w:rFonts w:eastAsia="Calibri"/>
          <w:szCs w:val="28"/>
        </w:rPr>
        <w:t xml:space="preserve"> </w:t>
      </w:r>
      <w:r w:rsidR="00842862">
        <w:rPr>
          <w:rFonts w:eastAsia="Calibri"/>
          <w:szCs w:val="28"/>
        </w:rPr>
        <w:t>109</w:t>
      </w:r>
      <w:r w:rsidR="00652CC2" w:rsidRPr="00652CC2">
        <w:rPr>
          <w:rFonts w:eastAsia="Calibri"/>
          <w:szCs w:val="28"/>
        </w:rPr>
        <w:t xml:space="preserve"> «</w:t>
      </w:r>
      <w:r w:rsidR="00652CC2" w:rsidRPr="00652CC2">
        <w:rPr>
          <w:rFonts w:eastAsia="Calibri"/>
          <w:bCs/>
          <w:iCs/>
          <w:szCs w:val="28"/>
        </w:rPr>
        <w:t>О внесении изменений в решение Починковского окружного Совета депутатов от 11.12.2024 № 46»</w:t>
      </w:r>
      <w:r w:rsidR="006C4E02" w:rsidRPr="00652CC2">
        <w:rPr>
          <w:rFonts w:eastAsia="Calibri"/>
          <w:szCs w:val="28"/>
        </w:rPr>
        <w:t xml:space="preserve"> деф</w:t>
      </w:r>
      <w:r w:rsidR="00B844B2" w:rsidRPr="00652CC2">
        <w:rPr>
          <w:rFonts w:eastAsia="Calibri"/>
          <w:szCs w:val="28"/>
        </w:rPr>
        <w:t>ицит (профицит) бюджета на 202</w:t>
      </w:r>
      <w:r w:rsidR="00652CC2" w:rsidRPr="00652CC2">
        <w:rPr>
          <w:rFonts w:eastAsia="Calibri"/>
          <w:szCs w:val="28"/>
        </w:rPr>
        <w:t>5</w:t>
      </w:r>
      <w:r w:rsidR="006C4E02" w:rsidRPr="00652CC2">
        <w:rPr>
          <w:rFonts w:eastAsia="Calibri"/>
          <w:szCs w:val="28"/>
        </w:rPr>
        <w:t xml:space="preserve"> год </w:t>
      </w:r>
      <w:r w:rsidR="00652CC2" w:rsidRPr="00652CC2">
        <w:rPr>
          <w:rFonts w:eastAsia="Calibri"/>
          <w:szCs w:val="28"/>
        </w:rPr>
        <w:t xml:space="preserve">утвержден </w:t>
      </w:r>
      <w:r w:rsidR="006C4E02" w:rsidRPr="00652CC2">
        <w:rPr>
          <w:rFonts w:eastAsia="Calibri"/>
          <w:szCs w:val="28"/>
        </w:rPr>
        <w:t>в размере</w:t>
      </w:r>
      <w:r w:rsidR="00842862">
        <w:rPr>
          <w:rFonts w:eastAsia="Calibri"/>
          <w:szCs w:val="28"/>
        </w:rPr>
        <w:t xml:space="preserve"> (-)</w:t>
      </w:r>
      <w:r w:rsidR="006C4E02" w:rsidRPr="00652CC2">
        <w:rPr>
          <w:rFonts w:eastAsia="Calibri"/>
          <w:szCs w:val="28"/>
        </w:rPr>
        <w:t xml:space="preserve"> </w:t>
      </w:r>
      <w:r w:rsidR="00842862">
        <w:rPr>
          <w:rFonts w:eastAsia="Calibri"/>
          <w:szCs w:val="28"/>
        </w:rPr>
        <w:t>104 012,6</w:t>
      </w:r>
      <w:r w:rsidR="006C4E02" w:rsidRPr="00652CC2">
        <w:rPr>
          <w:rFonts w:eastAsia="Calibri"/>
          <w:szCs w:val="28"/>
        </w:rPr>
        <w:t xml:space="preserve"> тыс. рублей.</w:t>
      </w:r>
      <w:bookmarkEnd w:id="47"/>
      <w:r w:rsidR="006C4E02" w:rsidRPr="00652CC2">
        <w:rPr>
          <w:rFonts w:eastAsia="Calibri"/>
          <w:szCs w:val="28"/>
        </w:rPr>
        <w:t xml:space="preserve"> </w:t>
      </w:r>
    </w:p>
    <w:p w14:paraId="65447C8C" w14:textId="04CB5274" w:rsidR="00190455" w:rsidRDefault="006C4E02" w:rsidP="00C76A28">
      <w:pPr>
        <w:ind w:firstLine="709"/>
        <w:jc w:val="both"/>
        <w:rPr>
          <w:rFonts w:eastAsia="Calibri"/>
          <w:szCs w:val="28"/>
        </w:rPr>
      </w:pPr>
      <w:bookmarkStart w:id="49" w:name="_Hlk199770345"/>
      <w:r w:rsidRPr="00652CC2">
        <w:rPr>
          <w:rFonts w:eastAsia="Calibri"/>
          <w:szCs w:val="28"/>
        </w:rPr>
        <w:t>Фактическим результатом исполнения бюджета муниципального образования</w:t>
      </w:r>
      <w:r w:rsidR="00F468FF" w:rsidRPr="00652CC2">
        <w:rPr>
          <w:rFonts w:eastAsia="Calibri"/>
          <w:szCs w:val="28"/>
        </w:rPr>
        <w:t xml:space="preserve"> «</w:t>
      </w:r>
      <w:r w:rsidR="007D67B8" w:rsidRPr="00652CC2">
        <w:rPr>
          <w:rFonts w:eastAsia="Calibri"/>
          <w:szCs w:val="28"/>
        </w:rPr>
        <w:t>Починковский муниципальный округ</w:t>
      </w:r>
      <w:r w:rsidR="00F468FF" w:rsidRPr="00652CC2">
        <w:rPr>
          <w:rFonts w:eastAsia="Calibri"/>
          <w:szCs w:val="28"/>
        </w:rPr>
        <w:t>» Смоленской области</w:t>
      </w:r>
      <w:r w:rsidRPr="00652CC2">
        <w:rPr>
          <w:rFonts w:eastAsia="Calibri"/>
          <w:szCs w:val="28"/>
        </w:rPr>
        <w:t xml:space="preserve"> за </w:t>
      </w:r>
      <w:r w:rsidR="00C67D3A">
        <w:rPr>
          <w:rFonts w:eastAsia="Calibri"/>
          <w:szCs w:val="28"/>
        </w:rPr>
        <w:t>9 месяцев</w:t>
      </w:r>
      <w:r w:rsidR="00B844B2" w:rsidRPr="00652CC2">
        <w:rPr>
          <w:rFonts w:eastAsia="Calibri"/>
          <w:szCs w:val="28"/>
        </w:rPr>
        <w:t xml:space="preserve"> 202</w:t>
      </w:r>
      <w:r w:rsidR="00652CC2" w:rsidRPr="00652CC2">
        <w:rPr>
          <w:rFonts w:eastAsia="Calibri"/>
          <w:szCs w:val="28"/>
        </w:rPr>
        <w:t>5</w:t>
      </w:r>
      <w:r w:rsidRPr="00652CC2">
        <w:rPr>
          <w:rFonts w:eastAsia="Calibri"/>
          <w:szCs w:val="28"/>
        </w:rPr>
        <w:t xml:space="preserve"> года стало образование профицита в сумме </w:t>
      </w:r>
      <w:r w:rsidR="00842862">
        <w:rPr>
          <w:rFonts w:eastAsia="Calibri"/>
          <w:szCs w:val="28"/>
        </w:rPr>
        <w:t xml:space="preserve">19 837,0 </w:t>
      </w:r>
      <w:r w:rsidRPr="00652CC2">
        <w:rPr>
          <w:rFonts w:eastAsia="Calibri"/>
          <w:szCs w:val="28"/>
        </w:rPr>
        <w:t>тыс. рублей.</w:t>
      </w:r>
      <w:bookmarkEnd w:id="48"/>
      <w:r>
        <w:rPr>
          <w:rFonts w:eastAsia="Calibri"/>
          <w:szCs w:val="28"/>
        </w:rPr>
        <w:t xml:space="preserve"> </w:t>
      </w:r>
      <w:bookmarkEnd w:id="49"/>
    </w:p>
    <w:p w14:paraId="0726D5CE" w14:textId="77E4F302" w:rsidR="000930E9" w:rsidRDefault="000930E9" w:rsidP="00C76A28">
      <w:pPr>
        <w:ind w:firstLine="709"/>
        <w:jc w:val="both"/>
        <w:rPr>
          <w:rFonts w:eastAsia="Calibri"/>
          <w:szCs w:val="28"/>
        </w:rPr>
      </w:pPr>
    </w:p>
    <w:p w14:paraId="254B9641" w14:textId="77777777" w:rsidR="000930E9" w:rsidRDefault="000930E9" w:rsidP="00C76A28">
      <w:pPr>
        <w:ind w:firstLine="709"/>
        <w:jc w:val="both"/>
        <w:rPr>
          <w:rFonts w:eastAsia="Calibri"/>
          <w:szCs w:val="28"/>
        </w:rPr>
      </w:pPr>
    </w:p>
    <w:p w14:paraId="396CF9CF" w14:textId="77777777" w:rsidR="00C6410F" w:rsidRDefault="00C6410F" w:rsidP="00C76A28">
      <w:pPr>
        <w:ind w:firstLine="709"/>
        <w:jc w:val="both"/>
        <w:rPr>
          <w:rFonts w:eastAsia="Times New Roman"/>
          <w:b/>
          <w:szCs w:val="28"/>
          <w:lang w:eastAsia="ru-RU"/>
        </w:rPr>
      </w:pPr>
    </w:p>
    <w:p w14:paraId="55E9E466" w14:textId="0A3C74E6" w:rsidR="00C6410F" w:rsidRPr="006945EB" w:rsidRDefault="00C6410F" w:rsidP="00C6410F">
      <w:pPr>
        <w:widowControl w:val="0"/>
        <w:ind w:firstLine="709"/>
        <w:jc w:val="both"/>
        <w:rPr>
          <w:rFonts w:eastAsia="Times New Roman"/>
          <w:b/>
          <w:color w:val="000000"/>
          <w:szCs w:val="28"/>
          <w:lang w:eastAsia="ru-RU"/>
        </w:rPr>
      </w:pPr>
      <w:r>
        <w:rPr>
          <w:rFonts w:eastAsia="Times New Roman"/>
          <w:b/>
          <w:color w:val="000000"/>
          <w:szCs w:val="28"/>
          <w:lang w:eastAsia="ru-RU"/>
        </w:rPr>
        <w:lastRenderedPageBreak/>
        <w:t xml:space="preserve">По вопросу </w:t>
      </w:r>
      <w:r w:rsidRPr="006945EB">
        <w:rPr>
          <w:rFonts w:eastAsia="Times New Roman"/>
          <w:b/>
          <w:color w:val="000000"/>
          <w:szCs w:val="28"/>
          <w:lang w:eastAsia="ru-RU"/>
        </w:rPr>
        <w:t>4.</w:t>
      </w:r>
      <w:r w:rsidR="00840A84">
        <w:rPr>
          <w:rFonts w:eastAsia="Times New Roman"/>
          <w:b/>
          <w:color w:val="000000"/>
          <w:szCs w:val="28"/>
          <w:lang w:eastAsia="ru-RU"/>
        </w:rPr>
        <w:t>2</w:t>
      </w:r>
      <w:r w:rsidRPr="006945EB">
        <w:rPr>
          <w:rFonts w:eastAsia="Times New Roman"/>
          <w:b/>
          <w:color w:val="000000"/>
          <w:szCs w:val="28"/>
          <w:lang w:eastAsia="ru-RU"/>
        </w:rPr>
        <w:t>.6. Анализ Резервного фонда.</w:t>
      </w:r>
    </w:p>
    <w:p w14:paraId="08EBFC11" w14:textId="09814B63" w:rsidR="00C6410F" w:rsidRPr="002D4CA5" w:rsidRDefault="00C6410F" w:rsidP="00C6410F">
      <w:pPr>
        <w:ind w:firstLine="709"/>
        <w:jc w:val="both"/>
        <w:rPr>
          <w:rFonts w:eastAsia="Calibri"/>
          <w:szCs w:val="28"/>
        </w:rPr>
      </w:pPr>
      <w:bookmarkStart w:id="50" w:name="_Hlk199770467"/>
      <w:bookmarkStart w:id="51" w:name="_Hlk199770439"/>
      <w:r>
        <w:rPr>
          <w:rFonts w:eastAsia="Times New Roman"/>
          <w:szCs w:val="28"/>
          <w:lang w:eastAsia="ru-RU"/>
        </w:rPr>
        <w:t>С учетом вносимых изменений в решение Совета депутатов муниципального образования «Починковский муниципальный округ» Смоленской области от 2</w:t>
      </w:r>
      <w:r w:rsidR="00386527">
        <w:rPr>
          <w:rFonts w:eastAsia="Times New Roman"/>
          <w:szCs w:val="28"/>
          <w:lang w:eastAsia="ru-RU"/>
        </w:rPr>
        <w:t>5</w:t>
      </w:r>
      <w:r w:rsidRPr="00255262">
        <w:rPr>
          <w:rFonts w:eastAsia="Times New Roman"/>
          <w:szCs w:val="28"/>
          <w:lang w:eastAsia="ru-RU"/>
        </w:rPr>
        <w:t>.0</w:t>
      </w:r>
      <w:r w:rsidR="00386527">
        <w:rPr>
          <w:rFonts w:eastAsia="Times New Roman"/>
          <w:szCs w:val="28"/>
          <w:lang w:eastAsia="ru-RU"/>
        </w:rPr>
        <w:t>6</w:t>
      </w:r>
      <w:r w:rsidRPr="00255262">
        <w:rPr>
          <w:rFonts w:eastAsia="Times New Roman"/>
          <w:szCs w:val="28"/>
          <w:lang w:eastAsia="ru-RU"/>
        </w:rPr>
        <w:t>.202</w:t>
      </w:r>
      <w:r>
        <w:rPr>
          <w:rFonts w:eastAsia="Times New Roman"/>
          <w:szCs w:val="28"/>
          <w:lang w:eastAsia="ru-RU"/>
        </w:rPr>
        <w:t>5</w:t>
      </w:r>
      <w:r w:rsidRPr="00255262">
        <w:rPr>
          <w:rFonts w:eastAsia="Times New Roman"/>
          <w:szCs w:val="28"/>
          <w:lang w:eastAsia="ru-RU"/>
        </w:rPr>
        <w:t xml:space="preserve"> №</w:t>
      </w:r>
      <w:r w:rsidR="00386527">
        <w:rPr>
          <w:rFonts w:eastAsia="Times New Roman"/>
          <w:szCs w:val="28"/>
          <w:lang w:eastAsia="ru-RU"/>
        </w:rPr>
        <w:t xml:space="preserve"> 85</w:t>
      </w:r>
      <w:r>
        <w:rPr>
          <w:rFonts w:eastAsia="Times New Roman"/>
          <w:szCs w:val="28"/>
          <w:lang w:eastAsia="ru-RU"/>
        </w:rPr>
        <w:t xml:space="preserve"> «О внесении изменений в решение Починковского окружного  Совета депутатов «О бюджете муниципального образования «Починковский муниципальный округ» Смоленской области на 2025 год и на плановый период 2026 и 2027 годов»</w:t>
      </w:r>
      <w:r w:rsidRPr="002D4CA5">
        <w:rPr>
          <w:rFonts w:eastAsia="Calibri"/>
          <w:szCs w:val="28"/>
        </w:rPr>
        <w:t xml:space="preserve"> </w:t>
      </w:r>
      <w:r>
        <w:rPr>
          <w:rFonts w:eastAsia="Calibri"/>
          <w:szCs w:val="28"/>
        </w:rPr>
        <w:t>размер резервного фонда  на 2025 год утвержден в сумме 4 591,0</w:t>
      </w:r>
      <w:r w:rsidRPr="002D4CA5">
        <w:rPr>
          <w:rFonts w:eastAsia="Calibri"/>
          <w:szCs w:val="28"/>
        </w:rPr>
        <w:t xml:space="preserve"> тыс. рублей.</w:t>
      </w:r>
    </w:p>
    <w:p w14:paraId="6031D7F0" w14:textId="1009A318" w:rsidR="00C6410F" w:rsidRPr="002D4CA5" w:rsidRDefault="00C6410F" w:rsidP="00C6410F">
      <w:pPr>
        <w:ind w:firstLine="709"/>
        <w:jc w:val="both"/>
        <w:rPr>
          <w:rFonts w:eastAsia="Calibri"/>
          <w:szCs w:val="28"/>
        </w:rPr>
      </w:pPr>
      <w:bookmarkStart w:id="52" w:name="_Hlk199770535"/>
      <w:bookmarkEnd w:id="50"/>
      <w:r w:rsidRPr="002D4CA5">
        <w:rPr>
          <w:rFonts w:eastAsia="Calibri"/>
          <w:szCs w:val="28"/>
        </w:rPr>
        <w:t xml:space="preserve">Согласно отчету об использовании бюджетных ассигнований резервного фонда </w:t>
      </w:r>
      <w:r>
        <w:rPr>
          <w:rFonts w:eastAsia="Calibri"/>
          <w:szCs w:val="28"/>
        </w:rPr>
        <w:t xml:space="preserve">Администрации муниципального образования «Починковский муниципальный округ» Смоленской области </w:t>
      </w:r>
      <w:r w:rsidRPr="002D4CA5">
        <w:rPr>
          <w:rFonts w:eastAsia="Calibri"/>
          <w:szCs w:val="28"/>
        </w:rPr>
        <w:t xml:space="preserve">на </w:t>
      </w:r>
      <w:r w:rsidR="00E032C6">
        <w:rPr>
          <w:rFonts w:eastAsia="Calibri"/>
          <w:szCs w:val="28"/>
        </w:rPr>
        <w:t>01.</w:t>
      </w:r>
      <w:r w:rsidR="00842862">
        <w:rPr>
          <w:rFonts w:eastAsia="Calibri"/>
          <w:szCs w:val="28"/>
        </w:rPr>
        <w:t>10</w:t>
      </w:r>
      <w:r w:rsidR="00E032C6">
        <w:rPr>
          <w:rFonts w:eastAsia="Calibri"/>
          <w:szCs w:val="28"/>
        </w:rPr>
        <w:t>.2025</w:t>
      </w:r>
      <w:r>
        <w:rPr>
          <w:rFonts w:eastAsia="Calibri"/>
          <w:szCs w:val="28"/>
        </w:rPr>
        <w:t xml:space="preserve"> года кассовый расход из резервного фонда составил </w:t>
      </w:r>
      <w:r w:rsidR="00842862">
        <w:rPr>
          <w:rFonts w:eastAsia="Calibri"/>
          <w:szCs w:val="28"/>
        </w:rPr>
        <w:t>2 117,7</w:t>
      </w:r>
      <w:r>
        <w:rPr>
          <w:rFonts w:eastAsia="Calibri"/>
          <w:szCs w:val="28"/>
        </w:rPr>
        <w:t xml:space="preserve"> </w:t>
      </w:r>
      <w:r w:rsidRPr="002D4CA5">
        <w:rPr>
          <w:rFonts w:eastAsia="Calibri"/>
          <w:szCs w:val="28"/>
        </w:rPr>
        <w:t>тыс. рублей.</w:t>
      </w:r>
    </w:p>
    <w:p w14:paraId="73360221" w14:textId="6BA72F63" w:rsidR="00C6410F" w:rsidRDefault="00C6410F" w:rsidP="00C6410F">
      <w:pPr>
        <w:ind w:firstLine="709"/>
        <w:jc w:val="both"/>
        <w:rPr>
          <w:rFonts w:eastAsia="Calibri"/>
          <w:szCs w:val="28"/>
        </w:rPr>
      </w:pPr>
      <w:bookmarkStart w:id="53" w:name="_Hlk199770586"/>
      <w:bookmarkEnd w:id="51"/>
      <w:bookmarkEnd w:id="52"/>
      <w:r w:rsidRPr="002D4CA5">
        <w:rPr>
          <w:rFonts w:eastAsia="Calibri"/>
          <w:szCs w:val="28"/>
        </w:rPr>
        <w:t>Остаток бюджетных ассиг</w:t>
      </w:r>
      <w:r>
        <w:rPr>
          <w:rFonts w:eastAsia="Calibri"/>
          <w:szCs w:val="28"/>
        </w:rPr>
        <w:t xml:space="preserve">нований резервного фонда на </w:t>
      </w:r>
      <w:r w:rsidR="00E032C6">
        <w:rPr>
          <w:rFonts w:eastAsia="Calibri"/>
          <w:szCs w:val="28"/>
        </w:rPr>
        <w:t>01.</w:t>
      </w:r>
      <w:r w:rsidR="00842862">
        <w:rPr>
          <w:rFonts w:eastAsia="Calibri"/>
          <w:szCs w:val="28"/>
        </w:rPr>
        <w:t>10</w:t>
      </w:r>
      <w:r w:rsidR="00E032C6">
        <w:rPr>
          <w:rFonts w:eastAsia="Calibri"/>
          <w:szCs w:val="28"/>
        </w:rPr>
        <w:t>.2025</w:t>
      </w:r>
      <w:r w:rsidRPr="002D4CA5">
        <w:rPr>
          <w:rFonts w:eastAsia="Calibri"/>
          <w:szCs w:val="28"/>
        </w:rPr>
        <w:t xml:space="preserve"> года составляет </w:t>
      </w:r>
      <w:r w:rsidR="00842862">
        <w:rPr>
          <w:rFonts w:eastAsia="Calibri"/>
          <w:szCs w:val="28"/>
        </w:rPr>
        <w:t>2 473,3</w:t>
      </w:r>
      <w:r w:rsidRPr="002D4CA5">
        <w:rPr>
          <w:rFonts w:eastAsia="Calibri"/>
          <w:szCs w:val="28"/>
        </w:rPr>
        <w:t xml:space="preserve"> тыс. рублей.</w:t>
      </w:r>
      <w:bookmarkEnd w:id="53"/>
    </w:p>
    <w:p w14:paraId="4BAB55C4" w14:textId="77777777" w:rsidR="00C6410F" w:rsidRDefault="00C6410F" w:rsidP="00C76A28">
      <w:pPr>
        <w:ind w:firstLine="709"/>
        <w:jc w:val="both"/>
        <w:rPr>
          <w:rFonts w:eastAsia="Times New Roman"/>
          <w:b/>
          <w:szCs w:val="28"/>
          <w:lang w:eastAsia="ru-RU"/>
        </w:rPr>
      </w:pPr>
    </w:p>
    <w:p w14:paraId="0F6B0292" w14:textId="428A0D72" w:rsidR="00277C8C" w:rsidRPr="00B90D60" w:rsidRDefault="0077678A" w:rsidP="00C76A28">
      <w:pPr>
        <w:ind w:firstLine="709"/>
        <w:jc w:val="both"/>
        <w:rPr>
          <w:rFonts w:eastAsia="Times New Roman"/>
          <w:b/>
          <w:szCs w:val="28"/>
          <w:lang w:eastAsia="ru-RU"/>
        </w:rPr>
      </w:pPr>
      <w:r>
        <w:rPr>
          <w:rFonts w:eastAsia="Times New Roman"/>
          <w:b/>
          <w:szCs w:val="28"/>
          <w:lang w:eastAsia="ru-RU"/>
        </w:rPr>
        <w:t xml:space="preserve">По вопросу </w:t>
      </w:r>
      <w:r w:rsidR="00277C8C" w:rsidRPr="00B90D60">
        <w:rPr>
          <w:rFonts w:eastAsia="Times New Roman"/>
          <w:b/>
          <w:szCs w:val="28"/>
          <w:lang w:eastAsia="ru-RU"/>
        </w:rPr>
        <w:t>4.</w:t>
      </w:r>
      <w:r w:rsidR="00840A84">
        <w:rPr>
          <w:rFonts w:eastAsia="Times New Roman"/>
          <w:b/>
          <w:szCs w:val="28"/>
          <w:lang w:eastAsia="ru-RU"/>
        </w:rPr>
        <w:t>2</w:t>
      </w:r>
      <w:r w:rsidR="00277C8C" w:rsidRPr="00B90D60">
        <w:rPr>
          <w:rFonts w:eastAsia="Times New Roman"/>
          <w:b/>
          <w:szCs w:val="28"/>
          <w:lang w:eastAsia="ru-RU"/>
        </w:rPr>
        <w:t>.</w:t>
      </w:r>
      <w:r w:rsidR="00C6410F">
        <w:rPr>
          <w:rFonts w:eastAsia="Times New Roman"/>
          <w:b/>
          <w:szCs w:val="28"/>
          <w:lang w:eastAsia="ru-RU"/>
        </w:rPr>
        <w:t>7</w:t>
      </w:r>
      <w:r w:rsidR="00277C8C" w:rsidRPr="00B90D60">
        <w:rPr>
          <w:rFonts w:eastAsia="Times New Roman"/>
          <w:b/>
          <w:szCs w:val="28"/>
          <w:lang w:eastAsia="ru-RU"/>
        </w:rPr>
        <w:t>.</w:t>
      </w:r>
      <w:r w:rsidR="00C6410F">
        <w:rPr>
          <w:rFonts w:eastAsia="Times New Roman"/>
          <w:b/>
          <w:szCs w:val="28"/>
          <w:lang w:eastAsia="ru-RU"/>
        </w:rPr>
        <w:t xml:space="preserve"> Анализ муниципального долга</w:t>
      </w:r>
      <w:r w:rsidR="00277C8C" w:rsidRPr="00B90D60">
        <w:rPr>
          <w:rFonts w:eastAsia="Times New Roman"/>
          <w:b/>
          <w:szCs w:val="28"/>
          <w:lang w:eastAsia="ru-RU"/>
        </w:rPr>
        <w:t>.</w:t>
      </w:r>
    </w:p>
    <w:p w14:paraId="174E4A3F" w14:textId="4E2E106B" w:rsidR="00190455" w:rsidRDefault="006C4E02" w:rsidP="00C76A28">
      <w:pPr>
        <w:ind w:firstLine="709"/>
        <w:jc w:val="both"/>
        <w:rPr>
          <w:rFonts w:eastAsia="Calibri"/>
          <w:szCs w:val="28"/>
        </w:rPr>
      </w:pPr>
      <w:bookmarkStart w:id="54" w:name="_Hlk199770681"/>
      <w:r w:rsidRPr="004D39FA">
        <w:rPr>
          <w:rFonts w:eastAsia="Calibri"/>
          <w:szCs w:val="28"/>
        </w:rPr>
        <w:t>Задолженность по долговым обязательствам муниципального образования «</w:t>
      </w:r>
      <w:r w:rsidR="007D67B8" w:rsidRPr="004D39FA">
        <w:rPr>
          <w:rFonts w:eastAsia="Calibri"/>
          <w:szCs w:val="28"/>
        </w:rPr>
        <w:t>Починковский муниципальный округ</w:t>
      </w:r>
      <w:r w:rsidRPr="004D39FA">
        <w:rPr>
          <w:rFonts w:eastAsia="Calibri"/>
          <w:szCs w:val="28"/>
        </w:rPr>
        <w:t xml:space="preserve">» Смоленской области по состоянию на </w:t>
      </w:r>
      <w:r w:rsidR="00747148">
        <w:rPr>
          <w:rFonts w:eastAsia="Calibri"/>
          <w:szCs w:val="28"/>
        </w:rPr>
        <w:t xml:space="preserve">01.10.2025 года </w:t>
      </w:r>
      <w:r w:rsidRPr="004D39FA">
        <w:rPr>
          <w:rFonts w:eastAsia="Calibri"/>
          <w:szCs w:val="28"/>
        </w:rPr>
        <w:t>составляет 13 291,5 тыс. рублей. Предоставление муниципальных гарантий не производилось.</w:t>
      </w:r>
      <w:bookmarkEnd w:id="54"/>
      <w:r>
        <w:rPr>
          <w:rFonts w:eastAsia="Calibri"/>
          <w:szCs w:val="28"/>
        </w:rPr>
        <w:t xml:space="preserve"> </w:t>
      </w:r>
    </w:p>
    <w:p w14:paraId="2BB2F5E2" w14:textId="0B8FAE28" w:rsidR="00326B90" w:rsidRDefault="00326B90" w:rsidP="00C76A28">
      <w:pPr>
        <w:ind w:firstLine="709"/>
        <w:jc w:val="both"/>
        <w:rPr>
          <w:rFonts w:eastAsia="Calibri"/>
          <w:szCs w:val="28"/>
        </w:rPr>
      </w:pPr>
    </w:p>
    <w:p w14:paraId="2218D9D9" w14:textId="48E3CDAB" w:rsidR="00326B90" w:rsidRPr="00B90D60" w:rsidRDefault="00326B90" w:rsidP="00C76A28">
      <w:pPr>
        <w:ind w:firstLine="709"/>
        <w:jc w:val="both"/>
        <w:rPr>
          <w:rFonts w:eastAsia="Times New Roman"/>
          <w:color w:val="000000"/>
          <w:szCs w:val="28"/>
          <w:lang w:eastAsia="ru-RU"/>
        </w:rPr>
      </w:pPr>
      <w:r w:rsidRPr="00326B90">
        <w:rPr>
          <w:rFonts w:eastAsia="Calibri"/>
          <w:b/>
          <w:bCs/>
          <w:szCs w:val="28"/>
        </w:rPr>
        <w:t>По вопросу</w:t>
      </w:r>
      <w:r>
        <w:rPr>
          <w:rFonts w:eastAsia="Calibri"/>
          <w:szCs w:val="28"/>
        </w:rPr>
        <w:t xml:space="preserve"> </w:t>
      </w:r>
      <w:r w:rsidRPr="00326B90">
        <w:rPr>
          <w:rFonts w:eastAsia="Calibri"/>
          <w:b/>
          <w:szCs w:val="28"/>
        </w:rPr>
        <w:t>4.2.8.</w:t>
      </w:r>
      <w:r>
        <w:rPr>
          <w:rFonts w:eastAsia="Calibri"/>
          <w:b/>
          <w:szCs w:val="28"/>
        </w:rPr>
        <w:t xml:space="preserve"> </w:t>
      </w:r>
      <w:r w:rsidRPr="00326B90">
        <w:rPr>
          <w:rFonts w:eastAsia="Calibri"/>
          <w:b/>
          <w:bCs/>
          <w:szCs w:val="28"/>
        </w:rPr>
        <w:t>Анализ состояния дебиторской и кредиторской задолженности.</w:t>
      </w:r>
    </w:p>
    <w:p w14:paraId="343F03A1" w14:textId="42F0CE0C" w:rsidR="00326B90" w:rsidRPr="00326B90" w:rsidRDefault="00326B90" w:rsidP="00326B90">
      <w:pPr>
        <w:shd w:val="clear" w:color="auto" w:fill="FFFFFF" w:themeFill="background1"/>
        <w:ind w:firstLine="709"/>
        <w:jc w:val="both"/>
        <w:rPr>
          <w:rFonts w:eastAsia="Calibri"/>
          <w:szCs w:val="28"/>
        </w:rPr>
      </w:pPr>
      <w:r w:rsidRPr="000618FB">
        <w:rPr>
          <w:rFonts w:eastAsia="Calibri"/>
          <w:szCs w:val="28"/>
        </w:rPr>
        <w:t>По состоянию на 01.</w:t>
      </w:r>
      <w:r w:rsidR="0007454F" w:rsidRPr="000618FB">
        <w:rPr>
          <w:rFonts w:eastAsia="Calibri"/>
          <w:szCs w:val="28"/>
        </w:rPr>
        <w:t>10</w:t>
      </w:r>
      <w:r w:rsidRPr="000618FB">
        <w:rPr>
          <w:rFonts w:eastAsia="Calibri"/>
          <w:szCs w:val="28"/>
        </w:rPr>
        <w:t xml:space="preserve">.2025   года   </w:t>
      </w:r>
      <w:r w:rsidRPr="000618FB">
        <w:rPr>
          <w:rFonts w:eastAsia="Calibri"/>
          <w:b/>
          <w:szCs w:val="28"/>
        </w:rPr>
        <w:t>дебиторская   задолженность</w:t>
      </w:r>
      <w:r w:rsidRPr="000618FB">
        <w:rPr>
          <w:rFonts w:eastAsia="Calibri"/>
          <w:szCs w:val="28"/>
        </w:rPr>
        <w:t xml:space="preserve"> составляет </w:t>
      </w:r>
      <w:r w:rsidR="003E07A1" w:rsidRPr="000618FB">
        <w:rPr>
          <w:rFonts w:eastAsia="Calibri"/>
          <w:szCs w:val="28"/>
        </w:rPr>
        <w:t>3</w:t>
      </w:r>
      <w:r w:rsidR="0007454F" w:rsidRPr="000618FB">
        <w:rPr>
          <w:rFonts w:eastAsia="Calibri"/>
          <w:szCs w:val="28"/>
        </w:rPr>
        <w:t> 076 052,5</w:t>
      </w:r>
      <w:r w:rsidRPr="000618FB">
        <w:rPr>
          <w:rFonts w:eastAsia="Calibri"/>
          <w:szCs w:val="28"/>
        </w:rPr>
        <w:t xml:space="preserve"> тыс. рублей. Динамика изменения дебиторской задолженности приведена в Таблице №6:</w:t>
      </w:r>
    </w:p>
    <w:p w14:paraId="707B0DCE" w14:textId="77777777" w:rsidR="00326B90" w:rsidRPr="00326B90" w:rsidRDefault="00326B90" w:rsidP="00326B90">
      <w:pPr>
        <w:shd w:val="clear" w:color="auto" w:fill="FFFFFF" w:themeFill="background1"/>
        <w:ind w:firstLine="709"/>
        <w:jc w:val="right"/>
        <w:rPr>
          <w:rFonts w:eastAsia="Times New Roman"/>
          <w:color w:val="000000"/>
          <w:sz w:val="20"/>
          <w:szCs w:val="20"/>
        </w:rPr>
      </w:pPr>
      <w:r w:rsidRPr="00326B90">
        <w:rPr>
          <w:rFonts w:eastAsia="Times New Roman"/>
          <w:color w:val="000000"/>
          <w:sz w:val="20"/>
          <w:szCs w:val="20"/>
        </w:rPr>
        <w:t>Таблица №6</w:t>
      </w:r>
    </w:p>
    <w:tbl>
      <w:tblPr>
        <w:tblStyle w:val="7"/>
        <w:tblW w:w="9923" w:type="dxa"/>
        <w:tblInd w:w="108" w:type="dxa"/>
        <w:tblLook w:val="04A0" w:firstRow="1" w:lastRow="0" w:firstColumn="1" w:lastColumn="0" w:noHBand="0" w:noVBand="1"/>
      </w:tblPr>
      <w:tblGrid>
        <w:gridCol w:w="4536"/>
        <w:gridCol w:w="1843"/>
        <w:gridCol w:w="1701"/>
        <w:gridCol w:w="1843"/>
      </w:tblGrid>
      <w:tr w:rsidR="00326B90" w:rsidRPr="00326B90" w14:paraId="2CE708D2" w14:textId="77777777" w:rsidTr="00326B90">
        <w:trPr>
          <w:trHeight w:val="421"/>
        </w:trPr>
        <w:tc>
          <w:tcPr>
            <w:tcW w:w="45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CD7B44" w14:textId="77777777" w:rsidR="00326B90" w:rsidRPr="00326B90" w:rsidRDefault="00326B90" w:rsidP="00326B90">
            <w:pPr>
              <w:shd w:val="clear" w:color="auto" w:fill="FFFFFF" w:themeFill="background1"/>
              <w:jc w:val="center"/>
              <w:rPr>
                <w:sz w:val="20"/>
                <w:szCs w:val="20"/>
              </w:rPr>
            </w:pPr>
            <w:r w:rsidRPr="00326B90">
              <w:rPr>
                <w:rFonts w:eastAsia="Times New Roman"/>
                <w:color w:val="000000"/>
                <w:sz w:val="20"/>
                <w:szCs w:val="20"/>
              </w:rPr>
              <w:t>Номер (код) счета бюджетного учета</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EBB0A" w14:textId="77777777" w:rsidR="00326B90" w:rsidRPr="00326B90" w:rsidRDefault="00326B90" w:rsidP="00326B90">
            <w:pPr>
              <w:shd w:val="clear" w:color="auto" w:fill="FFFFFF" w:themeFill="background1"/>
              <w:jc w:val="center"/>
              <w:rPr>
                <w:rFonts w:eastAsia="Times New Roman"/>
                <w:color w:val="000000"/>
                <w:sz w:val="20"/>
                <w:szCs w:val="20"/>
              </w:rPr>
            </w:pPr>
            <w:r w:rsidRPr="00326B90">
              <w:rPr>
                <w:rFonts w:eastAsia="Times New Roman"/>
                <w:color w:val="000000"/>
                <w:sz w:val="20"/>
                <w:szCs w:val="20"/>
              </w:rPr>
              <w:t>Сумма</w:t>
            </w:r>
          </w:p>
          <w:p w14:paraId="4B5A5895" w14:textId="77777777" w:rsidR="00326B90" w:rsidRPr="00326B90" w:rsidRDefault="00326B90" w:rsidP="00326B90">
            <w:pPr>
              <w:shd w:val="clear" w:color="auto" w:fill="FFFFFF" w:themeFill="background1"/>
              <w:jc w:val="center"/>
              <w:rPr>
                <w:sz w:val="20"/>
                <w:szCs w:val="20"/>
              </w:rPr>
            </w:pPr>
            <w:r w:rsidRPr="00326B90">
              <w:rPr>
                <w:rFonts w:eastAsia="Times New Roman"/>
                <w:color w:val="000000"/>
                <w:sz w:val="20"/>
                <w:szCs w:val="20"/>
              </w:rPr>
              <w:t>задолженности, тыс. рублей</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51FD2" w14:textId="77777777" w:rsidR="00326B90" w:rsidRPr="00326B90" w:rsidRDefault="00326B90" w:rsidP="00326B90">
            <w:pPr>
              <w:shd w:val="clear" w:color="auto" w:fill="FFFFFF" w:themeFill="background1"/>
              <w:jc w:val="center"/>
              <w:rPr>
                <w:rFonts w:eastAsia="Times New Roman"/>
                <w:color w:val="000000"/>
                <w:sz w:val="20"/>
                <w:szCs w:val="20"/>
              </w:rPr>
            </w:pPr>
            <w:r w:rsidRPr="00326B90">
              <w:rPr>
                <w:rFonts w:eastAsia="Times New Roman"/>
                <w:color w:val="000000"/>
                <w:sz w:val="20"/>
                <w:szCs w:val="20"/>
              </w:rPr>
              <w:t>Увеличение,</w:t>
            </w:r>
          </w:p>
          <w:p w14:paraId="33A2B75F" w14:textId="77777777" w:rsidR="00326B90" w:rsidRPr="00326B90" w:rsidRDefault="00326B90" w:rsidP="00326B90">
            <w:pPr>
              <w:shd w:val="clear" w:color="auto" w:fill="FFFFFF" w:themeFill="background1"/>
              <w:jc w:val="center"/>
              <w:rPr>
                <w:rFonts w:eastAsia="Times New Roman"/>
                <w:color w:val="000000"/>
                <w:sz w:val="20"/>
                <w:szCs w:val="20"/>
              </w:rPr>
            </w:pPr>
            <w:r w:rsidRPr="00326B90">
              <w:rPr>
                <w:rFonts w:eastAsia="Times New Roman"/>
                <w:color w:val="000000"/>
                <w:sz w:val="20"/>
                <w:szCs w:val="20"/>
              </w:rPr>
              <w:t>уменьшение,</w:t>
            </w:r>
          </w:p>
          <w:p w14:paraId="04618990" w14:textId="77777777" w:rsidR="00326B90" w:rsidRPr="00326B90" w:rsidRDefault="00326B90" w:rsidP="00326B90">
            <w:pPr>
              <w:shd w:val="clear" w:color="auto" w:fill="FFFFFF" w:themeFill="background1"/>
              <w:jc w:val="center"/>
              <w:rPr>
                <w:sz w:val="20"/>
                <w:szCs w:val="20"/>
              </w:rPr>
            </w:pPr>
            <w:r w:rsidRPr="00326B90">
              <w:rPr>
                <w:rFonts w:eastAsia="Times New Roman"/>
                <w:color w:val="000000"/>
                <w:sz w:val="20"/>
                <w:szCs w:val="20"/>
              </w:rPr>
              <w:t>тыс. рублей</w:t>
            </w:r>
          </w:p>
        </w:tc>
      </w:tr>
      <w:tr w:rsidR="00326B90" w:rsidRPr="00326B90" w14:paraId="1AC749F9" w14:textId="77777777" w:rsidTr="00326B90">
        <w:trPr>
          <w:trHeight w:val="13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4A19E9" w14:textId="77777777" w:rsidR="00326B90" w:rsidRPr="00326B90" w:rsidRDefault="00326B90" w:rsidP="00326B90">
            <w:pPr>
              <w:rPr>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D0CD45" w14:textId="7EFBCACE" w:rsidR="00326B90" w:rsidRPr="00326B90" w:rsidRDefault="00326B90" w:rsidP="00326B90">
            <w:pPr>
              <w:shd w:val="clear" w:color="auto" w:fill="FFFFFF"/>
              <w:spacing w:line="276" w:lineRule="auto"/>
              <w:jc w:val="center"/>
              <w:rPr>
                <w:color w:val="000000"/>
                <w:sz w:val="18"/>
                <w:szCs w:val="18"/>
              </w:rPr>
            </w:pPr>
            <w:r w:rsidRPr="00326B90">
              <w:rPr>
                <w:color w:val="000000"/>
                <w:sz w:val="18"/>
                <w:szCs w:val="18"/>
              </w:rPr>
              <w:t>01.01.202</w:t>
            </w:r>
            <w:r>
              <w:rPr>
                <w:color w:val="000000"/>
                <w:sz w:val="18"/>
                <w:szCs w:val="18"/>
              </w:rPr>
              <w:t>5</w:t>
            </w:r>
            <w:r w:rsidRPr="00326B90">
              <w:rPr>
                <w:color w:val="000000"/>
                <w:sz w:val="18"/>
                <w:szCs w:val="18"/>
              </w:rPr>
              <w:t xml:space="preserve"> года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5FB0CD" w14:textId="4069BF20" w:rsidR="00326B90" w:rsidRPr="00326B90" w:rsidRDefault="00326B90" w:rsidP="00326B90">
            <w:pPr>
              <w:shd w:val="clear" w:color="auto" w:fill="FFFFFF"/>
              <w:spacing w:line="276" w:lineRule="auto"/>
              <w:jc w:val="center"/>
              <w:rPr>
                <w:color w:val="000000"/>
                <w:sz w:val="18"/>
                <w:szCs w:val="18"/>
              </w:rPr>
            </w:pPr>
            <w:r w:rsidRPr="00326B90">
              <w:rPr>
                <w:color w:val="000000"/>
                <w:sz w:val="18"/>
                <w:szCs w:val="18"/>
              </w:rPr>
              <w:t>01.</w:t>
            </w:r>
            <w:r w:rsidR="0007454F">
              <w:rPr>
                <w:color w:val="000000"/>
                <w:sz w:val="18"/>
                <w:szCs w:val="18"/>
              </w:rPr>
              <w:t>10</w:t>
            </w:r>
            <w:r w:rsidRPr="00326B90">
              <w:rPr>
                <w:color w:val="000000"/>
                <w:sz w:val="18"/>
                <w:szCs w:val="18"/>
              </w:rPr>
              <w:t>.202</w:t>
            </w:r>
            <w:r>
              <w:rPr>
                <w:color w:val="000000"/>
                <w:sz w:val="18"/>
                <w:szCs w:val="18"/>
              </w:rPr>
              <w:t>5</w:t>
            </w:r>
            <w:r w:rsidRPr="00326B90">
              <w:rPr>
                <w:color w:val="000000"/>
                <w:sz w:val="18"/>
                <w:szCs w:val="18"/>
              </w:rPr>
              <w:t xml:space="preserve"> года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0E6F0E" w14:textId="77777777" w:rsidR="00326B90" w:rsidRPr="00326B90" w:rsidRDefault="00326B90" w:rsidP="00326B90">
            <w:pPr>
              <w:rPr>
                <w:sz w:val="20"/>
                <w:szCs w:val="20"/>
              </w:rPr>
            </w:pPr>
          </w:p>
        </w:tc>
      </w:tr>
      <w:tr w:rsidR="00326B90" w:rsidRPr="00326B90" w14:paraId="78D9DA6F" w14:textId="77777777" w:rsidTr="00891E3C">
        <w:trPr>
          <w:trHeight w:val="7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D9FC9" w14:textId="77777777" w:rsidR="00326B90" w:rsidRPr="00326B90" w:rsidRDefault="00326B90" w:rsidP="00326B90">
            <w:pPr>
              <w:shd w:val="clear" w:color="auto" w:fill="FFFFFF" w:themeFill="background1"/>
              <w:rPr>
                <w:rFonts w:eastAsia="Times New Roman"/>
                <w:color w:val="000000"/>
                <w:sz w:val="20"/>
                <w:szCs w:val="20"/>
              </w:rPr>
            </w:pPr>
            <w:r w:rsidRPr="00326B90">
              <w:rPr>
                <w:rFonts w:eastAsia="Times New Roman"/>
                <w:color w:val="000000"/>
                <w:sz w:val="20"/>
                <w:szCs w:val="20"/>
              </w:rPr>
              <w:t>1 205 00 000 «Расчеты по доходам»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7C30E" w14:textId="5BE94342" w:rsidR="00326B90" w:rsidRPr="00326B90" w:rsidRDefault="00891E3C" w:rsidP="00326B90">
            <w:pPr>
              <w:shd w:val="clear" w:color="auto" w:fill="FFFFFF" w:themeFill="background1"/>
              <w:jc w:val="center"/>
              <w:rPr>
                <w:rFonts w:eastAsia="Times New Roman"/>
                <w:color w:val="000000"/>
                <w:sz w:val="20"/>
                <w:szCs w:val="20"/>
              </w:rPr>
            </w:pPr>
            <w:r>
              <w:rPr>
                <w:rFonts w:eastAsia="Times New Roman"/>
                <w:color w:val="000000"/>
                <w:sz w:val="20"/>
                <w:szCs w:val="20"/>
              </w:rPr>
              <w:t>1 900 231,2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22AC2D" w14:textId="2CDBC054" w:rsidR="00326B90" w:rsidRPr="00326B90" w:rsidRDefault="0007454F" w:rsidP="00326B90">
            <w:pPr>
              <w:shd w:val="clear" w:color="auto" w:fill="FFFFFF"/>
              <w:spacing w:line="276" w:lineRule="auto"/>
              <w:jc w:val="center"/>
              <w:rPr>
                <w:color w:val="000000"/>
                <w:sz w:val="18"/>
                <w:szCs w:val="18"/>
              </w:rPr>
            </w:pPr>
            <w:r>
              <w:rPr>
                <w:color w:val="000000"/>
                <w:sz w:val="18"/>
                <w:szCs w:val="18"/>
              </w:rPr>
              <w:t>2 452 834,5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42E1C" w14:textId="0F5DA513" w:rsidR="00326B90" w:rsidRPr="00326B90" w:rsidRDefault="000618FB" w:rsidP="00326B90">
            <w:pPr>
              <w:shd w:val="clear" w:color="auto" w:fill="FFFFFF" w:themeFill="background1"/>
              <w:jc w:val="center"/>
              <w:rPr>
                <w:rFonts w:eastAsia="Times New Roman"/>
                <w:color w:val="000000"/>
                <w:sz w:val="20"/>
                <w:szCs w:val="20"/>
              </w:rPr>
            </w:pPr>
            <w:r>
              <w:rPr>
                <w:rFonts w:eastAsia="Times New Roman"/>
                <w:color w:val="000000"/>
                <w:sz w:val="20"/>
                <w:szCs w:val="20"/>
              </w:rPr>
              <w:t>+ 552 603,3</w:t>
            </w:r>
          </w:p>
        </w:tc>
      </w:tr>
      <w:tr w:rsidR="00326B90" w:rsidRPr="00326B90" w14:paraId="069F20EF" w14:textId="77777777" w:rsidTr="00891E3C">
        <w:trPr>
          <w:trHeight w:val="7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9DD4AD" w14:textId="77777777" w:rsidR="00326B90" w:rsidRPr="00326B90" w:rsidRDefault="00326B90" w:rsidP="00326B90">
            <w:pPr>
              <w:shd w:val="clear" w:color="auto" w:fill="FFFFFF" w:themeFill="background1"/>
              <w:rPr>
                <w:rFonts w:eastAsia="Times New Roman"/>
                <w:color w:val="000000"/>
                <w:sz w:val="20"/>
                <w:szCs w:val="20"/>
              </w:rPr>
            </w:pPr>
            <w:r w:rsidRPr="00326B90">
              <w:rPr>
                <w:rFonts w:eastAsia="Times New Roman"/>
                <w:color w:val="000000"/>
                <w:sz w:val="20"/>
                <w:szCs w:val="20"/>
              </w:rPr>
              <w:t>1 206 00 000 «Расчеты по выданным авансам»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4D088" w14:textId="2DE9E06D" w:rsidR="00326B90" w:rsidRPr="00326B90" w:rsidRDefault="00891E3C" w:rsidP="00326B90">
            <w:pPr>
              <w:shd w:val="clear" w:color="auto" w:fill="FFFFFF" w:themeFill="background1"/>
              <w:jc w:val="center"/>
              <w:rPr>
                <w:rFonts w:eastAsia="Times New Roman"/>
                <w:color w:val="000000"/>
                <w:sz w:val="20"/>
                <w:szCs w:val="20"/>
              </w:rPr>
            </w:pPr>
            <w:r>
              <w:rPr>
                <w:rFonts w:eastAsia="Times New Roman"/>
                <w:color w:val="000000"/>
                <w:sz w:val="20"/>
                <w:szCs w:val="20"/>
              </w:rPr>
              <w:t>46,9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0C985" w14:textId="0357737B" w:rsidR="00326B90" w:rsidRPr="00326B90" w:rsidRDefault="0007454F" w:rsidP="00326B90">
            <w:pPr>
              <w:shd w:val="clear" w:color="auto" w:fill="FFFFFF"/>
              <w:spacing w:line="276" w:lineRule="auto"/>
              <w:jc w:val="center"/>
              <w:rPr>
                <w:color w:val="000000"/>
                <w:sz w:val="18"/>
                <w:szCs w:val="18"/>
              </w:rPr>
            </w:pPr>
            <w:r>
              <w:rPr>
                <w:color w:val="000000"/>
                <w:sz w:val="18"/>
                <w:szCs w:val="18"/>
              </w:rPr>
              <w:t>607 285,0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FE488" w14:textId="2AEB00CE" w:rsidR="00326B90" w:rsidRPr="00326B90" w:rsidRDefault="000618FB" w:rsidP="00326B90">
            <w:pPr>
              <w:shd w:val="clear" w:color="auto" w:fill="FFFFFF" w:themeFill="background1"/>
              <w:jc w:val="center"/>
              <w:rPr>
                <w:rFonts w:eastAsia="Times New Roman"/>
                <w:color w:val="000000"/>
                <w:sz w:val="20"/>
                <w:szCs w:val="20"/>
              </w:rPr>
            </w:pPr>
            <w:r>
              <w:rPr>
                <w:rFonts w:eastAsia="Times New Roman"/>
                <w:color w:val="000000"/>
                <w:sz w:val="20"/>
                <w:szCs w:val="20"/>
              </w:rPr>
              <w:t>+ 607 238,1</w:t>
            </w:r>
          </w:p>
        </w:tc>
      </w:tr>
      <w:tr w:rsidR="00326B90" w:rsidRPr="00326B90" w14:paraId="67E7043F" w14:textId="77777777" w:rsidTr="00891E3C">
        <w:trPr>
          <w:trHeight w:val="7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BF170A" w14:textId="77777777" w:rsidR="00326B90" w:rsidRPr="00326B90" w:rsidRDefault="00326B90" w:rsidP="00326B90">
            <w:pPr>
              <w:shd w:val="clear" w:color="auto" w:fill="FFFFFF" w:themeFill="background1"/>
              <w:rPr>
                <w:rFonts w:eastAsia="Times New Roman"/>
                <w:color w:val="000000"/>
                <w:sz w:val="20"/>
                <w:szCs w:val="20"/>
              </w:rPr>
            </w:pPr>
            <w:r w:rsidRPr="00326B90">
              <w:rPr>
                <w:rFonts w:eastAsia="Times New Roman"/>
                <w:color w:val="000000"/>
                <w:sz w:val="20"/>
                <w:szCs w:val="20"/>
              </w:rPr>
              <w:t>1 208 00 000 «Расчеты с подотчетными лицами»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3A689" w14:textId="0F262CA7" w:rsidR="00326B90" w:rsidRPr="00326B90" w:rsidRDefault="00891E3C" w:rsidP="00326B90">
            <w:pPr>
              <w:shd w:val="clear" w:color="auto" w:fill="FFFFFF" w:themeFill="background1"/>
              <w:jc w:val="center"/>
              <w:rPr>
                <w:rFonts w:eastAsia="Times New Roman"/>
                <w:color w:val="000000"/>
                <w:sz w:val="20"/>
                <w:szCs w:val="20"/>
              </w:rPr>
            </w:pPr>
            <w:r>
              <w:rPr>
                <w:rFonts w:eastAsia="Times New Roman"/>
                <w:color w:val="000000"/>
                <w:sz w:val="20"/>
                <w:szCs w:val="20"/>
              </w:rPr>
              <w:t>15,3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78AFAF" w14:textId="1825B352" w:rsidR="00326B90" w:rsidRPr="00326B90" w:rsidRDefault="0007454F" w:rsidP="00326B90">
            <w:pPr>
              <w:shd w:val="clear" w:color="auto" w:fill="FFFFFF"/>
              <w:spacing w:line="276" w:lineRule="auto"/>
              <w:jc w:val="center"/>
              <w:rPr>
                <w:color w:val="000000"/>
                <w:sz w:val="18"/>
                <w:szCs w:val="18"/>
              </w:rPr>
            </w:pPr>
            <w:r>
              <w:rPr>
                <w:color w:val="000000"/>
                <w:sz w:val="18"/>
                <w:szCs w:val="18"/>
              </w:rPr>
              <w:t>39,</w:t>
            </w:r>
            <w:r w:rsidR="000618FB">
              <w:rPr>
                <w:color w:val="000000"/>
                <w:sz w:val="18"/>
                <w:szCs w:val="18"/>
              </w:rPr>
              <w:t>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F8A538" w14:textId="656C27F3" w:rsidR="00326B90" w:rsidRPr="00326B90" w:rsidRDefault="000618FB" w:rsidP="00326B90">
            <w:pPr>
              <w:shd w:val="clear" w:color="auto" w:fill="FFFFFF" w:themeFill="background1"/>
              <w:jc w:val="center"/>
              <w:rPr>
                <w:rFonts w:eastAsia="Times New Roman"/>
                <w:color w:val="000000"/>
                <w:sz w:val="20"/>
                <w:szCs w:val="20"/>
              </w:rPr>
            </w:pPr>
            <w:r>
              <w:rPr>
                <w:rFonts w:eastAsia="Times New Roman"/>
                <w:color w:val="000000"/>
                <w:sz w:val="20"/>
                <w:szCs w:val="20"/>
              </w:rPr>
              <w:t>+ 24,4</w:t>
            </w:r>
          </w:p>
        </w:tc>
      </w:tr>
      <w:tr w:rsidR="00326B90" w:rsidRPr="00326B90" w14:paraId="49176620" w14:textId="77777777" w:rsidTr="00891E3C">
        <w:trPr>
          <w:trHeight w:val="7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9AD9DA" w14:textId="77777777" w:rsidR="00326B90" w:rsidRPr="00326B90" w:rsidRDefault="00326B90" w:rsidP="00326B90">
            <w:pPr>
              <w:shd w:val="clear" w:color="auto" w:fill="FFFFFF" w:themeFill="background1"/>
              <w:rPr>
                <w:rFonts w:eastAsia="Times New Roman"/>
                <w:color w:val="000000"/>
                <w:sz w:val="20"/>
                <w:szCs w:val="20"/>
              </w:rPr>
            </w:pPr>
            <w:r w:rsidRPr="00326B90">
              <w:rPr>
                <w:rFonts w:eastAsia="Times New Roman"/>
                <w:color w:val="000000"/>
                <w:sz w:val="20"/>
                <w:szCs w:val="20"/>
              </w:rPr>
              <w:t>1 209 00 000 «Расчеты по ущербу и иным доходам»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4486D" w14:textId="02173782" w:rsidR="00326B90" w:rsidRPr="00326B90" w:rsidRDefault="00891E3C" w:rsidP="00326B90">
            <w:pPr>
              <w:shd w:val="clear" w:color="auto" w:fill="FFFFFF" w:themeFill="background1"/>
              <w:jc w:val="center"/>
              <w:rPr>
                <w:rFonts w:eastAsia="Times New Roman"/>
                <w:color w:val="000000"/>
                <w:sz w:val="20"/>
                <w:szCs w:val="20"/>
              </w:rPr>
            </w:pPr>
            <w:r>
              <w:rPr>
                <w:rFonts w:eastAsia="Times New Roman"/>
                <w:color w:val="000000"/>
                <w:sz w:val="20"/>
                <w:szCs w:val="20"/>
              </w:rPr>
              <w:t>16 312,8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7B5B56" w14:textId="53573BB5" w:rsidR="00326B90" w:rsidRPr="00326B90" w:rsidRDefault="0007454F" w:rsidP="00326B90">
            <w:pPr>
              <w:shd w:val="clear" w:color="auto" w:fill="FFFFFF"/>
              <w:spacing w:line="276" w:lineRule="auto"/>
              <w:jc w:val="center"/>
              <w:rPr>
                <w:color w:val="000000"/>
                <w:sz w:val="18"/>
                <w:szCs w:val="18"/>
              </w:rPr>
            </w:pPr>
            <w:r>
              <w:rPr>
                <w:color w:val="000000"/>
                <w:sz w:val="18"/>
                <w:szCs w:val="18"/>
              </w:rPr>
              <w:t>15 398,</w:t>
            </w:r>
            <w:r w:rsidR="000618FB">
              <w:rPr>
                <w:color w:val="000000"/>
                <w:sz w:val="18"/>
                <w:szCs w:val="18"/>
              </w:rPr>
              <w:t>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BAEA3" w14:textId="7E6D97F7" w:rsidR="00326B90" w:rsidRPr="00326B90" w:rsidRDefault="000618FB" w:rsidP="00326B90">
            <w:pPr>
              <w:shd w:val="clear" w:color="auto" w:fill="FFFFFF" w:themeFill="background1"/>
              <w:jc w:val="center"/>
              <w:rPr>
                <w:rFonts w:eastAsia="Times New Roman"/>
                <w:color w:val="000000"/>
                <w:sz w:val="20"/>
                <w:szCs w:val="20"/>
              </w:rPr>
            </w:pPr>
            <w:r>
              <w:rPr>
                <w:rFonts w:eastAsia="Times New Roman"/>
                <w:color w:val="000000"/>
                <w:sz w:val="20"/>
                <w:szCs w:val="20"/>
              </w:rPr>
              <w:t>- 914,0</w:t>
            </w:r>
          </w:p>
        </w:tc>
      </w:tr>
      <w:tr w:rsidR="00891E3C" w:rsidRPr="00326B90" w14:paraId="40F4B67E" w14:textId="77777777" w:rsidTr="00891E3C">
        <w:trPr>
          <w:trHeight w:val="7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CAAB64" w14:textId="5CACAF0C" w:rsidR="00891E3C" w:rsidRPr="00326B90" w:rsidRDefault="00891E3C" w:rsidP="00326B90">
            <w:pPr>
              <w:shd w:val="clear" w:color="auto" w:fill="FFFFFF" w:themeFill="background1"/>
              <w:rPr>
                <w:rFonts w:eastAsia="Times New Roman"/>
                <w:color w:val="000000"/>
                <w:sz w:val="20"/>
                <w:szCs w:val="20"/>
              </w:rPr>
            </w:pPr>
            <w:r>
              <w:rPr>
                <w:rFonts w:eastAsia="Times New Roman"/>
                <w:color w:val="000000"/>
                <w:sz w:val="20"/>
                <w:szCs w:val="20"/>
              </w:rPr>
              <w:t>1 210 00 000 «</w:t>
            </w:r>
            <w:r w:rsidR="003E07A1" w:rsidRPr="003E07A1">
              <w:rPr>
                <w:rFonts w:eastAsia="Times New Roman"/>
                <w:color w:val="000000"/>
                <w:sz w:val="20"/>
                <w:szCs w:val="20"/>
              </w:rPr>
              <w:t>Прочие расчеты с дебиторами</w:t>
            </w:r>
            <w:r w:rsidR="003E07A1">
              <w:rPr>
                <w:rFonts w:eastAsia="Times New Roman"/>
                <w:color w:val="000000"/>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DE0DC" w14:textId="67C43766" w:rsidR="00891E3C" w:rsidRDefault="003E07A1" w:rsidP="00326B90">
            <w:pPr>
              <w:shd w:val="clear" w:color="auto" w:fill="FFFFFF" w:themeFill="background1"/>
              <w:jc w:val="center"/>
              <w:rPr>
                <w:rFonts w:eastAsia="Times New Roman"/>
                <w:color w:val="000000"/>
                <w:sz w:val="20"/>
                <w:szCs w:val="20"/>
              </w:rPr>
            </w:pPr>
            <w:r>
              <w:rPr>
                <w:rFonts w:eastAsia="Times New Roman"/>
                <w:color w:val="000000"/>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84757" w14:textId="4C49377A" w:rsidR="00891E3C" w:rsidRDefault="0007454F" w:rsidP="00326B90">
            <w:pPr>
              <w:shd w:val="clear" w:color="auto" w:fill="FFFFFF"/>
              <w:spacing w:line="276" w:lineRule="auto"/>
              <w:jc w:val="center"/>
              <w:rPr>
                <w:color w:val="000000"/>
                <w:sz w:val="18"/>
                <w:szCs w:val="18"/>
              </w:rPr>
            </w:pPr>
            <w:r>
              <w:rPr>
                <w:color w:val="000000"/>
                <w:sz w:val="18"/>
                <w:szCs w:val="18"/>
              </w:rPr>
              <w:t>492,9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E5B245" w14:textId="7987B5D9" w:rsidR="00891E3C" w:rsidRPr="00326B90" w:rsidRDefault="000618FB" w:rsidP="00326B90">
            <w:pPr>
              <w:shd w:val="clear" w:color="auto" w:fill="FFFFFF" w:themeFill="background1"/>
              <w:jc w:val="center"/>
              <w:rPr>
                <w:rFonts w:eastAsia="Times New Roman"/>
                <w:color w:val="000000"/>
                <w:sz w:val="20"/>
                <w:szCs w:val="20"/>
              </w:rPr>
            </w:pPr>
            <w:r>
              <w:rPr>
                <w:rFonts w:eastAsia="Times New Roman"/>
                <w:color w:val="000000"/>
                <w:sz w:val="20"/>
                <w:szCs w:val="20"/>
              </w:rPr>
              <w:t>+ 492,9</w:t>
            </w:r>
          </w:p>
        </w:tc>
      </w:tr>
      <w:tr w:rsidR="00326B90" w:rsidRPr="00326B90" w14:paraId="4B390998" w14:textId="77777777" w:rsidTr="00891E3C">
        <w:trPr>
          <w:trHeight w:val="7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B5BB55" w14:textId="77777777" w:rsidR="00326B90" w:rsidRPr="00326B90" w:rsidRDefault="00326B90" w:rsidP="00326B90">
            <w:pPr>
              <w:shd w:val="clear" w:color="auto" w:fill="FFFFFF" w:themeFill="background1"/>
              <w:jc w:val="both"/>
              <w:rPr>
                <w:rFonts w:eastAsia="Times New Roman"/>
                <w:color w:val="000000"/>
                <w:sz w:val="20"/>
                <w:szCs w:val="20"/>
              </w:rPr>
            </w:pPr>
            <w:r w:rsidRPr="00326B90">
              <w:rPr>
                <w:rFonts w:eastAsia="Times New Roman"/>
                <w:color w:val="000000"/>
                <w:sz w:val="20"/>
                <w:szCs w:val="20"/>
              </w:rPr>
              <w:t>1 303 00 000 «Расчеты по платежам в бюджеты»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08052" w14:textId="7F9C2054" w:rsidR="00326B90" w:rsidRPr="00326B90" w:rsidRDefault="003E07A1" w:rsidP="00326B90">
            <w:pPr>
              <w:shd w:val="clear" w:color="auto" w:fill="FFFFFF" w:themeFill="background1"/>
              <w:jc w:val="center"/>
              <w:rPr>
                <w:rFonts w:eastAsia="Times New Roman"/>
                <w:color w:val="000000"/>
                <w:sz w:val="20"/>
                <w:szCs w:val="20"/>
              </w:rPr>
            </w:pPr>
            <w:r>
              <w:rPr>
                <w:rFonts w:eastAsia="Times New Roman"/>
                <w:color w:val="000000"/>
                <w:sz w:val="20"/>
                <w:szCs w:val="20"/>
              </w:rPr>
              <w:t>50</w:t>
            </w:r>
            <w:r w:rsidR="0007454F">
              <w:rPr>
                <w:rFonts w:eastAsia="Times New Roman"/>
                <w:color w:val="000000"/>
                <w:sz w:val="20"/>
                <w:szCs w:val="20"/>
              </w:rPr>
              <w:t>5,</w:t>
            </w:r>
            <w:r w:rsidR="000618FB">
              <w:rPr>
                <w:rFonts w:eastAsia="Times New Roman"/>
                <w:color w:val="000000"/>
                <w:sz w:val="20"/>
                <w:szCs w:val="20"/>
              </w:rPr>
              <w:t>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7BED3" w14:textId="726476FD" w:rsidR="00326B90" w:rsidRPr="00326B90" w:rsidRDefault="0007454F" w:rsidP="00326B90">
            <w:pPr>
              <w:shd w:val="clear" w:color="auto" w:fill="FFFFFF"/>
              <w:spacing w:line="276" w:lineRule="auto"/>
              <w:jc w:val="center"/>
              <w:rPr>
                <w:color w:val="000000"/>
                <w:sz w:val="18"/>
                <w:szCs w:val="18"/>
              </w:rPr>
            </w:pPr>
            <w:r>
              <w:rPr>
                <w:color w:val="000000"/>
                <w:sz w:val="18"/>
                <w:szCs w:val="18"/>
              </w:rPr>
              <w:t>1,6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09A37" w14:textId="437394D1" w:rsidR="00326B90" w:rsidRPr="00326B90" w:rsidRDefault="0055335E" w:rsidP="00326B90">
            <w:pPr>
              <w:shd w:val="clear" w:color="auto" w:fill="FFFFFF" w:themeFill="background1"/>
              <w:jc w:val="center"/>
              <w:rPr>
                <w:rFonts w:eastAsia="Times New Roman"/>
                <w:color w:val="000000"/>
                <w:sz w:val="20"/>
                <w:szCs w:val="20"/>
              </w:rPr>
            </w:pPr>
            <w:r>
              <w:rPr>
                <w:rFonts w:eastAsia="Times New Roman"/>
                <w:color w:val="000000"/>
                <w:sz w:val="20"/>
                <w:szCs w:val="20"/>
              </w:rPr>
              <w:t>- 504,1</w:t>
            </w:r>
          </w:p>
        </w:tc>
      </w:tr>
      <w:tr w:rsidR="00326B90" w:rsidRPr="00326B90" w14:paraId="09E97BB4" w14:textId="77777777" w:rsidTr="00891E3C">
        <w:trPr>
          <w:trHeight w:val="7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1EF59" w14:textId="77777777" w:rsidR="00326B90" w:rsidRPr="00326B90" w:rsidRDefault="00326B90" w:rsidP="00326B90">
            <w:pPr>
              <w:shd w:val="clear" w:color="auto" w:fill="FFFFFF" w:themeFill="background1"/>
              <w:jc w:val="center"/>
              <w:rPr>
                <w:rFonts w:eastAsia="Times New Roman"/>
                <w:b/>
                <w:color w:val="000000"/>
                <w:sz w:val="20"/>
                <w:szCs w:val="20"/>
              </w:rPr>
            </w:pPr>
            <w:r w:rsidRPr="00326B90">
              <w:rPr>
                <w:rFonts w:eastAsia="Times New Roman"/>
                <w:b/>
                <w:color w:val="000000"/>
                <w:sz w:val="20"/>
                <w:szCs w:val="20"/>
              </w:rPr>
              <w:t>Итого: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80F16" w14:textId="32064495" w:rsidR="00326B90" w:rsidRPr="00326B90" w:rsidRDefault="00891E3C" w:rsidP="00326B90">
            <w:pPr>
              <w:shd w:val="clear" w:color="auto" w:fill="FFFFFF" w:themeFill="background1"/>
              <w:jc w:val="center"/>
              <w:rPr>
                <w:rFonts w:eastAsia="Times New Roman"/>
                <w:b/>
                <w:color w:val="000000"/>
                <w:sz w:val="20"/>
                <w:szCs w:val="20"/>
              </w:rPr>
            </w:pPr>
            <w:r>
              <w:rPr>
                <w:rFonts w:eastAsia="Times New Roman"/>
                <w:b/>
                <w:color w:val="000000"/>
                <w:sz w:val="20"/>
                <w:szCs w:val="20"/>
              </w:rPr>
              <w:t>1 917</w:t>
            </w:r>
            <w:r w:rsidR="0007454F">
              <w:rPr>
                <w:rFonts w:eastAsia="Times New Roman"/>
                <w:b/>
                <w:color w:val="000000"/>
                <w:sz w:val="20"/>
                <w:szCs w:val="20"/>
              </w:rPr>
              <w:t> </w:t>
            </w:r>
            <w:r>
              <w:rPr>
                <w:rFonts w:eastAsia="Times New Roman"/>
                <w:b/>
                <w:color w:val="000000"/>
                <w:sz w:val="20"/>
                <w:szCs w:val="20"/>
              </w:rPr>
              <w:t>11</w:t>
            </w:r>
            <w:r w:rsidR="0007454F">
              <w:rPr>
                <w:rFonts w:eastAsia="Times New Roman"/>
                <w:b/>
                <w:color w:val="000000"/>
                <w:sz w:val="20"/>
                <w:szCs w:val="20"/>
              </w:rPr>
              <w:t>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78C18" w14:textId="28ABA7BD" w:rsidR="00326B90" w:rsidRPr="00326B90" w:rsidRDefault="0007454F" w:rsidP="0007454F">
            <w:pPr>
              <w:shd w:val="clear" w:color="auto" w:fill="FFFFFF"/>
              <w:jc w:val="center"/>
              <w:rPr>
                <w:b/>
                <w:color w:val="000000"/>
                <w:sz w:val="18"/>
                <w:szCs w:val="18"/>
              </w:rPr>
            </w:pPr>
            <w:r w:rsidRPr="0007454F">
              <w:rPr>
                <w:b/>
                <w:color w:val="000000"/>
                <w:sz w:val="18"/>
                <w:szCs w:val="18"/>
              </w:rPr>
              <w:t>3 076 052,5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64B09" w14:textId="20CE31F5" w:rsidR="00326B90" w:rsidRPr="00326B90" w:rsidRDefault="0007454F" w:rsidP="00326B90">
            <w:pPr>
              <w:shd w:val="clear" w:color="auto" w:fill="FFFFFF" w:themeFill="background1"/>
              <w:jc w:val="center"/>
              <w:rPr>
                <w:rFonts w:eastAsia="Times New Roman"/>
                <w:b/>
                <w:color w:val="000000"/>
                <w:sz w:val="20"/>
                <w:szCs w:val="20"/>
              </w:rPr>
            </w:pPr>
            <w:r>
              <w:rPr>
                <w:rFonts w:eastAsia="Times New Roman"/>
                <w:b/>
                <w:color w:val="000000"/>
                <w:sz w:val="20"/>
                <w:szCs w:val="20"/>
              </w:rPr>
              <w:t>+ 1 158 940,6</w:t>
            </w:r>
          </w:p>
        </w:tc>
      </w:tr>
    </w:tbl>
    <w:p w14:paraId="5D3B5D4A" w14:textId="77777777" w:rsidR="00326B90" w:rsidRPr="00326B90" w:rsidRDefault="00326B90" w:rsidP="00326B90">
      <w:pPr>
        <w:shd w:val="clear" w:color="auto" w:fill="FFFFFF" w:themeFill="background1"/>
        <w:jc w:val="both"/>
        <w:rPr>
          <w:rFonts w:eastAsia="Times New Roman"/>
          <w:color w:val="000000"/>
          <w:szCs w:val="28"/>
        </w:rPr>
      </w:pPr>
      <w:r w:rsidRPr="00326B90">
        <w:rPr>
          <w:rFonts w:eastAsia="Times New Roman"/>
          <w:color w:val="000000"/>
          <w:szCs w:val="28"/>
        </w:rPr>
        <w:t xml:space="preserve">      </w:t>
      </w:r>
    </w:p>
    <w:p w14:paraId="523FE6A8" w14:textId="34F42A89" w:rsidR="00134581" w:rsidRDefault="00326B90" w:rsidP="00326B90">
      <w:pPr>
        <w:shd w:val="clear" w:color="auto" w:fill="FFFFFF" w:themeFill="background1"/>
        <w:ind w:firstLine="709"/>
        <w:jc w:val="both"/>
        <w:rPr>
          <w:rFonts w:eastAsia="Times New Roman"/>
          <w:color w:val="000000"/>
          <w:szCs w:val="28"/>
        </w:rPr>
      </w:pPr>
      <w:r w:rsidRPr="00326B90">
        <w:rPr>
          <w:rFonts w:eastAsia="Times New Roman"/>
          <w:color w:val="000000"/>
          <w:szCs w:val="28"/>
        </w:rPr>
        <w:t>Дебиторская   задолженность   на   01.</w:t>
      </w:r>
      <w:r w:rsidR="00874887">
        <w:rPr>
          <w:rFonts w:eastAsia="Times New Roman"/>
          <w:color w:val="000000"/>
          <w:szCs w:val="28"/>
        </w:rPr>
        <w:t>10</w:t>
      </w:r>
      <w:r w:rsidRPr="00326B90">
        <w:rPr>
          <w:rFonts w:eastAsia="Times New Roman"/>
          <w:color w:val="000000"/>
          <w:szCs w:val="28"/>
        </w:rPr>
        <w:t>.202</w:t>
      </w:r>
      <w:r w:rsidR="00134581">
        <w:rPr>
          <w:rFonts w:eastAsia="Times New Roman"/>
          <w:color w:val="000000"/>
          <w:szCs w:val="28"/>
        </w:rPr>
        <w:t>5</w:t>
      </w:r>
      <w:r w:rsidRPr="00326B90">
        <w:rPr>
          <w:rFonts w:eastAsia="Times New Roman"/>
          <w:color w:val="000000"/>
          <w:szCs w:val="28"/>
        </w:rPr>
        <w:t xml:space="preserve"> года по   сравнению     с состоянием задолженности на 01.01.202</w:t>
      </w:r>
      <w:r w:rsidR="00134581">
        <w:rPr>
          <w:rFonts w:eastAsia="Times New Roman"/>
          <w:color w:val="000000"/>
          <w:szCs w:val="28"/>
        </w:rPr>
        <w:t>5</w:t>
      </w:r>
      <w:r w:rsidRPr="00326B90">
        <w:rPr>
          <w:rFonts w:eastAsia="Times New Roman"/>
          <w:color w:val="000000"/>
          <w:szCs w:val="28"/>
        </w:rPr>
        <w:t xml:space="preserve"> года у</w:t>
      </w:r>
      <w:r w:rsidR="00134581">
        <w:rPr>
          <w:rFonts w:eastAsia="Times New Roman"/>
          <w:color w:val="000000"/>
          <w:szCs w:val="28"/>
        </w:rPr>
        <w:t>велич</w:t>
      </w:r>
      <w:r w:rsidRPr="00326B90">
        <w:rPr>
          <w:rFonts w:eastAsia="Times New Roman"/>
          <w:color w:val="000000"/>
          <w:szCs w:val="28"/>
        </w:rPr>
        <w:t>илась на 1</w:t>
      </w:r>
      <w:r w:rsidR="00874887">
        <w:rPr>
          <w:rFonts w:eastAsia="Times New Roman"/>
          <w:color w:val="000000"/>
          <w:szCs w:val="28"/>
        </w:rPr>
        <w:t> </w:t>
      </w:r>
      <w:r w:rsidR="00134581">
        <w:rPr>
          <w:rFonts w:eastAsia="Times New Roman"/>
          <w:color w:val="000000"/>
          <w:szCs w:val="28"/>
        </w:rPr>
        <w:t>1</w:t>
      </w:r>
      <w:r w:rsidR="00874887">
        <w:rPr>
          <w:rFonts w:eastAsia="Times New Roman"/>
          <w:color w:val="000000"/>
          <w:szCs w:val="28"/>
        </w:rPr>
        <w:t>58 940,6</w:t>
      </w:r>
      <w:r w:rsidRPr="00326B90">
        <w:rPr>
          <w:rFonts w:eastAsia="Times New Roman"/>
          <w:color w:val="000000"/>
          <w:szCs w:val="28"/>
        </w:rPr>
        <w:t xml:space="preserve"> тыс. рублей. </w:t>
      </w:r>
    </w:p>
    <w:p w14:paraId="60558A9D" w14:textId="77777777" w:rsidR="00B271B6" w:rsidRDefault="00E10B1B" w:rsidP="00A71A18">
      <w:pPr>
        <w:ind w:firstLine="709"/>
        <w:jc w:val="both"/>
        <w:rPr>
          <w:rFonts w:eastAsia="Times New Roman"/>
          <w:szCs w:val="28"/>
          <w:lang w:eastAsia="ru-RU"/>
        </w:rPr>
      </w:pPr>
      <w:r w:rsidRPr="00E10B1B">
        <w:rPr>
          <w:rFonts w:eastAsia="Times New Roman"/>
          <w:szCs w:val="28"/>
          <w:lang w:eastAsia="ru-RU"/>
        </w:rPr>
        <w:t xml:space="preserve">Основной увеличения дебиторской задолженности </w:t>
      </w:r>
      <w:r w:rsidR="00DB3D9D" w:rsidRPr="00E10B1B">
        <w:rPr>
          <w:rFonts w:eastAsia="Times New Roman"/>
          <w:szCs w:val="28"/>
          <w:lang w:eastAsia="ru-RU"/>
        </w:rPr>
        <w:t>является</w:t>
      </w:r>
      <w:r w:rsidR="00B271B6">
        <w:rPr>
          <w:rFonts w:eastAsia="Times New Roman"/>
          <w:szCs w:val="28"/>
          <w:lang w:eastAsia="ru-RU"/>
        </w:rPr>
        <w:t>:</w:t>
      </w:r>
    </w:p>
    <w:p w14:paraId="28CE1DF5" w14:textId="0E957DF7" w:rsidR="006E65E1" w:rsidRPr="006E65E1" w:rsidRDefault="006E65E1" w:rsidP="006E65E1">
      <w:pPr>
        <w:ind w:firstLine="709"/>
        <w:jc w:val="both"/>
        <w:rPr>
          <w:rFonts w:eastAsia="Times New Roman"/>
          <w:szCs w:val="28"/>
          <w:lang w:eastAsia="ru-RU"/>
        </w:rPr>
      </w:pPr>
      <w:r w:rsidRPr="006E65E1">
        <w:rPr>
          <w:rFonts w:eastAsia="Times New Roman"/>
          <w:szCs w:val="28"/>
          <w:lang w:eastAsia="ru-RU"/>
        </w:rPr>
        <w:t xml:space="preserve">увеличение дебиторской задолженности по авансовым платежам по расчетам с бюджетными учреждениями (+ 416 885,0 </w:t>
      </w:r>
      <w:proofErr w:type="spellStart"/>
      <w:r w:rsidRPr="006E65E1">
        <w:rPr>
          <w:rFonts w:eastAsia="Times New Roman"/>
          <w:szCs w:val="28"/>
          <w:lang w:eastAsia="ru-RU"/>
        </w:rPr>
        <w:t>тыс.руб</w:t>
      </w:r>
      <w:proofErr w:type="spellEnd"/>
      <w:r w:rsidRPr="006E65E1">
        <w:rPr>
          <w:rFonts w:eastAsia="Times New Roman"/>
          <w:szCs w:val="28"/>
          <w:lang w:eastAsia="ru-RU"/>
        </w:rPr>
        <w:t>.), увеличение дебиторской задолженности по поступлениям текущего и капитального характера</w:t>
      </w:r>
      <w:r w:rsidR="00DA46F6">
        <w:rPr>
          <w:rFonts w:eastAsia="Times New Roman"/>
          <w:szCs w:val="28"/>
          <w:lang w:eastAsia="ru-RU"/>
        </w:rPr>
        <w:t xml:space="preserve"> </w:t>
      </w:r>
      <w:r w:rsidRPr="006E65E1">
        <w:rPr>
          <w:rFonts w:eastAsia="Times New Roman"/>
          <w:szCs w:val="28"/>
          <w:lang w:eastAsia="ru-RU"/>
        </w:rPr>
        <w:lastRenderedPageBreak/>
        <w:t>(+ 544 547,8 тыс. руб.)  из других бюджетов бюджетной системы, а также по расчетам по авансам по поступлению основных средств (+188 394,9 тыс. руб.).</w:t>
      </w:r>
    </w:p>
    <w:p w14:paraId="06600564" w14:textId="5B21DFE9" w:rsidR="006E65E1" w:rsidRPr="006E65E1" w:rsidRDefault="006E65E1" w:rsidP="006E65E1">
      <w:pPr>
        <w:ind w:firstLine="709"/>
        <w:jc w:val="both"/>
        <w:rPr>
          <w:rFonts w:eastAsia="Times New Roman"/>
          <w:szCs w:val="28"/>
          <w:lang w:eastAsia="ru-RU"/>
        </w:rPr>
      </w:pPr>
      <w:r w:rsidRPr="006E65E1">
        <w:rPr>
          <w:rFonts w:eastAsia="Times New Roman"/>
          <w:szCs w:val="28"/>
          <w:lang w:eastAsia="ru-RU"/>
        </w:rPr>
        <w:t>Дебиторская задолженность по налоговым доходам</w:t>
      </w:r>
      <w:r w:rsidR="001849BB">
        <w:rPr>
          <w:rFonts w:eastAsia="Times New Roman"/>
          <w:szCs w:val="28"/>
          <w:lang w:eastAsia="ru-RU"/>
        </w:rPr>
        <w:t xml:space="preserve"> (</w:t>
      </w:r>
      <w:r w:rsidR="001849BB" w:rsidRPr="006E65E1">
        <w:rPr>
          <w:rFonts w:eastAsia="Times New Roman"/>
          <w:szCs w:val="28"/>
          <w:lang w:eastAsia="ru-RU"/>
        </w:rPr>
        <w:t>по счету 1 20</w:t>
      </w:r>
      <w:r w:rsidR="001849BB">
        <w:rPr>
          <w:rFonts w:eastAsia="Times New Roman"/>
          <w:szCs w:val="28"/>
          <w:lang w:eastAsia="ru-RU"/>
        </w:rPr>
        <w:t>5</w:t>
      </w:r>
      <w:r w:rsidR="001849BB" w:rsidRPr="006E65E1">
        <w:rPr>
          <w:rFonts w:eastAsia="Times New Roman"/>
          <w:szCs w:val="28"/>
          <w:lang w:eastAsia="ru-RU"/>
        </w:rPr>
        <w:t xml:space="preserve"> </w:t>
      </w:r>
      <w:r w:rsidR="001849BB">
        <w:rPr>
          <w:rFonts w:eastAsia="Times New Roman"/>
          <w:szCs w:val="28"/>
          <w:lang w:eastAsia="ru-RU"/>
        </w:rPr>
        <w:t>11)</w:t>
      </w:r>
      <w:r w:rsidRPr="006E65E1">
        <w:rPr>
          <w:rFonts w:eastAsia="Times New Roman"/>
          <w:szCs w:val="28"/>
          <w:lang w:eastAsia="ru-RU"/>
        </w:rPr>
        <w:t xml:space="preserve"> по состоянию на 01.10.2025 составила 18 804,0 тыс. руб., увеличение по сравнению с началом года на 10 940,3 тыс.</w:t>
      </w:r>
      <w:r w:rsidR="00DA46F6">
        <w:rPr>
          <w:rFonts w:eastAsia="Times New Roman"/>
          <w:szCs w:val="28"/>
          <w:lang w:eastAsia="ru-RU"/>
        </w:rPr>
        <w:t xml:space="preserve"> </w:t>
      </w:r>
      <w:r w:rsidRPr="006E65E1">
        <w:rPr>
          <w:rFonts w:eastAsia="Times New Roman"/>
          <w:szCs w:val="28"/>
          <w:lang w:eastAsia="ru-RU"/>
        </w:rPr>
        <w:t>руб</w:t>
      </w:r>
      <w:r w:rsidR="00DA46F6">
        <w:rPr>
          <w:rFonts w:eastAsia="Times New Roman"/>
          <w:szCs w:val="28"/>
          <w:lang w:eastAsia="ru-RU"/>
        </w:rPr>
        <w:t>лей</w:t>
      </w:r>
      <w:r w:rsidRPr="006E65E1">
        <w:rPr>
          <w:rFonts w:eastAsia="Times New Roman"/>
          <w:szCs w:val="28"/>
          <w:lang w:eastAsia="ru-RU"/>
        </w:rPr>
        <w:t>. Администратором доходов бюджетов по налоговым доходам (Управление федеральной налоговой службы по Смоленской области) в отчетности отражена просроченная задолженность в сумме 6 410,7тыс. руб. с уменьшением к началу года на 1 402,5 тыс.</w:t>
      </w:r>
      <w:r w:rsidR="00DA46F6">
        <w:rPr>
          <w:rFonts w:eastAsia="Times New Roman"/>
          <w:szCs w:val="28"/>
          <w:lang w:eastAsia="ru-RU"/>
        </w:rPr>
        <w:t xml:space="preserve"> </w:t>
      </w:r>
      <w:r w:rsidRPr="006E65E1">
        <w:rPr>
          <w:rFonts w:eastAsia="Times New Roman"/>
          <w:szCs w:val="28"/>
          <w:lang w:eastAsia="ru-RU"/>
        </w:rPr>
        <w:t>руб</w:t>
      </w:r>
      <w:r w:rsidR="00DA46F6">
        <w:rPr>
          <w:rFonts w:eastAsia="Times New Roman"/>
          <w:szCs w:val="28"/>
          <w:lang w:eastAsia="ru-RU"/>
        </w:rPr>
        <w:t>лей</w:t>
      </w:r>
      <w:r w:rsidRPr="006E65E1">
        <w:rPr>
          <w:rFonts w:eastAsia="Times New Roman"/>
          <w:szCs w:val="28"/>
          <w:lang w:eastAsia="ru-RU"/>
        </w:rPr>
        <w:t>. Причина наличия просроченной дебиторской задолженности</w:t>
      </w:r>
      <w:r w:rsidR="00DA46F6">
        <w:rPr>
          <w:rFonts w:eastAsia="Times New Roman"/>
          <w:szCs w:val="28"/>
          <w:lang w:eastAsia="ru-RU"/>
        </w:rPr>
        <w:t xml:space="preserve"> –</w:t>
      </w:r>
      <w:r w:rsidRPr="006E65E1">
        <w:rPr>
          <w:rFonts w:eastAsia="Times New Roman"/>
          <w:szCs w:val="28"/>
          <w:lang w:eastAsia="ru-RU"/>
        </w:rPr>
        <w:t xml:space="preserve"> неуплата налогоплательщиками текущих платежей.</w:t>
      </w:r>
    </w:p>
    <w:p w14:paraId="2CBB8873" w14:textId="78545E8C" w:rsidR="006E65E1" w:rsidRPr="006E65E1" w:rsidRDefault="006E65E1" w:rsidP="006E65E1">
      <w:pPr>
        <w:ind w:firstLine="709"/>
        <w:jc w:val="both"/>
        <w:rPr>
          <w:rFonts w:eastAsia="Times New Roman"/>
          <w:szCs w:val="28"/>
          <w:lang w:eastAsia="ru-RU"/>
        </w:rPr>
      </w:pPr>
      <w:r w:rsidRPr="006E65E1">
        <w:rPr>
          <w:rFonts w:eastAsia="Times New Roman"/>
          <w:szCs w:val="28"/>
          <w:lang w:eastAsia="ru-RU"/>
        </w:rPr>
        <w:t>Увеличение дебиторской задолженности по доходам от сумм по принудительному изъятию</w:t>
      </w:r>
      <w:r w:rsidR="001849BB">
        <w:rPr>
          <w:rFonts w:eastAsia="Times New Roman"/>
          <w:szCs w:val="28"/>
          <w:lang w:eastAsia="ru-RU"/>
        </w:rPr>
        <w:t xml:space="preserve"> (</w:t>
      </w:r>
      <w:r w:rsidR="001849BB" w:rsidRPr="006E65E1">
        <w:rPr>
          <w:rFonts w:eastAsia="Times New Roman"/>
          <w:szCs w:val="28"/>
          <w:lang w:eastAsia="ru-RU"/>
        </w:rPr>
        <w:t>по счету 1 20</w:t>
      </w:r>
      <w:r w:rsidR="001849BB">
        <w:rPr>
          <w:rFonts w:eastAsia="Times New Roman"/>
          <w:szCs w:val="28"/>
          <w:lang w:eastAsia="ru-RU"/>
        </w:rPr>
        <w:t>5</w:t>
      </w:r>
      <w:r w:rsidR="001849BB" w:rsidRPr="006E65E1">
        <w:rPr>
          <w:rFonts w:eastAsia="Times New Roman"/>
          <w:szCs w:val="28"/>
          <w:lang w:eastAsia="ru-RU"/>
        </w:rPr>
        <w:t xml:space="preserve"> </w:t>
      </w:r>
      <w:r w:rsidR="001849BB">
        <w:rPr>
          <w:rFonts w:eastAsia="Times New Roman"/>
          <w:szCs w:val="28"/>
          <w:lang w:eastAsia="ru-RU"/>
        </w:rPr>
        <w:t>45)</w:t>
      </w:r>
      <w:r w:rsidRPr="006E65E1">
        <w:rPr>
          <w:rFonts w:eastAsia="Times New Roman"/>
          <w:szCs w:val="28"/>
          <w:lang w:eastAsia="ru-RU"/>
        </w:rPr>
        <w:t xml:space="preserve"> на 01.10.2025 по сравнению с началом года </w:t>
      </w:r>
      <w:r w:rsidR="001849BB">
        <w:rPr>
          <w:rFonts w:eastAsia="Times New Roman"/>
          <w:szCs w:val="28"/>
          <w:lang w:eastAsia="ru-RU"/>
        </w:rPr>
        <w:t xml:space="preserve">увеличилась на 180,2 тыс. рублей и </w:t>
      </w:r>
      <w:r w:rsidRPr="006E65E1">
        <w:rPr>
          <w:rFonts w:eastAsia="Times New Roman"/>
          <w:szCs w:val="28"/>
          <w:lang w:eastAsia="ru-RU"/>
        </w:rPr>
        <w:t xml:space="preserve">составляет </w:t>
      </w:r>
      <w:r w:rsidR="001849BB">
        <w:rPr>
          <w:rFonts w:eastAsia="Times New Roman"/>
          <w:szCs w:val="28"/>
          <w:lang w:eastAsia="ru-RU"/>
        </w:rPr>
        <w:t>2</w:t>
      </w:r>
      <w:r w:rsidR="00841130">
        <w:rPr>
          <w:rFonts w:eastAsia="Times New Roman"/>
          <w:szCs w:val="28"/>
          <w:lang w:eastAsia="ru-RU"/>
        </w:rPr>
        <w:t> 636,5</w:t>
      </w:r>
      <w:r w:rsidRPr="006E65E1">
        <w:rPr>
          <w:rFonts w:eastAsia="Times New Roman"/>
          <w:szCs w:val="28"/>
          <w:lang w:eastAsia="ru-RU"/>
        </w:rPr>
        <w:t xml:space="preserve">   тыс. руб</w:t>
      </w:r>
      <w:r w:rsidR="00DA46F6">
        <w:rPr>
          <w:rFonts w:eastAsia="Times New Roman"/>
          <w:szCs w:val="28"/>
          <w:lang w:eastAsia="ru-RU"/>
        </w:rPr>
        <w:t>лей</w:t>
      </w:r>
      <w:r w:rsidRPr="006E65E1">
        <w:rPr>
          <w:rFonts w:eastAsia="Times New Roman"/>
          <w:szCs w:val="28"/>
          <w:lang w:eastAsia="ru-RU"/>
        </w:rPr>
        <w:t>. В отчетности Управления федеральной налоговой службы по Смоленской области отражена просроченная задолженность в сумме 16,0 тыс.</w:t>
      </w:r>
      <w:r w:rsidR="00DA46F6">
        <w:rPr>
          <w:rFonts w:eastAsia="Times New Roman"/>
          <w:szCs w:val="28"/>
          <w:lang w:eastAsia="ru-RU"/>
        </w:rPr>
        <w:t xml:space="preserve"> </w:t>
      </w:r>
      <w:r w:rsidRPr="006E65E1">
        <w:rPr>
          <w:rFonts w:eastAsia="Times New Roman"/>
          <w:szCs w:val="28"/>
          <w:lang w:eastAsia="ru-RU"/>
        </w:rPr>
        <w:t>руб</w:t>
      </w:r>
      <w:r w:rsidR="00DA46F6">
        <w:rPr>
          <w:rFonts w:eastAsia="Times New Roman"/>
          <w:szCs w:val="28"/>
          <w:lang w:eastAsia="ru-RU"/>
        </w:rPr>
        <w:t>лей</w:t>
      </w:r>
      <w:r w:rsidRPr="006E65E1">
        <w:rPr>
          <w:rFonts w:eastAsia="Times New Roman"/>
          <w:szCs w:val="28"/>
          <w:lang w:eastAsia="ru-RU"/>
        </w:rPr>
        <w:t>.</w:t>
      </w:r>
    </w:p>
    <w:p w14:paraId="316E6351" w14:textId="4C2FBAB4" w:rsidR="006E65E1" w:rsidRDefault="006E65E1" w:rsidP="006E65E1">
      <w:pPr>
        <w:ind w:firstLine="709"/>
        <w:jc w:val="both"/>
        <w:rPr>
          <w:rFonts w:eastAsia="Times New Roman"/>
          <w:szCs w:val="28"/>
          <w:lang w:eastAsia="ru-RU"/>
        </w:rPr>
      </w:pPr>
      <w:r w:rsidRPr="006E65E1">
        <w:rPr>
          <w:rFonts w:eastAsia="Times New Roman"/>
          <w:szCs w:val="28"/>
          <w:lang w:eastAsia="ru-RU"/>
        </w:rPr>
        <w:t xml:space="preserve">Дебиторская задолженность по продаже нефинансовых активов (земельных участков) </w:t>
      </w:r>
      <w:r w:rsidR="00841130" w:rsidRPr="006E65E1">
        <w:rPr>
          <w:rFonts w:eastAsia="Times New Roman"/>
          <w:szCs w:val="28"/>
          <w:lang w:eastAsia="ru-RU"/>
        </w:rPr>
        <w:t>по счету 1 20</w:t>
      </w:r>
      <w:r w:rsidR="00841130">
        <w:rPr>
          <w:rFonts w:eastAsia="Times New Roman"/>
          <w:szCs w:val="28"/>
          <w:lang w:eastAsia="ru-RU"/>
        </w:rPr>
        <w:t>5</w:t>
      </w:r>
      <w:r w:rsidR="00841130" w:rsidRPr="006E65E1">
        <w:rPr>
          <w:rFonts w:eastAsia="Times New Roman"/>
          <w:szCs w:val="28"/>
          <w:lang w:eastAsia="ru-RU"/>
        </w:rPr>
        <w:t xml:space="preserve"> </w:t>
      </w:r>
      <w:r w:rsidR="00841130">
        <w:rPr>
          <w:rFonts w:eastAsia="Times New Roman"/>
          <w:szCs w:val="28"/>
          <w:lang w:eastAsia="ru-RU"/>
        </w:rPr>
        <w:t>73</w:t>
      </w:r>
      <w:r w:rsidR="00841130" w:rsidRPr="006E65E1">
        <w:rPr>
          <w:rFonts w:eastAsia="Times New Roman"/>
          <w:szCs w:val="28"/>
          <w:lang w:eastAsia="ru-RU"/>
        </w:rPr>
        <w:t xml:space="preserve"> </w:t>
      </w:r>
      <w:r w:rsidRPr="006E65E1">
        <w:rPr>
          <w:rFonts w:eastAsia="Times New Roman"/>
          <w:szCs w:val="28"/>
          <w:lang w:eastAsia="ru-RU"/>
        </w:rPr>
        <w:t>за отчетный период увеличилась на 182,8 тыс.</w:t>
      </w:r>
      <w:r w:rsidR="00DA46F6">
        <w:rPr>
          <w:rFonts w:eastAsia="Times New Roman"/>
          <w:szCs w:val="28"/>
          <w:lang w:eastAsia="ru-RU"/>
        </w:rPr>
        <w:t xml:space="preserve"> </w:t>
      </w:r>
      <w:r w:rsidRPr="006E65E1">
        <w:rPr>
          <w:rFonts w:eastAsia="Times New Roman"/>
          <w:szCs w:val="28"/>
          <w:lang w:eastAsia="ru-RU"/>
        </w:rPr>
        <w:t>руб</w:t>
      </w:r>
      <w:r w:rsidR="00DA46F6">
        <w:rPr>
          <w:rFonts w:eastAsia="Times New Roman"/>
          <w:szCs w:val="28"/>
          <w:lang w:eastAsia="ru-RU"/>
        </w:rPr>
        <w:t xml:space="preserve">лей </w:t>
      </w:r>
      <w:r w:rsidRPr="006E65E1">
        <w:rPr>
          <w:rFonts w:eastAsia="Times New Roman"/>
          <w:szCs w:val="28"/>
          <w:lang w:eastAsia="ru-RU"/>
        </w:rPr>
        <w:t>и составила 207,1 тыс.</w:t>
      </w:r>
      <w:r w:rsidR="00DA46F6">
        <w:rPr>
          <w:rFonts w:eastAsia="Times New Roman"/>
          <w:szCs w:val="28"/>
          <w:lang w:eastAsia="ru-RU"/>
        </w:rPr>
        <w:t xml:space="preserve"> </w:t>
      </w:r>
      <w:r w:rsidRPr="006E65E1">
        <w:rPr>
          <w:rFonts w:eastAsia="Times New Roman"/>
          <w:szCs w:val="28"/>
          <w:lang w:eastAsia="ru-RU"/>
        </w:rPr>
        <w:t>руб</w:t>
      </w:r>
      <w:r w:rsidR="00DA46F6">
        <w:rPr>
          <w:rFonts w:eastAsia="Times New Roman"/>
          <w:szCs w:val="28"/>
          <w:lang w:eastAsia="ru-RU"/>
        </w:rPr>
        <w:t>лей</w:t>
      </w:r>
      <w:r w:rsidRPr="006E65E1">
        <w:rPr>
          <w:rFonts w:eastAsia="Times New Roman"/>
          <w:szCs w:val="28"/>
          <w:lang w:eastAsia="ru-RU"/>
        </w:rPr>
        <w:t>,</w:t>
      </w:r>
      <w:r w:rsidR="00DA46F6">
        <w:rPr>
          <w:rFonts w:eastAsia="Times New Roman"/>
          <w:szCs w:val="28"/>
          <w:lang w:eastAsia="ru-RU"/>
        </w:rPr>
        <w:t xml:space="preserve"> </w:t>
      </w:r>
      <w:r w:rsidRPr="006E65E1">
        <w:rPr>
          <w:rFonts w:eastAsia="Times New Roman"/>
          <w:szCs w:val="28"/>
          <w:lang w:eastAsia="ru-RU"/>
        </w:rPr>
        <w:t>наличи</w:t>
      </w:r>
      <w:r w:rsidR="00DA46F6">
        <w:rPr>
          <w:rFonts w:eastAsia="Times New Roman"/>
          <w:szCs w:val="28"/>
          <w:lang w:eastAsia="ru-RU"/>
        </w:rPr>
        <w:t>е</w:t>
      </w:r>
      <w:r w:rsidRPr="006E65E1">
        <w:rPr>
          <w:rFonts w:eastAsia="Times New Roman"/>
          <w:szCs w:val="28"/>
          <w:lang w:eastAsia="ru-RU"/>
        </w:rPr>
        <w:t xml:space="preserve"> указанной задолженности является заключение контракта по продаже земельного участка со сроком его исполнения в октябре 2025 года. Просроченная задолженность по этому коду бюджетного учета составила 24,2 тыс.</w:t>
      </w:r>
      <w:r w:rsidR="00DA46F6">
        <w:rPr>
          <w:rFonts w:eastAsia="Times New Roman"/>
          <w:szCs w:val="28"/>
          <w:lang w:eastAsia="ru-RU"/>
        </w:rPr>
        <w:t xml:space="preserve"> </w:t>
      </w:r>
      <w:r w:rsidRPr="006E65E1">
        <w:rPr>
          <w:rFonts w:eastAsia="Times New Roman"/>
          <w:szCs w:val="28"/>
          <w:lang w:eastAsia="ru-RU"/>
        </w:rPr>
        <w:t>руб</w:t>
      </w:r>
      <w:r w:rsidR="00DA46F6">
        <w:rPr>
          <w:rFonts w:eastAsia="Times New Roman"/>
          <w:szCs w:val="28"/>
          <w:lang w:eastAsia="ru-RU"/>
        </w:rPr>
        <w:t>лей</w:t>
      </w:r>
      <w:r w:rsidRPr="006E65E1">
        <w:rPr>
          <w:rFonts w:eastAsia="Times New Roman"/>
          <w:szCs w:val="28"/>
          <w:lang w:eastAsia="ru-RU"/>
        </w:rPr>
        <w:t>.</w:t>
      </w:r>
    </w:p>
    <w:p w14:paraId="72E4F576" w14:textId="613A20C6" w:rsidR="006E65E1" w:rsidRPr="006E65E1" w:rsidRDefault="006E65E1" w:rsidP="006E65E1">
      <w:pPr>
        <w:ind w:firstLine="709"/>
        <w:jc w:val="both"/>
        <w:rPr>
          <w:rFonts w:eastAsia="Times New Roman"/>
          <w:szCs w:val="28"/>
          <w:lang w:eastAsia="ru-RU"/>
        </w:rPr>
      </w:pPr>
      <w:r w:rsidRPr="006E65E1">
        <w:rPr>
          <w:rFonts w:eastAsia="Times New Roman"/>
          <w:szCs w:val="28"/>
          <w:lang w:eastAsia="ru-RU"/>
        </w:rPr>
        <w:t>Дебиторская задолженность по доходам от собственности</w:t>
      </w:r>
      <w:r w:rsidR="00FD56F2">
        <w:rPr>
          <w:rFonts w:eastAsia="Times New Roman"/>
          <w:szCs w:val="28"/>
          <w:lang w:eastAsia="ru-RU"/>
        </w:rPr>
        <w:t xml:space="preserve"> </w:t>
      </w:r>
      <w:r w:rsidR="00FD56F2" w:rsidRPr="006E65E1">
        <w:rPr>
          <w:rFonts w:eastAsia="Times New Roman"/>
          <w:szCs w:val="28"/>
          <w:lang w:eastAsia="ru-RU"/>
        </w:rPr>
        <w:t>по счету 1 20</w:t>
      </w:r>
      <w:r w:rsidR="00FD56F2">
        <w:rPr>
          <w:rFonts w:eastAsia="Times New Roman"/>
          <w:szCs w:val="28"/>
          <w:lang w:eastAsia="ru-RU"/>
        </w:rPr>
        <w:t>5</w:t>
      </w:r>
      <w:r w:rsidR="00FD56F2" w:rsidRPr="006E65E1">
        <w:rPr>
          <w:rFonts w:eastAsia="Times New Roman"/>
          <w:szCs w:val="28"/>
          <w:lang w:eastAsia="ru-RU"/>
        </w:rPr>
        <w:t xml:space="preserve"> </w:t>
      </w:r>
      <w:r w:rsidR="00FD56F2">
        <w:rPr>
          <w:rFonts w:eastAsia="Times New Roman"/>
          <w:szCs w:val="28"/>
          <w:lang w:eastAsia="ru-RU"/>
        </w:rPr>
        <w:t>2</w:t>
      </w:r>
      <w:r w:rsidR="00FD56F2" w:rsidRPr="006E65E1">
        <w:rPr>
          <w:rFonts w:eastAsia="Times New Roman"/>
          <w:szCs w:val="28"/>
          <w:lang w:eastAsia="ru-RU"/>
        </w:rPr>
        <w:t>0</w:t>
      </w:r>
      <w:r w:rsidRPr="006E65E1">
        <w:rPr>
          <w:rFonts w:eastAsia="Times New Roman"/>
          <w:szCs w:val="28"/>
          <w:lang w:eastAsia="ru-RU"/>
        </w:rPr>
        <w:t xml:space="preserve"> за отчетный период составила 128 573,0 тыс.</w:t>
      </w:r>
      <w:r w:rsidR="00DA46F6">
        <w:rPr>
          <w:rFonts w:eastAsia="Times New Roman"/>
          <w:szCs w:val="28"/>
          <w:lang w:eastAsia="ru-RU"/>
        </w:rPr>
        <w:t xml:space="preserve"> </w:t>
      </w:r>
      <w:r w:rsidRPr="006E65E1">
        <w:rPr>
          <w:rFonts w:eastAsia="Times New Roman"/>
          <w:szCs w:val="28"/>
          <w:lang w:eastAsia="ru-RU"/>
        </w:rPr>
        <w:t>руб</w:t>
      </w:r>
      <w:r w:rsidR="00DA46F6">
        <w:rPr>
          <w:rFonts w:eastAsia="Times New Roman"/>
          <w:szCs w:val="28"/>
          <w:lang w:eastAsia="ru-RU"/>
        </w:rPr>
        <w:t>лей,</w:t>
      </w:r>
      <w:r w:rsidRPr="006E65E1">
        <w:rPr>
          <w:rFonts w:eastAsia="Times New Roman"/>
          <w:szCs w:val="28"/>
          <w:lang w:eastAsia="ru-RU"/>
        </w:rPr>
        <w:t xml:space="preserve"> уменьшение по сравнению с началом года на 3 321,3 тыс.</w:t>
      </w:r>
      <w:r w:rsidR="00DA46F6">
        <w:rPr>
          <w:rFonts w:eastAsia="Times New Roman"/>
          <w:szCs w:val="28"/>
          <w:lang w:eastAsia="ru-RU"/>
        </w:rPr>
        <w:t xml:space="preserve"> </w:t>
      </w:r>
      <w:r w:rsidRPr="006E65E1">
        <w:rPr>
          <w:rFonts w:eastAsia="Times New Roman"/>
          <w:szCs w:val="28"/>
          <w:lang w:eastAsia="ru-RU"/>
        </w:rPr>
        <w:t>руб</w:t>
      </w:r>
      <w:r w:rsidR="00DA46F6">
        <w:rPr>
          <w:rFonts w:eastAsia="Times New Roman"/>
          <w:szCs w:val="28"/>
          <w:lang w:eastAsia="ru-RU"/>
        </w:rPr>
        <w:t>лей</w:t>
      </w:r>
      <w:r w:rsidRPr="006E65E1">
        <w:rPr>
          <w:rFonts w:eastAsia="Times New Roman"/>
          <w:szCs w:val="28"/>
          <w:lang w:eastAsia="ru-RU"/>
        </w:rPr>
        <w:t>.</w:t>
      </w:r>
    </w:p>
    <w:p w14:paraId="0B1128AB" w14:textId="69DCB1CB" w:rsidR="006E65E1" w:rsidRPr="006E65E1" w:rsidRDefault="006E65E1" w:rsidP="006E65E1">
      <w:pPr>
        <w:ind w:firstLine="709"/>
        <w:jc w:val="both"/>
        <w:rPr>
          <w:rFonts w:eastAsia="Times New Roman"/>
          <w:szCs w:val="28"/>
          <w:lang w:eastAsia="ru-RU"/>
        </w:rPr>
      </w:pPr>
      <w:r w:rsidRPr="006E65E1">
        <w:rPr>
          <w:rFonts w:eastAsia="Times New Roman"/>
          <w:szCs w:val="28"/>
          <w:lang w:eastAsia="ru-RU"/>
        </w:rPr>
        <w:t>Увеличение дебиторской задолженности по безвозмездным денежным поступлениям из других бюджетов текущего и капитального характера за отчетный период составило 54</w:t>
      </w:r>
      <w:r w:rsidR="00791194">
        <w:rPr>
          <w:rFonts w:eastAsia="Times New Roman"/>
          <w:szCs w:val="28"/>
          <w:lang w:eastAsia="ru-RU"/>
        </w:rPr>
        <w:t>2 </w:t>
      </w:r>
      <w:r w:rsidRPr="006E65E1">
        <w:rPr>
          <w:rFonts w:eastAsia="Times New Roman"/>
          <w:szCs w:val="28"/>
          <w:lang w:eastAsia="ru-RU"/>
        </w:rPr>
        <w:t>5</w:t>
      </w:r>
      <w:r w:rsidR="00791194">
        <w:rPr>
          <w:rFonts w:eastAsia="Times New Roman"/>
          <w:szCs w:val="28"/>
          <w:lang w:eastAsia="ru-RU"/>
        </w:rPr>
        <w:t>80,9</w:t>
      </w:r>
      <w:r w:rsidRPr="006E65E1">
        <w:rPr>
          <w:rFonts w:eastAsia="Times New Roman"/>
          <w:szCs w:val="28"/>
          <w:lang w:eastAsia="ru-RU"/>
        </w:rPr>
        <w:t xml:space="preserve"> тыс. руб.</w:t>
      </w:r>
    </w:p>
    <w:p w14:paraId="2C51E3EA" w14:textId="0E0845FE" w:rsidR="006E65E1" w:rsidRPr="006E65E1" w:rsidRDefault="006E65E1" w:rsidP="006E65E1">
      <w:pPr>
        <w:ind w:firstLine="709"/>
        <w:jc w:val="both"/>
        <w:rPr>
          <w:rFonts w:eastAsia="Times New Roman"/>
          <w:szCs w:val="28"/>
          <w:lang w:eastAsia="ru-RU"/>
        </w:rPr>
      </w:pPr>
      <w:r w:rsidRPr="006E65E1">
        <w:rPr>
          <w:rFonts w:eastAsia="Times New Roman"/>
          <w:szCs w:val="28"/>
          <w:lang w:eastAsia="ru-RU"/>
        </w:rPr>
        <w:t>Сумма дебиторской задолженности по авансовым платежам на 01.10.2025г. составила 607 285,0 тыс. руб</w:t>
      </w:r>
      <w:r w:rsidR="001849BB">
        <w:rPr>
          <w:rFonts w:eastAsia="Times New Roman"/>
          <w:szCs w:val="28"/>
          <w:lang w:eastAsia="ru-RU"/>
        </w:rPr>
        <w:t>лей</w:t>
      </w:r>
      <w:r w:rsidRPr="006E65E1">
        <w:rPr>
          <w:rFonts w:eastAsia="Times New Roman"/>
          <w:szCs w:val="28"/>
          <w:lang w:eastAsia="ru-RU"/>
        </w:rPr>
        <w:t>.  Наиболее значительные суммы дебиторской задолженности отражены по счетам 1 206 41 (суммы перечисленных субсидий бюджетным учреждениям) – 416 885,0 тыс.</w:t>
      </w:r>
      <w:r w:rsidR="001849BB">
        <w:rPr>
          <w:rFonts w:eastAsia="Times New Roman"/>
          <w:szCs w:val="28"/>
          <w:lang w:eastAsia="ru-RU"/>
        </w:rPr>
        <w:t xml:space="preserve"> </w:t>
      </w:r>
      <w:r w:rsidRPr="006E65E1">
        <w:rPr>
          <w:rFonts w:eastAsia="Times New Roman"/>
          <w:szCs w:val="28"/>
          <w:lang w:eastAsia="ru-RU"/>
        </w:rPr>
        <w:t>руб</w:t>
      </w:r>
      <w:r w:rsidR="001849BB">
        <w:rPr>
          <w:rFonts w:eastAsia="Times New Roman"/>
          <w:szCs w:val="28"/>
          <w:lang w:eastAsia="ru-RU"/>
        </w:rPr>
        <w:t>лей</w:t>
      </w:r>
      <w:r w:rsidRPr="006E65E1">
        <w:rPr>
          <w:rFonts w:eastAsia="Times New Roman"/>
          <w:szCs w:val="28"/>
          <w:lang w:eastAsia="ru-RU"/>
        </w:rPr>
        <w:t>,</w:t>
      </w:r>
      <w:r w:rsidR="001849BB">
        <w:rPr>
          <w:rFonts w:eastAsia="Times New Roman"/>
          <w:szCs w:val="28"/>
          <w:lang w:eastAsia="ru-RU"/>
        </w:rPr>
        <w:t xml:space="preserve"> </w:t>
      </w:r>
      <w:r w:rsidRPr="006E65E1">
        <w:rPr>
          <w:rFonts w:eastAsia="Times New Roman"/>
          <w:szCs w:val="28"/>
          <w:lang w:eastAsia="ru-RU"/>
        </w:rPr>
        <w:t>а также по счету 1 206 31 «Расчеты по авансам по приобретению основных средств» – 188 394,9 тыс. руб</w:t>
      </w:r>
      <w:r w:rsidR="001849BB">
        <w:rPr>
          <w:rFonts w:eastAsia="Times New Roman"/>
          <w:szCs w:val="28"/>
          <w:lang w:eastAsia="ru-RU"/>
        </w:rPr>
        <w:t xml:space="preserve">лей </w:t>
      </w:r>
      <w:r w:rsidRPr="006E65E1">
        <w:rPr>
          <w:rFonts w:eastAsia="Times New Roman"/>
          <w:szCs w:val="28"/>
          <w:lang w:eastAsia="ru-RU"/>
        </w:rPr>
        <w:t xml:space="preserve">(участие в долевом строительстве многоквартирных домов денежные средства были перечислены на счета </w:t>
      </w:r>
      <w:proofErr w:type="spellStart"/>
      <w:r w:rsidRPr="006E65E1">
        <w:rPr>
          <w:rFonts w:eastAsia="Times New Roman"/>
          <w:szCs w:val="28"/>
          <w:lang w:eastAsia="ru-RU"/>
        </w:rPr>
        <w:t>эскроу</w:t>
      </w:r>
      <w:proofErr w:type="spellEnd"/>
      <w:r w:rsidRPr="006E65E1">
        <w:rPr>
          <w:rFonts w:eastAsia="Times New Roman"/>
          <w:szCs w:val="28"/>
          <w:lang w:eastAsia="ru-RU"/>
        </w:rPr>
        <w:t xml:space="preserve">). </w:t>
      </w:r>
    </w:p>
    <w:p w14:paraId="35E8D6DE" w14:textId="7D61B2FF" w:rsidR="006E65E1" w:rsidRPr="006E65E1" w:rsidRDefault="006E65E1" w:rsidP="006E65E1">
      <w:pPr>
        <w:ind w:firstLine="709"/>
        <w:jc w:val="both"/>
        <w:rPr>
          <w:rFonts w:eastAsia="Times New Roman"/>
          <w:szCs w:val="28"/>
          <w:lang w:eastAsia="ru-RU"/>
        </w:rPr>
      </w:pPr>
      <w:r w:rsidRPr="006E65E1">
        <w:rPr>
          <w:rFonts w:eastAsia="Times New Roman"/>
          <w:szCs w:val="28"/>
          <w:lang w:eastAsia="ru-RU"/>
        </w:rPr>
        <w:t xml:space="preserve">Дебиторская задолженность </w:t>
      </w:r>
      <w:bookmarkStart w:id="55" w:name="_Hlk214022502"/>
      <w:r w:rsidRPr="006E65E1">
        <w:rPr>
          <w:rFonts w:eastAsia="Times New Roman"/>
          <w:szCs w:val="28"/>
          <w:lang w:eastAsia="ru-RU"/>
        </w:rPr>
        <w:t xml:space="preserve">по счету 1 209 00 </w:t>
      </w:r>
      <w:bookmarkEnd w:id="55"/>
      <w:r w:rsidRPr="006E65E1">
        <w:rPr>
          <w:rFonts w:eastAsia="Times New Roman"/>
          <w:szCs w:val="28"/>
          <w:lang w:eastAsia="ru-RU"/>
        </w:rPr>
        <w:t>на конец отчетного периода составила 15 398,8 тыс. руб</w:t>
      </w:r>
      <w:r w:rsidR="00791194">
        <w:rPr>
          <w:rFonts w:eastAsia="Times New Roman"/>
          <w:szCs w:val="28"/>
          <w:lang w:eastAsia="ru-RU"/>
        </w:rPr>
        <w:t>лей</w:t>
      </w:r>
      <w:r w:rsidRPr="006E65E1">
        <w:rPr>
          <w:rFonts w:eastAsia="Times New Roman"/>
          <w:szCs w:val="28"/>
          <w:lang w:eastAsia="ru-RU"/>
        </w:rPr>
        <w:t>, в том числе просроченная</w:t>
      </w:r>
      <w:r w:rsidR="00791194">
        <w:rPr>
          <w:rFonts w:eastAsia="Times New Roman"/>
          <w:szCs w:val="28"/>
          <w:lang w:eastAsia="ru-RU"/>
        </w:rPr>
        <w:t xml:space="preserve"> –</w:t>
      </w:r>
      <w:r w:rsidRPr="006E65E1">
        <w:rPr>
          <w:rFonts w:eastAsia="Times New Roman"/>
          <w:szCs w:val="28"/>
          <w:lang w:eastAsia="ru-RU"/>
        </w:rPr>
        <w:t xml:space="preserve"> 1</w:t>
      </w:r>
      <w:r w:rsidR="00791194">
        <w:rPr>
          <w:rFonts w:eastAsia="Times New Roman"/>
          <w:szCs w:val="28"/>
          <w:lang w:eastAsia="ru-RU"/>
        </w:rPr>
        <w:t xml:space="preserve"> </w:t>
      </w:r>
      <w:r w:rsidRPr="006E65E1">
        <w:rPr>
          <w:rFonts w:eastAsia="Times New Roman"/>
          <w:szCs w:val="28"/>
          <w:lang w:eastAsia="ru-RU"/>
        </w:rPr>
        <w:t>293,4 тыс.</w:t>
      </w:r>
      <w:r w:rsidR="00791194">
        <w:rPr>
          <w:rFonts w:eastAsia="Times New Roman"/>
          <w:szCs w:val="28"/>
          <w:lang w:eastAsia="ru-RU"/>
        </w:rPr>
        <w:t xml:space="preserve"> </w:t>
      </w:r>
      <w:r w:rsidRPr="006E65E1">
        <w:rPr>
          <w:rFonts w:eastAsia="Times New Roman"/>
          <w:szCs w:val="28"/>
          <w:lang w:eastAsia="ru-RU"/>
        </w:rPr>
        <w:t>руб</w:t>
      </w:r>
      <w:r w:rsidR="00791194">
        <w:rPr>
          <w:rFonts w:eastAsia="Times New Roman"/>
          <w:szCs w:val="28"/>
          <w:lang w:eastAsia="ru-RU"/>
        </w:rPr>
        <w:t>лей</w:t>
      </w:r>
      <w:r w:rsidRPr="006E65E1">
        <w:rPr>
          <w:rFonts w:eastAsia="Times New Roman"/>
          <w:szCs w:val="28"/>
          <w:lang w:eastAsia="ru-RU"/>
        </w:rPr>
        <w:t>.</w:t>
      </w:r>
    </w:p>
    <w:p w14:paraId="4087D419" w14:textId="7C8238D4" w:rsidR="006E65E1" w:rsidRPr="006E65E1" w:rsidRDefault="006E65E1" w:rsidP="006E65E1">
      <w:pPr>
        <w:ind w:firstLine="709"/>
        <w:jc w:val="both"/>
        <w:rPr>
          <w:rFonts w:eastAsia="Times New Roman"/>
          <w:szCs w:val="28"/>
          <w:lang w:eastAsia="ru-RU"/>
        </w:rPr>
      </w:pPr>
      <w:r w:rsidRPr="000930E9">
        <w:rPr>
          <w:rFonts w:eastAsia="Times New Roman"/>
          <w:szCs w:val="28"/>
          <w:lang w:eastAsia="ru-RU"/>
        </w:rPr>
        <w:t>Задолженность по долговым обязательствам по состоянию на 01.10.2025 г. составляет 13 291,5 тыс. руб</w:t>
      </w:r>
      <w:r w:rsidR="000930E9">
        <w:rPr>
          <w:rFonts w:eastAsia="Times New Roman"/>
          <w:szCs w:val="28"/>
          <w:lang w:eastAsia="ru-RU"/>
        </w:rPr>
        <w:t>лей</w:t>
      </w:r>
      <w:r w:rsidRPr="000930E9">
        <w:rPr>
          <w:rFonts w:eastAsia="Times New Roman"/>
          <w:szCs w:val="28"/>
          <w:lang w:eastAsia="ru-RU"/>
        </w:rPr>
        <w:t>.</w:t>
      </w:r>
    </w:p>
    <w:p w14:paraId="21AB3519" w14:textId="77777777" w:rsidR="006E65E1" w:rsidRDefault="006E65E1" w:rsidP="00326B90">
      <w:pPr>
        <w:shd w:val="clear" w:color="auto" w:fill="FFFFFF" w:themeFill="background1"/>
        <w:jc w:val="both"/>
        <w:rPr>
          <w:rFonts w:eastAsia="Calibri"/>
          <w:szCs w:val="28"/>
        </w:rPr>
      </w:pPr>
    </w:p>
    <w:p w14:paraId="5DD932DA" w14:textId="29140ADD" w:rsidR="000930E9" w:rsidRDefault="00326B90" w:rsidP="000930E9">
      <w:pPr>
        <w:shd w:val="clear" w:color="auto" w:fill="FFFFFF" w:themeFill="background1"/>
        <w:ind w:firstLine="709"/>
        <w:jc w:val="both"/>
        <w:rPr>
          <w:rFonts w:eastAsia="Times New Roman"/>
          <w:szCs w:val="28"/>
        </w:rPr>
      </w:pPr>
      <w:r w:rsidRPr="00326B90">
        <w:rPr>
          <w:rFonts w:eastAsia="Times New Roman"/>
          <w:szCs w:val="28"/>
        </w:rPr>
        <w:t>Сумма </w:t>
      </w:r>
      <w:r w:rsidRPr="00326B90">
        <w:rPr>
          <w:rFonts w:eastAsia="Times New Roman"/>
          <w:b/>
          <w:bCs/>
          <w:szCs w:val="28"/>
          <w:bdr w:val="none" w:sz="0" w:space="0" w:color="auto" w:frame="1"/>
        </w:rPr>
        <w:t>кредиторской</w:t>
      </w:r>
      <w:r w:rsidRPr="00326B90">
        <w:rPr>
          <w:rFonts w:eastAsia="Times New Roman"/>
          <w:b/>
          <w:szCs w:val="28"/>
        </w:rPr>
        <w:t> задолженности</w:t>
      </w:r>
      <w:r w:rsidRPr="00326B90">
        <w:rPr>
          <w:rFonts w:eastAsia="Times New Roman"/>
          <w:szCs w:val="28"/>
        </w:rPr>
        <w:t xml:space="preserve"> по отчету на 01.</w:t>
      </w:r>
      <w:r w:rsidR="006029E5">
        <w:rPr>
          <w:rFonts w:eastAsia="Times New Roman"/>
          <w:szCs w:val="28"/>
        </w:rPr>
        <w:t>07</w:t>
      </w:r>
      <w:r w:rsidRPr="00326B90">
        <w:rPr>
          <w:rFonts w:eastAsia="Times New Roman"/>
          <w:szCs w:val="28"/>
        </w:rPr>
        <w:t>.202</w:t>
      </w:r>
      <w:r w:rsidR="006029E5">
        <w:rPr>
          <w:rFonts w:eastAsia="Times New Roman"/>
          <w:szCs w:val="28"/>
        </w:rPr>
        <w:t>5</w:t>
      </w:r>
      <w:r w:rsidRPr="00326B90">
        <w:rPr>
          <w:rFonts w:eastAsia="Times New Roman"/>
          <w:szCs w:val="28"/>
        </w:rPr>
        <w:t xml:space="preserve"> года составляет</w:t>
      </w:r>
      <w:r w:rsidR="009209F6">
        <w:rPr>
          <w:rFonts w:eastAsia="Times New Roman"/>
          <w:szCs w:val="28"/>
        </w:rPr>
        <w:t xml:space="preserve"> 25 446,8</w:t>
      </w:r>
      <w:r w:rsidRPr="00326B90">
        <w:rPr>
          <w:rFonts w:eastAsia="Times New Roman"/>
          <w:szCs w:val="28"/>
        </w:rPr>
        <w:t xml:space="preserve"> тыс. рублей. Динамика изменения кредиторской задолженности приведена в таблице №7:</w:t>
      </w:r>
    </w:p>
    <w:p w14:paraId="00F17F61" w14:textId="4BB05D77" w:rsidR="000930E9" w:rsidRDefault="000930E9" w:rsidP="000930E9">
      <w:pPr>
        <w:shd w:val="clear" w:color="auto" w:fill="FFFFFF" w:themeFill="background1"/>
        <w:ind w:firstLine="709"/>
        <w:jc w:val="both"/>
        <w:rPr>
          <w:rFonts w:eastAsia="Times New Roman"/>
          <w:szCs w:val="28"/>
        </w:rPr>
      </w:pPr>
    </w:p>
    <w:p w14:paraId="47FE8508" w14:textId="0A42714E" w:rsidR="000930E9" w:rsidRDefault="000930E9" w:rsidP="000930E9">
      <w:pPr>
        <w:shd w:val="clear" w:color="auto" w:fill="FFFFFF" w:themeFill="background1"/>
        <w:ind w:firstLine="709"/>
        <w:jc w:val="both"/>
        <w:rPr>
          <w:rFonts w:eastAsia="Times New Roman"/>
          <w:szCs w:val="28"/>
        </w:rPr>
      </w:pPr>
    </w:p>
    <w:p w14:paraId="3201784E" w14:textId="77777777" w:rsidR="000930E9" w:rsidRDefault="000930E9" w:rsidP="000930E9">
      <w:pPr>
        <w:shd w:val="clear" w:color="auto" w:fill="FFFFFF" w:themeFill="background1"/>
        <w:ind w:firstLine="709"/>
        <w:jc w:val="both"/>
        <w:rPr>
          <w:rFonts w:eastAsia="Times New Roman"/>
          <w:szCs w:val="28"/>
        </w:rPr>
      </w:pPr>
    </w:p>
    <w:p w14:paraId="35A101C2" w14:textId="77777777" w:rsidR="00326B90" w:rsidRPr="00326B90" w:rsidRDefault="00326B90" w:rsidP="00326B90">
      <w:pPr>
        <w:shd w:val="clear" w:color="auto" w:fill="FFFFFF" w:themeFill="background1"/>
        <w:jc w:val="right"/>
        <w:rPr>
          <w:rFonts w:eastAsia="Times New Roman"/>
          <w:color w:val="000000"/>
          <w:szCs w:val="28"/>
        </w:rPr>
      </w:pPr>
      <w:r w:rsidRPr="00326B90">
        <w:rPr>
          <w:rFonts w:eastAsia="Times New Roman"/>
          <w:color w:val="000000"/>
          <w:szCs w:val="28"/>
        </w:rPr>
        <w:t xml:space="preserve">                                                                               </w:t>
      </w:r>
      <w:r w:rsidRPr="00326B90">
        <w:rPr>
          <w:rFonts w:eastAsia="Times New Roman"/>
          <w:color w:val="000000"/>
          <w:sz w:val="20"/>
          <w:szCs w:val="20"/>
        </w:rPr>
        <w:t>Таблица №7</w:t>
      </w:r>
    </w:p>
    <w:tbl>
      <w:tblPr>
        <w:tblStyle w:val="7"/>
        <w:tblW w:w="10031" w:type="dxa"/>
        <w:tblInd w:w="0" w:type="dxa"/>
        <w:tblLook w:val="04A0" w:firstRow="1" w:lastRow="0" w:firstColumn="1" w:lastColumn="0" w:noHBand="0" w:noVBand="1"/>
      </w:tblPr>
      <w:tblGrid>
        <w:gridCol w:w="5070"/>
        <w:gridCol w:w="1701"/>
        <w:gridCol w:w="1701"/>
        <w:gridCol w:w="1559"/>
      </w:tblGrid>
      <w:tr w:rsidR="00326B90" w:rsidRPr="00326B90" w14:paraId="619F79FF" w14:textId="77777777" w:rsidTr="00326B90">
        <w:trPr>
          <w:trHeight w:val="748"/>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D3F7F" w14:textId="77777777" w:rsidR="00326B90" w:rsidRPr="00326B90" w:rsidRDefault="00326B90" w:rsidP="00326B90">
            <w:pPr>
              <w:shd w:val="clear" w:color="auto" w:fill="FFFFFF" w:themeFill="background1"/>
              <w:jc w:val="center"/>
              <w:rPr>
                <w:sz w:val="20"/>
                <w:szCs w:val="20"/>
              </w:rPr>
            </w:pPr>
            <w:r w:rsidRPr="00326B90">
              <w:rPr>
                <w:rFonts w:eastAsia="Times New Roman"/>
                <w:color w:val="000000"/>
                <w:sz w:val="20"/>
                <w:szCs w:val="20"/>
              </w:rPr>
              <w:t>Номер (код) счета бюджетного учета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9EB0A" w14:textId="77777777" w:rsidR="00326B90" w:rsidRPr="00326B90" w:rsidRDefault="00326B90" w:rsidP="00326B90">
            <w:pPr>
              <w:shd w:val="clear" w:color="auto" w:fill="FFFFFF"/>
              <w:jc w:val="center"/>
              <w:rPr>
                <w:color w:val="000000"/>
                <w:sz w:val="18"/>
                <w:szCs w:val="18"/>
              </w:rPr>
            </w:pPr>
            <w:r w:rsidRPr="00326B90">
              <w:rPr>
                <w:color w:val="000000"/>
                <w:sz w:val="18"/>
                <w:szCs w:val="18"/>
              </w:rPr>
              <w:t>Сумма</w:t>
            </w:r>
          </w:p>
          <w:p w14:paraId="3C8ABADF" w14:textId="087C082C" w:rsidR="00326B90" w:rsidRPr="00326B90" w:rsidRDefault="00326B90" w:rsidP="00326B90">
            <w:pPr>
              <w:shd w:val="clear" w:color="auto" w:fill="FFFFFF"/>
              <w:jc w:val="center"/>
              <w:rPr>
                <w:color w:val="000000"/>
                <w:sz w:val="18"/>
                <w:szCs w:val="18"/>
              </w:rPr>
            </w:pPr>
            <w:r w:rsidRPr="00326B90">
              <w:rPr>
                <w:color w:val="000000"/>
                <w:sz w:val="18"/>
                <w:szCs w:val="18"/>
              </w:rPr>
              <w:t>задолженности на 01.01.202</w:t>
            </w:r>
            <w:r w:rsidR="001F4399">
              <w:rPr>
                <w:color w:val="000000"/>
                <w:sz w:val="18"/>
                <w:szCs w:val="18"/>
              </w:rPr>
              <w:t>5</w:t>
            </w:r>
            <w:r w:rsidRPr="00326B90">
              <w:rPr>
                <w:color w:val="000000"/>
                <w:sz w:val="18"/>
                <w:szCs w:val="18"/>
              </w:rPr>
              <w:t xml:space="preserve"> года,  </w:t>
            </w:r>
          </w:p>
          <w:p w14:paraId="312FC77E" w14:textId="77777777" w:rsidR="00326B90" w:rsidRPr="00326B90" w:rsidRDefault="00326B90" w:rsidP="00326B90">
            <w:pPr>
              <w:shd w:val="clear" w:color="auto" w:fill="FFFFFF"/>
              <w:jc w:val="center"/>
              <w:rPr>
                <w:sz w:val="18"/>
                <w:szCs w:val="18"/>
              </w:rPr>
            </w:pPr>
            <w:r w:rsidRPr="00326B90">
              <w:rPr>
                <w:color w:val="000000"/>
                <w:sz w:val="18"/>
                <w:szCs w:val="18"/>
              </w:rPr>
              <w:t xml:space="preserve">  тыс.  рублей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4F562" w14:textId="77777777" w:rsidR="00326B90" w:rsidRPr="00326B90" w:rsidRDefault="00326B90" w:rsidP="00326B90">
            <w:pPr>
              <w:shd w:val="clear" w:color="auto" w:fill="FFFFFF"/>
              <w:jc w:val="center"/>
              <w:rPr>
                <w:color w:val="000000"/>
                <w:sz w:val="18"/>
                <w:szCs w:val="18"/>
              </w:rPr>
            </w:pPr>
            <w:r w:rsidRPr="00326B90">
              <w:rPr>
                <w:color w:val="000000"/>
                <w:sz w:val="18"/>
                <w:szCs w:val="18"/>
              </w:rPr>
              <w:t>Сумма</w:t>
            </w:r>
          </w:p>
          <w:p w14:paraId="06466475" w14:textId="3E550F32" w:rsidR="00326B90" w:rsidRPr="00326B90" w:rsidRDefault="00326B90" w:rsidP="00326B90">
            <w:pPr>
              <w:shd w:val="clear" w:color="auto" w:fill="FFFFFF"/>
              <w:jc w:val="center"/>
              <w:rPr>
                <w:color w:val="000000"/>
                <w:sz w:val="18"/>
                <w:szCs w:val="18"/>
              </w:rPr>
            </w:pPr>
            <w:r w:rsidRPr="00326B90">
              <w:rPr>
                <w:color w:val="000000"/>
                <w:sz w:val="18"/>
                <w:szCs w:val="18"/>
              </w:rPr>
              <w:t>задолженности на 01.</w:t>
            </w:r>
            <w:r w:rsidR="001F4399">
              <w:rPr>
                <w:color w:val="000000"/>
                <w:sz w:val="18"/>
                <w:szCs w:val="18"/>
              </w:rPr>
              <w:t>07</w:t>
            </w:r>
            <w:r w:rsidRPr="00326B90">
              <w:rPr>
                <w:color w:val="000000"/>
                <w:sz w:val="18"/>
                <w:szCs w:val="18"/>
              </w:rPr>
              <w:t>.202</w:t>
            </w:r>
            <w:r w:rsidR="001F4399">
              <w:rPr>
                <w:color w:val="000000"/>
                <w:sz w:val="18"/>
                <w:szCs w:val="18"/>
              </w:rPr>
              <w:t>5</w:t>
            </w:r>
            <w:r w:rsidRPr="00326B90">
              <w:rPr>
                <w:color w:val="000000"/>
                <w:sz w:val="18"/>
                <w:szCs w:val="18"/>
              </w:rPr>
              <w:t xml:space="preserve"> года, </w:t>
            </w:r>
          </w:p>
          <w:p w14:paraId="5588844A" w14:textId="77777777" w:rsidR="00326B90" w:rsidRPr="00326B90" w:rsidRDefault="00326B90" w:rsidP="00326B90">
            <w:pPr>
              <w:shd w:val="clear" w:color="auto" w:fill="FFFFFF"/>
              <w:jc w:val="center"/>
              <w:rPr>
                <w:sz w:val="18"/>
                <w:szCs w:val="18"/>
              </w:rPr>
            </w:pPr>
            <w:r w:rsidRPr="00326B90">
              <w:rPr>
                <w:color w:val="000000"/>
                <w:sz w:val="18"/>
                <w:szCs w:val="18"/>
              </w:rPr>
              <w:t>тыс. рублей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7F607" w14:textId="77777777" w:rsidR="00326B90" w:rsidRPr="00326B90" w:rsidRDefault="00326B90" w:rsidP="00326B90">
            <w:pPr>
              <w:shd w:val="clear" w:color="auto" w:fill="FFFFFF" w:themeFill="background1"/>
              <w:jc w:val="center"/>
              <w:rPr>
                <w:rFonts w:eastAsia="Times New Roman"/>
                <w:color w:val="000000"/>
                <w:sz w:val="20"/>
                <w:szCs w:val="20"/>
              </w:rPr>
            </w:pPr>
            <w:r w:rsidRPr="00326B90">
              <w:rPr>
                <w:rFonts w:eastAsia="Times New Roman"/>
                <w:color w:val="000000"/>
                <w:sz w:val="20"/>
                <w:szCs w:val="20"/>
              </w:rPr>
              <w:t>Увеличение,</w:t>
            </w:r>
          </w:p>
          <w:p w14:paraId="70B66101" w14:textId="77777777" w:rsidR="00326B90" w:rsidRPr="00326B90" w:rsidRDefault="00326B90" w:rsidP="00326B90">
            <w:pPr>
              <w:shd w:val="clear" w:color="auto" w:fill="FFFFFF" w:themeFill="background1"/>
              <w:jc w:val="center"/>
              <w:rPr>
                <w:rFonts w:eastAsia="Times New Roman"/>
                <w:color w:val="000000"/>
                <w:sz w:val="20"/>
                <w:szCs w:val="20"/>
              </w:rPr>
            </w:pPr>
            <w:r w:rsidRPr="00326B90">
              <w:rPr>
                <w:rFonts w:eastAsia="Times New Roman"/>
                <w:color w:val="000000"/>
                <w:sz w:val="20"/>
                <w:szCs w:val="20"/>
              </w:rPr>
              <w:t>уменьшение,</w:t>
            </w:r>
          </w:p>
          <w:p w14:paraId="1FB443F3" w14:textId="77777777" w:rsidR="00326B90" w:rsidRPr="00326B90" w:rsidRDefault="00326B90" w:rsidP="00326B90">
            <w:pPr>
              <w:shd w:val="clear" w:color="auto" w:fill="FFFFFF" w:themeFill="background1"/>
              <w:jc w:val="center"/>
              <w:rPr>
                <w:sz w:val="20"/>
                <w:szCs w:val="20"/>
              </w:rPr>
            </w:pPr>
            <w:r w:rsidRPr="00326B90">
              <w:rPr>
                <w:rFonts w:eastAsia="Times New Roman"/>
                <w:color w:val="000000"/>
                <w:sz w:val="20"/>
                <w:szCs w:val="20"/>
              </w:rPr>
              <w:t xml:space="preserve"> тыс. руб.</w:t>
            </w:r>
          </w:p>
        </w:tc>
      </w:tr>
      <w:tr w:rsidR="00326B90" w:rsidRPr="00326B90" w14:paraId="7FDD1334" w14:textId="77777777" w:rsidTr="001F4399">
        <w:trPr>
          <w:trHeight w:val="280"/>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1818BC" w14:textId="77777777" w:rsidR="00326B90" w:rsidRPr="00326B90" w:rsidRDefault="00326B90" w:rsidP="00326B90">
            <w:pPr>
              <w:shd w:val="clear" w:color="auto" w:fill="FFFFFF" w:themeFill="background1"/>
              <w:rPr>
                <w:rFonts w:eastAsia="Times New Roman"/>
                <w:color w:val="000000"/>
                <w:sz w:val="20"/>
                <w:szCs w:val="20"/>
              </w:rPr>
            </w:pPr>
            <w:r w:rsidRPr="00326B90">
              <w:rPr>
                <w:rFonts w:eastAsia="Times New Roman"/>
                <w:color w:val="000000"/>
                <w:sz w:val="20"/>
                <w:szCs w:val="20"/>
              </w:rPr>
              <w:t>1 205 00 000 «Расчеты по доходам»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9A9C2" w14:textId="120D545E" w:rsidR="00326B90" w:rsidRPr="00326B90" w:rsidRDefault="001A75DB" w:rsidP="00326B90">
            <w:pPr>
              <w:shd w:val="clear" w:color="auto" w:fill="FFFFFF" w:themeFill="background1"/>
              <w:jc w:val="center"/>
              <w:rPr>
                <w:rFonts w:eastAsia="Times New Roman"/>
                <w:color w:val="000000"/>
                <w:sz w:val="20"/>
                <w:szCs w:val="20"/>
              </w:rPr>
            </w:pPr>
            <w:r>
              <w:rPr>
                <w:rFonts w:eastAsia="Times New Roman"/>
                <w:color w:val="000000"/>
                <w:sz w:val="20"/>
                <w:szCs w:val="20"/>
              </w:rPr>
              <w:t>1 348,4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2398F" w14:textId="7209D68C" w:rsidR="00326B90" w:rsidRPr="00326B90" w:rsidRDefault="009209F6" w:rsidP="00326B90">
            <w:pPr>
              <w:shd w:val="clear" w:color="auto" w:fill="FFFFFF" w:themeFill="background1"/>
              <w:jc w:val="center"/>
              <w:rPr>
                <w:rFonts w:eastAsia="Times New Roman"/>
                <w:color w:val="000000"/>
                <w:sz w:val="20"/>
                <w:szCs w:val="20"/>
              </w:rPr>
            </w:pPr>
            <w:r>
              <w:rPr>
                <w:rFonts w:eastAsia="Times New Roman"/>
                <w:color w:val="000000"/>
                <w:sz w:val="20"/>
                <w:szCs w:val="20"/>
              </w:rPr>
              <w:t>3 498,4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72B18" w14:textId="1E837766" w:rsidR="00326B90" w:rsidRPr="00326B90" w:rsidRDefault="00ED69EF" w:rsidP="00326B90">
            <w:pPr>
              <w:shd w:val="clear" w:color="auto" w:fill="FFFFFF" w:themeFill="background1"/>
              <w:jc w:val="center"/>
              <w:rPr>
                <w:rFonts w:eastAsia="Times New Roman"/>
                <w:color w:val="000000"/>
                <w:sz w:val="20"/>
                <w:szCs w:val="20"/>
              </w:rPr>
            </w:pPr>
            <w:r>
              <w:rPr>
                <w:rFonts w:eastAsia="Times New Roman"/>
                <w:color w:val="000000"/>
                <w:sz w:val="20"/>
                <w:szCs w:val="20"/>
              </w:rPr>
              <w:t>+ 2 150,0</w:t>
            </w:r>
          </w:p>
        </w:tc>
      </w:tr>
      <w:tr w:rsidR="00326B90" w:rsidRPr="00326B90" w14:paraId="0CE5FA56" w14:textId="77777777" w:rsidTr="001F4399">
        <w:trPr>
          <w:trHeight w:val="280"/>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6A9C6" w14:textId="608E437F" w:rsidR="00326B90" w:rsidRPr="00326B90" w:rsidRDefault="00326B90" w:rsidP="00326B90">
            <w:pPr>
              <w:shd w:val="clear" w:color="auto" w:fill="FFFFFF" w:themeFill="background1"/>
              <w:rPr>
                <w:rFonts w:eastAsia="Times New Roman"/>
                <w:color w:val="000000"/>
                <w:sz w:val="20"/>
                <w:szCs w:val="20"/>
              </w:rPr>
            </w:pPr>
            <w:r w:rsidRPr="00326B90">
              <w:rPr>
                <w:rFonts w:eastAsia="Times New Roman"/>
                <w:color w:val="000000"/>
                <w:sz w:val="20"/>
                <w:szCs w:val="20"/>
              </w:rPr>
              <w:t>1 208 00 000 «Расчеты с подотчетными лицами»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C02BF" w14:textId="24378ED7" w:rsidR="00326B90" w:rsidRPr="00326B90" w:rsidRDefault="001A75DB" w:rsidP="00326B90">
            <w:pPr>
              <w:shd w:val="clear" w:color="auto" w:fill="FFFFFF" w:themeFill="background1"/>
              <w:jc w:val="center"/>
              <w:rPr>
                <w:rFonts w:eastAsia="Times New Roman"/>
                <w:color w:val="000000"/>
                <w:sz w:val="20"/>
                <w:szCs w:val="20"/>
              </w:rPr>
            </w:pPr>
            <w:r>
              <w:rPr>
                <w:rFonts w:eastAsia="Times New Roman"/>
                <w:color w:val="000000"/>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22FDC" w14:textId="3E579B74" w:rsidR="00326B90" w:rsidRPr="00326B90" w:rsidRDefault="009209F6" w:rsidP="00326B90">
            <w:pPr>
              <w:shd w:val="clear" w:color="auto" w:fill="FFFFFF" w:themeFill="background1"/>
              <w:jc w:val="center"/>
              <w:rPr>
                <w:rFonts w:eastAsia="Times New Roman"/>
                <w:color w:val="000000"/>
                <w:sz w:val="20"/>
                <w:szCs w:val="20"/>
              </w:rPr>
            </w:pPr>
            <w:r>
              <w:rPr>
                <w:rFonts w:eastAsia="Times New Roman"/>
                <w:color w:val="000000"/>
                <w:sz w:val="20"/>
                <w:szCs w:val="20"/>
              </w:rPr>
              <w:t>6,6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2AF8F" w14:textId="1281BBBF" w:rsidR="00326B90" w:rsidRPr="00326B90" w:rsidRDefault="00EC1BDA" w:rsidP="00326B90">
            <w:pPr>
              <w:shd w:val="clear" w:color="auto" w:fill="FFFFFF" w:themeFill="background1"/>
              <w:jc w:val="center"/>
              <w:rPr>
                <w:rFonts w:eastAsia="Times New Roman"/>
                <w:color w:val="000000"/>
                <w:sz w:val="20"/>
                <w:szCs w:val="20"/>
              </w:rPr>
            </w:pPr>
            <w:r>
              <w:rPr>
                <w:rFonts w:eastAsia="Times New Roman"/>
                <w:color w:val="000000"/>
                <w:sz w:val="20"/>
                <w:szCs w:val="20"/>
              </w:rPr>
              <w:t>+ 6,6</w:t>
            </w:r>
          </w:p>
        </w:tc>
      </w:tr>
      <w:tr w:rsidR="00326B90" w:rsidRPr="00326B90" w14:paraId="0EB302F9" w14:textId="77777777" w:rsidTr="001F4399">
        <w:trPr>
          <w:trHeight w:val="280"/>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C17E12" w14:textId="77777777" w:rsidR="00326B90" w:rsidRPr="00326B90" w:rsidRDefault="00326B90" w:rsidP="00326B90">
            <w:pPr>
              <w:shd w:val="clear" w:color="auto" w:fill="FFFFFF" w:themeFill="background1"/>
              <w:rPr>
                <w:rFonts w:eastAsia="Times New Roman"/>
                <w:color w:val="000000"/>
                <w:sz w:val="20"/>
                <w:szCs w:val="20"/>
              </w:rPr>
            </w:pPr>
            <w:r w:rsidRPr="00326B90">
              <w:rPr>
                <w:rFonts w:eastAsia="Times New Roman"/>
                <w:color w:val="000000"/>
                <w:sz w:val="20"/>
                <w:szCs w:val="20"/>
              </w:rPr>
              <w:t>1 302 00 000 «Расчеты по принятым обязательствам»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E67A9" w14:textId="3F9BBB5E" w:rsidR="00326B90" w:rsidRPr="00326B90" w:rsidRDefault="00430929" w:rsidP="00326B90">
            <w:pPr>
              <w:shd w:val="clear" w:color="auto" w:fill="FFFFFF" w:themeFill="background1"/>
              <w:jc w:val="center"/>
              <w:rPr>
                <w:rFonts w:eastAsia="Times New Roman"/>
                <w:color w:val="000000"/>
                <w:sz w:val="20"/>
                <w:szCs w:val="20"/>
              </w:rPr>
            </w:pPr>
            <w:r>
              <w:rPr>
                <w:rFonts w:eastAsia="Times New Roman"/>
                <w:color w:val="000000"/>
                <w:sz w:val="20"/>
                <w:szCs w:val="20"/>
              </w:rPr>
              <w:t>4 518,3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B8042" w14:textId="5F48D0E8" w:rsidR="00326B90" w:rsidRPr="00326B90" w:rsidRDefault="009209F6" w:rsidP="00326B90">
            <w:pPr>
              <w:shd w:val="clear" w:color="auto" w:fill="FFFFFF" w:themeFill="background1"/>
              <w:jc w:val="center"/>
              <w:rPr>
                <w:rFonts w:eastAsia="Times New Roman"/>
                <w:color w:val="000000"/>
                <w:sz w:val="20"/>
                <w:szCs w:val="20"/>
              </w:rPr>
            </w:pPr>
            <w:r>
              <w:rPr>
                <w:rFonts w:eastAsia="Times New Roman"/>
                <w:color w:val="000000"/>
                <w:sz w:val="20"/>
                <w:szCs w:val="20"/>
              </w:rPr>
              <w:t>17 856,5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430DB" w14:textId="5E06E475" w:rsidR="00326B90" w:rsidRPr="00326B90" w:rsidRDefault="00EC1BDA" w:rsidP="00326B90">
            <w:pPr>
              <w:shd w:val="clear" w:color="auto" w:fill="FFFFFF" w:themeFill="background1"/>
              <w:jc w:val="center"/>
              <w:rPr>
                <w:rFonts w:eastAsia="Times New Roman"/>
                <w:color w:val="000000"/>
                <w:sz w:val="20"/>
                <w:szCs w:val="20"/>
              </w:rPr>
            </w:pPr>
            <w:r>
              <w:rPr>
                <w:rFonts w:eastAsia="Times New Roman"/>
                <w:color w:val="000000"/>
                <w:sz w:val="20"/>
                <w:szCs w:val="20"/>
              </w:rPr>
              <w:t>+ 13 338,2</w:t>
            </w:r>
          </w:p>
        </w:tc>
      </w:tr>
      <w:tr w:rsidR="00326B90" w:rsidRPr="00326B90" w14:paraId="546606EF" w14:textId="77777777" w:rsidTr="001F4399">
        <w:trPr>
          <w:trHeight w:val="280"/>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85D3E4" w14:textId="77777777" w:rsidR="00326B90" w:rsidRPr="00326B90" w:rsidRDefault="00326B90" w:rsidP="00326B90">
            <w:pPr>
              <w:shd w:val="clear" w:color="auto" w:fill="FFFFFF" w:themeFill="background1"/>
              <w:rPr>
                <w:rFonts w:eastAsia="Times New Roman"/>
                <w:color w:val="000000"/>
                <w:sz w:val="20"/>
                <w:szCs w:val="20"/>
              </w:rPr>
            </w:pPr>
            <w:r w:rsidRPr="00326B90">
              <w:rPr>
                <w:rFonts w:eastAsia="Times New Roman"/>
                <w:color w:val="000000"/>
                <w:sz w:val="20"/>
                <w:szCs w:val="20"/>
              </w:rPr>
              <w:t>1 303 00 000 «Расчеты по платежам в бюджеты»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E859B" w14:textId="38EA84FE" w:rsidR="00326B90" w:rsidRPr="00326B90" w:rsidRDefault="00430929" w:rsidP="00326B90">
            <w:pPr>
              <w:shd w:val="clear" w:color="auto" w:fill="FFFFFF" w:themeFill="background1"/>
              <w:jc w:val="center"/>
              <w:rPr>
                <w:rFonts w:eastAsia="Times New Roman"/>
                <w:color w:val="000000"/>
                <w:sz w:val="20"/>
                <w:szCs w:val="20"/>
              </w:rPr>
            </w:pPr>
            <w:r>
              <w:rPr>
                <w:rFonts w:eastAsia="Times New Roman"/>
                <w:color w:val="000000"/>
                <w:sz w:val="20"/>
                <w:szCs w:val="20"/>
              </w:rPr>
              <w:t>9 529,3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8527E" w14:textId="06812E31" w:rsidR="00326B90" w:rsidRPr="00326B90" w:rsidRDefault="007161B3" w:rsidP="00326B90">
            <w:pPr>
              <w:shd w:val="clear" w:color="auto" w:fill="FFFFFF" w:themeFill="background1"/>
              <w:jc w:val="center"/>
              <w:rPr>
                <w:rFonts w:eastAsia="Times New Roman"/>
                <w:color w:val="000000"/>
                <w:sz w:val="20"/>
                <w:szCs w:val="20"/>
              </w:rPr>
            </w:pPr>
            <w:r>
              <w:rPr>
                <w:rFonts w:eastAsia="Times New Roman"/>
                <w:color w:val="000000"/>
                <w:sz w:val="20"/>
                <w:szCs w:val="20"/>
              </w:rPr>
              <w:t>4 025,5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174AD" w14:textId="2E70BE0D" w:rsidR="00326B90" w:rsidRPr="00326B90" w:rsidRDefault="00EC1BDA" w:rsidP="00326B90">
            <w:pPr>
              <w:shd w:val="clear" w:color="auto" w:fill="FFFFFF" w:themeFill="background1"/>
              <w:jc w:val="center"/>
              <w:rPr>
                <w:rFonts w:eastAsia="Times New Roman"/>
                <w:color w:val="000000"/>
                <w:sz w:val="20"/>
                <w:szCs w:val="20"/>
              </w:rPr>
            </w:pPr>
            <w:r>
              <w:rPr>
                <w:rFonts w:eastAsia="Times New Roman"/>
                <w:color w:val="000000"/>
                <w:sz w:val="20"/>
                <w:szCs w:val="20"/>
              </w:rPr>
              <w:t>- 5 503,8</w:t>
            </w:r>
          </w:p>
        </w:tc>
      </w:tr>
      <w:tr w:rsidR="00326B90" w:rsidRPr="00326B90" w14:paraId="2A4801AC" w14:textId="77777777" w:rsidTr="001F4399">
        <w:trPr>
          <w:trHeight w:val="280"/>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24E2DA" w14:textId="77777777" w:rsidR="00326B90" w:rsidRPr="00326B90" w:rsidRDefault="00326B90" w:rsidP="00326B90">
            <w:pPr>
              <w:shd w:val="clear" w:color="auto" w:fill="FFFFFF" w:themeFill="background1"/>
              <w:rPr>
                <w:rFonts w:eastAsia="Times New Roman"/>
                <w:color w:val="000000"/>
                <w:sz w:val="20"/>
                <w:szCs w:val="20"/>
              </w:rPr>
            </w:pPr>
            <w:r w:rsidRPr="00326B90">
              <w:rPr>
                <w:rFonts w:eastAsia="Times New Roman"/>
                <w:color w:val="000000"/>
                <w:sz w:val="20"/>
                <w:szCs w:val="20"/>
              </w:rPr>
              <w:t>1 304 00 000 «Прочие с расчеты с кредиторами»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FB1D7" w14:textId="11E2B474" w:rsidR="00326B90" w:rsidRPr="00326B90" w:rsidRDefault="00430929" w:rsidP="00326B90">
            <w:pPr>
              <w:shd w:val="clear" w:color="auto" w:fill="FFFFFF" w:themeFill="background1"/>
              <w:jc w:val="center"/>
              <w:rPr>
                <w:rFonts w:eastAsia="Times New Roman"/>
                <w:color w:val="000000"/>
                <w:sz w:val="20"/>
                <w:szCs w:val="20"/>
              </w:rPr>
            </w:pPr>
            <w:r>
              <w:rPr>
                <w:rFonts w:eastAsia="Times New Roman"/>
                <w:color w:val="000000"/>
                <w:sz w:val="20"/>
                <w:szCs w:val="20"/>
              </w:rPr>
              <w:t>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F66D7C" w14:textId="11A34FF4" w:rsidR="00326B90" w:rsidRPr="00326B90" w:rsidRDefault="007161B3" w:rsidP="00326B90">
            <w:pPr>
              <w:shd w:val="clear" w:color="auto" w:fill="FFFFFF" w:themeFill="background1"/>
              <w:jc w:val="center"/>
              <w:rPr>
                <w:rFonts w:eastAsia="Times New Roman"/>
                <w:color w:val="000000"/>
                <w:sz w:val="20"/>
                <w:szCs w:val="20"/>
              </w:rPr>
            </w:pPr>
            <w:r>
              <w:rPr>
                <w:rFonts w:eastAsia="Times New Roman"/>
                <w:color w:val="000000"/>
                <w:sz w:val="20"/>
                <w:szCs w:val="20"/>
              </w:rPr>
              <w:t>59,8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D2E27E" w14:textId="0651ECEC" w:rsidR="00326B90" w:rsidRPr="00326B90" w:rsidRDefault="00EC1BDA" w:rsidP="00326B90">
            <w:pPr>
              <w:shd w:val="clear" w:color="auto" w:fill="FFFFFF" w:themeFill="background1"/>
              <w:jc w:val="center"/>
              <w:rPr>
                <w:rFonts w:eastAsia="Times New Roman"/>
                <w:color w:val="000000"/>
                <w:sz w:val="20"/>
                <w:szCs w:val="20"/>
              </w:rPr>
            </w:pPr>
            <w:r>
              <w:rPr>
                <w:rFonts w:eastAsia="Times New Roman"/>
                <w:color w:val="000000"/>
                <w:sz w:val="20"/>
                <w:szCs w:val="20"/>
              </w:rPr>
              <w:t>+ 57,9</w:t>
            </w:r>
          </w:p>
        </w:tc>
      </w:tr>
      <w:tr w:rsidR="00326B90" w:rsidRPr="00326B90" w14:paraId="21F487B6" w14:textId="77777777" w:rsidTr="001F4399">
        <w:trPr>
          <w:trHeight w:val="280"/>
        </w:trPr>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EDBD" w14:textId="77777777" w:rsidR="00326B90" w:rsidRPr="00326B90" w:rsidRDefault="00326B90" w:rsidP="00326B90">
            <w:pPr>
              <w:shd w:val="clear" w:color="auto" w:fill="FFFFFF" w:themeFill="background1"/>
              <w:jc w:val="center"/>
              <w:rPr>
                <w:rFonts w:eastAsia="Times New Roman"/>
                <w:b/>
                <w:color w:val="000000"/>
                <w:sz w:val="20"/>
                <w:szCs w:val="20"/>
              </w:rPr>
            </w:pPr>
            <w:r w:rsidRPr="00326B90">
              <w:rPr>
                <w:rFonts w:eastAsia="Times New Roman"/>
                <w:b/>
                <w:color w:val="000000"/>
                <w:sz w:val="20"/>
                <w:szCs w:val="20"/>
              </w:rPr>
              <w:t>Итого: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D145B9" w14:textId="3FDDC9B7" w:rsidR="00326B90" w:rsidRPr="00326B90" w:rsidRDefault="001A75DB" w:rsidP="00326B90">
            <w:pPr>
              <w:shd w:val="clear" w:color="auto" w:fill="FFFFFF" w:themeFill="background1"/>
              <w:jc w:val="center"/>
              <w:rPr>
                <w:rFonts w:eastAsia="Times New Roman"/>
                <w:b/>
                <w:color w:val="000000"/>
                <w:sz w:val="20"/>
                <w:szCs w:val="20"/>
              </w:rPr>
            </w:pPr>
            <w:r>
              <w:rPr>
                <w:rFonts w:eastAsia="Times New Roman"/>
                <w:b/>
                <w:color w:val="000000"/>
                <w:sz w:val="20"/>
                <w:szCs w:val="20"/>
              </w:rPr>
              <w:t>15 397,9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CB0C9" w14:textId="01AC4C46" w:rsidR="00326B90" w:rsidRPr="00326B90" w:rsidRDefault="007161B3" w:rsidP="00326B90">
            <w:pPr>
              <w:shd w:val="clear" w:color="auto" w:fill="FFFFFF" w:themeFill="background1"/>
              <w:jc w:val="center"/>
              <w:rPr>
                <w:rFonts w:eastAsia="Times New Roman"/>
                <w:b/>
                <w:color w:val="000000"/>
                <w:sz w:val="20"/>
                <w:szCs w:val="20"/>
              </w:rPr>
            </w:pPr>
            <w:r>
              <w:rPr>
                <w:rFonts w:eastAsia="Times New Roman"/>
                <w:b/>
                <w:color w:val="000000"/>
                <w:sz w:val="20"/>
                <w:szCs w:val="20"/>
              </w:rPr>
              <w:t>25 446,8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6DC0D" w14:textId="59D37C35" w:rsidR="00326B90" w:rsidRPr="00326B90" w:rsidRDefault="009209F6" w:rsidP="00326B90">
            <w:pPr>
              <w:shd w:val="clear" w:color="auto" w:fill="FFFFFF" w:themeFill="background1"/>
              <w:jc w:val="center"/>
              <w:rPr>
                <w:rFonts w:eastAsia="Times New Roman"/>
                <w:b/>
                <w:color w:val="000000"/>
                <w:sz w:val="20"/>
                <w:szCs w:val="20"/>
              </w:rPr>
            </w:pPr>
            <w:r>
              <w:rPr>
                <w:rFonts w:eastAsia="Times New Roman"/>
                <w:b/>
                <w:color w:val="000000"/>
                <w:sz w:val="20"/>
                <w:szCs w:val="20"/>
              </w:rPr>
              <w:t xml:space="preserve">+ </w:t>
            </w:r>
            <w:r w:rsidRPr="009209F6">
              <w:rPr>
                <w:rFonts w:eastAsia="Times New Roman"/>
                <w:b/>
                <w:color w:val="000000"/>
                <w:sz w:val="20"/>
                <w:szCs w:val="20"/>
              </w:rPr>
              <w:t>10 048,9</w:t>
            </w:r>
          </w:p>
        </w:tc>
      </w:tr>
    </w:tbl>
    <w:p w14:paraId="3D07124F" w14:textId="77777777" w:rsidR="00326B90" w:rsidRPr="00326B90" w:rsidRDefault="00326B90" w:rsidP="00326B90">
      <w:pPr>
        <w:shd w:val="clear" w:color="auto" w:fill="FFFFFF" w:themeFill="background1"/>
        <w:ind w:firstLine="709"/>
        <w:jc w:val="both"/>
        <w:rPr>
          <w:rFonts w:eastAsia="Times New Roman"/>
          <w:color w:val="000000"/>
          <w:szCs w:val="28"/>
        </w:rPr>
      </w:pPr>
    </w:p>
    <w:p w14:paraId="53562C3A" w14:textId="22D6810F" w:rsidR="00326B90" w:rsidRDefault="00326B90" w:rsidP="00326B90">
      <w:pPr>
        <w:shd w:val="clear" w:color="auto" w:fill="FFFFFF" w:themeFill="background1"/>
        <w:ind w:firstLine="709"/>
        <w:jc w:val="both"/>
        <w:rPr>
          <w:rFonts w:eastAsia="Times New Roman"/>
          <w:color w:val="000000"/>
          <w:szCs w:val="28"/>
        </w:rPr>
      </w:pPr>
      <w:r w:rsidRPr="00326B90">
        <w:rPr>
          <w:rFonts w:eastAsia="Times New Roman"/>
          <w:color w:val="000000"/>
          <w:szCs w:val="28"/>
        </w:rPr>
        <w:t>Кредиторская задолженность на 01.</w:t>
      </w:r>
      <w:r w:rsidR="002203E4">
        <w:rPr>
          <w:rFonts w:eastAsia="Times New Roman"/>
          <w:color w:val="000000"/>
          <w:szCs w:val="28"/>
        </w:rPr>
        <w:t>10</w:t>
      </w:r>
      <w:r w:rsidRPr="00326B90">
        <w:rPr>
          <w:rFonts w:eastAsia="Times New Roman"/>
          <w:color w:val="000000"/>
          <w:szCs w:val="28"/>
        </w:rPr>
        <w:t>.202</w:t>
      </w:r>
      <w:r w:rsidR="006029E5">
        <w:rPr>
          <w:rFonts w:eastAsia="Times New Roman"/>
          <w:color w:val="000000"/>
          <w:szCs w:val="28"/>
        </w:rPr>
        <w:t>5</w:t>
      </w:r>
      <w:r w:rsidRPr="00326B90">
        <w:rPr>
          <w:rFonts w:eastAsia="Times New Roman"/>
          <w:color w:val="000000"/>
          <w:szCs w:val="28"/>
        </w:rPr>
        <w:t xml:space="preserve"> года в сравнении с показателем задолженности на 01.</w:t>
      </w:r>
      <w:r w:rsidR="002203E4">
        <w:rPr>
          <w:rFonts w:eastAsia="Times New Roman"/>
          <w:color w:val="000000"/>
          <w:szCs w:val="28"/>
        </w:rPr>
        <w:t>01</w:t>
      </w:r>
      <w:r w:rsidRPr="00326B90">
        <w:rPr>
          <w:rFonts w:eastAsia="Times New Roman"/>
          <w:color w:val="000000"/>
          <w:szCs w:val="28"/>
        </w:rPr>
        <w:t>.202</w:t>
      </w:r>
      <w:r w:rsidR="006029E5">
        <w:rPr>
          <w:rFonts w:eastAsia="Times New Roman"/>
          <w:color w:val="000000"/>
          <w:szCs w:val="28"/>
        </w:rPr>
        <w:t>5</w:t>
      </w:r>
      <w:r w:rsidRPr="00326B90">
        <w:rPr>
          <w:rFonts w:eastAsia="Times New Roman"/>
          <w:color w:val="000000"/>
          <w:szCs w:val="28"/>
        </w:rPr>
        <w:t xml:space="preserve"> года у</w:t>
      </w:r>
      <w:r w:rsidR="009209F6">
        <w:rPr>
          <w:rFonts w:eastAsia="Times New Roman"/>
          <w:color w:val="000000"/>
          <w:szCs w:val="28"/>
        </w:rPr>
        <w:t>велич</w:t>
      </w:r>
      <w:r w:rsidRPr="00326B90">
        <w:rPr>
          <w:rFonts w:eastAsia="Times New Roman"/>
          <w:color w:val="000000"/>
          <w:szCs w:val="28"/>
        </w:rPr>
        <w:t xml:space="preserve">илась на </w:t>
      </w:r>
      <w:r w:rsidR="009209F6">
        <w:rPr>
          <w:rFonts w:eastAsia="Times New Roman"/>
          <w:color w:val="000000"/>
          <w:szCs w:val="28"/>
        </w:rPr>
        <w:t xml:space="preserve">10 048,9 </w:t>
      </w:r>
      <w:r w:rsidRPr="00326B90">
        <w:rPr>
          <w:rFonts w:eastAsia="Times New Roman"/>
          <w:color w:val="000000"/>
          <w:szCs w:val="28"/>
        </w:rPr>
        <w:t>тыс. рублей</w:t>
      </w:r>
      <w:r w:rsidR="002203E4">
        <w:rPr>
          <w:rFonts w:eastAsia="Times New Roman"/>
          <w:color w:val="000000"/>
          <w:szCs w:val="28"/>
        </w:rPr>
        <w:t xml:space="preserve"> и составила 25 446,8 тыс. рублей</w:t>
      </w:r>
      <w:r w:rsidR="00952B75">
        <w:rPr>
          <w:rFonts w:eastAsia="Times New Roman"/>
          <w:color w:val="000000"/>
          <w:szCs w:val="28"/>
        </w:rPr>
        <w:t>.</w:t>
      </w:r>
    </w:p>
    <w:p w14:paraId="41FFAF60" w14:textId="16957F3D" w:rsidR="006029E5" w:rsidRPr="006029E5" w:rsidRDefault="006029E5" w:rsidP="00240A7D">
      <w:pPr>
        <w:ind w:firstLine="709"/>
        <w:jc w:val="both"/>
        <w:rPr>
          <w:rFonts w:eastAsia="Times New Roman"/>
          <w:sz w:val="24"/>
          <w:szCs w:val="22"/>
          <w:lang w:eastAsia="ru-RU"/>
        </w:rPr>
      </w:pPr>
      <w:r w:rsidRPr="0053787C">
        <w:rPr>
          <w:rFonts w:eastAsia="Times New Roman"/>
          <w:szCs w:val="28"/>
          <w:lang w:eastAsia="ru-RU"/>
        </w:rPr>
        <w:t>Задолженность по расчетам по оплате труда, больничным листам на 01.07.2025г. составила 4 615,9</w:t>
      </w:r>
      <w:r w:rsidR="00240A7D" w:rsidRPr="0053787C">
        <w:rPr>
          <w:rFonts w:eastAsia="Times New Roman"/>
          <w:szCs w:val="28"/>
          <w:lang w:eastAsia="ru-RU"/>
        </w:rPr>
        <w:t xml:space="preserve"> </w:t>
      </w:r>
      <w:r w:rsidRPr="0053787C">
        <w:rPr>
          <w:rFonts w:eastAsia="Times New Roman"/>
          <w:szCs w:val="28"/>
          <w:lang w:eastAsia="ru-RU"/>
        </w:rPr>
        <w:t>тыс.</w:t>
      </w:r>
      <w:r w:rsidR="00240A7D" w:rsidRPr="0053787C">
        <w:rPr>
          <w:rFonts w:eastAsia="Times New Roman"/>
          <w:szCs w:val="28"/>
          <w:lang w:eastAsia="ru-RU"/>
        </w:rPr>
        <w:t xml:space="preserve"> </w:t>
      </w:r>
      <w:r w:rsidRPr="0053787C">
        <w:rPr>
          <w:rFonts w:eastAsia="Times New Roman"/>
          <w:szCs w:val="28"/>
          <w:lang w:eastAsia="ru-RU"/>
        </w:rPr>
        <w:t>руб</w:t>
      </w:r>
      <w:r w:rsidR="00240A7D" w:rsidRPr="0053787C">
        <w:rPr>
          <w:rFonts w:eastAsia="Times New Roman"/>
          <w:szCs w:val="28"/>
          <w:lang w:eastAsia="ru-RU"/>
        </w:rPr>
        <w:t>лей.</w:t>
      </w:r>
      <w:r w:rsidRPr="0053787C">
        <w:rPr>
          <w:rFonts w:eastAsia="Times New Roman"/>
          <w:szCs w:val="28"/>
          <w:lang w:eastAsia="ru-RU"/>
        </w:rPr>
        <w:t xml:space="preserve"> В составе задолженности – заработная плата за 2 половину июня 2025 г. по срокам выплат до 15.07.2025 г.</w:t>
      </w:r>
    </w:p>
    <w:p w14:paraId="1F23E33A" w14:textId="6446903A" w:rsidR="00400AB0" w:rsidRPr="00400AB0" w:rsidRDefault="00400AB0" w:rsidP="00400AB0">
      <w:pPr>
        <w:ind w:firstLine="709"/>
        <w:jc w:val="both"/>
        <w:rPr>
          <w:rFonts w:eastAsia="Calibri"/>
        </w:rPr>
      </w:pPr>
      <w:r w:rsidRPr="00400AB0">
        <w:rPr>
          <w:rFonts w:eastAsia="Calibri"/>
        </w:rPr>
        <w:t>Увеличение кредиторской задолженности по состоянию на 01.10.2025 по сравнению с началом года составило10 048,9 тыс. руб.</w:t>
      </w:r>
    </w:p>
    <w:p w14:paraId="3ED0E357" w14:textId="1172B2F7" w:rsidR="00400AB0" w:rsidRPr="00400AB0" w:rsidRDefault="00400AB0" w:rsidP="00400AB0">
      <w:pPr>
        <w:ind w:firstLine="709"/>
        <w:jc w:val="both"/>
        <w:rPr>
          <w:rFonts w:eastAsia="Calibri"/>
        </w:rPr>
      </w:pPr>
      <w:r w:rsidRPr="00400AB0">
        <w:rPr>
          <w:rFonts w:eastAsia="Calibri"/>
        </w:rPr>
        <w:t>Задолженность по расчетам по оплате труда на 01.10.2025г. составила 5 057,2</w:t>
      </w:r>
      <w:r w:rsidR="00ED11EA">
        <w:rPr>
          <w:rFonts w:eastAsia="Calibri"/>
        </w:rPr>
        <w:t xml:space="preserve"> </w:t>
      </w:r>
      <w:r w:rsidRPr="00400AB0">
        <w:rPr>
          <w:rFonts w:eastAsia="Calibri"/>
        </w:rPr>
        <w:t>тыс.</w:t>
      </w:r>
      <w:r w:rsidR="00ED11EA">
        <w:rPr>
          <w:rFonts w:eastAsia="Calibri"/>
        </w:rPr>
        <w:t xml:space="preserve"> </w:t>
      </w:r>
      <w:r w:rsidRPr="00400AB0">
        <w:rPr>
          <w:rFonts w:eastAsia="Calibri"/>
        </w:rPr>
        <w:t>руб</w:t>
      </w:r>
      <w:r w:rsidR="00ED11EA">
        <w:rPr>
          <w:rFonts w:eastAsia="Calibri"/>
        </w:rPr>
        <w:t>лей</w:t>
      </w:r>
      <w:r w:rsidRPr="00400AB0">
        <w:rPr>
          <w:rFonts w:eastAsia="Calibri"/>
        </w:rPr>
        <w:t>. В составе задолженности – заработная плата за 2 половину сентября 2025 г. по срокам выплат до 15.10.2025 г.</w:t>
      </w:r>
    </w:p>
    <w:p w14:paraId="6EAE4E14" w14:textId="0F38783A" w:rsidR="00400AB0" w:rsidRPr="00400AB0" w:rsidRDefault="00400AB0" w:rsidP="00400AB0">
      <w:pPr>
        <w:ind w:firstLine="709"/>
        <w:jc w:val="both"/>
        <w:rPr>
          <w:rFonts w:eastAsia="Calibri"/>
        </w:rPr>
      </w:pPr>
      <w:r w:rsidRPr="00400AB0">
        <w:rPr>
          <w:rFonts w:eastAsia="Calibri"/>
        </w:rPr>
        <w:t>Задолженность за поставленные работы, товары, услуги, по прочим расходам для муниципальных нужд на отчетную дату составила 12 799,3 тыс. руб</w:t>
      </w:r>
      <w:r w:rsidR="00ED11EA">
        <w:rPr>
          <w:rFonts w:eastAsia="Calibri"/>
        </w:rPr>
        <w:t>лей</w:t>
      </w:r>
      <w:r w:rsidRPr="00400AB0">
        <w:rPr>
          <w:rFonts w:eastAsia="Calibri"/>
        </w:rPr>
        <w:t>. В составе задолженности:</w:t>
      </w:r>
    </w:p>
    <w:p w14:paraId="2FF64E6D" w14:textId="0E7DF2D9" w:rsidR="00400AB0" w:rsidRPr="00400AB0" w:rsidRDefault="00400AB0" w:rsidP="00400AB0">
      <w:pPr>
        <w:ind w:firstLine="709"/>
        <w:jc w:val="both"/>
        <w:rPr>
          <w:rFonts w:eastAsia="Calibri"/>
        </w:rPr>
      </w:pPr>
      <w:r w:rsidRPr="00400AB0">
        <w:rPr>
          <w:rFonts w:eastAsia="Calibri"/>
        </w:rPr>
        <w:t>- задолженность за услуги связи в сумме 34,4 тыс. руб</w:t>
      </w:r>
      <w:r w:rsidR="00ED11EA">
        <w:rPr>
          <w:rFonts w:eastAsia="Calibri"/>
        </w:rPr>
        <w:t>лей</w:t>
      </w:r>
      <w:r w:rsidRPr="00400AB0">
        <w:rPr>
          <w:rFonts w:eastAsia="Calibri"/>
        </w:rPr>
        <w:t xml:space="preserve"> за сентябрь 2025г. со сроками оплаты согласно контрактам, договорам до 25.10.2025г.;</w:t>
      </w:r>
    </w:p>
    <w:p w14:paraId="172B7A80" w14:textId="14EF8D65" w:rsidR="00400AB0" w:rsidRPr="00400AB0" w:rsidRDefault="00400AB0" w:rsidP="00400AB0">
      <w:pPr>
        <w:ind w:firstLine="709"/>
        <w:jc w:val="both"/>
        <w:rPr>
          <w:rFonts w:eastAsia="Calibri"/>
        </w:rPr>
      </w:pPr>
      <w:r w:rsidRPr="00400AB0">
        <w:rPr>
          <w:rFonts w:eastAsia="Calibri"/>
        </w:rPr>
        <w:t>- задолженность за транспортные услуги</w:t>
      </w:r>
      <w:r w:rsidR="00ED11EA">
        <w:rPr>
          <w:rFonts w:eastAsia="Calibri"/>
        </w:rPr>
        <w:t xml:space="preserve"> – </w:t>
      </w:r>
      <w:r w:rsidRPr="00400AB0">
        <w:rPr>
          <w:rFonts w:eastAsia="Calibri"/>
        </w:rPr>
        <w:t>3,0 тыс. руб</w:t>
      </w:r>
      <w:r w:rsidR="00ED11EA">
        <w:rPr>
          <w:rFonts w:eastAsia="Calibri"/>
        </w:rPr>
        <w:t>лей</w:t>
      </w:r>
      <w:r w:rsidRPr="00400AB0">
        <w:rPr>
          <w:rFonts w:eastAsia="Calibri"/>
        </w:rPr>
        <w:t>;</w:t>
      </w:r>
    </w:p>
    <w:p w14:paraId="7A073E3D" w14:textId="5849F956" w:rsidR="00400AB0" w:rsidRPr="00400AB0" w:rsidRDefault="00400AB0" w:rsidP="00400AB0">
      <w:pPr>
        <w:ind w:firstLine="709"/>
        <w:jc w:val="both"/>
        <w:rPr>
          <w:rFonts w:eastAsia="Calibri"/>
        </w:rPr>
      </w:pPr>
      <w:r w:rsidRPr="00400AB0">
        <w:rPr>
          <w:rFonts w:eastAsia="Calibri"/>
        </w:rPr>
        <w:t>- задолженность за поставленные теплоэнергетические ресурсы и водоснабжение за сентябрь 2025 г.  в сумме 173,8 тыс. руб</w:t>
      </w:r>
      <w:r w:rsidR="00ED11EA">
        <w:rPr>
          <w:rFonts w:eastAsia="Calibri"/>
        </w:rPr>
        <w:t>лей</w:t>
      </w:r>
      <w:r w:rsidRPr="00400AB0">
        <w:rPr>
          <w:rFonts w:eastAsia="Calibri"/>
        </w:rPr>
        <w:t xml:space="preserve"> со сроками оплаты согласно контрактам договорам 10-</w:t>
      </w:r>
      <w:r w:rsidR="00ED11EA">
        <w:rPr>
          <w:rFonts w:eastAsia="Calibri"/>
        </w:rPr>
        <w:t>1</w:t>
      </w:r>
      <w:r w:rsidRPr="00400AB0">
        <w:rPr>
          <w:rFonts w:eastAsia="Calibri"/>
        </w:rPr>
        <w:t>8.10.2025г.;</w:t>
      </w:r>
    </w:p>
    <w:p w14:paraId="02EB9DC7" w14:textId="0555BE82" w:rsidR="00400AB0" w:rsidRPr="00400AB0" w:rsidRDefault="00400AB0" w:rsidP="00400AB0">
      <w:pPr>
        <w:ind w:firstLine="709"/>
        <w:jc w:val="both"/>
        <w:rPr>
          <w:rFonts w:eastAsia="Calibri"/>
        </w:rPr>
      </w:pPr>
      <w:r w:rsidRPr="00400AB0">
        <w:rPr>
          <w:rFonts w:eastAsia="Calibri"/>
        </w:rPr>
        <w:t>- задолженность по услугам за содержание имущества в сумме 11 230,9 тыс. руб</w:t>
      </w:r>
      <w:r w:rsidR="00ED11EA">
        <w:rPr>
          <w:rFonts w:eastAsia="Calibri"/>
        </w:rPr>
        <w:t>лей</w:t>
      </w:r>
      <w:r w:rsidRPr="00400AB0">
        <w:rPr>
          <w:rFonts w:eastAsia="Calibri"/>
        </w:rPr>
        <w:t>. В состав указанной задолженности включены задолженность по техническому обслуживанию уличного освещения, взносы на капитальный ремонт муниципального жилья, по ремонту сооружений, дорог;</w:t>
      </w:r>
    </w:p>
    <w:p w14:paraId="24109943" w14:textId="046A652A" w:rsidR="00400AB0" w:rsidRPr="00400AB0" w:rsidRDefault="00400AB0" w:rsidP="00400AB0">
      <w:pPr>
        <w:ind w:firstLine="709"/>
        <w:jc w:val="both"/>
        <w:rPr>
          <w:rFonts w:eastAsia="Calibri"/>
        </w:rPr>
      </w:pPr>
      <w:r w:rsidRPr="00400AB0">
        <w:rPr>
          <w:rFonts w:eastAsia="Calibri"/>
        </w:rPr>
        <w:t>- задолженность по прочим услугам составила 401,3 тыс. руб</w:t>
      </w:r>
      <w:r w:rsidR="00ED11EA">
        <w:rPr>
          <w:rFonts w:eastAsia="Calibri"/>
        </w:rPr>
        <w:t>лей</w:t>
      </w:r>
      <w:r w:rsidRPr="00400AB0">
        <w:rPr>
          <w:rFonts w:eastAsia="Calibri"/>
        </w:rPr>
        <w:t>;</w:t>
      </w:r>
    </w:p>
    <w:p w14:paraId="2BD45B23" w14:textId="495DE97E" w:rsidR="00400AB0" w:rsidRPr="00400AB0" w:rsidRDefault="00400AB0" w:rsidP="00400AB0">
      <w:pPr>
        <w:ind w:firstLine="709"/>
        <w:jc w:val="both"/>
        <w:rPr>
          <w:rFonts w:eastAsia="Calibri"/>
        </w:rPr>
      </w:pPr>
      <w:r w:rsidRPr="00400AB0">
        <w:rPr>
          <w:rFonts w:eastAsia="Calibri"/>
        </w:rPr>
        <w:t>- задолженность за приобретенные нефинансовые активы составляет 246,4 тыс. руб</w:t>
      </w:r>
      <w:r w:rsidR="00ED11EA">
        <w:rPr>
          <w:rFonts w:eastAsia="Calibri"/>
        </w:rPr>
        <w:t>лей</w:t>
      </w:r>
      <w:r w:rsidRPr="00400AB0">
        <w:rPr>
          <w:rFonts w:eastAsia="Calibri"/>
        </w:rPr>
        <w:t>;</w:t>
      </w:r>
    </w:p>
    <w:p w14:paraId="0CB91640" w14:textId="5EFACBD1" w:rsidR="00400AB0" w:rsidRPr="00400AB0" w:rsidRDefault="00400AB0" w:rsidP="00400AB0">
      <w:pPr>
        <w:ind w:firstLine="709"/>
        <w:jc w:val="both"/>
        <w:rPr>
          <w:rFonts w:eastAsia="Calibri"/>
        </w:rPr>
      </w:pPr>
      <w:r w:rsidRPr="00400AB0">
        <w:rPr>
          <w:rFonts w:eastAsia="Calibri"/>
        </w:rPr>
        <w:t>- задолженность по расчетам по социальному обеспечению составила 705,6 тыс. руб</w:t>
      </w:r>
      <w:r w:rsidR="00ED11EA">
        <w:rPr>
          <w:rFonts w:eastAsia="Calibri"/>
        </w:rPr>
        <w:t>лей</w:t>
      </w:r>
      <w:r w:rsidRPr="00400AB0">
        <w:rPr>
          <w:rFonts w:eastAsia="Calibri"/>
        </w:rPr>
        <w:t>;</w:t>
      </w:r>
    </w:p>
    <w:p w14:paraId="33974222" w14:textId="7CE857D1" w:rsidR="00400AB0" w:rsidRPr="00400AB0" w:rsidRDefault="00400AB0" w:rsidP="00400AB0">
      <w:pPr>
        <w:ind w:firstLine="709"/>
        <w:jc w:val="both"/>
        <w:rPr>
          <w:rFonts w:eastAsia="Calibri"/>
        </w:rPr>
      </w:pPr>
      <w:r w:rsidRPr="00400AB0">
        <w:rPr>
          <w:rFonts w:eastAsia="Calibri"/>
        </w:rPr>
        <w:t>- задолженность по штрафам за нарушение условий контрактов (договоров) составила 1,9 тыс. руб</w:t>
      </w:r>
      <w:r w:rsidR="00ED11EA">
        <w:rPr>
          <w:rFonts w:eastAsia="Calibri"/>
        </w:rPr>
        <w:t>лей</w:t>
      </w:r>
      <w:r w:rsidRPr="00400AB0">
        <w:rPr>
          <w:rFonts w:eastAsia="Calibri"/>
        </w:rPr>
        <w:t>.</w:t>
      </w:r>
    </w:p>
    <w:p w14:paraId="4CD0E49F" w14:textId="77777777" w:rsidR="00400AB0" w:rsidRPr="00400AB0" w:rsidRDefault="00400AB0" w:rsidP="00400AB0">
      <w:pPr>
        <w:ind w:firstLine="709"/>
        <w:jc w:val="both"/>
        <w:rPr>
          <w:rFonts w:eastAsia="Calibri"/>
        </w:rPr>
      </w:pPr>
      <w:r w:rsidRPr="00400AB0">
        <w:rPr>
          <w:rFonts w:eastAsia="Calibri"/>
        </w:rPr>
        <w:t xml:space="preserve">  В составе задолженности по счетам 303 00 (4 025,5 тыс. руб.) отражена задолженность по единому страховому тарифу, страховым взносам на </w:t>
      </w:r>
      <w:r w:rsidRPr="00400AB0">
        <w:rPr>
          <w:rFonts w:eastAsia="Calibri"/>
        </w:rPr>
        <w:lastRenderedPageBreak/>
        <w:t>обязательное социальное страхование от несчастных случаев на производстве, а также по транспортному налогу и налогу на имущество юридических лиц.</w:t>
      </w:r>
    </w:p>
    <w:p w14:paraId="04DF928A" w14:textId="77777777" w:rsidR="00400AB0" w:rsidRPr="00400AB0" w:rsidRDefault="00400AB0" w:rsidP="00400AB0">
      <w:pPr>
        <w:ind w:firstLine="709"/>
        <w:jc w:val="both"/>
        <w:rPr>
          <w:rFonts w:eastAsia="Calibri"/>
        </w:rPr>
      </w:pPr>
      <w:r w:rsidRPr="00400AB0">
        <w:rPr>
          <w:rFonts w:eastAsia="Calibri"/>
        </w:rPr>
        <w:t>  По счету 1 304 03 (59,8 тыс. руб.) на конец отчетного периода отражены суммы профсоюзных взносов, удержаний по исполнительным листам из заработной платы работников.</w:t>
      </w:r>
    </w:p>
    <w:p w14:paraId="10056565" w14:textId="494D1716" w:rsidR="00400AB0" w:rsidRPr="00400AB0" w:rsidRDefault="00400AB0" w:rsidP="00400AB0">
      <w:pPr>
        <w:ind w:firstLine="709"/>
        <w:jc w:val="both"/>
        <w:rPr>
          <w:rFonts w:eastAsia="Calibri"/>
        </w:rPr>
      </w:pPr>
      <w:r w:rsidRPr="00400AB0">
        <w:rPr>
          <w:rFonts w:eastAsia="Calibri"/>
        </w:rPr>
        <w:t xml:space="preserve">   Доходы будущих периодов </w:t>
      </w:r>
      <w:r w:rsidR="002203E4">
        <w:rPr>
          <w:rFonts w:eastAsia="Calibri"/>
        </w:rPr>
        <w:t xml:space="preserve">(по счету 401 40) </w:t>
      </w:r>
      <w:r w:rsidRPr="00400AB0">
        <w:rPr>
          <w:rFonts w:eastAsia="Calibri"/>
        </w:rPr>
        <w:t>на конец отчетного периода составили 2 493 410,6 тыс. руб.  Наибольшая доля в указанных доходах приходится на доходы по безвозмездным поступлениям от других бюджетов – 92,4 % (или 2 303 496,4 тыс. руб.).</w:t>
      </w:r>
    </w:p>
    <w:p w14:paraId="6718A9FD" w14:textId="1E6A3B4E" w:rsidR="00326B90" w:rsidRDefault="00326B90" w:rsidP="00326B90">
      <w:pPr>
        <w:ind w:firstLine="709"/>
        <w:jc w:val="both"/>
        <w:rPr>
          <w:rFonts w:eastAsia="Calibri"/>
        </w:rPr>
      </w:pPr>
      <w:r w:rsidRPr="00326B90">
        <w:rPr>
          <w:rFonts w:eastAsia="Calibri"/>
        </w:rPr>
        <w:t>По состоянию на 01.</w:t>
      </w:r>
      <w:r w:rsidR="002203E4">
        <w:rPr>
          <w:rFonts w:eastAsia="Calibri"/>
        </w:rPr>
        <w:t>10</w:t>
      </w:r>
      <w:r w:rsidRPr="00326B90">
        <w:rPr>
          <w:rFonts w:eastAsia="Calibri"/>
        </w:rPr>
        <w:t>.202</w:t>
      </w:r>
      <w:r w:rsidR="006029E5">
        <w:rPr>
          <w:rFonts w:eastAsia="Calibri"/>
        </w:rPr>
        <w:t>5</w:t>
      </w:r>
      <w:r w:rsidRPr="00326B90">
        <w:rPr>
          <w:rFonts w:eastAsia="Calibri"/>
        </w:rPr>
        <w:t xml:space="preserve"> года в муниципальном образовании «Починковский</w:t>
      </w:r>
      <w:r w:rsidR="006029E5">
        <w:rPr>
          <w:rFonts w:eastAsia="Calibri"/>
        </w:rPr>
        <w:t xml:space="preserve"> муниципальный округ</w:t>
      </w:r>
      <w:r w:rsidRPr="00326B90">
        <w:rPr>
          <w:rFonts w:eastAsia="Calibri"/>
        </w:rPr>
        <w:t>» Смоленской области просроченная кредиторская задолженность отсутствует.</w:t>
      </w:r>
    </w:p>
    <w:p w14:paraId="77434267" w14:textId="3921F345" w:rsidR="00EB585C" w:rsidRPr="00326B90" w:rsidRDefault="00EB585C" w:rsidP="00326B90">
      <w:pPr>
        <w:ind w:firstLine="709"/>
        <w:jc w:val="both"/>
        <w:rPr>
          <w:rFonts w:eastAsia="Calibri"/>
          <w:sz w:val="24"/>
        </w:rPr>
      </w:pPr>
    </w:p>
    <w:p w14:paraId="5FB8730F" w14:textId="4C61DA02" w:rsidR="002C44CC" w:rsidRDefault="00C6410F" w:rsidP="00816B7C">
      <w:pPr>
        <w:pStyle w:val="a9"/>
        <w:shd w:val="clear" w:color="auto" w:fill="FFFFFF" w:themeFill="background1"/>
        <w:spacing w:after="0" w:line="240" w:lineRule="auto"/>
        <w:ind w:left="0" w:firstLine="709"/>
        <w:jc w:val="both"/>
        <w:rPr>
          <w:rFonts w:eastAsiaTheme="minorEastAsia"/>
          <w:b/>
          <w:szCs w:val="28"/>
          <w:lang w:eastAsia="ru-RU"/>
        </w:rPr>
      </w:pPr>
      <w:r>
        <w:rPr>
          <w:rFonts w:eastAsiaTheme="minorEastAsia"/>
          <w:b/>
          <w:szCs w:val="28"/>
          <w:lang w:eastAsia="ru-RU"/>
        </w:rPr>
        <w:t>Выводы</w:t>
      </w:r>
      <w:r w:rsidR="00A97CB1">
        <w:rPr>
          <w:rFonts w:eastAsiaTheme="minorEastAsia"/>
          <w:b/>
          <w:szCs w:val="28"/>
          <w:lang w:eastAsia="ru-RU"/>
        </w:rPr>
        <w:t xml:space="preserve"> и предложения</w:t>
      </w:r>
      <w:r>
        <w:rPr>
          <w:rFonts w:eastAsiaTheme="minorEastAsia"/>
          <w:b/>
          <w:szCs w:val="28"/>
          <w:lang w:eastAsia="ru-RU"/>
        </w:rPr>
        <w:t>:</w:t>
      </w:r>
      <w:r w:rsidR="002C44CC" w:rsidRPr="002C44CC">
        <w:rPr>
          <w:rFonts w:eastAsiaTheme="minorEastAsia"/>
          <w:b/>
          <w:szCs w:val="28"/>
          <w:lang w:eastAsia="ru-RU"/>
        </w:rPr>
        <w:t xml:space="preserve">   </w:t>
      </w:r>
    </w:p>
    <w:p w14:paraId="509E560F" w14:textId="188B18A2" w:rsidR="00213A3E" w:rsidRDefault="00213A3E" w:rsidP="00E66F69">
      <w:pPr>
        <w:pStyle w:val="a9"/>
        <w:numPr>
          <w:ilvl w:val="0"/>
          <w:numId w:val="10"/>
        </w:numPr>
        <w:ind w:left="0" w:firstLine="709"/>
        <w:jc w:val="both"/>
        <w:rPr>
          <w:rFonts w:eastAsia="Calibri"/>
          <w:szCs w:val="28"/>
        </w:rPr>
      </w:pPr>
      <w:r w:rsidRPr="00D70A67">
        <w:rPr>
          <w:rFonts w:eastAsia="Calibri"/>
          <w:szCs w:val="28"/>
        </w:rPr>
        <w:t>В соответствии с п.5 ст.264.2 Б</w:t>
      </w:r>
      <w:r w:rsidR="0050091F" w:rsidRPr="00D70A67">
        <w:rPr>
          <w:rFonts w:eastAsia="Calibri"/>
          <w:szCs w:val="28"/>
        </w:rPr>
        <w:t>юджетного кодекса</w:t>
      </w:r>
      <w:r w:rsidRPr="00D70A67">
        <w:rPr>
          <w:rFonts w:eastAsia="Calibri"/>
          <w:szCs w:val="28"/>
        </w:rPr>
        <w:t xml:space="preserve"> РФ, </w:t>
      </w:r>
      <w:r w:rsidR="00E66F69" w:rsidRPr="00D70A67">
        <w:rPr>
          <w:rFonts w:eastAsia="Calibri"/>
          <w:szCs w:val="28"/>
        </w:rPr>
        <w:t xml:space="preserve">п.3. </w:t>
      </w:r>
      <w:r w:rsidRPr="00D70A67">
        <w:rPr>
          <w:rFonts w:eastAsia="Calibri"/>
          <w:szCs w:val="28"/>
        </w:rPr>
        <w:t>ч. 15. Положения о бюджетном процессе, отчет об исполнении бюджета муниципального образования «</w:t>
      </w:r>
      <w:r w:rsidR="007D67B8" w:rsidRPr="00D70A67">
        <w:rPr>
          <w:rFonts w:eastAsia="Calibri"/>
          <w:szCs w:val="28"/>
        </w:rPr>
        <w:t>Починковский муниципальный округ</w:t>
      </w:r>
      <w:r w:rsidRPr="00D70A67">
        <w:rPr>
          <w:rFonts w:eastAsia="Calibri"/>
          <w:szCs w:val="28"/>
        </w:rPr>
        <w:t>»</w:t>
      </w:r>
      <w:r w:rsidR="001F6471" w:rsidRPr="00D70A67">
        <w:rPr>
          <w:rFonts w:eastAsia="Calibri"/>
          <w:szCs w:val="28"/>
        </w:rPr>
        <w:t xml:space="preserve"> Смоленской области за </w:t>
      </w:r>
      <w:r w:rsidR="00C67D3A">
        <w:rPr>
          <w:rFonts w:eastAsia="Calibri"/>
          <w:szCs w:val="28"/>
        </w:rPr>
        <w:t>9 месяцев</w:t>
      </w:r>
      <w:r w:rsidR="001F6471" w:rsidRPr="00D70A67">
        <w:rPr>
          <w:rFonts w:eastAsia="Calibri"/>
          <w:szCs w:val="28"/>
        </w:rPr>
        <w:t xml:space="preserve"> 202</w:t>
      </w:r>
      <w:r w:rsidR="00E66F69" w:rsidRPr="00D70A67">
        <w:rPr>
          <w:rFonts w:eastAsia="Calibri"/>
          <w:szCs w:val="28"/>
        </w:rPr>
        <w:t>5</w:t>
      </w:r>
      <w:r w:rsidR="006F7255" w:rsidRPr="00D70A67">
        <w:rPr>
          <w:rFonts w:eastAsia="Calibri"/>
          <w:szCs w:val="28"/>
        </w:rPr>
        <w:t xml:space="preserve"> года</w:t>
      </w:r>
      <w:r w:rsidR="00E66F69" w:rsidRPr="00D70A67">
        <w:rPr>
          <w:rFonts w:eastAsia="Calibri"/>
          <w:szCs w:val="28"/>
        </w:rPr>
        <w:t xml:space="preserve"> утвержден распоряжением</w:t>
      </w:r>
      <w:r w:rsidR="006F7255" w:rsidRPr="00D70A67">
        <w:rPr>
          <w:rFonts w:eastAsia="Calibri"/>
          <w:szCs w:val="28"/>
        </w:rPr>
        <w:t xml:space="preserve"> </w:t>
      </w:r>
      <w:r w:rsidRPr="00D70A67">
        <w:rPr>
          <w:rFonts w:eastAsia="Calibri"/>
          <w:szCs w:val="28"/>
        </w:rPr>
        <w:t>Администрацией муниципального образования «</w:t>
      </w:r>
      <w:r w:rsidR="007D67B8" w:rsidRPr="00D70A67">
        <w:rPr>
          <w:rFonts w:eastAsia="Calibri"/>
          <w:szCs w:val="28"/>
        </w:rPr>
        <w:t>Починковский муниципальный округ</w:t>
      </w:r>
      <w:r w:rsidR="001F6471" w:rsidRPr="00D70A67">
        <w:rPr>
          <w:rFonts w:eastAsia="Calibri"/>
          <w:szCs w:val="28"/>
        </w:rPr>
        <w:t>» Смоленской области</w:t>
      </w:r>
      <w:r w:rsidR="00E66F69" w:rsidRPr="00D70A67">
        <w:rPr>
          <w:rFonts w:eastAsia="Calibri"/>
          <w:szCs w:val="28"/>
        </w:rPr>
        <w:t xml:space="preserve"> от </w:t>
      </w:r>
      <w:r w:rsidR="00D70A67">
        <w:rPr>
          <w:rFonts w:eastAsia="Calibri"/>
          <w:szCs w:val="28"/>
        </w:rPr>
        <w:t>0</w:t>
      </w:r>
      <w:r w:rsidR="00DD0CAF">
        <w:rPr>
          <w:rFonts w:eastAsia="Calibri"/>
          <w:szCs w:val="28"/>
        </w:rPr>
        <w:t>6</w:t>
      </w:r>
      <w:r w:rsidR="00E66F69" w:rsidRPr="00D70A67">
        <w:rPr>
          <w:rFonts w:eastAsia="Calibri"/>
          <w:szCs w:val="28"/>
        </w:rPr>
        <w:t>.</w:t>
      </w:r>
      <w:r w:rsidR="00DD0CAF">
        <w:rPr>
          <w:rFonts w:eastAsia="Calibri"/>
          <w:szCs w:val="28"/>
        </w:rPr>
        <w:t>11</w:t>
      </w:r>
      <w:r w:rsidR="00E66F69" w:rsidRPr="00D70A67">
        <w:rPr>
          <w:rFonts w:eastAsia="Calibri"/>
          <w:szCs w:val="28"/>
        </w:rPr>
        <w:t>.2025 №</w:t>
      </w:r>
      <w:r w:rsidR="00752CBA">
        <w:rPr>
          <w:rFonts w:eastAsia="Calibri"/>
          <w:szCs w:val="28"/>
        </w:rPr>
        <w:t xml:space="preserve"> </w:t>
      </w:r>
      <w:r w:rsidR="00DD0CAF">
        <w:rPr>
          <w:rFonts w:eastAsia="Calibri"/>
          <w:szCs w:val="28"/>
        </w:rPr>
        <w:t>1417</w:t>
      </w:r>
      <w:r w:rsidR="00E66F69" w:rsidRPr="00D70A67">
        <w:rPr>
          <w:rFonts w:eastAsia="Calibri"/>
          <w:szCs w:val="28"/>
        </w:rPr>
        <w:t>-р/</w:t>
      </w:r>
      <w:proofErr w:type="spellStart"/>
      <w:r w:rsidR="00E66F69" w:rsidRPr="00D70A67">
        <w:rPr>
          <w:rFonts w:eastAsia="Calibri"/>
          <w:szCs w:val="28"/>
        </w:rPr>
        <w:t>адм</w:t>
      </w:r>
      <w:proofErr w:type="spellEnd"/>
      <w:r w:rsidR="001F6471" w:rsidRPr="00D70A67">
        <w:rPr>
          <w:rFonts w:eastAsia="Calibri"/>
          <w:szCs w:val="28"/>
        </w:rPr>
        <w:t xml:space="preserve"> </w:t>
      </w:r>
      <w:r w:rsidR="00E66F69" w:rsidRPr="00D70A67">
        <w:rPr>
          <w:rFonts w:eastAsia="Calibri"/>
          <w:szCs w:val="28"/>
        </w:rPr>
        <w:t>«Об утверждении отчета об использовании бюджета муниципального образования «Починковский</w:t>
      </w:r>
      <w:r w:rsidR="00E66F69" w:rsidRPr="00E66F69">
        <w:rPr>
          <w:rFonts w:eastAsia="Calibri"/>
          <w:szCs w:val="28"/>
        </w:rPr>
        <w:t xml:space="preserve"> муниципальный округ» Смоленской области за </w:t>
      </w:r>
      <w:r w:rsidR="00E66F69">
        <w:rPr>
          <w:rFonts w:eastAsia="Calibri"/>
          <w:szCs w:val="28"/>
        </w:rPr>
        <w:t>первый</w:t>
      </w:r>
      <w:r w:rsidR="00E66F69" w:rsidRPr="00E66F69">
        <w:rPr>
          <w:rFonts w:eastAsia="Calibri"/>
          <w:szCs w:val="28"/>
        </w:rPr>
        <w:t xml:space="preserve"> </w:t>
      </w:r>
      <w:r w:rsidR="0099772B">
        <w:rPr>
          <w:rFonts w:eastAsia="Calibri"/>
          <w:szCs w:val="28"/>
        </w:rPr>
        <w:t>полугодие</w:t>
      </w:r>
      <w:r w:rsidR="00E66F69" w:rsidRPr="00E66F69">
        <w:rPr>
          <w:rFonts w:eastAsia="Calibri"/>
          <w:szCs w:val="28"/>
        </w:rPr>
        <w:t xml:space="preserve"> 202</w:t>
      </w:r>
      <w:r w:rsidR="001C416E">
        <w:rPr>
          <w:rFonts w:eastAsia="Calibri"/>
          <w:szCs w:val="28"/>
        </w:rPr>
        <w:t>5</w:t>
      </w:r>
      <w:r w:rsidR="00E66F69" w:rsidRPr="00E66F69">
        <w:rPr>
          <w:rFonts w:eastAsia="Calibri"/>
          <w:szCs w:val="28"/>
        </w:rPr>
        <w:t xml:space="preserve"> года», представлен </w:t>
      </w:r>
      <w:r w:rsidR="00D70A67">
        <w:rPr>
          <w:rFonts w:eastAsia="Calibri"/>
          <w:szCs w:val="28"/>
        </w:rPr>
        <w:t>07</w:t>
      </w:r>
      <w:r w:rsidR="001F6471" w:rsidRPr="00E66F69">
        <w:rPr>
          <w:rFonts w:eastAsia="Calibri"/>
          <w:szCs w:val="28"/>
        </w:rPr>
        <w:t>.</w:t>
      </w:r>
      <w:r w:rsidR="00A53488">
        <w:rPr>
          <w:rFonts w:eastAsia="Calibri"/>
          <w:szCs w:val="28"/>
        </w:rPr>
        <w:t>11</w:t>
      </w:r>
      <w:r w:rsidR="001F6471" w:rsidRPr="00E66F69">
        <w:rPr>
          <w:rFonts w:eastAsia="Calibri"/>
          <w:szCs w:val="28"/>
        </w:rPr>
        <w:t>.202</w:t>
      </w:r>
      <w:r w:rsidR="00E66F69" w:rsidRPr="00E66F69">
        <w:rPr>
          <w:rFonts w:eastAsia="Calibri"/>
          <w:szCs w:val="28"/>
        </w:rPr>
        <w:t>5</w:t>
      </w:r>
      <w:r w:rsidR="00225758" w:rsidRPr="00E66F69">
        <w:rPr>
          <w:rFonts w:eastAsia="Calibri"/>
          <w:szCs w:val="28"/>
        </w:rPr>
        <w:t xml:space="preserve"> года</w:t>
      </w:r>
      <w:r w:rsidRPr="00E66F69">
        <w:rPr>
          <w:rFonts w:eastAsia="Calibri"/>
          <w:szCs w:val="28"/>
        </w:rPr>
        <w:t>.</w:t>
      </w:r>
    </w:p>
    <w:p w14:paraId="582D5F6E" w14:textId="482B3FA5" w:rsidR="00E66F69" w:rsidRDefault="00E66F69" w:rsidP="00E66F69">
      <w:pPr>
        <w:pStyle w:val="a9"/>
        <w:numPr>
          <w:ilvl w:val="0"/>
          <w:numId w:val="10"/>
        </w:numPr>
        <w:ind w:left="0" w:firstLine="709"/>
        <w:jc w:val="both"/>
        <w:rPr>
          <w:rFonts w:eastAsia="Calibri"/>
          <w:szCs w:val="28"/>
        </w:rPr>
      </w:pPr>
      <w:r>
        <w:rPr>
          <w:rFonts w:eastAsia="Calibri"/>
          <w:szCs w:val="28"/>
        </w:rPr>
        <w:t xml:space="preserve">Исполнение основных параметров </w:t>
      </w:r>
      <w:r w:rsidR="007501CB">
        <w:rPr>
          <w:rFonts w:eastAsia="Calibri"/>
          <w:szCs w:val="28"/>
        </w:rPr>
        <w:t xml:space="preserve">местного </w:t>
      </w:r>
      <w:r>
        <w:rPr>
          <w:rFonts w:eastAsia="Calibri"/>
          <w:szCs w:val="28"/>
        </w:rPr>
        <w:t xml:space="preserve">бюджета за </w:t>
      </w:r>
      <w:r w:rsidR="00C67D3A">
        <w:rPr>
          <w:rFonts w:eastAsia="Calibri"/>
          <w:szCs w:val="28"/>
        </w:rPr>
        <w:t>9 месяцев</w:t>
      </w:r>
      <w:r>
        <w:rPr>
          <w:rFonts w:eastAsia="Calibri"/>
          <w:szCs w:val="28"/>
        </w:rPr>
        <w:t xml:space="preserve"> 2025 года составило: по доходам в сумме </w:t>
      </w:r>
      <w:r w:rsidR="0046083E">
        <w:rPr>
          <w:rFonts w:eastAsia="Calibri"/>
          <w:szCs w:val="28"/>
        </w:rPr>
        <w:t>1 076 407,4</w:t>
      </w:r>
      <w:r w:rsidR="007501CB">
        <w:rPr>
          <w:rFonts w:eastAsia="Calibri"/>
          <w:szCs w:val="28"/>
        </w:rPr>
        <w:t xml:space="preserve"> тыс. рублей, по расходам в сумме </w:t>
      </w:r>
      <w:r w:rsidR="0046083E">
        <w:rPr>
          <w:rFonts w:eastAsia="Calibri"/>
          <w:szCs w:val="28"/>
        </w:rPr>
        <w:t>1 056 570,4</w:t>
      </w:r>
      <w:r w:rsidR="007501CB">
        <w:rPr>
          <w:rFonts w:eastAsia="Calibri"/>
          <w:szCs w:val="28"/>
        </w:rPr>
        <w:t xml:space="preserve"> тыс. рублей, результат исполнения бюджета за </w:t>
      </w:r>
      <w:r w:rsidR="00C67D3A">
        <w:rPr>
          <w:rFonts w:eastAsia="Calibri"/>
          <w:szCs w:val="28"/>
        </w:rPr>
        <w:t>9 месяцев</w:t>
      </w:r>
      <w:r w:rsidR="007501CB">
        <w:rPr>
          <w:rFonts w:eastAsia="Calibri"/>
          <w:szCs w:val="28"/>
        </w:rPr>
        <w:t xml:space="preserve"> – профицит в размере </w:t>
      </w:r>
      <w:r w:rsidR="00D70A67">
        <w:rPr>
          <w:rFonts w:eastAsia="Calibri"/>
          <w:szCs w:val="28"/>
        </w:rPr>
        <w:t>1</w:t>
      </w:r>
      <w:r w:rsidR="0046083E">
        <w:rPr>
          <w:rFonts w:eastAsia="Calibri"/>
          <w:szCs w:val="28"/>
        </w:rPr>
        <w:t>9 837,0</w:t>
      </w:r>
      <w:r w:rsidR="007501CB">
        <w:rPr>
          <w:rFonts w:eastAsia="Calibri"/>
          <w:szCs w:val="28"/>
        </w:rPr>
        <w:t xml:space="preserve"> тыс. рублей.</w:t>
      </w:r>
    </w:p>
    <w:p w14:paraId="7379F530" w14:textId="5681A429" w:rsidR="007501CB" w:rsidRDefault="007501CB" w:rsidP="00E66F69">
      <w:pPr>
        <w:pStyle w:val="a9"/>
        <w:numPr>
          <w:ilvl w:val="0"/>
          <w:numId w:val="10"/>
        </w:numPr>
        <w:ind w:left="0" w:firstLine="709"/>
        <w:jc w:val="both"/>
        <w:rPr>
          <w:rFonts w:eastAsia="Calibri"/>
          <w:szCs w:val="28"/>
        </w:rPr>
      </w:pPr>
      <w:r>
        <w:rPr>
          <w:rFonts w:eastAsia="Calibri"/>
          <w:szCs w:val="28"/>
        </w:rPr>
        <w:t xml:space="preserve">Исполнение доходной части местного бюджета за </w:t>
      </w:r>
      <w:r w:rsidR="00C67D3A">
        <w:rPr>
          <w:rFonts w:eastAsia="Calibri"/>
          <w:szCs w:val="28"/>
        </w:rPr>
        <w:t>9 месяцев</w:t>
      </w:r>
      <w:r>
        <w:rPr>
          <w:rFonts w:eastAsia="Calibri"/>
          <w:szCs w:val="28"/>
        </w:rPr>
        <w:t xml:space="preserve"> 2025 года обеспечено: </w:t>
      </w:r>
      <w:r w:rsidR="00044070">
        <w:rPr>
          <w:rFonts w:eastAsia="Calibri"/>
          <w:szCs w:val="28"/>
        </w:rPr>
        <w:t xml:space="preserve">231 813,2 </w:t>
      </w:r>
      <w:r>
        <w:rPr>
          <w:rFonts w:eastAsia="Calibri"/>
          <w:szCs w:val="28"/>
        </w:rPr>
        <w:t>тыс. рублей (</w:t>
      </w:r>
      <w:r w:rsidR="00044070">
        <w:rPr>
          <w:rFonts w:eastAsia="Calibri"/>
          <w:szCs w:val="28"/>
        </w:rPr>
        <w:t>21,5</w:t>
      </w:r>
      <w:r>
        <w:rPr>
          <w:rFonts w:eastAsia="Calibri"/>
          <w:szCs w:val="28"/>
        </w:rPr>
        <w:t>%) собственными доходами (</w:t>
      </w:r>
      <w:r w:rsidR="00422ABD">
        <w:rPr>
          <w:rFonts w:eastAsia="Calibri"/>
          <w:szCs w:val="28"/>
        </w:rPr>
        <w:t>н</w:t>
      </w:r>
      <w:r>
        <w:rPr>
          <w:rFonts w:eastAsia="Calibri"/>
          <w:szCs w:val="28"/>
        </w:rPr>
        <w:t xml:space="preserve">алоговые и неналоговые доходы), </w:t>
      </w:r>
      <w:r w:rsidR="00044070">
        <w:rPr>
          <w:rFonts w:eastAsia="Calibri"/>
          <w:szCs w:val="28"/>
        </w:rPr>
        <w:t xml:space="preserve">844 594,2 </w:t>
      </w:r>
      <w:r>
        <w:rPr>
          <w:rFonts w:eastAsia="Calibri"/>
          <w:szCs w:val="28"/>
        </w:rPr>
        <w:t>тыс. рублей (</w:t>
      </w:r>
      <w:r w:rsidR="00044070">
        <w:rPr>
          <w:rFonts w:eastAsia="Calibri"/>
          <w:szCs w:val="28"/>
        </w:rPr>
        <w:t>76,5</w:t>
      </w:r>
      <w:r>
        <w:rPr>
          <w:rFonts w:eastAsia="Calibri"/>
          <w:szCs w:val="28"/>
        </w:rPr>
        <w:t>%) безвозмездными поступлениями.</w:t>
      </w:r>
    </w:p>
    <w:p w14:paraId="1DF22A14" w14:textId="03F3AF8E" w:rsidR="007501CB" w:rsidRDefault="009A0EE9" w:rsidP="009A0EE9">
      <w:pPr>
        <w:pStyle w:val="a9"/>
        <w:ind w:left="0" w:firstLine="709"/>
        <w:jc w:val="both"/>
        <w:rPr>
          <w:rFonts w:eastAsia="Calibri"/>
          <w:szCs w:val="28"/>
        </w:rPr>
      </w:pPr>
      <w:r>
        <w:rPr>
          <w:rFonts w:eastAsia="Calibri"/>
          <w:szCs w:val="28"/>
        </w:rPr>
        <w:t xml:space="preserve">Исполнение доходов местного бюджета за </w:t>
      </w:r>
      <w:r w:rsidR="00C67D3A">
        <w:rPr>
          <w:rFonts w:eastAsia="Calibri"/>
          <w:szCs w:val="28"/>
        </w:rPr>
        <w:t>9 месяцев</w:t>
      </w:r>
      <w:r>
        <w:rPr>
          <w:rFonts w:eastAsia="Calibri"/>
          <w:szCs w:val="28"/>
        </w:rPr>
        <w:t xml:space="preserve"> 202</w:t>
      </w:r>
      <w:r w:rsidR="001C416E">
        <w:rPr>
          <w:rFonts w:eastAsia="Calibri"/>
          <w:szCs w:val="28"/>
        </w:rPr>
        <w:t>5</w:t>
      </w:r>
      <w:r>
        <w:rPr>
          <w:rFonts w:eastAsia="Calibri"/>
          <w:szCs w:val="28"/>
        </w:rPr>
        <w:t xml:space="preserve"> года составило </w:t>
      </w:r>
      <w:r w:rsidR="00044070">
        <w:rPr>
          <w:rFonts w:eastAsia="Calibri"/>
          <w:szCs w:val="28"/>
        </w:rPr>
        <w:t>68,8</w:t>
      </w:r>
      <w:r>
        <w:rPr>
          <w:rFonts w:eastAsia="Calibri"/>
          <w:szCs w:val="28"/>
        </w:rPr>
        <w:t xml:space="preserve">% по отношению к плановым назначениям 2025 года. План по собственным доходам за </w:t>
      </w:r>
      <w:r w:rsidR="00C67D3A">
        <w:rPr>
          <w:rFonts w:eastAsia="Calibri"/>
          <w:szCs w:val="28"/>
        </w:rPr>
        <w:t>9 месяцев</w:t>
      </w:r>
      <w:r>
        <w:rPr>
          <w:rFonts w:eastAsia="Calibri"/>
          <w:szCs w:val="28"/>
        </w:rPr>
        <w:t xml:space="preserve"> 2025 года исполнен на </w:t>
      </w:r>
      <w:r w:rsidR="00546B40">
        <w:rPr>
          <w:rFonts w:eastAsia="Calibri"/>
          <w:szCs w:val="28"/>
        </w:rPr>
        <w:t>69,1</w:t>
      </w:r>
      <w:r>
        <w:rPr>
          <w:rFonts w:eastAsia="Calibri"/>
          <w:szCs w:val="28"/>
        </w:rPr>
        <w:t xml:space="preserve">% от утвержденных </w:t>
      </w:r>
      <w:r w:rsidR="00546B40">
        <w:rPr>
          <w:rFonts w:eastAsia="Calibri"/>
          <w:szCs w:val="28"/>
        </w:rPr>
        <w:t xml:space="preserve">годовых </w:t>
      </w:r>
      <w:r>
        <w:rPr>
          <w:rFonts w:eastAsia="Calibri"/>
          <w:szCs w:val="28"/>
        </w:rPr>
        <w:t xml:space="preserve">плановых назначений, исполнение по безвозмездным поступлениям от других бюджетов бюджетной системы Российской Федерации составили </w:t>
      </w:r>
      <w:r w:rsidR="00546B40">
        <w:rPr>
          <w:rFonts w:eastAsia="Calibri"/>
          <w:szCs w:val="28"/>
        </w:rPr>
        <w:t>68,6</w:t>
      </w:r>
      <w:r>
        <w:rPr>
          <w:rFonts w:eastAsia="Calibri"/>
          <w:szCs w:val="28"/>
        </w:rPr>
        <w:t>% от утвержденных бюджетных назначений.</w:t>
      </w:r>
    </w:p>
    <w:p w14:paraId="047C6C10" w14:textId="28D91DE9" w:rsidR="009A0EE9" w:rsidRDefault="009A0EE9" w:rsidP="009A0EE9">
      <w:pPr>
        <w:pStyle w:val="a9"/>
        <w:numPr>
          <w:ilvl w:val="0"/>
          <w:numId w:val="10"/>
        </w:numPr>
        <w:ind w:left="0" w:firstLine="709"/>
        <w:jc w:val="both"/>
        <w:rPr>
          <w:rFonts w:eastAsia="Calibri"/>
          <w:szCs w:val="28"/>
        </w:rPr>
      </w:pPr>
      <w:r>
        <w:rPr>
          <w:rFonts w:eastAsia="Calibri"/>
          <w:szCs w:val="28"/>
        </w:rPr>
        <w:t>Утвержденные сводной бюджетной росписью, бюджетные назначения по расходам по состоянию на отчетную дату не соответствуют</w:t>
      </w:r>
      <w:r w:rsidR="00EA12AE">
        <w:rPr>
          <w:rFonts w:eastAsia="Calibri"/>
          <w:szCs w:val="28"/>
        </w:rPr>
        <w:t xml:space="preserve"> (превышают)</w:t>
      </w:r>
      <w:r>
        <w:rPr>
          <w:rFonts w:eastAsia="Calibri"/>
          <w:szCs w:val="28"/>
        </w:rPr>
        <w:t xml:space="preserve"> плановым назначениям, утвержденным Решением о бюджете </w:t>
      </w:r>
      <w:r w:rsidR="00460C59">
        <w:rPr>
          <w:rFonts w:eastAsia="Calibri"/>
          <w:szCs w:val="28"/>
        </w:rPr>
        <w:t>от 11.12.2024 №46 (с изменениями от 2</w:t>
      </w:r>
      <w:r w:rsidR="00546B40">
        <w:rPr>
          <w:rFonts w:eastAsia="Calibri"/>
          <w:szCs w:val="28"/>
        </w:rPr>
        <w:t>4</w:t>
      </w:r>
      <w:r w:rsidR="00460C59">
        <w:rPr>
          <w:rFonts w:eastAsia="Calibri"/>
          <w:szCs w:val="28"/>
        </w:rPr>
        <w:t>.0</w:t>
      </w:r>
      <w:r w:rsidR="00546B40">
        <w:rPr>
          <w:rFonts w:eastAsia="Calibri"/>
          <w:szCs w:val="28"/>
        </w:rPr>
        <w:t>9</w:t>
      </w:r>
      <w:r w:rsidR="00460C59">
        <w:rPr>
          <w:rFonts w:eastAsia="Calibri"/>
          <w:szCs w:val="28"/>
        </w:rPr>
        <w:t>.2025 №</w:t>
      </w:r>
      <w:r w:rsidR="00EA12AE">
        <w:rPr>
          <w:rFonts w:eastAsia="Calibri"/>
          <w:szCs w:val="28"/>
        </w:rPr>
        <w:t xml:space="preserve"> </w:t>
      </w:r>
      <w:r w:rsidR="00546B40">
        <w:rPr>
          <w:rFonts w:eastAsia="Calibri"/>
          <w:szCs w:val="28"/>
        </w:rPr>
        <w:t>109</w:t>
      </w:r>
      <w:r w:rsidR="00460C59">
        <w:rPr>
          <w:rFonts w:eastAsia="Calibri"/>
          <w:szCs w:val="28"/>
        </w:rPr>
        <w:t xml:space="preserve">) на сумму </w:t>
      </w:r>
      <w:r w:rsidR="00546B40">
        <w:rPr>
          <w:rFonts w:eastAsia="Calibri"/>
          <w:szCs w:val="28"/>
        </w:rPr>
        <w:t>3,0</w:t>
      </w:r>
      <w:r w:rsidR="00460C59">
        <w:rPr>
          <w:rFonts w:eastAsia="Calibri"/>
          <w:szCs w:val="28"/>
        </w:rPr>
        <w:t xml:space="preserve"> тыс. рублей.</w:t>
      </w:r>
    </w:p>
    <w:p w14:paraId="1B380CF0" w14:textId="77777777" w:rsidR="00460C59" w:rsidRDefault="00460C59" w:rsidP="00460C59">
      <w:pPr>
        <w:pStyle w:val="a9"/>
        <w:ind w:left="0" w:firstLine="709"/>
        <w:jc w:val="both"/>
        <w:rPr>
          <w:rFonts w:eastAsia="Calibri"/>
          <w:szCs w:val="28"/>
        </w:rPr>
      </w:pPr>
      <w:r>
        <w:rPr>
          <w:rFonts w:eastAsia="Calibri"/>
          <w:szCs w:val="28"/>
        </w:rPr>
        <w:lastRenderedPageBreak/>
        <w:t>Внесение изменений в сводную бюджетную роспись без внесения изменений в решение о бюджете произведено на основании пункта 8 статьи 217 Бюджетного Кодекса РФ, части 13 Положения о бюджетном процессе в муниципальном образования «Починковский муниципальный округ» Смоленской области от 23.102024 №22.</w:t>
      </w:r>
    </w:p>
    <w:p w14:paraId="53E92BFC" w14:textId="7A6C41DA" w:rsidR="00460C59" w:rsidRDefault="00460C59" w:rsidP="00460C59">
      <w:pPr>
        <w:pStyle w:val="a9"/>
        <w:numPr>
          <w:ilvl w:val="0"/>
          <w:numId w:val="10"/>
        </w:numPr>
        <w:ind w:left="0" w:firstLine="709"/>
        <w:jc w:val="both"/>
        <w:rPr>
          <w:rFonts w:eastAsia="Calibri"/>
          <w:szCs w:val="28"/>
        </w:rPr>
      </w:pPr>
      <w:r>
        <w:rPr>
          <w:rFonts w:eastAsia="Calibri"/>
          <w:szCs w:val="28"/>
        </w:rPr>
        <w:t xml:space="preserve">Расходы местного бюджета за </w:t>
      </w:r>
      <w:r w:rsidR="00C67D3A">
        <w:rPr>
          <w:rFonts w:eastAsia="Calibri"/>
          <w:szCs w:val="28"/>
        </w:rPr>
        <w:t>9 месяцев</w:t>
      </w:r>
      <w:r>
        <w:rPr>
          <w:rFonts w:eastAsia="Calibri"/>
          <w:szCs w:val="28"/>
        </w:rPr>
        <w:t xml:space="preserve"> 2025 года сложились в сумме </w:t>
      </w:r>
      <w:r w:rsidR="00546B40">
        <w:rPr>
          <w:rFonts w:eastAsia="Calibri"/>
          <w:szCs w:val="28"/>
        </w:rPr>
        <w:t>1 056 570,4</w:t>
      </w:r>
      <w:r>
        <w:rPr>
          <w:rFonts w:eastAsia="Calibri"/>
          <w:szCs w:val="28"/>
        </w:rPr>
        <w:t xml:space="preserve"> тыс. рублей и составили </w:t>
      </w:r>
      <w:r w:rsidR="00546B40">
        <w:rPr>
          <w:rFonts w:eastAsia="Calibri"/>
          <w:szCs w:val="28"/>
        </w:rPr>
        <w:t>63,3</w:t>
      </w:r>
      <w:r>
        <w:rPr>
          <w:rFonts w:eastAsia="Calibri"/>
          <w:szCs w:val="28"/>
        </w:rPr>
        <w:t xml:space="preserve">% от показателей, </w:t>
      </w:r>
      <w:bookmarkStart w:id="56" w:name="_Hlk199769861"/>
      <w:r>
        <w:rPr>
          <w:rFonts w:eastAsia="Calibri"/>
          <w:szCs w:val="28"/>
        </w:rPr>
        <w:t>утвержденных сводной бюджетной росписи на 3</w:t>
      </w:r>
      <w:r w:rsidR="00546B40">
        <w:rPr>
          <w:rFonts w:eastAsia="Calibri"/>
          <w:szCs w:val="28"/>
        </w:rPr>
        <w:t>0</w:t>
      </w:r>
      <w:r>
        <w:rPr>
          <w:rFonts w:eastAsia="Calibri"/>
          <w:szCs w:val="28"/>
        </w:rPr>
        <w:t>.0</w:t>
      </w:r>
      <w:r w:rsidR="00546B40">
        <w:rPr>
          <w:rFonts w:eastAsia="Calibri"/>
          <w:szCs w:val="28"/>
        </w:rPr>
        <w:t>9</w:t>
      </w:r>
      <w:r>
        <w:rPr>
          <w:rFonts w:eastAsia="Calibri"/>
          <w:szCs w:val="28"/>
        </w:rPr>
        <w:t>.2025 года</w:t>
      </w:r>
      <w:bookmarkEnd w:id="56"/>
      <w:r>
        <w:rPr>
          <w:rFonts w:eastAsia="Calibri"/>
          <w:szCs w:val="28"/>
        </w:rPr>
        <w:t xml:space="preserve">.   </w:t>
      </w:r>
    </w:p>
    <w:p w14:paraId="46F9AD76" w14:textId="7786C561" w:rsidR="009767DB" w:rsidRDefault="009767DB" w:rsidP="009767DB">
      <w:pPr>
        <w:pStyle w:val="a9"/>
        <w:ind w:left="0" w:firstLine="709"/>
        <w:jc w:val="both"/>
        <w:rPr>
          <w:rFonts w:eastAsia="Calibri"/>
          <w:szCs w:val="28"/>
        </w:rPr>
      </w:pPr>
      <w:bookmarkStart w:id="57" w:name="_Hlk199769895"/>
      <w:r>
        <w:rPr>
          <w:rFonts w:eastAsia="Calibri"/>
          <w:szCs w:val="28"/>
        </w:rPr>
        <w:t xml:space="preserve">Процент исполнения </w:t>
      </w:r>
      <w:bookmarkEnd w:id="57"/>
      <w:r>
        <w:rPr>
          <w:rFonts w:eastAsia="Calibri"/>
          <w:szCs w:val="28"/>
        </w:rPr>
        <w:t xml:space="preserve">расходной части местного бюджета в разрезе ведомственной классификации расходов </w:t>
      </w:r>
      <w:bookmarkStart w:id="58" w:name="_Hlk199769936"/>
      <w:r>
        <w:rPr>
          <w:rFonts w:eastAsia="Calibri"/>
          <w:szCs w:val="28"/>
        </w:rPr>
        <w:t xml:space="preserve">варьируется от </w:t>
      </w:r>
      <w:r w:rsidR="00546B40">
        <w:rPr>
          <w:rFonts w:eastAsia="Calibri"/>
          <w:szCs w:val="28"/>
        </w:rPr>
        <w:t>39,9</w:t>
      </w:r>
      <w:r>
        <w:rPr>
          <w:rFonts w:eastAsia="Calibri"/>
          <w:szCs w:val="28"/>
        </w:rPr>
        <w:t xml:space="preserve">% до </w:t>
      </w:r>
      <w:r w:rsidR="00546B40">
        <w:rPr>
          <w:rFonts w:eastAsia="Calibri"/>
          <w:szCs w:val="28"/>
        </w:rPr>
        <w:t>75,3</w:t>
      </w:r>
      <w:r>
        <w:rPr>
          <w:rFonts w:eastAsia="Calibri"/>
          <w:szCs w:val="28"/>
        </w:rPr>
        <w:t>% утвержденных бюджетных назначений.</w:t>
      </w:r>
      <w:bookmarkEnd w:id="58"/>
    </w:p>
    <w:p w14:paraId="3AF9DBB0" w14:textId="28B2CE64" w:rsidR="001111D6" w:rsidRDefault="009767DB" w:rsidP="009767DB">
      <w:pPr>
        <w:pStyle w:val="a9"/>
        <w:numPr>
          <w:ilvl w:val="0"/>
          <w:numId w:val="10"/>
        </w:numPr>
        <w:ind w:left="0" w:firstLine="709"/>
        <w:jc w:val="both"/>
        <w:rPr>
          <w:rFonts w:eastAsia="Calibri"/>
          <w:szCs w:val="28"/>
        </w:rPr>
      </w:pPr>
      <w:r>
        <w:rPr>
          <w:rFonts w:eastAsia="Calibri"/>
          <w:szCs w:val="28"/>
        </w:rPr>
        <w:t xml:space="preserve">Исполнение местного бюджета за </w:t>
      </w:r>
      <w:r w:rsidR="00C67D3A">
        <w:rPr>
          <w:rFonts w:eastAsia="Calibri"/>
          <w:szCs w:val="28"/>
        </w:rPr>
        <w:t>9 месяцев</w:t>
      </w:r>
      <w:r>
        <w:rPr>
          <w:rFonts w:eastAsia="Calibri"/>
          <w:szCs w:val="28"/>
        </w:rPr>
        <w:t xml:space="preserve"> 2025 года по муниципальным программам составило </w:t>
      </w:r>
      <w:r w:rsidR="001C5B83">
        <w:rPr>
          <w:rFonts w:eastAsia="Calibri"/>
          <w:szCs w:val="28"/>
        </w:rPr>
        <w:t>1 046 951,5</w:t>
      </w:r>
      <w:r>
        <w:rPr>
          <w:rFonts w:eastAsia="Calibri"/>
          <w:szCs w:val="28"/>
        </w:rPr>
        <w:t xml:space="preserve"> тыс. рублей или </w:t>
      </w:r>
      <w:r w:rsidR="001C5B83">
        <w:rPr>
          <w:rFonts w:eastAsia="Calibri"/>
          <w:szCs w:val="28"/>
        </w:rPr>
        <w:t>63,3</w:t>
      </w:r>
      <w:r>
        <w:rPr>
          <w:rFonts w:eastAsia="Calibri"/>
          <w:szCs w:val="28"/>
        </w:rPr>
        <w:t xml:space="preserve">% от утвержденных </w:t>
      </w:r>
      <w:r w:rsidRPr="009767DB">
        <w:rPr>
          <w:rFonts w:eastAsia="Calibri"/>
          <w:szCs w:val="28"/>
        </w:rPr>
        <w:t>сводной бюджетной росписи на 3</w:t>
      </w:r>
      <w:r w:rsidR="001C5B83">
        <w:rPr>
          <w:rFonts w:eastAsia="Calibri"/>
          <w:szCs w:val="28"/>
        </w:rPr>
        <w:t>0</w:t>
      </w:r>
      <w:r w:rsidRPr="009767DB">
        <w:rPr>
          <w:rFonts w:eastAsia="Calibri"/>
          <w:szCs w:val="28"/>
        </w:rPr>
        <w:t>.0</w:t>
      </w:r>
      <w:r w:rsidR="001C5B83">
        <w:rPr>
          <w:rFonts w:eastAsia="Calibri"/>
          <w:szCs w:val="28"/>
        </w:rPr>
        <w:t>9</w:t>
      </w:r>
      <w:r w:rsidRPr="009767DB">
        <w:rPr>
          <w:rFonts w:eastAsia="Calibri"/>
          <w:szCs w:val="28"/>
        </w:rPr>
        <w:t>.2025 года</w:t>
      </w:r>
      <w:r>
        <w:rPr>
          <w:rFonts w:eastAsia="Calibri"/>
          <w:szCs w:val="28"/>
        </w:rPr>
        <w:t xml:space="preserve">. </w:t>
      </w:r>
      <w:r w:rsidRPr="009767DB">
        <w:rPr>
          <w:rFonts w:eastAsia="Calibri"/>
          <w:szCs w:val="28"/>
        </w:rPr>
        <w:t>Процент исполнения</w:t>
      </w:r>
      <w:r w:rsidR="001111D6">
        <w:rPr>
          <w:rFonts w:eastAsia="Calibri"/>
          <w:szCs w:val="28"/>
        </w:rPr>
        <w:t xml:space="preserve"> в разрезе муниципальных программ </w:t>
      </w:r>
      <w:r w:rsidR="001111D6" w:rsidRPr="001111D6">
        <w:rPr>
          <w:rFonts w:eastAsia="Calibri"/>
          <w:szCs w:val="28"/>
        </w:rPr>
        <w:t xml:space="preserve">варьируется от </w:t>
      </w:r>
      <w:r w:rsidR="001111D6">
        <w:rPr>
          <w:rFonts w:eastAsia="Calibri"/>
          <w:szCs w:val="28"/>
        </w:rPr>
        <w:t>0,0</w:t>
      </w:r>
      <w:r w:rsidR="001111D6" w:rsidRPr="001111D6">
        <w:rPr>
          <w:rFonts w:eastAsia="Calibri"/>
          <w:szCs w:val="28"/>
        </w:rPr>
        <w:t xml:space="preserve">% до </w:t>
      </w:r>
      <w:r w:rsidR="001C5B83">
        <w:rPr>
          <w:rFonts w:eastAsia="Calibri"/>
          <w:szCs w:val="28"/>
        </w:rPr>
        <w:t>100,0</w:t>
      </w:r>
      <w:r w:rsidR="001111D6" w:rsidRPr="001111D6">
        <w:rPr>
          <w:rFonts w:eastAsia="Calibri"/>
          <w:szCs w:val="28"/>
        </w:rPr>
        <w:t>% утвержденных бюджетных назначений.</w:t>
      </w:r>
      <w:r>
        <w:rPr>
          <w:rFonts w:eastAsia="Calibri"/>
          <w:szCs w:val="28"/>
        </w:rPr>
        <w:t xml:space="preserve"> </w:t>
      </w:r>
    </w:p>
    <w:p w14:paraId="139A3EED" w14:textId="7ED1F808" w:rsidR="001111D6" w:rsidRDefault="001111D6" w:rsidP="009767DB">
      <w:pPr>
        <w:pStyle w:val="a9"/>
        <w:numPr>
          <w:ilvl w:val="0"/>
          <w:numId w:val="10"/>
        </w:numPr>
        <w:ind w:left="0" w:firstLine="709"/>
        <w:jc w:val="both"/>
        <w:rPr>
          <w:rFonts w:eastAsia="Calibri"/>
          <w:szCs w:val="28"/>
        </w:rPr>
      </w:pPr>
      <w:r>
        <w:rPr>
          <w:rFonts w:eastAsia="Calibri"/>
          <w:szCs w:val="28"/>
        </w:rPr>
        <w:t xml:space="preserve">Расходы местного бюджета за </w:t>
      </w:r>
      <w:r w:rsidR="00C67D3A">
        <w:rPr>
          <w:rFonts w:eastAsia="Calibri"/>
          <w:szCs w:val="28"/>
        </w:rPr>
        <w:t>9 месяцев</w:t>
      </w:r>
      <w:r>
        <w:rPr>
          <w:rFonts w:eastAsia="Calibri"/>
          <w:szCs w:val="28"/>
        </w:rPr>
        <w:t xml:space="preserve"> 2025 года по непрограммным направлениям деятельности составили </w:t>
      </w:r>
      <w:r w:rsidR="001C5B83">
        <w:rPr>
          <w:rFonts w:eastAsia="Calibri"/>
          <w:szCs w:val="28"/>
        </w:rPr>
        <w:t>9 618,9</w:t>
      </w:r>
      <w:r>
        <w:rPr>
          <w:rFonts w:eastAsia="Calibri"/>
          <w:szCs w:val="28"/>
        </w:rPr>
        <w:t xml:space="preserve"> тыс. рублей или </w:t>
      </w:r>
      <w:r w:rsidR="001C5B83">
        <w:rPr>
          <w:rFonts w:eastAsia="Calibri"/>
          <w:szCs w:val="28"/>
        </w:rPr>
        <w:t>58,9</w:t>
      </w:r>
      <w:r>
        <w:rPr>
          <w:rFonts w:eastAsia="Calibri"/>
          <w:szCs w:val="28"/>
        </w:rPr>
        <w:t>%.</w:t>
      </w:r>
    </w:p>
    <w:p w14:paraId="65E21FE2" w14:textId="7ADD1B87" w:rsidR="009767DB" w:rsidRDefault="001111D6" w:rsidP="009767DB">
      <w:pPr>
        <w:pStyle w:val="a9"/>
        <w:numPr>
          <w:ilvl w:val="0"/>
          <w:numId w:val="10"/>
        </w:numPr>
        <w:ind w:left="0" w:firstLine="709"/>
        <w:jc w:val="both"/>
        <w:rPr>
          <w:rFonts w:eastAsia="Calibri"/>
          <w:szCs w:val="28"/>
        </w:rPr>
      </w:pPr>
      <w:r w:rsidRPr="001111D6">
        <w:rPr>
          <w:rFonts w:eastAsia="Calibri"/>
          <w:szCs w:val="28"/>
        </w:rPr>
        <w:t>Решением Починковского окружного Совета депутатов от 2</w:t>
      </w:r>
      <w:r w:rsidR="001C5B83">
        <w:rPr>
          <w:rFonts w:eastAsia="Calibri"/>
          <w:szCs w:val="28"/>
        </w:rPr>
        <w:t>4</w:t>
      </w:r>
      <w:r w:rsidRPr="001111D6">
        <w:rPr>
          <w:rFonts w:eastAsia="Calibri"/>
          <w:szCs w:val="28"/>
        </w:rPr>
        <w:t>.0</w:t>
      </w:r>
      <w:r w:rsidR="001C5B83">
        <w:rPr>
          <w:rFonts w:eastAsia="Calibri"/>
          <w:szCs w:val="28"/>
        </w:rPr>
        <w:t>9</w:t>
      </w:r>
      <w:r w:rsidRPr="001111D6">
        <w:rPr>
          <w:rFonts w:eastAsia="Calibri"/>
          <w:szCs w:val="28"/>
        </w:rPr>
        <w:t>.2025 №</w:t>
      </w:r>
      <w:r w:rsidR="001C5B83">
        <w:rPr>
          <w:rFonts w:eastAsia="Calibri"/>
          <w:szCs w:val="28"/>
        </w:rPr>
        <w:t xml:space="preserve"> 109</w:t>
      </w:r>
      <w:r w:rsidRPr="001111D6">
        <w:rPr>
          <w:rFonts w:eastAsia="Calibri"/>
          <w:szCs w:val="28"/>
        </w:rPr>
        <w:t xml:space="preserve"> «</w:t>
      </w:r>
      <w:r w:rsidRPr="001111D6">
        <w:rPr>
          <w:rFonts w:eastAsia="Calibri"/>
          <w:bCs/>
          <w:iCs/>
          <w:szCs w:val="28"/>
        </w:rPr>
        <w:t>О внесении изменений в решение Починковского окружного Совета депутатов от 11.12.2024 № 46»</w:t>
      </w:r>
      <w:r w:rsidRPr="001111D6">
        <w:rPr>
          <w:rFonts w:eastAsia="Calibri"/>
          <w:szCs w:val="28"/>
        </w:rPr>
        <w:t xml:space="preserve"> дефицит (профицит) бюджета на 2025 год утвержден в размере </w:t>
      </w:r>
      <w:r w:rsidR="001C5B83">
        <w:rPr>
          <w:rFonts w:eastAsia="Calibri"/>
          <w:szCs w:val="28"/>
        </w:rPr>
        <w:t>(-) 104 012,7</w:t>
      </w:r>
      <w:r w:rsidRPr="001111D6">
        <w:rPr>
          <w:rFonts w:eastAsia="Calibri"/>
          <w:szCs w:val="28"/>
        </w:rPr>
        <w:t xml:space="preserve"> тыс. рублей.</w:t>
      </w:r>
      <w:r w:rsidR="009767DB">
        <w:rPr>
          <w:rFonts w:eastAsia="Calibri"/>
          <w:szCs w:val="28"/>
        </w:rPr>
        <w:t xml:space="preserve">  </w:t>
      </w:r>
      <w:r w:rsidRPr="00652CC2">
        <w:rPr>
          <w:rFonts w:eastAsia="Calibri"/>
          <w:szCs w:val="28"/>
        </w:rPr>
        <w:t xml:space="preserve">Фактическим результатом исполнения бюджета стало образование профицита в сумме </w:t>
      </w:r>
      <w:r w:rsidR="001C5B83">
        <w:rPr>
          <w:rFonts w:eastAsia="Calibri"/>
          <w:szCs w:val="28"/>
        </w:rPr>
        <w:t>19 837,0</w:t>
      </w:r>
      <w:r w:rsidRPr="00652CC2">
        <w:rPr>
          <w:rFonts w:eastAsia="Calibri"/>
          <w:szCs w:val="28"/>
        </w:rPr>
        <w:t xml:space="preserve"> тыс. рублей.</w:t>
      </w:r>
    </w:p>
    <w:p w14:paraId="050F0B90" w14:textId="424C5026" w:rsidR="00013398" w:rsidRPr="00013398" w:rsidRDefault="001111D6" w:rsidP="00013398">
      <w:pPr>
        <w:pStyle w:val="a9"/>
        <w:numPr>
          <w:ilvl w:val="0"/>
          <w:numId w:val="10"/>
        </w:numPr>
        <w:ind w:left="0" w:firstLine="709"/>
        <w:jc w:val="both"/>
        <w:rPr>
          <w:rFonts w:eastAsia="Calibri"/>
          <w:szCs w:val="28"/>
        </w:rPr>
      </w:pPr>
      <w:r>
        <w:rPr>
          <w:rFonts w:eastAsia="Calibri"/>
          <w:szCs w:val="28"/>
        </w:rPr>
        <w:t>Р</w:t>
      </w:r>
      <w:r w:rsidRPr="001111D6">
        <w:rPr>
          <w:rFonts w:eastAsia="Calibri"/>
          <w:szCs w:val="28"/>
        </w:rPr>
        <w:t>азмер резервного фонда на 2025 год утвержден в сумме 4 591,0 тыс. рублей.</w:t>
      </w:r>
      <w:r w:rsidR="00013398">
        <w:rPr>
          <w:rFonts w:eastAsia="Calibri"/>
          <w:szCs w:val="28"/>
        </w:rPr>
        <w:t xml:space="preserve"> К</w:t>
      </w:r>
      <w:r w:rsidR="00013398" w:rsidRPr="00013398">
        <w:rPr>
          <w:rFonts w:eastAsia="Calibri"/>
          <w:szCs w:val="28"/>
        </w:rPr>
        <w:t xml:space="preserve">ассовый расход из резервного фонда </w:t>
      </w:r>
      <w:r w:rsidR="00013398">
        <w:rPr>
          <w:rFonts w:eastAsia="Calibri"/>
          <w:szCs w:val="28"/>
        </w:rPr>
        <w:t xml:space="preserve">на </w:t>
      </w:r>
      <w:r w:rsidR="00E032C6">
        <w:rPr>
          <w:rFonts w:eastAsia="Calibri"/>
          <w:szCs w:val="28"/>
        </w:rPr>
        <w:t>01.</w:t>
      </w:r>
      <w:r w:rsidR="00272E3F">
        <w:rPr>
          <w:rFonts w:eastAsia="Calibri"/>
          <w:szCs w:val="28"/>
        </w:rPr>
        <w:t>10</w:t>
      </w:r>
      <w:r w:rsidR="00E032C6">
        <w:rPr>
          <w:rFonts w:eastAsia="Calibri"/>
          <w:szCs w:val="28"/>
        </w:rPr>
        <w:t>.2025</w:t>
      </w:r>
      <w:r w:rsidR="00013398">
        <w:rPr>
          <w:rFonts w:eastAsia="Calibri"/>
          <w:szCs w:val="28"/>
        </w:rPr>
        <w:t xml:space="preserve"> года </w:t>
      </w:r>
      <w:r w:rsidR="00013398" w:rsidRPr="00013398">
        <w:rPr>
          <w:rFonts w:eastAsia="Calibri"/>
          <w:szCs w:val="28"/>
        </w:rPr>
        <w:t xml:space="preserve">составил </w:t>
      </w:r>
      <w:r w:rsidR="00272E3F">
        <w:rPr>
          <w:rFonts w:eastAsia="Calibri"/>
          <w:szCs w:val="28"/>
        </w:rPr>
        <w:t>2 117,7</w:t>
      </w:r>
      <w:r w:rsidR="00013398" w:rsidRPr="00013398">
        <w:rPr>
          <w:rFonts w:eastAsia="Calibri"/>
          <w:szCs w:val="28"/>
        </w:rPr>
        <w:t xml:space="preserve"> тыс. рублей.</w:t>
      </w:r>
      <w:r w:rsidR="00013398">
        <w:rPr>
          <w:rFonts w:eastAsia="Calibri"/>
          <w:szCs w:val="28"/>
        </w:rPr>
        <w:t xml:space="preserve"> </w:t>
      </w:r>
      <w:r w:rsidR="00013398" w:rsidRPr="00013398">
        <w:rPr>
          <w:rFonts w:eastAsia="Calibri"/>
          <w:szCs w:val="28"/>
        </w:rPr>
        <w:t xml:space="preserve">Остаток бюджетных ассигнований резервного фонда на </w:t>
      </w:r>
      <w:r w:rsidR="00E032C6">
        <w:rPr>
          <w:rFonts w:eastAsia="Calibri"/>
          <w:szCs w:val="28"/>
        </w:rPr>
        <w:t>01.</w:t>
      </w:r>
      <w:r w:rsidR="00272E3F">
        <w:rPr>
          <w:rFonts w:eastAsia="Calibri"/>
          <w:szCs w:val="28"/>
        </w:rPr>
        <w:t>10</w:t>
      </w:r>
      <w:r w:rsidR="00E032C6">
        <w:rPr>
          <w:rFonts w:eastAsia="Calibri"/>
          <w:szCs w:val="28"/>
        </w:rPr>
        <w:t>.2025</w:t>
      </w:r>
      <w:r w:rsidR="00013398" w:rsidRPr="00013398">
        <w:rPr>
          <w:rFonts w:eastAsia="Calibri"/>
          <w:szCs w:val="28"/>
        </w:rPr>
        <w:t xml:space="preserve"> года составляет </w:t>
      </w:r>
      <w:r w:rsidR="00272E3F">
        <w:rPr>
          <w:rFonts w:eastAsia="Calibri"/>
          <w:szCs w:val="28"/>
        </w:rPr>
        <w:t>2 473,3</w:t>
      </w:r>
      <w:r w:rsidR="00013398" w:rsidRPr="00013398">
        <w:rPr>
          <w:rFonts w:eastAsia="Calibri"/>
          <w:szCs w:val="28"/>
        </w:rPr>
        <w:t xml:space="preserve"> тыс. рублей.</w:t>
      </w:r>
    </w:p>
    <w:p w14:paraId="298B94EB" w14:textId="2FAC63CC" w:rsidR="001111D6" w:rsidRDefault="00013398" w:rsidP="009767DB">
      <w:pPr>
        <w:pStyle w:val="a9"/>
        <w:numPr>
          <w:ilvl w:val="0"/>
          <w:numId w:val="10"/>
        </w:numPr>
        <w:ind w:left="0" w:firstLine="709"/>
        <w:jc w:val="both"/>
        <w:rPr>
          <w:rFonts w:eastAsia="Calibri"/>
          <w:szCs w:val="28"/>
        </w:rPr>
      </w:pPr>
      <w:r w:rsidRPr="00013398">
        <w:rPr>
          <w:rFonts w:eastAsia="Calibri"/>
          <w:szCs w:val="28"/>
        </w:rPr>
        <w:t xml:space="preserve">Задолженность по долговым обязательствам </w:t>
      </w:r>
      <w:bookmarkStart w:id="59" w:name="_Hlk199774203"/>
      <w:r w:rsidRPr="00013398">
        <w:rPr>
          <w:rFonts w:eastAsia="Calibri"/>
          <w:szCs w:val="28"/>
        </w:rPr>
        <w:t>муниципального образования «Починковский муниципальный округ» Смоленской области</w:t>
      </w:r>
      <w:bookmarkEnd w:id="59"/>
      <w:r w:rsidRPr="00013398">
        <w:rPr>
          <w:rFonts w:eastAsia="Calibri"/>
          <w:szCs w:val="28"/>
        </w:rPr>
        <w:t xml:space="preserve"> по состоянию на отчетную дату составляет 13 291,5 тыс. рублей. Предоставление муниципальных гарантий не производилось.</w:t>
      </w:r>
    </w:p>
    <w:p w14:paraId="037D42E2" w14:textId="3EF5D343" w:rsidR="00F354D8" w:rsidRDefault="00F354D8" w:rsidP="009767DB">
      <w:pPr>
        <w:pStyle w:val="a9"/>
        <w:numPr>
          <w:ilvl w:val="0"/>
          <w:numId w:val="10"/>
        </w:numPr>
        <w:ind w:left="0" w:firstLine="709"/>
        <w:jc w:val="both"/>
        <w:rPr>
          <w:rFonts w:eastAsia="Calibri"/>
          <w:szCs w:val="28"/>
        </w:rPr>
      </w:pPr>
      <w:r>
        <w:rPr>
          <w:rFonts w:eastAsia="Calibri"/>
          <w:szCs w:val="28"/>
        </w:rPr>
        <w:t xml:space="preserve">По результатам проведенной экспертизы </w:t>
      </w:r>
      <w:r w:rsidRPr="00F354D8">
        <w:rPr>
          <w:rFonts w:eastAsia="Calibri"/>
          <w:szCs w:val="28"/>
        </w:rPr>
        <w:t>Контрольно-ревизионной ко</w:t>
      </w:r>
      <w:r>
        <w:rPr>
          <w:rFonts w:eastAsia="Calibri"/>
          <w:szCs w:val="28"/>
        </w:rPr>
        <w:t>м</w:t>
      </w:r>
      <w:r w:rsidRPr="00F354D8">
        <w:rPr>
          <w:rFonts w:eastAsia="Calibri"/>
          <w:szCs w:val="28"/>
        </w:rPr>
        <w:t>и</w:t>
      </w:r>
      <w:r>
        <w:rPr>
          <w:rFonts w:eastAsia="Calibri"/>
          <w:szCs w:val="28"/>
        </w:rPr>
        <w:t>с</w:t>
      </w:r>
      <w:r w:rsidRPr="00F354D8">
        <w:rPr>
          <w:rFonts w:eastAsia="Calibri"/>
          <w:szCs w:val="28"/>
        </w:rPr>
        <w:t>сии</w:t>
      </w:r>
      <w:r>
        <w:rPr>
          <w:rFonts w:eastAsia="Calibri"/>
          <w:szCs w:val="28"/>
        </w:rPr>
        <w:t>,</w:t>
      </w:r>
      <w:r w:rsidRPr="00F354D8">
        <w:rPr>
          <w:rFonts w:eastAsia="Calibri"/>
          <w:szCs w:val="28"/>
        </w:rPr>
        <w:t xml:space="preserve"> </w:t>
      </w:r>
      <w:r>
        <w:rPr>
          <w:rFonts w:eastAsia="Calibri"/>
          <w:szCs w:val="28"/>
        </w:rPr>
        <w:t xml:space="preserve">отчета об исполнении бюджета </w:t>
      </w:r>
      <w:r w:rsidRPr="00F354D8">
        <w:rPr>
          <w:rFonts w:eastAsia="Calibri"/>
          <w:szCs w:val="28"/>
        </w:rPr>
        <w:t>муниципального образования «Починковский муниципальный округ» Смоленской области</w:t>
      </w:r>
      <w:r>
        <w:rPr>
          <w:rFonts w:eastAsia="Calibri"/>
          <w:szCs w:val="28"/>
        </w:rPr>
        <w:t xml:space="preserve"> за </w:t>
      </w:r>
      <w:r w:rsidR="00C67D3A">
        <w:rPr>
          <w:rFonts w:eastAsia="Calibri"/>
          <w:szCs w:val="28"/>
        </w:rPr>
        <w:t>9 месяцев</w:t>
      </w:r>
      <w:r>
        <w:rPr>
          <w:rFonts w:eastAsia="Calibri"/>
          <w:szCs w:val="28"/>
        </w:rPr>
        <w:t xml:space="preserve"> 2025 года фактов недостоверности показателей не выявлено.</w:t>
      </w:r>
    </w:p>
    <w:p w14:paraId="554D1EDA" w14:textId="2ED88E79" w:rsidR="0026792E" w:rsidRPr="00E66F69" w:rsidRDefault="0026792E" w:rsidP="009767DB">
      <w:pPr>
        <w:pStyle w:val="a9"/>
        <w:numPr>
          <w:ilvl w:val="0"/>
          <w:numId w:val="10"/>
        </w:numPr>
        <w:ind w:left="0" w:firstLine="709"/>
        <w:jc w:val="both"/>
        <w:rPr>
          <w:rFonts w:eastAsia="Calibri"/>
          <w:szCs w:val="28"/>
        </w:rPr>
      </w:pPr>
      <w:r w:rsidRPr="0026792E">
        <w:rPr>
          <w:rFonts w:eastAsia="Calibri"/>
          <w:szCs w:val="28"/>
        </w:rPr>
        <w:t xml:space="preserve">Внешняя проверка отчета об исполнении бюджета муниципального образования «Починковский муниципальный округ» Смоленской области за </w:t>
      </w:r>
      <w:r w:rsidR="00C67D3A">
        <w:rPr>
          <w:rFonts w:eastAsia="Calibri"/>
          <w:szCs w:val="28"/>
        </w:rPr>
        <w:t>9 месяцев</w:t>
      </w:r>
      <w:r w:rsidRPr="0026792E">
        <w:rPr>
          <w:rFonts w:eastAsia="Calibri"/>
          <w:szCs w:val="28"/>
        </w:rPr>
        <w:t xml:space="preserve"> 2025 года подтверждает достоверность основных показателей отчета об исполнении бюджета на </w:t>
      </w:r>
      <w:r w:rsidR="00E032C6">
        <w:rPr>
          <w:rFonts w:eastAsia="Calibri"/>
          <w:szCs w:val="28"/>
        </w:rPr>
        <w:t>01.07.2025</w:t>
      </w:r>
      <w:r w:rsidRPr="0026792E">
        <w:rPr>
          <w:rFonts w:eastAsia="Calibri"/>
          <w:szCs w:val="28"/>
        </w:rPr>
        <w:t xml:space="preserve"> года и дает Контрольно-ревизионной </w:t>
      </w:r>
      <w:r w:rsidRPr="0026792E">
        <w:rPr>
          <w:rFonts w:eastAsia="Calibri"/>
          <w:szCs w:val="28"/>
        </w:rPr>
        <w:lastRenderedPageBreak/>
        <w:t>комиссии муниципального образования «Починковский муниципальный округ» Смоленской области основания для выражения независимого мнения о его соответствии нормам действующего бюджетного законодательства Российской Федерации и установленному порядку составления и представления отчетности об исполнении бюджетов бюджетной системы Российской Федерации.</w:t>
      </w:r>
    </w:p>
    <w:p w14:paraId="04E39EDA" w14:textId="60F54C0D" w:rsidR="006A1D9B" w:rsidRDefault="006A1D9B" w:rsidP="00C76A28">
      <w:pPr>
        <w:ind w:firstLine="709"/>
        <w:jc w:val="both"/>
        <w:rPr>
          <w:szCs w:val="28"/>
          <w:highlight w:val="yellow"/>
        </w:rPr>
      </w:pPr>
    </w:p>
    <w:p w14:paraId="1CBA924B" w14:textId="4EBC7E7B" w:rsidR="006A1D9B" w:rsidRDefault="006A1D9B" w:rsidP="00C76A28">
      <w:pPr>
        <w:ind w:firstLine="709"/>
        <w:jc w:val="both"/>
        <w:rPr>
          <w:szCs w:val="28"/>
          <w:highlight w:val="yellow"/>
        </w:rPr>
      </w:pPr>
    </w:p>
    <w:p w14:paraId="7D0DD514" w14:textId="77777777" w:rsidR="00CC709E" w:rsidRDefault="00CC709E" w:rsidP="00C76A28">
      <w:pPr>
        <w:widowControl w:val="0"/>
        <w:jc w:val="both"/>
        <w:rPr>
          <w:rFonts w:eastAsia="Times New Roman"/>
          <w:szCs w:val="28"/>
          <w:lang w:eastAsia="ru-RU"/>
        </w:rPr>
      </w:pPr>
      <w:r>
        <w:rPr>
          <w:rFonts w:eastAsia="Times New Roman"/>
          <w:szCs w:val="28"/>
          <w:lang w:eastAsia="ru-RU"/>
        </w:rPr>
        <w:t xml:space="preserve">Председатель </w:t>
      </w:r>
    </w:p>
    <w:p w14:paraId="16B46B69" w14:textId="77777777" w:rsidR="00277C8C" w:rsidRDefault="00277C8C" w:rsidP="00C76A28">
      <w:pPr>
        <w:widowControl w:val="0"/>
        <w:jc w:val="both"/>
        <w:rPr>
          <w:rFonts w:eastAsia="Times New Roman"/>
          <w:color w:val="000000"/>
          <w:szCs w:val="28"/>
          <w:lang w:eastAsia="ru-RU"/>
        </w:rPr>
      </w:pPr>
      <w:r w:rsidRPr="0065652C">
        <w:rPr>
          <w:rFonts w:eastAsia="Times New Roman"/>
          <w:szCs w:val="28"/>
          <w:lang w:eastAsia="ru-RU"/>
        </w:rPr>
        <w:t>Контрольно-</w:t>
      </w:r>
      <w:r>
        <w:rPr>
          <w:rFonts w:eastAsia="Times New Roman"/>
          <w:color w:val="000000"/>
          <w:szCs w:val="28"/>
          <w:lang w:eastAsia="ru-RU"/>
        </w:rPr>
        <w:t>ревизионной комиссии</w:t>
      </w:r>
    </w:p>
    <w:p w14:paraId="22895A76" w14:textId="77777777" w:rsidR="00277C8C" w:rsidRDefault="00277C8C" w:rsidP="00C76A28">
      <w:pPr>
        <w:widowControl w:val="0"/>
        <w:jc w:val="both"/>
        <w:rPr>
          <w:rFonts w:eastAsia="Times New Roman"/>
          <w:color w:val="000000"/>
          <w:szCs w:val="28"/>
          <w:lang w:eastAsia="ru-RU"/>
        </w:rPr>
      </w:pPr>
      <w:r>
        <w:rPr>
          <w:rFonts w:eastAsia="Times New Roman"/>
          <w:color w:val="000000"/>
          <w:szCs w:val="28"/>
          <w:lang w:eastAsia="ru-RU"/>
        </w:rPr>
        <w:t>муниципального образования</w:t>
      </w:r>
    </w:p>
    <w:p w14:paraId="0A602701" w14:textId="71957AE2" w:rsidR="00277C8C" w:rsidRDefault="00277C8C" w:rsidP="00C76A28">
      <w:pPr>
        <w:widowControl w:val="0"/>
        <w:jc w:val="both"/>
        <w:rPr>
          <w:rFonts w:eastAsia="Times New Roman"/>
          <w:color w:val="000000"/>
          <w:szCs w:val="28"/>
          <w:lang w:eastAsia="ru-RU"/>
        </w:rPr>
      </w:pPr>
      <w:r>
        <w:rPr>
          <w:rFonts w:eastAsia="Times New Roman"/>
          <w:color w:val="000000"/>
          <w:szCs w:val="28"/>
          <w:lang w:eastAsia="ru-RU"/>
        </w:rPr>
        <w:t>«</w:t>
      </w:r>
      <w:r w:rsidR="007D67B8">
        <w:rPr>
          <w:rFonts w:eastAsia="Times New Roman"/>
          <w:color w:val="000000"/>
          <w:szCs w:val="28"/>
          <w:lang w:eastAsia="ru-RU"/>
        </w:rPr>
        <w:t>Починковский муниципальный округ</w:t>
      </w:r>
      <w:r>
        <w:rPr>
          <w:rFonts w:eastAsia="Times New Roman"/>
          <w:color w:val="000000"/>
          <w:szCs w:val="28"/>
          <w:lang w:eastAsia="ru-RU"/>
        </w:rPr>
        <w:t>»</w:t>
      </w:r>
    </w:p>
    <w:p w14:paraId="5BE307FE" w14:textId="3D737926" w:rsidR="000F4DF4" w:rsidRDefault="00277C8C" w:rsidP="00B732BF">
      <w:pPr>
        <w:widowControl w:val="0"/>
        <w:jc w:val="both"/>
      </w:pPr>
      <w:r>
        <w:rPr>
          <w:rFonts w:eastAsia="Times New Roman"/>
          <w:color w:val="000000"/>
          <w:szCs w:val="28"/>
          <w:lang w:eastAsia="ru-RU"/>
        </w:rPr>
        <w:t>Смоленской</w:t>
      </w:r>
      <w:r w:rsidR="00037D33">
        <w:rPr>
          <w:rFonts w:eastAsia="Times New Roman"/>
          <w:color w:val="000000"/>
          <w:szCs w:val="28"/>
          <w:lang w:eastAsia="ru-RU"/>
        </w:rPr>
        <w:t xml:space="preserve"> </w:t>
      </w:r>
      <w:r>
        <w:rPr>
          <w:rFonts w:eastAsia="Times New Roman"/>
          <w:color w:val="000000"/>
          <w:szCs w:val="28"/>
          <w:lang w:eastAsia="ru-RU"/>
        </w:rPr>
        <w:t xml:space="preserve">области                                                                    </w:t>
      </w:r>
      <w:r w:rsidR="00225758">
        <w:rPr>
          <w:rFonts w:eastAsia="Times New Roman"/>
          <w:color w:val="000000"/>
          <w:szCs w:val="28"/>
          <w:lang w:eastAsia="ru-RU"/>
        </w:rPr>
        <w:t xml:space="preserve">   </w:t>
      </w:r>
      <w:r>
        <w:rPr>
          <w:rFonts w:eastAsia="Times New Roman"/>
          <w:color w:val="000000"/>
          <w:szCs w:val="28"/>
          <w:lang w:eastAsia="ru-RU"/>
        </w:rPr>
        <w:t xml:space="preserve">   </w:t>
      </w:r>
      <w:r w:rsidR="00CC709E">
        <w:rPr>
          <w:rFonts w:eastAsia="Times New Roman"/>
          <w:color w:val="000000"/>
          <w:szCs w:val="28"/>
          <w:lang w:eastAsia="ru-RU"/>
        </w:rPr>
        <w:t>С.В. Осипенков</w:t>
      </w:r>
    </w:p>
    <w:sectPr w:rsidR="000F4DF4" w:rsidSect="009F240C">
      <w:headerReference w:type="default" r:id="rId8"/>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D1A9" w14:textId="77777777" w:rsidR="00E3016B" w:rsidRDefault="00E3016B" w:rsidP="002D1859">
      <w:r>
        <w:separator/>
      </w:r>
    </w:p>
  </w:endnote>
  <w:endnote w:type="continuationSeparator" w:id="0">
    <w:p w14:paraId="1E91B262" w14:textId="77777777" w:rsidR="00E3016B" w:rsidRDefault="00E3016B" w:rsidP="002D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BC86" w14:textId="77777777" w:rsidR="00E3016B" w:rsidRDefault="00E3016B" w:rsidP="002D1859">
      <w:r>
        <w:separator/>
      </w:r>
    </w:p>
  </w:footnote>
  <w:footnote w:type="continuationSeparator" w:id="0">
    <w:p w14:paraId="16C8538D" w14:textId="77777777" w:rsidR="00E3016B" w:rsidRDefault="00E3016B" w:rsidP="002D1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161663"/>
      <w:docPartObj>
        <w:docPartGallery w:val="Page Numbers (Top of Page)"/>
        <w:docPartUnique/>
      </w:docPartObj>
    </w:sdtPr>
    <w:sdtEndPr/>
    <w:sdtContent>
      <w:p w14:paraId="6E8CBD88" w14:textId="77777777" w:rsidR="009818AB" w:rsidRDefault="009818AB">
        <w:pPr>
          <w:pStyle w:val="a4"/>
          <w:jc w:val="center"/>
        </w:pPr>
        <w:r>
          <w:fldChar w:fldCharType="begin"/>
        </w:r>
        <w:r>
          <w:instrText>PAGE   \* MERGEFORMAT</w:instrText>
        </w:r>
        <w:r>
          <w:fldChar w:fldCharType="separate"/>
        </w:r>
        <w:r w:rsidR="009B2045">
          <w:rPr>
            <w:noProof/>
          </w:rPr>
          <w:t>32</w:t>
        </w:r>
        <w:r>
          <w:fldChar w:fldCharType="end"/>
        </w:r>
      </w:p>
    </w:sdtContent>
  </w:sdt>
  <w:p w14:paraId="285003F1" w14:textId="77777777" w:rsidR="009818AB" w:rsidRDefault="009818AB" w:rsidP="00C01E54">
    <w:pPr>
      <w:pStyle w:val="a4"/>
      <w:ind w:lef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1FFE"/>
    <w:multiLevelType w:val="hybridMultilevel"/>
    <w:tmpl w:val="E0CCA5DC"/>
    <w:lvl w:ilvl="0" w:tplc="581C9B76">
      <w:start w:val="1"/>
      <w:numFmt w:val="decimal"/>
      <w:lvlText w:val="%1."/>
      <w:lvlJc w:val="left"/>
      <w:pPr>
        <w:ind w:left="720" w:hanging="360"/>
      </w:pPr>
      <w:rPr>
        <w:rFonts w:hint="default"/>
        <w:b/>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7C5E73"/>
    <w:multiLevelType w:val="multilevel"/>
    <w:tmpl w:val="3D1E1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777EA"/>
    <w:multiLevelType w:val="hybridMultilevel"/>
    <w:tmpl w:val="800E18CA"/>
    <w:lvl w:ilvl="0" w:tplc="5A40D1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B441EC"/>
    <w:multiLevelType w:val="multilevel"/>
    <w:tmpl w:val="CFA45062"/>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3FA56C59"/>
    <w:multiLevelType w:val="hybridMultilevel"/>
    <w:tmpl w:val="DE3079BE"/>
    <w:lvl w:ilvl="0" w:tplc="8CEA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7B47DC8"/>
    <w:multiLevelType w:val="hybridMultilevel"/>
    <w:tmpl w:val="4F92033A"/>
    <w:lvl w:ilvl="0" w:tplc="3C1ED7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6244A4"/>
    <w:multiLevelType w:val="multilevel"/>
    <w:tmpl w:val="FB26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85191B"/>
    <w:multiLevelType w:val="multilevel"/>
    <w:tmpl w:val="B20C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16187A"/>
    <w:multiLevelType w:val="multilevel"/>
    <w:tmpl w:val="34609618"/>
    <w:lvl w:ilvl="0">
      <w:start w:val="1"/>
      <w:numFmt w:val="decimal"/>
      <w:lvlText w:val="%1."/>
      <w:lvlJc w:val="left"/>
      <w:pPr>
        <w:ind w:left="1190" w:hanging="480"/>
      </w:pPr>
      <w:rPr>
        <w:rFonts w:hint="default"/>
        <w:b w:val="0"/>
      </w:rPr>
    </w:lvl>
    <w:lvl w:ilvl="1">
      <w:start w:val="1"/>
      <w:numFmt w:val="decimal"/>
      <w:isLgl/>
      <w:lvlText w:val="%1.%2"/>
      <w:lvlJc w:val="left"/>
      <w:pPr>
        <w:ind w:left="1260" w:hanging="4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420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520" w:hanging="1800"/>
      </w:pPr>
      <w:rPr>
        <w:rFonts w:hint="default"/>
      </w:rPr>
    </w:lvl>
    <w:lvl w:ilvl="8">
      <w:start w:val="1"/>
      <w:numFmt w:val="decimal"/>
      <w:isLgl/>
      <w:lvlText w:val="%1.%2.%3.%4.%5.%6.%7.%8.%9"/>
      <w:lvlJc w:val="left"/>
      <w:pPr>
        <w:ind w:left="6360" w:hanging="2160"/>
      </w:pPr>
      <w:rPr>
        <w:rFonts w:hint="default"/>
      </w:rPr>
    </w:lvl>
  </w:abstractNum>
  <w:num w:numId="1">
    <w:abstractNumId w:val="1"/>
  </w:num>
  <w:num w:numId="2">
    <w:abstractNumId w:val="6"/>
  </w:num>
  <w:num w:numId="3">
    <w:abstractNumId w:val="7"/>
  </w:num>
  <w:num w:numId="4">
    <w:abstractNumId w:val="8"/>
  </w:num>
  <w:num w:numId="5">
    <w:abstractNumId w:val="0"/>
  </w:num>
  <w:num w:numId="6">
    <w:abstractNumId w:val="3"/>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94D"/>
    <w:rsid w:val="00000F45"/>
    <w:rsid w:val="000031E2"/>
    <w:rsid w:val="000036D2"/>
    <w:rsid w:val="00003DCC"/>
    <w:rsid w:val="000055CC"/>
    <w:rsid w:val="00006DA2"/>
    <w:rsid w:val="00007A46"/>
    <w:rsid w:val="00013367"/>
    <w:rsid w:val="00013398"/>
    <w:rsid w:val="000149F2"/>
    <w:rsid w:val="00014E50"/>
    <w:rsid w:val="00015CAA"/>
    <w:rsid w:val="00016C4E"/>
    <w:rsid w:val="00021075"/>
    <w:rsid w:val="00021B74"/>
    <w:rsid w:val="00023D6D"/>
    <w:rsid w:val="00025EEC"/>
    <w:rsid w:val="00026228"/>
    <w:rsid w:val="000316AB"/>
    <w:rsid w:val="00032558"/>
    <w:rsid w:val="00034BD2"/>
    <w:rsid w:val="00035E58"/>
    <w:rsid w:val="0003627C"/>
    <w:rsid w:val="00037D33"/>
    <w:rsid w:val="00044070"/>
    <w:rsid w:val="0005012D"/>
    <w:rsid w:val="0005291E"/>
    <w:rsid w:val="0005783D"/>
    <w:rsid w:val="000618FB"/>
    <w:rsid w:val="00062B40"/>
    <w:rsid w:val="00062C09"/>
    <w:rsid w:val="00062DC8"/>
    <w:rsid w:val="00064343"/>
    <w:rsid w:val="000704D9"/>
    <w:rsid w:val="0007129A"/>
    <w:rsid w:val="000717CA"/>
    <w:rsid w:val="000743BD"/>
    <w:rsid w:val="0007454F"/>
    <w:rsid w:val="00075968"/>
    <w:rsid w:val="00076251"/>
    <w:rsid w:val="00077C33"/>
    <w:rsid w:val="00081427"/>
    <w:rsid w:val="00081F7A"/>
    <w:rsid w:val="000821AA"/>
    <w:rsid w:val="00082985"/>
    <w:rsid w:val="00082DE9"/>
    <w:rsid w:val="000848DD"/>
    <w:rsid w:val="0009134D"/>
    <w:rsid w:val="00092C92"/>
    <w:rsid w:val="000930E9"/>
    <w:rsid w:val="00094052"/>
    <w:rsid w:val="00096F76"/>
    <w:rsid w:val="00097170"/>
    <w:rsid w:val="000A0D63"/>
    <w:rsid w:val="000A0E38"/>
    <w:rsid w:val="000A19F5"/>
    <w:rsid w:val="000A2807"/>
    <w:rsid w:val="000A5BF9"/>
    <w:rsid w:val="000A60A2"/>
    <w:rsid w:val="000A60EE"/>
    <w:rsid w:val="000A69E5"/>
    <w:rsid w:val="000A6A33"/>
    <w:rsid w:val="000A6CAB"/>
    <w:rsid w:val="000B1292"/>
    <w:rsid w:val="000B22E7"/>
    <w:rsid w:val="000B5403"/>
    <w:rsid w:val="000B55F2"/>
    <w:rsid w:val="000B5A0F"/>
    <w:rsid w:val="000B7B24"/>
    <w:rsid w:val="000C0CDD"/>
    <w:rsid w:val="000C125C"/>
    <w:rsid w:val="000C1AF6"/>
    <w:rsid w:val="000C29A4"/>
    <w:rsid w:val="000C4045"/>
    <w:rsid w:val="000C4484"/>
    <w:rsid w:val="000C491A"/>
    <w:rsid w:val="000C4928"/>
    <w:rsid w:val="000D05F4"/>
    <w:rsid w:val="000D0FF4"/>
    <w:rsid w:val="000D131C"/>
    <w:rsid w:val="000D20AC"/>
    <w:rsid w:val="000D25C1"/>
    <w:rsid w:val="000D4CE7"/>
    <w:rsid w:val="000D54DB"/>
    <w:rsid w:val="000D5AEB"/>
    <w:rsid w:val="000E062E"/>
    <w:rsid w:val="000E342D"/>
    <w:rsid w:val="000E3C41"/>
    <w:rsid w:val="000F22CD"/>
    <w:rsid w:val="000F4DF4"/>
    <w:rsid w:val="000F531F"/>
    <w:rsid w:val="000F5F82"/>
    <w:rsid w:val="000F755C"/>
    <w:rsid w:val="0010264E"/>
    <w:rsid w:val="00105748"/>
    <w:rsid w:val="00105F3B"/>
    <w:rsid w:val="001067C6"/>
    <w:rsid w:val="00106875"/>
    <w:rsid w:val="001076F2"/>
    <w:rsid w:val="00107E96"/>
    <w:rsid w:val="00107EA5"/>
    <w:rsid w:val="001111D6"/>
    <w:rsid w:val="001134EE"/>
    <w:rsid w:val="001166FA"/>
    <w:rsid w:val="00117C7E"/>
    <w:rsid w:val="00120F4C"/>
    <w:rsid w:val="00122DF6"/>
    <w:rsid w:val="0012781E"/>
    <w:rsid w:val="0013050F"/>
    <w:rsid w:val="00131EA7"/>
    <w:rsid w:val="00134581"/>
    <w:rsid w:val="00134CC8"/>
    <w:rsid w:val="00141D91"/>
    <w:rsid w:val="0014301E"/>
    <w:rsid w:val="001457D5"/>
    <w:rsid w:val="0014607B"/>
    <w:rsid w:val="001470F1"/>
    <w:rsid w:val="001471CD"/>
    <w:rsid w:val="00152050"/>
    <w:rsid w:val="00152929"/>
    <w:rsid w:val="00155AF6"/>
    <w:rsid w:val="00156259"/>
    <w:rsid w:val="00160918"/>
    <w:rsid w:val="00160FB2"/>
    <w:rsid w:val="00161264"/>
    <w:rsid w:val="001618F3"/>
    <w:rsid w:val="00163A0D"/>
    <w:rsid w:val="001647A9"/>
    <w:rsid w:val="001710BF"/>
    <w:rsid w:val="00171165"/>
    <w:rsid w:val="001720F9"/>
    <w:rsid w:val="00172E40"/>
    <w:rsid w:val="00176A7A"/>
    <w:rsid w:val="001817D0"/>
    <w:rsid w:val="00182035"/>
    <w:rsid w:val="00182953"/>
    <w:rsid w:val="001833DF"/>
    <w:rsid w:val="001849BB"/>
    <w:rsid w:val="00185842"/>
    <w:rsid w:val="001876D6"/>
    <w:rsid w:val="00187C7B"/>
    <w:rsid w:val="00190455"/>
    <w:rsid w:val="00190F68"/>
    <w:rsid w:val="00192532"/>
    <w:rsid w:val="00192764"/>
    <w:rsid w:val="00192DA2"/>
    <w:rsid w:val="001948B9"/>
    <w:rsid w:val="001950CB"/>
    <w:rsid w:val="00195B0B"/>
    <w:rsid w:val="001A0FD1"/>
    <w:rsid w:val="001A1DE0"/>
    <w:rsid w:val="001A1E34"/>
    <w:rsid w:val="001A3BC5"/>
    <w:rsid w:val="001A3DF9"/>
    <w:rsid w:val="001A3FCF"/>
    <w:rsid w:val="001A4A22"/>
    <w:rsid w:val="001A727B"/>
    <w:rsid w:val="001A7373"/>
    <w:rsid w:val="001A75DB"/>
    <w:rsid w:val="001B2630"/>
    <w:rsid w:val="001B27E4"/>
    <w:rsid w:val="001B3B98"/>
    <w:rsid w:val="001B6B8B"/>
    <w:rsid w:val="001B6B9C"/>
    <w:rsid w:val="001C10CF"/>
    <w:rsid w:val="001C18DB"/>
    <w:rsid w:val="001C26A1"/>
    <w:rsid w:val="001C3674"/>
    <w:rsid w:val="001C40AD"/>
    <w:rsid w:val="001C416E"/>
    <w:rsid w:val="001C5094"/>
    <w:rsid w:val="001C5B83"/>
    <w:rsid w:val="001C731D"/>
    <w:rsid w:val="001D26DC"/>
    <w:rsid w:val="001D3D45"/>
    <w:rsid w:val="001D4457"/>
    <w:rsid w:val="001D689F"/>
    <w:rsid w:val="001D7458"/>
    <w:rsid w:val="001E1061"/>
    <w:rsid w:val="001E1824"/>
    <w:rsid w:val="001E28BE"/>
    <w:rsid w:val="001E7301"/>
    <w:rsid w:val="001E7908"/>
    <w:rsid w:val="001E7C39"/>
    <w:rsid w:val="001F0755"/>
    <w:rsid w:val="001F2368"/>
    <w:rsid w:val="001F37EC"/>
    <w:rsid w:val="001F4399"/>
    <w:rsid w:val="001F48C3"/>
    <w:rsid w:val="001F5246"/>
    <w:rsid w:val="001F6471"/>
    <w:rsid w:val="001F6A06"/>
    <w:rsid w:val="001F77F5"/>
    <w:rsid w:val="00200BB5"/>
    <w:rsid w:val="00200ECB"/>
    <w:rsid w:val="00205780"/>
    <w:rsid w:val="00205903"/>
    <w:rsid w:val="00211C84"/>
    <w:rsid w:val="00211D35"/>
    <w:rsid w:val="002134EE"/>
    <w:rsid w:val="00213A3E"/>
    <w:rsid w:val="00213E74"/>
    <w:rsid w:val="00215672"/>
    <w:rsid w:val="00215F5B"/>
    <w:rsid w:val="00216E8A"/>
    <w:rsid w:val="00216E96"/>
    <w:rsid w:val="002203E4"/>
    <w:rsid w:val="00222A7B"/>
    <w:rsid w:val="00224828"/>
    <w:rsid w:val="00225758"/>
    <w:rsid w:val="00226C72"/>
    <w:rsid w:val="00226E1A"/>
    <w:rsid w:val="00226EE7"/>
    <w:rsid w:val="00234167"/>
    <w:rsid w:val="0024065F"/>
    <w:rsid w:val="0024073B"/>
    <w:rsid w:val="00240A7D"/>
    <w:rsid w:val="0024152D"/>
    <w:rsid w:val="002429BC"/>
    <w:rsid w:val="002449B2"/>
    <w:rsid w:val="002466A2"/>
    <w:rsid w:val="002472EC"/>
    <w:rsid w:val="00247E09"/>
    <w:rsid w:val="002504A7"/>
    <w:rsid w:val="00252D74"/>
    <w:rsid w:val="00252DBA"/>
    <w:rsid w:val="00254630"/>
    <w:rsid w:val="00254AFF"/>
    <w:rsid w:val="00255262"/>
    <w:rsid w:val="00256345"/>
    <w:rsid w:val="00256F72"/>
    <w:rsid w:val="0025725E"/>
    <w:rsid w:val="00262B7B"/>
    <w:rsid w:val="00264AA7"/>
    <w:rsid w:val="0026792E"/>
    <w:rsid w:val="0027048C"/>
    <w:rsid w:val="002706AB"/>
    <w:rsid w:val="00270B4B"/>
    <w:rsid w:val="00271A00"/>
    <w:rsid w:val="00272E3F"/>
    <w:rsid w:val="00274EB0"/>
    <w:rsid w:val="00275C01"/>
    <w:rsid w:val="00276CFC"/>
    <w:rsid w:val="00277C8C"/>
    <w:rsid w:val="00277FA2"/>
    <w:rsid w:val="00284CB5"/>
    <w:rsid w:val="00284ECE"/>
    <w:rsid w:val="00286211"/>
    <w:rsid w:val="002862C4"/>
    <w:rsid w:val="00287191"/>
    <w:rsid w:val="00287D44"/>
    <w:rsid w:val="0029169B"/>
    <w:rsid w:val="00293B58"/>
    <w:rsid w:val="00293F70"/>
    <w:rsid w:val="00294660"/>
    <w:rsid w:val="0029632A"/>
    <w:rsid w:val="0029681F"/>
    <w:rsid w:val="00297C19"/>
    <w:rsid w:val="002A112E"/>
    <w:rsid w:val="002A1824"/>
    <w:rsid w:val="002A2498"/>
    <w:rsid w:val="002A2657"/>
    <w:rsid w:val="002A4688"/>
    <w:rsid w:val="002A79B5"/>
    <w:rsid w:val="002B2A66"/>
    <w:rsid w:val="002B31D0"/>
    <w:rsid w:val="002B559F"/>
    <w:rsid w:val="002B5E49"/>
    <w:rsid w:val="002B6224"/>
    <w:rsid w:val="002B76C7"/>
    <w:rsid w:val="002B7F63"/>
    <w:rsid w:val="002C25F2"/>
    <w:rsid w:val="002C297C"/>
    <w:rsid w:val="002C44CC"/>
    <w:rsid w:val="002C4B18"/>
    <w:rsid w:val="002C4EE3"/>
    <w:rsid w:val="002C5E66"/>
    <w:rsid w:val="002C72DE"/>
    <w:rsid w:val="002C73BB"/>
    <w:rsid w:val="002C7D8E"/>
    <w:rsid w:val="002D1859"/>
    <w:rsid w:val="002D2ACE"/>
    <w:rsid w:val="002D3702"/>
    <w:rsid w:val="002D4AB0"/>
    <w:rsid w:val="002D4CA5"/>
    <w:rsid w:val="002D78EC"/>
    <w:rsid w:val="002E3ED2"/>
    <w:rsid w:val="002E5617"/>
    <w:rsid w:val="002E6E00"/>
    <w:rsid w:val="002E7634"/>
    <w:rsid w:val="002F0219"/>
    <w:rsid w:val="002F1206"/>
    <w:rsid w:val="002F1840"/>
    <w:rsid w:val="002F2008"/>
    <w:rsid w:val="002F3244"/>
    <w:rsid w:val="002F45AF"/>
    <w:rsid w:val="002F60BE"/>
    <w:rsid w:val="002F6550"/>
    <w:rsid w:val="002F7A9B"/>
    <w:rsid w:val="0030083A"/>
    <w:rsid w:val="00302A0A"/>
    <w:rsid w:val="00304A69"/>
    <w:rsid w:val="00305431"/>
    <w:rsid w:val="00305531"/>
    <w:rsid w:val="0030624B"/>
    <w:rsid w:val="00310CE2"/>
    <w:rsid w:val="00311D66"/>
    <w:rsid w:val="0031405F"/>
    <w:rsid w:val="003146BA"/>
    <w:rsid w:val="00314E76"/>
    <w:rsid w:val="00323CBF"/>
    <w:rsid w:val="00323D07"/>
    <w:rsid w:val="00324511"/>
    <w:rsid w:val="00324AF9"/>
    <w:rsid w:val="003250D0"/>
    <w:rsid w:val="00326B90"/>
    <w:rsid w:val="0033201E"/>
    <w:rsid w:val="00335C29"/>
    <w:rsid w:val="00337FCB"/>
    <w:rsid w:val="00340093"/>
    <w:rsid w:val="00340852"/>
    <w:rsid w:val="003414D1"/>
    <w:rsid w:val="003420E2"/>
    <w:rsid w:val="003446E7"/>
    <w:rsid w:val="00345E5B"/>
    <w:rsid w:val="00347CE3"/>
    <w:rsid w:val="00350B66"/>
    <w:rsid w:val="00351073"/>
    <w:rsid w:val="00351B71"/>
    <w:rsid w:val="00351DB5"/>
    <w:rsid w:val="00352730"/>
    <w:rsid w:val="00352CB1"/>
    <w:rsid w:val="00352D32"/>
    <w:rsid w:val="00354517"/>
    <w:rsid w:val="00355032"/>
    <w:rsid w:val="003551BF"/>
    <w:rsid w:val="00357807"/>
    <w:rsid w:val="00361CB5"/>
    <w:rsid w:val="00363AF1"/>
    <w:rsid w:val="003664A2"/>
    <w:rsid w:val="00367106"/>
    <w:rsid w:val="003674EC"/>
    <w:rsid w:val="00376EC6"/>
    <w:rsid w:val="00377AC8"/>
    <w:rsid w:val="003806F6"/>
    <w:rsid w:val="00383916"/>
    <w:rsid w:val="00383A41"/>
    <w:rsid w:val="00383D4A"/>
    <w:rsid w:val="0038582C"/>
    <w:rsid w:val="00385ADB"/>
    <w:rsid w:val="00386527"/>
    <w:rsid w:val="00386C14"/>
    <w:rsid w:val="003924FD"/>
    <w:rsid w:val="0039297B"/>
    <w:rsid w:val="00394B53"/>
    <w:rsid w:val="00396EF0"/>
    <w:rsid w:val="00397255"/>
    <w:rsid w:val="003974A8"/>
    <w:rsid w:val="003A0AB0"/>
    <w:rsid w:val="003A3B9A"/>
    <w:rsid w:val="003A47EE"/>
    <w:rsid w:val="003A5032"/>
    <w:rsid w:val="003B0910"/>
    <w:rsid w:val="003B2792"/>
    <w:rsid w:val="003B31B2"/>
    <w:rsid w:val="003B64A1"/>
    <w:rsid w:val="003C4AF6"/>
    <w:rsid w:val="003C5EC1"/>
    <w:rsid w:val="003C6CCF"/>
    <w:rsid w:val="003D0CA2"/>
    <w:rsid w:val="003D3245"/>
    <w:rsid w:val="003D4AB2"/>
    <w:rsid w:val="003D50AC"/>
    <w:rsid w:val="003D7B4D"/>
    <w:rsid w:val="003E0024"/>
    <w:rsid w:val="003E07A1"/>
    <w:rsid w:val="003E1E59"/>
    <w:rsid w:val="003E22D3"/>
    <w:rsid w:val="003E2CA0"/>
    <w:rsid w:val="003E5EBA"/>
    <w:rsid w:val="003E7147"/>
    <w:rsid w:val="003F1129"/>
    <w:rsid w:val="003F18ED"/>
    <w:rsid w:val="003F6647"/>
    <w:rsid w:val="003F7284"/>
    <w:rsid w:val="00400AB0"/>
    <w:rsid w:val="00401807"/>
    <w:rsid w:val="00401D3D"/>
    <w:rsid w:val="00401D5A"/>
    <w:rsid w:val="00404793"/>
    <w:rsid w:val="00404C0E"/>
    <w:rsid w:val="00405750"/>
    <w:rsid w:val="004060E2"/>
    <w:rsid w:val="0040615B"/>
    <w:rsid w:val="004065BC"/>
    <w:rsid w:val="00407F7D"/>
    <w:rsid w:val="0041418B"/>
    <w:rsid w:val="004152CC"/>
    <w:rsid w:val="00415579"/>
    <w:rsid w:val="00416B05"/>
    <w:rsid w:val="00420DAE"/>
    <w:rsid w:val="00421CF7"/>
    <w:rsid w:val="0042234A"/>
    <w:rsid w:val="00422ABD"/>
    <w:rsid w:val="004232E5"/>
    <w:rsid w:val="0042341B"/>
    <w:rsid w:val="00425174"/>
    <w:rsid w:val="00426843"/>
    <w:rsid w:val="00430929"/>
    <w:rsid w:val="004326F0"/>
    <w:rsid w:val="00432C95"/>
    <w:rsid w:val="00433FEF"/>
    <w:rsid w:val="00435BBA"/>
    <w:rsid w:val="004405B4"/>
    <w:rsid w:val="00440D2D"/>
    <w:rsid w:val="004423F7"/>
    <w:rsid w:val="004429E0"/>
    <w:rsid w:val="0044303D"/>
    <w:rsid w:val="004445C4"/>
    <w:rsid w:val="00447060"/>
    <w:rsid w:val="004505B6"/>
    <w:rsid w:val="00451601"/>
    <w:rsid w:val="0045200C"/>
    <w:rsid w:val="00454BF8"/>
    <w:rsid w:val="0046083E"/>
    <w:rsid w:val="00460C59"/>
    <w:rsid w:val="00461DD9"/>
    <w:rsid w:val="00467699"/>
    <w:rsid w:val="0047118C"/>
    <w:rsid w:val="00471DD1"/>
    <w:rsid w:val="0048205A"/>
    <w:rsid w:val="004825C6"/>
    <w:rsid w:val="00482AB8"/>
    <w:rsid w:val="00482CB4"/>
    <w:rsid w:val="00483E85"/>
    <w:rsid w:val="00485DF6"/>
    <w:rsid w:val="00486A43"/>
    <w:rsid w:val="00486C09"/>
    <w:rsid w:val="00490C2A"/>
    <w:rsid w:val="004915FE"/>
    <w:rsid w:val="00491B85"/>
    <w:rsid w:val="004960AC"/>
    <w:rsid w:val="00497747"/>
    <w:rsid w:val="0049792A"/>
    <w:rsid w:val="004A0534"/>
    <w:rsid w:val="004A0C60"/>
    <w:rsid w:val="004A17AA"/>
    <w:rsid w:val="004A34DF"/>
    <w:rsid w:val="004A5A76"/>
    <w:rsid w:val="004A77F8"/>
    <w:rsid w:val="004B05D4"/>
    <w:rsid w:val="004B1A30"/>
    <w:rsid w:val="004B1A84"/>
    <w:rsid w:val="004B232D"/>
    <w:rsid w:val="004B5ED4"/>
    <w:rsid w:val="004C487A"/>
    <w:rsid w:val="004C581F"/>
    <w:rsid w:val="004C6D11"/>
    <w:rsid w:val="004D000B"/>
    <w:rsid w:val="004D10F1"/>
    <w:rsid w:val="004D2585"/>
    <w:rsid w:val="004D39FA"/>
    <w:rsid w:val="004D598C"/>
    <w:rsid w:val="004D6B8C"/>
    <w:rsid w:val="004D6BC9"/>
    <w:rsid w:val="004D75E9"/>
    <w:rsid w:val="004D76C0"/>
    <w:rsid w:val="004D7973"/>
    <w:rsid w:val="004D7BE6"/>
    <w:rsid w:val="004E0BEE"/>
    <w:rsid w:val="004E0F89"/>
    <w:rsid w:val="004E172A"/>
    <w:rsid w:val="004E1832"/>
    <w:rsid w:val="004E45FC"/>
    <w:rsid w:val="004E66FE"/>
    <w:rsid w:val="004E7297"/>
    <w:rsid w:val="004E7E92"/>
    <w:rsid w:val="004E7F87"/>
    <w:rsid w:val="004F18AD"/>
    <w:rsid w:val="004F2FD0"/>
    <w:rsid w:val="004F441C"/>
    <w:rsid w:val="004F7005"/>
    <w:rsid w:val="0050091F"/>
    <w:rsid w:val="0050371C"/>
    <w:rsid w:val="005038FB"/>
    <w:rsid w:val="00507B75"/>
    <w:rsid w:val="00510E16"/>
    <w:rsid w:val="005118B0"/>
    <w:rsid w:val="00511FA9"/>
    <w:rsid w:val="0051290E"/>
    <w:rsid w:val="00512CAE"/>
    <w:rsid w:val="0051372B"/>
    <w:rsid w:val="00513930"/>
    <w:rsid w:val="00515AE6"/>
    <w:rsid w:val="00517907"/>
    <w:rsid w:val="00520819"/>
    <w:rsid w:val="0052162F"/>
    <w:rsid w:val="005224E9"/>
    <w:rsid w:val="00522A9E"/>
    <w:rsid w:val="00530628"/>
    <w:rsid w:val="00530F12"/>
    <w:rsid w:val="00531DA1"/>
    <w:rsid w:val="005323F1"/>
    <w:rsid w:val="00532E18"/>
    <w:rsid w:val="005340D4"/>
    <w:rsid w:val="00536ED1"/>
    <w:rsid w:val="0053787C"/>
    <w:rsid w:val="005405B8"/>
    <w:rsid w:val="005409DD"/>
    <w:rsid w:val="005419FC"/>
    <w:rsid w:val="005434AF"/>
    <w:rsid w:val="00544BBC"/>
    <w:rsid w:val="00546B40"/>
    <w:rsid w:val="00547789"/>
    <w:rsid w:val="00550F8C"/>
    <w:rsid w:val="0055335E"/>
    <w:rsid w:val="0055358E"/>
    <w:rsid w:val="0055375F"/>
    <w:rsid w:val="00554067"/>
    <w:rsid w:val="005576A6"/>
    <w:rsid w:val="0056215E"/>
    <w:rsid w:val="00562CA5"/>
    <w:rsid w:val="0056566D"/>
    <w:rsid w:val="005711D0"/>
    <w:rsid w:val="00571908"/>
    <w:rsid w:val="005724CC"/>
    <w:rsid w:val="00572646"/>
    <w:rsid w:val="005745CB"/>
    <w:rsid w:val="00575693"/>
    <w:rsid w:val="0057576B"/>
    <w:rsid w:val="0057594D"/>
    <w:rsid w:val="005856DC"/>
    <w:rsid w:val="005857C4"/>
    <w:rsid w:val="0059028B"/>
    <w:rsid w:val="005919E9"/>
    <w:rsid w:val="00592B5B"/>
    <w:rsid w:val="005936FF"/>
    <w:rsid w:val="00597092"/>
    <w:rsid w:val="00597D20"/>
    <w:rsid w:val="005A0AFE"/>
    <w:rsid w:val="005A3573"/>
    <w:rsid w:val="005B2380"/>
    <w:rsid w:val="005B3592"/>
    <w:rsid w:val="005B595F"/>
    <w:rsid w:val="005B5FA5"/>
    <w:rsid w:val="005B7AA1"/>
    <w:rsid w:val="005C14E7"/>
    <w:rsid w:val="005C2D42"/>
    <w:rsid w:val="005C3E7A"/>
    <w:rsid w:val="005C4BC6"/>
    <w:rsid w:val="005C612E"/>
    <w:rsid w:val="005D1A88"/>
    <w:rsid w:val="005D24C2"/>
    <w:rsid w:val="005D3030"/>
    <w:rsid w:val="005D4923"/>
    <w:rsid w:val="005D5403"/>
    <w:rsid w:val="005D6E1E"/>
    <w:rsid w:val="005D7757"/>
    <w:rsid w:val="005E397C"/>
    <w:rsid w:val="005E56C0"/>
    <w:rsid w:val="005E666B"/>
    <w:rsid w:val="005E66A3"/>
    <w:rsid w:val="005E7A3C"/>
    <w:rsid w:val="005E7C39"/>
    <w:rsid w:val="005F0DBC"/>
    <w:rsid w:val="005F5D52"/>
    <w:rsid w:val="005F64D2"/>
    <w:rsid w:val="005F6D54"/>
    <w:rsid w:val="0060045E"/>
    <w:rsid w:val="00600A03"/>
    <w:rsid w:val="006029E5"/>
    <w:rsid w:val="00603D75"/>
    <w:rsid w:val="00604B09"/>
    <w:rsid w:val="00610650"/>
    <w:rsid w:val="00613E76"/>
    <w:rsid w:val="00614560"/>
    <w:rsid w:val="00616141"/>
    <w:rsid w:val="006206A3"/>
    <w:rsid w:val="006239EA"/>
    <w:rsid w:val="00624238"/>
    <w:rsid w:val="006244A4"/>
    <w:rsid w:val="00624529"/>
    <w:rsid w:val="006252F5"/>
    <w:rsid w:val="0062635C"/>
    <w:rsid w:val="00627F48"/>
    <w:rsid w:val="00630353"/>
    <w:rsid w:val="006327B9"/>
    <w:rsid w:val="006332C4"/>
    <w:rsid w:val="00641A31"/>
    <w:rsid w:val="00642EF3"/>
    <w:rsid w:val="00643AAA"/>
    <w:rsid w:val="006447C1"/>
    <w:rsid w:val="00645D0C"/>
    <w:rsid w:val="0064655A"/>
    <w:rsid w:val="00646B67"/>
    <w:rsid w:val="00651AD0"/>
    <w:rsid w:val="00652B59"/>
    <w:rsid w:val="00652CC2"/>
    <w:rsid w:val="0065434F"/>
    <w:rsid w:val="006563E8"/>
    <w:rsid w:val="00660E7B"/>
    <w:rsid w:val="00661036"/>
    <w:rsid w:val="006620BC"/>
    <w:rsid w:val="00662163"/>
    <w:rsid w:val="00666C7E"/>
    <w:rsid w:val="00667152"/>
    <w:rsid w:val="00673431"/>
    <w:rsid w:val="0067594E"/>
    <w:rsid w:val="00675F2A"/>
    <w:rsid w:val="006769CE"/>
    <w:rsid w:val="006773FD"/>
    <w:rsid w:val="00677E16"/>
    <w:rsid w:val="00680075"/>
    <w:rsid w:val="00685A94"/>
    <w:rsid w:val="00686419"/>
    <w:rsid w:val="006865B5"/>
    <w:rsid w:val="00691558"/>
    <w:rsid w:val="00693F0A"/>
    <w:rsid w:val="00693FE4"/>
    <w:rsid w:val="006945EB"/>
    <w:rsid w:val="00694C5F"/>
    <w:rsid w:val="00695B03"/>
    <w:rsid w:val="00695D93"/>
    <w:rsid w:val="006974B7"/>
    <w:rsid w:val="006A1D9B"/>
    <w:rsid w:val="006A22B1"/>
    <w:rsid w:val="006A2B6E"/>
    <w:rsid w:val="006A42D6"/>
    <w:rsid w:val="006A5222"/>
    <w:rsid w:val="006A5E09"/>
    <w:rsid w:val="006A67FE"/>
    <w:rsid w:val="006A7E66"/>
    <w:rsid w:val="006B128F"/>
    <w:rsid w:val="006B1B1A"/>
    <w:rsid w:val="006B1E0E"/>
    <w:rsid w:val="006B2D52"/>
    <w:rsid w:val="006B470D"/>
    <w:rsid w:val="006B7CFC"/>
    <w:rsid w:val="006C0AFF"/>
    <w:rsid w:val="006C0B36"/>
    <w:rsid w:val="006C0D3B"/>
    <w:rsid w:val="006C1587"/>
    <w:rsid w:val="006C209C"/>
    <w:rsid w:val="006C2265"/>
    <w:rsid w:val="006C35FF"/>
    <w:rsid w:val="006C436F"/>
    <w:rsid w:val="006C4E02"/>
    <w:rsid w:val="006C6F79"/>
    <w:rsid w:val="006C7A19"/>
    <w:rsid w:val="006C7FF8"/>
    <w:rsid w:val="006D2878"/>
    <w:rsid w:val="006D3549"/>
    <w:rsid w:val="006D4A40"/>
    <w:rsid w:val="006D5F2F"/>
    <w:rsid w:val="006D6B05"/>
    <w:rsid w:val="006D6ED5"/>
    <w:rsid w:val="006E03A5"/>
    <w:rsid w:val="006E2421"/>
    <w:rsid w:val="006E37EB"/>
    <w:rsid w:val="006E4010"/>
    <w:rsid w:val="006E44F6"/>
    <w:rsid w:val="006E5079"/>
    <w:rsid w:val="006E5F5F"/>
    <w:rsid w:val="006E65E1"/>
    <w:rsid w:val="006E66C7"/>
    <w:rsid w:val="006F0D65"/>
    <w:rsid w:val="006F2DD5"/>
    <w:rsid w:val="006F3EB8"/>
    <w:rsid w:val="006F4A0F"/>
    <w:rsid w:val="006F5467"/>
    <w:rsid w:val="006F7255"/>
    <w:rsid w:val="006F7789"/>
    <w:rsid w:val="006F7AE2"/>
    <w:rsid w:val="007019D1"/>
    <w:rsid w:val="00703028"/>
    <w:rsid w:val="00703089"/>
    <w:rsid w:val="00704C2D"/>
    <w:rsid w:val="00705427"/>
    <w:rsid w:val="00705898"/>
    <w:rsid w:val="00706BB8"/>
    <w:rsid w:val="0071143C"/>
    <w:rsid w:val="00711B1E"/>
    <w:rsid w:val="00714505"/>
    <w:rsid w:val="007161B3"/>
    <w:rsid w:val="00723D02"/>
    <w:rsid w:val="00724ADB"/>
    <w:rsid w:val="00727A39"/>
    <w:rsid w:val="007314C4"/>
    <w:rsid w:val="007331B1"/>
    <w:rsid w:val="00733C56"/>
    <w:rsid w:val="00737AC5"/>
    <w:rsid w:val="00743D87"/>
    <w:rsid w:val="00747148"/>
    <w:rsid w:val="007501CB"/>
    <w:rsid w:val="007510AA"/>
    <w:rsid w:val="00751352"/>
    <w:rsid w:val="00752CBA"/>
    <w:rsid w:val="00754193"/>
    <w:rsid w:val="007541C0"/>
    <w:rsid w:val="00755DA5"/>
    <w:rsid w:val="00756A0A"/>
    <w:rsid w:val="0076281D"/>
    <w:rsid w:val="00762A32"/>
    <w:rsid w:val="00762BBC"/>
    <w:rsid w:val="00762FD5"/>
    <w:rsid w:val="0076323C"/>
    <w:rsid w:val="00764DDC"/>
    <w:rsid w:val="00766EA1"/>
    <w:rsid w:val="0077174F"/>
    <w:rsid w:val="00771E0E"/>
    <w:rsid w:val="007755F0"/>
    <w:rsid w:val="0077678A"/>
    <w:rsid w:val="00777DC9"/>
    <w:rsid w:val="0078065D"/>
    <w:rsid w:val="007819F2"/>
    <w:rsid w:val="00783D33"/>
    <w:rsid w:val="00783E37"/>
    <w:rsid w:val="0078432C"/>
    <w:rsid w:val="00785209"/>
    <w:rsid w:val="00785EC2"/>
    <w:rsid w:val="00786599"/>
    <w:rsid w:val="00791194"/>
    <w:rsid w:val="00791D0F"/>
    <w:rsid w:val="0079273D"/>
    <w:rsid w:val="00795658"/>
    <w:rsid w:val="007A0CB2"/>
    <w:rsid w:val="007A0E8B"/>
    <w:rsid w:val="007A4D3A"/>
    <w:rsid w:val="007B19DD"/>
    <w:rsid w:val="007B3E4E"/>
    <w:rsid w:val="007B670A"/>
    <w:rsid w:val="007B76FE"/>
    <w:rsid w:val="007C0F88"/>
    <w:rsid w:val="007C259A"/>
    <w:rsid w:val="007C3137"/>
    <w:rsid w:val="007C48DC"/>
    <w:rsid w:val="007C597D"/>
    <w:rsid w:val="007C7004"/>
    <w:rsid w:val="007C7831"/>
    <w:rsid w:val="007C7A5A"/>
    <w:rsid w:val="007D198D"/>
    <w:rsid w:val="007D3139"/>
    <w:rsid w:val="007D3F46"/>
    <w:rsid w:val="007D63EE"/>
    <w:rsid w:val="007D67B8"/>
    <w:rsid w:val="007D68EF"/>
    <w:rsid w:val="007D73EE"/>
    <w:rsid w:val="007E0187"/>
    <w:rsid w:val="007E0E29"/>
    <w:rsid w:val="007E233F"/>
    <w:rsid w:val="007E3E4B"/>
    <w:rsid w:val="007E5287"/>
    <w:rsid w:val="007E584C"/>
    <w:rsid w:val="007E5E77"/>
    <w:rsid w:val="007E66A0"/>
    <w:rsid w:val="007E6BF6"/>
    <w:rsid w:val="007E7219"/>
    <w:rsid w:val="007E7455"/>
    <w:rsid w:val="007E7CCD"/>
    <w:rsid w:val="007F0AA9"/>
    <w:rsid w:val="007F0BE0"/>
    <w:rsid w:val="007F0DA6"/>
    <w:rsid w:val="007F0EE8"/>
    <w:rsid w:val="007F17DD"/>
    <w:rsid w:val="007F2C91"/>
    <w:rsid w:val="007F35C9"/>
    <w:rsid w:val="008025DD"/>
    <w:rsid w:val="008031E3"/>
    <w:rsid w:val="00803278"/>
    <w:rsid w:val="00804086"/>
    <w:rsid w:val="00806EEA"/>
    <w:rsid w:val="008101E6"/>
    <w:rsid w:val="0081053F"/>
    <w:rsid w:val="00811B9B"/>
    <w:rsid w:val="00812A43"/>
    <w:rsid w:val="00813A82"/>
    <w:rsid w:val="00816B7C"/>
    <w:rsid w:val="00816CB1"/>
    <w:rsid w:val="00816D0D"/>
    <w:rsid w:val="00816EE1"/>
    <w:rsid w:val="008221D5"/>
    <w:rsid w:val="008227CA"/>
    <w:rsid w:val="00822DE1"/>
    <w:rsid w:val="00827F51"/>
    <w:rsid w:val="008300BE"/>
    <w:rsid w:val="00830C00"/>
    <w:rsid w:val="0083120B"/>
    <w:rsid w:val="008320BB"/>
    <w:rsid w:val="0083265A"/>
    <w:rsid w:val="00832DB9"/>
    <w:rsid w:val="0083697C"/>
    <w:rsid w:val="00836E0E"/>
    <w:rsid w:val="00836F94"/>
    <w:rsid w:val="00836FD7"/>
    <w:rsid w:val="00837DE1"/>
    <w:rsid w:val="00840A84"/>
    <w:rsid w:val="00841130"/>
    <w:rsid w:val="00842862"/>
    <w:rsid w:val="0084326C"/>
    <w:rsid w:val="00843C20"/>
    <w:rsid w:val="00844495"/>
    <w:rsid w:val="0084594A"/>
    <w:rsid w:val="0084603B"/>
    <w:rsid w:val="00847C9E"/>
    <w:rsid w:val="0085129A"/>
    <w:rsid w:val="0085161D"/>
    <w:rsid w:val="008518D5"/>
    <w:rsid w:val="008521B4"/>
    <w:rsid w:val="008551D3"/>
    <w:rsid w:val="00855C9B"/>
    <w:rsid w:val="00856B50"/>
    <w:rsid w:val="008576D2"/>
    <w:rsid w:val="00857E35"/>
    <w:rsid w:val="00860911"/>
    <w:rsid w:val="00861C5B"/>
    <w:rsid w:val="00864E41"/>
    <w:rsid w:val="008655F7"/>
    <w:rsid w:val="00865CCE"/>
    <w:rsid w:val="00870D7F"/>
    <w:rsid w:val="00874887"/>
    <w:rsid w:val="0087737D"/>
    <w:rsid w:val="008806D8"/>
    <w:rsid w:val="0088531C"/>
    <w:rsid w:val="00885603"/>
    <w:rsid w:val="0088690B"/>
    <w:rsid w:val="008869FE"/>
    <w:rsid w:val="008910AC"/>
    <w:rsid w:val="00891E3C"/>
    <w:rsid w:val="00892ECF"/>
    <w:rsid w:val="00897338"/>
    <w:rsid w:val="00897479"/>
    <w:rsid w:val="008A1347"/>
    <w:rsid w:val="008A40FE"/>
    <w:rsid w:val="008A6F36"/>
    <w:rsid w:val="008B4ABD"/>
    <w:rsid w:val="008B79FE"/>
    <w:rsid w:val="008C0F01"/>
    <w:rsid w:val="008C15E1"/>
    <w:rsid w:val="008C2709"/>
    <w:rsid w:val="008C3808"/>
    <w:rsid w:val="008C591A"/>
    <w:rsid w:val="008C603B"/>
    <w:rsid w:val="008C7006"/>
    <w:rsid w:val="008D0E61"/>
    <w:rsid w:val="008D1131"/>
    <w:rsid w:val="008D2EA0"/>
    <w:rsid w:val="008D49B5"/>
    <w:rsid w:val="008D50EC"/>
    <w:rsid w:val="008D5D02"/>
    <w:rsid w:val="008D71F9"/>
    <w:rsid w:val="008D7323"/>
    <w:rsid w:val="008E06B8"/>
    <w:rsid w:val="008E1148"/>
    <w:rsid w:val="008E1E93"/>
    <w:rsid w:val="008E20A1"/>
    <w:rsid w:val="008E20EE"/>
    <w:rsid w:val="008E44D7"/>
    <w:rsid w:val="008E57F6"/>
    <w:rsid w:val="008E599C"/>
    <w:rsid w:val="008E618B"/>
    <w:rsid w:val="008F0A8B"/>
    <w:rsid w:val="008F1570"/>
    <w:rsid w:val="008F1FA3"/>
    <w:rsid w:val="008F2055"/>
    <w:rsid w:val="008F56B5"/>
    <w:rsid w:val="00900210"/>
    <w:rsid w:val="00900E38"/>
    <w:rsid w:val="00901806"/>
    <w:rsid w:val="00902264"/>
    <w:rsid w:val="009031B1"/>
    <w:rsid w:val="00903647"/>
    <w:rsid w:val="00903BF5"/>
    <w:rsid w:val="00904C9D"/>
    <w:rsid w:val="00907238"/>
    <w:rsid w:val="00907B69"/>
    <w:rsid w:val="00911339"/>
    <w:rsid w:val="00912A86"/>
    <w:rsid w:val="009132E8"/>
    <w:rsid w:val="009175F4"/>
    <w:rsid w:val="009209F6"/>
    <w:rsid w:val="00921652"/>
    <w:rsid w:val="00922DD9"/>
    <w:rsid w:val="00927F55"/>
    <w:rsid w:val="00931958"/>
    <w:rsid w:val="00931F47"/>
    <w:rsid w:val="009327A6"/>
    <w:rsid w:val="009332B9"/>
    <w:rsid w:val="00935D44"/>
    <w:rsid w:val="009363A3"/>
    <w:rsid w:val="00937CF3"/>
    <w:rsid w:val="0094089B"/>
    <w:rsid w:val="00940D9A"/>
    <w:rsid w:val="0094333F"/>
    <w:rsid w:val="00943721"/>
    <w:rsid w:val="0094407E"/>
    <w:rsid w:val="009443C7"/>
    <w:rsid w:val="0094645F"/>
    <w:rsid w:val="00952B75"/>
    <w:rsid w:val="00953146"/>
    <w:rsid w:val="00953232"/>
    <w:rsid w:val="0095597C"/>
    <w:rsid w:val="00955F39"/>
    <w:rsid w:val="0095724A"/>
    <w:rsid w:val="00960267"/>
    <w:rsid w:val="00963901"/>
    <w:rsid w:val="00964F2B"/>
    <w:rsid w:val="00965273"/>
    <w:rsid w:val="009653FF"/>
    <w:rsid w:val="00965EF3"/>
    <w:rsid w:val="00967AC3"/>
    <w:rsid w:val="00972AA2"/>
    <w:rsid w:val="00973E88"/>
    <w:rsid w:val="00974866"/>
    <w:rsid w:val="009758D6"/>
    <w:rsid w:val="009767DB"/>
    <w:rsid w:val="00977AEF"/>
    <w:rsid w:val="00977CAB"/>
    <w:rsid w:val="009818AB"/>
    <w:rsid w:val="00981968"/>
    <w:rsid w:val="00981C94"/>
    <w:rsid w:val="00982D2E"/>
    <w:rsid w:val="009842AA"/>
    <w:rsid w:val="0098509A"/>
    <w:rsid w:val="00987057"/>
    <w:rsid w:val="00990304"/>
    <w:rsid w:val="009917F5"/>
    <w:rsid w:val="00992690"/>
    <w:rsid w:val="00993A7F"/>
    <w:rsid w:val="00994868"/>
    <w:rsid w:val="00994AC9"/>
    <w:rsid w:val="00995253"/>
    <w:rsid w:val="0099772B"/>
    <w:rsid w:val="009A0EE9"/>
    <w:rsid w:val="009A116F"/>
    <w:rsid w:val="009A2155"/>
    <w:rsid w:val="009A370C"/>
    <w:rsid w:val="009A4102"/>
    <w:rsid w:val="009A447C"/>
    <w:rsid w:val="009A5DFA"/>
    <w:rsid w:val="009B0044"/>
    <w:rsid w:val="009B0CE7"/>
    <w:rsid w:val="009B2045"/>
    <w:rsid w:val="009B366E"/>
    <w:rsid w:val="009B3E93"/>
    <w:rsid w:val="009B4295"/>
    <w:rsid w:val="009B4755"/>
    <w:rsid w:val="009B7B87"/>
    <w:rsid w:val="009B7BFA"/>
    <w:rsid w:val="009C0744"/>
    <w:rsid w:val="009C10E8"/>
    <w:rsid w:val="009C1563"/>
    <w:rsid w:val="009C28C2"/>
    <w:rsid w:val="009C3D29"/>
    <w:rsid w:val="009C3FE8"/>
    <w:rsid w:val="009C5FD5"/>
    <w:rsid w:val="009D383A"/>
    <w:rsid w:val="009D3B3B"/>
    <w:rsid w:val="009D59FE"/>
    <w:rsid w:val="009D60B4"/>
    <w:rsid w:val="009D7AF0"/>
    <w:rsid w:val="009E00F6"/>
    <w:rsid w:val="009E13EC"/>
    <w:rsid w:val="009E3092"/>
    <w:rsid w:val="009E4E80"/>
    <w:rsid w:val="009E5C0B"/>
    <w:rsid w:val="009F240C"/>
    <w:rsid w:val="009F39BA"/>
    <w:rsid w:val="009F47FB"/>
    <w:rsid w:val="009F4F61"/>
    <w:rsid w:val="009F6784"/>
    <w:rsid w:val="00A018F3"/>
    <w:rsid w:val="00A02AAD"/>
    <w:rsid w:val="00A04223"/>
    <w:rsid w:val="00A05ABD"/>
    <w:rsid w:val="00A11DBA"/>
    <w:rsid w:val="00A12EE8"/>
    <w:rsid w:val="00A137DF"/>
    <w:rsid w:val="00A14DEE"/>
    <w:rsid w:val="00A16887"/>
    <w:rsid w:val="00A168CE"/>
    <w:rsid w:val="00A16C2A"/>
    <w:rsid w:val="00A16EEB"/>
    <w:rsid w:val="00A217C3"/>
    <w:rsid w:val="00A22847"/>
    <w:rsid w:val="00A22EA2"/>
    <w:rsid w:val="00A239AF"/>
    <w:rsid w:val="00A24515"/>
    <w:rsid w:val="00A25728"/>
    <w:rsid w:val="00A30771"/>
    <w:rsid w:val="00A312A9"/>
    <w:rsid w:val="00A31B25"/>
    <w:rsid w:val="00A32E96"/>
    <w:rsid w:val="00A36602"/>
    <w:rsid w:val="00A36CA5"/>
    <w:rsid w:val="00A371BB"/>
    <w:rsid w:val="00A409B6"/>
    <w:rsid w:val="00A43921"/>
    <w:rsid w:val="00A44355"/>
    <w:rsid w:val="00A44D82"/>
    <w:rsid w:val="00A450F9"/>
    <w:rsid w:val="00A46B74"/>
    <w:rsid w:val="00A516C2"/>
    <w:rsid w:val="00A51A0E"/>
    <w:rsid w:val="00A53488"/>
    <w:rsid w:val="00A5777C"/>
    <w:rsid w:val="00A62C31"/>
    <w:rsid w:val="00A62C69"/>
    <w:rsid w:val="00A71A18"/>
    <w:rsid w:val="00A7503E"/>
    <w:rsid w:val="00A75508"/>
    <w:rsid w:val="00A758E4"/>
    <w:rsid w:val="00A80129"/>
    <w:rsid w:val="00A8141F"/>
    <w:rsid w:val="00A81BE6"/>
    <w:rsid w:val="00A835CC"/>
    <w:rsid w:val="00A83A34"/>
    <w:rsid w:val="00A83CDF"/>
    <w:rsid w:val="00A8527A"/>
    <w:rsid w:val="00A8717B"/>
    <w:rsid w:val="00A877F3"/>
    <w:rsid w:val="00A92F22"/>
    <w:rsid w:val="00A9371F"/>
    <w:rsid w:val="00A95045"/>
    <w:rsid w:val="00A955A5"/>
    <w:rsid w:val="00A96A5D"/>
    <w:rsid w:val="00A97CB1"/>
    <w:rsid w:val="00AA03ED"/>
    <w:rsid w:val="00AA0590"/>
    <w:rsid w:val="00AA24F9"/>
    <w:rsid w:val="00AA36AF"/>
    <w:rsid w:val="00AB054A"/>
    <w:rsid w:val="00AB0CAA"/>
    <w:rsid w:val="00AB34AF"/>
    <w:rsid w:val="00AB3E33"/>
    <w:rsid w:val="00AB49A1"/>
    <w:rsid w:val="00AB66D6"/>
    <w:rsid w:val="00AB7157"/>
    <w:rsid w:val="00AB73A1"/>
    <w:rsid w:val="00AC01DE"/>
    <w:rsid w:val="00AC0A0F"/>
    <w:rsid w:val="00AC27AB"/>
    <w:rsid w:val="00AC5982"/>
    <w:rsid w:val="00AD0BBA"/>
    <w:rsid w:val="00AD1891"/>
    <w:rsid w:val="00AD2489"/>
    <w:rsid w:val="00AD258A"/>
    <w:rsid w:val="00AD3B6D"/>
    <w:rsid w:val="00AD4438"/>
    <w:rsid w:val="00AD4DB3"/>
    <w:rsid w:val="00AD4EB8"/>
    <w:rsid w:val="00AD56A5"/>
    <w:rsid w:val="00AD5971"/>
    <w:rsid w:val="00AD60ED"/>
    <w:rsid w:val="00AD61D1"/>
    <w:rsid w:val="00AD6DE6"/>
    <w:rsid w:val="00AE0A7D"/>
    <w:rsid w:val="00AE1D8F"/>
    <w:rsid w:val="00AE1F6C"/>
    <w:rsid w:val="00AE2DA5"/>
    <w:rsid w:val="00AE2EB6"/>
    <w:rsid w:val="00AE37AB"/>
    <w:rsid w:val="00AE4678"/>
    <w:rsid w:val="00AE5D7A"/>
    <w:rsid w:val="00AE64BD"/>
    <w:rsid w:val="00AE6679"/>
    <w:rsid w:val="00AF0D89"/>
    <w:rsid w:val="00AF1152"/>
    <w:rsid w:val="00AF1739"/>
    <w:rsid w:val="00AF2799"/>
    <w:rsid w:val="00AF2A01"/>
    <w:rsid w:val="00AF4BD6"/>
    <w:rsid w:val="00AF4C2C"/>
    <w:rsid w:val="00AF68BC"/>
    <w:rsid w:val="00B0196A"/>
    <w:rsid w:val="00B02829"/>
    <w:rsid w:val="00B0481A"/>
    <w:rsid w:val="00B0641C"/>
    <w:rsid w:val="00B0796A"/>
    <w:rsid w:val="00B14179"/>
    <w:rsid w:val="00B15BF8"/>
    <w:rsid w:val="00B16359"/>
    <w:rsid w:val="00B20AB6"/>
    <w:rsid w:val="00B21B97"/>
    <w:rsid w:val="00B2372F"/>
    <w:rsid w:val="00B24E75"/>
    <w:rsid w:val="00B2616B"/>
    <w:rsid w:val="00B271B6"/>
    <w:rsid w:val="00B30CC5"/>
    <w:rsid w:val="00B329BB"/>
    <w:rsid w:val="00B33030"/>
    <w:rsid w:val="00B33356"/>
    <w:rsid w:val="00B3622F"/>
    <w:rsid w:val="00B373CE"/>
    <w:rsid w:val="00B37E0C"/>
    <w:rsid w:val="00B41B2F"/>
    <w:rsid w:val="00B449B7"/>
    <w:rsid w:val="00B46955"/>
    <w:rsid w:val="00B506B5"/>
    <w:rsid w:val="00B5208A"/>
    <w:rsid w:val="00B5246E"/>
    <w:rsid w:val="00B526E3"/>
    <w:rsid w:val="00B52BAC"/>
    <w:rsid w:val="00B532C8"/>
    <w:rsid w:val="00B55355"/>
    <w:rsid w:val="00B55E24"/>
    <w:rsid w:val="00B56944"/>
    <w:rsid w:val="00B56E50"/>
    <w:rsid w:val="00B57DAD"/>
    <w:rsid w:val="00B60537"/>
    <w:rsid w:val="00B61360"/>
    <w:rsid w:val="00B62A45"/>
    <w:rsid w:val="00B64490"/>
    <w:rsid w:val="00B646A6"/>
    <w:rsid w:val="00B66908"/>
    <w:rsid w:val="00B66A9B"/>
    <w:rsid w:val="00B7062A"/>
    <w:rsid w:val="00B71BC3"/>
    <w:rsid w:val="00B729CF"/>
    <w:rsid w:val="00B72D0F"/>
    <w:rsid w:val="00B732BF"/>
    <w:rsid w:val="00B74650"/>
    <w:rsid w:val="00B74907"/>
    <w:rsid w:val="00B77448"/>
    <w:rsid w:val="00B80494"/>
    <w:rsid w:val="00B81226"/>
    <w:rsid w:val="00B81B21"/>
    <w:rsid w:val="00B844B2"/>
    <w:rsid w:val="00B86499"/>
    <w:rsid w:val="00B9060D"/>
    <w:rsid w:val="00B90D60"/>
    <w:rsid w:val="00B9142C"/>
    <w:rsid w:val="00B96C15"/>
    <w:rsid w:val="00B97195"/>
    <w:rsid w:val="00BA101B"/>
    <w:rsid w:val="00BA26CD"/>
    <w:rsid w:val="00BA4AE0"/>
    <w:rsid w:val="00BA5679"/>
    <w:rsid w:val="00BA7AC8"/>
    <w:rsid w:val="00BA7C7B"/>
    <w:rsid w:val="00BA7FCD"/>
    <w:rsid w:val="00BC1946"/>
    <w:rsid w:val="00BC1C7A"/>
    <w:rsid w:val="00BC21A9"/>
    <w:rsid w:val="00BC2C27"/>
    <w:rsid w:val="00BC2F47"/>
    <w:rsid w:val="00BC4DBC"/>
    <w:rsid w:val="00BC7F2B"/>
    <w:rsid w:val="00BD0641"/>
    <w:rsid w:val="00BD1632"/>
    <w:rsid w:val="00BD2842"/>
    <w:rsid w:val="00BD3150"/>
    <w:rsid w:val="00BD56A2"/>
    <w:rsid w:val="00BD5DE2"/>
    <w:rsid w:val="00BD633C"/>
    <w:rsid w:val="00BE2181"/>
    <w:rsid w:val="00BE78CB"/>
    <w:rsid w:val="00BF04B5"/>
    <w:rsid w:val="00BF3E13"/>
    <w:rsid w:val="00BF3F3D"/>
    <w:rsid w:val="00BF5787"/>
    <w:rsid w:val="00BF5BD9"/>
    <w:rsid w:val="00C00891"/>
    <w:rsid w:val="00C01E54"/>
    <w:rsid w:val="00C02FA8"/>
    <w:rsid w:val="00C10498"/>
    <w:rsid w:val="00C1099E"/>
    <w:rsid w:val="00C1177B"/>
    <w:rsid w:val="00C12683"/>
    <w:rsid w:val="00C13266"/>
    <w:rsid w:val="00C14EAB"/>
    <w:rsid w:val="00C17976"/>
    <w:rsid w:val="00C23F38"/>
    <w:rsid w:val="00C249A6"/>
    <w:rsid w:val="00C26D3F"/>
    <w:rsid w:val="00C27B81"/>
    <w:rsid w:val="00C27E1E"/>
    <w:rsid w:val="00C31EED"/>
    <w:rsid w:val="00C324AC"/>
    <w:rsid w:val="00C3537C"/>
    <w:rsid w:val="00C372CB"/>
    <w:rsid w:val="00C40707"/>
    <w:rsid w:val="00C42156"/>
    <w:rsid w:val="00C4284A"/>
    <w:rsid w:val="00C45AFE"/>
    <w:rsid w:val="00C501DA"/>
    <w:rsid w:val="00C51F51"/>
    <w:rsid w:val="00C5356C"/>
    <w:rsid w:val="00C53E6A"/>
    <w:rsid w:val="00C543D5"/>
    <w:rsid w:val="00C56885"/>
    <w:rsid w:val="00C60131"/>
    <w:rsid w:val="00C604CE"/>
    <w:rsid w:val="00C6410F"/>
    <w:rsid w:val="00C65A72"/>
    <w:rsid w:val="00C67D3A"/>
    <w:rsid w:val="00C70085"/>
    <w:rsid w:val="00C70299"/>
    <w:rsid w:val="00C71873"/>
    <w:rsid w:val="00C73733"/>
    <w:rsid w:val="00C743A7"/>
    <w:rsid w:val="00C76A28"/>
    <w:rsid w:val="00C774BB"/>
    <w:rsid w:val="00C80AB0"/>
    <w:rsid w:val="00C81F2A"/>
    <w:rsid w:val="00C8268F"/>
    <w:rsid w:val="00C82B1E"/>
    <w:rsid w:val="00C83304"/>
    <w:rsid w:val="00C848A9"/>
    <w:rsid w:val="00C85BDF"/>
    <w:rsid w:val="00C85BFA"/>
    <w:rsid w:val="00C86C9D"/>
    <w:rsid w:val="00C90B00"/>
    <w:rsid w:val="00C90CD2"/>
    <w:rsid w:val="00C91663"/>
    <w:rsid w:val="00C936BD"/>
    <w:rsid w:val="00C93CB1"/>
    <w:rsid w:val="00C9528B"/>
    <w:rsid w:val="00C959CA"/>
    <w:rsid w:val="00C95AB1"/>
    <w:rsid w:val="00C95B2F"/>
    <w:rsid w:val="00C96052"/>
    <w:rsid w:val="00CA328C"/>
    <w:rsid w:val="00CA3C67"/>
    <w:rsid w:val="00CA496B"/>
    <w:rsid w:val="00CA6B23"/>
    <w:rsid w:val="00CA7B73"/>
    <w:rsid w:val="00CB0D3D"/>
    <w:rsid w:val="00CB2022"/>
    <w:rsid w:val="00CB255B"/>
    <w:rsid w:val="00CB372C"/>
    <w:rsid w:val="00CC29DD"/>
    <w:rsid w:val="00CC37AB"/>
    <w:rsid w:val="00CC709E"/>
    <w:rsid w:val="00CC78EA"/>
    <w:rsid w:val="00CD05C3"/>
    <w:rsid w:val="00CD1A90"/>
    <w:rsid w:val="00CD3CD6"/>
    <w:rsid w:val="00CD3D79"/>
    <w:rsid w:val="00CD76B9"/>
    <w:rsid w:val="00CD7E54"/>
    <w:rsid w:val="00CE0474"/>
    <w:rsid w:val="00CE0649"/>
    <w:rsid w:val="00CE1722"/>
    <w:rsid w:val="00CE21CC"/>
    <w:rsid w:val="00CE2C2F"/>
    <w:rsid w:val="00CE4CF9"/>
    <w:rsid w:val="00CE5276"/>
    <w:rsid w:val="00CE5DDF"/>
    <w:rsid w:val="00CE729D"/>
    <w:rsid w:val="00CE79DA"/>
    <w:rsid w:val="00CF1F3A"/>
    <w:rsid w:val="00CF2A90"/>
    <w:rsid w:val="00CF3D77"/>
    <w:rsid w:val="00CF3F48"/>
    <w:rsid w:val="00CF52F1"/>
    <w:rsid w:val="00CF5CEC"/>
    <w:rsid w:val="00D00993"/>
    <w:rsid w:val="00D00E2A"/>
    <w:rsid w:val="00D01EFD"/>
    <w:rsid w:val="00D06A45"/>
    <w:rsid w:val="00D07B6F"/>
    <w:rsid w:val="00D10BF9"/>
    <w:rsid w:val="00D11C96"/>
    <w:rsid w:val="00D131D2"/>
    <w:rsid w:val="00D162A0"/>
    <w:rsid w:val="00D17360"/>
    <w:rsid w:val="00D177E7"/>
    <w:rsid w:val="00D17C0D"/>
    <w:rsid w:val="00D22E0A"/>
    <w:rsid w:val="00D22EEA"/>
    <w:rsid w:val="00D23C0B"/>
    <w:rsid w:val="00D23F13"/>
    <w:rsid w:val="00D3056D"/>
    <w:rsid w:val="00D30A65"/>
    <w:rsid w:val="00D32988"/>
    <w:rsid w:val="00D33343"/>
    <w:rsid w:val="00D339A4"/>
    <w:rsid w:val="00D35133"/>
    <w:rsid w:val="00D355B2"/>
    <w:rsid w:val="00D3659B"/>
    <w:rsid w:val="00D5370C"/>
    <w:rsid w:val="00D60644"/>
    <w:rsid w:val="00D61597"/>
    <w:rsid w:val="00D63B8D"/>
    <w:rsid w:val="00D65373"/>
    <w:rsid w:val="00D66943"/>
    <w:rsid w:val="00D70873"/>
    <w:rsid w:val="00D70A67"/>
    <w:rsid w:val="00D70F49"/>
    <w:rsid w:val="00D7139C"/>
    <w:rsid w:val="00D773AC"/>
    <w:rsid w:val="00D77814"/>
    <w:rsid w:val="00D7782C"/>
    <w:rsid w:val="00D778BD"/>
    <w:rsid w:val="00D8663B"/>
    <w:rsid w:val="00D86E8B"/>
    <w:rsid w:val="00D911C9"/>
    <w:rsid w:val="00D95575"/>
    <w:rsid w:val="00D971CA"/>
    <w:rsid w:val="00D97396"/>
    <w:rsid w:val="00D97ABC"/>
    <w:rsid w:val="00DA0B3E"/>
    <w:rsid w:val="00DA2787"/>
    <w:rsid w:val="00DA46F6"/>
    <w:rsid w:val="00DA7298"/>
    <w:rsid w:val="00DB0961"/>
    <w:rsid w:val="00DB2D54"/>
    <w:rsid w:val="00DB3D9D"/>
    <w:rsid w:val="00DB45F6"/>
    <w:rsid w:val="00DB4977"/>
    <w:rsid w:val="00DC41E3"/>
    <w:rsid w:val="00DC4CA5"/>
    <w:rsid w:val="00DC56DA"/>
    <w:rsid w:val="00DC5DC4"/>
    <w:rsid w:val="00DC6BF6"/>
    <w:rsid w:val="00DC6DA8"/>
    <w:rsid w:val="00DD0CAF"/>
    <w:rsid w:val="00DD17F4"/>
    <w:rsid w:val="00DD2A91"/>
    <w:rsid w:val="00DD4857"/>
    <w:rsid w:val="00DD5234"/>
    <w:rsid w:val="00DD7767"/>
    <w:rsid w:val="00DE06BE"/>
    <w:rsid w:val="00DE10CC"/>
    <w:rsid w:val="00DE14B5"/>
    <w:rsid w:val="00DE1501"/>
    <w:rsid w:val="00DE195B"/>
    <w:rsid w:val="00DE43C0"/>
    <w:rsid w:val="00DE709D"/>
    <w:rsid w:val="00DE73C0"/>
    <w:rsid w:val="00DF0815"/>
    <w:rsid w:val="00DF08F1"/>
    <w:rsid w:val="00DF0C8F"/>
    <w:rsid w:val="00DF1341"/>
    <w:rsid w:val="00DF1DF7"/>
    <w:rsid w:val="00DF323F"/>
    <w:rsid w:val="00DF4380"/>
    <w:rsid w:val="00DF4AA8"/>
    <w:rsid w:val="00DF5475"/>
    <w:rsid w:val="00E01B27"/>
    <w:rsid w:val="00E032C6"/>
    <w:rsid w:val="00E03BBF"/>
    <w:rsid w:val="00E04F8C"/>
    <w:rsid w:val="00E05A2C"/>
    <w:rsid w:val="00E05F42"/>
    <w:rsid w:val="00E10B1B"/>
    <w:rsid w:val="00E11F13"/>
    <w:rsid w:val="00E13046"/>
    <w:rsid w:val="00E138BB"/>
    <w:rsid w:val="00E141D2"/>
    <w:rsid w:val="00E146D2"/>
    <w:rsid w:val="00E147BC"/>
    <w:rsid w:val="00E1543F"/>
    <w:rsid w:val="00E17162"/>
    <w:rsid w:val="00E17E69"/>
    <w:rsid w:val="00E2079F"/>
    <w:rsid w:val="00E23519"/>
    <w:rsid w:val="00E23DD9"/>
    <w:rsid w:val="00E241F0"/>
    <w:rsid w:val="00E242EE"/>
    <w:rsid w:val="00E24EE2"/>
    <w:rsid w:val="00E25DE4"/>
    <w:rsid w:val="00E26669"/>
    <w:rsid w:val="00E3016B"/>
    <w:rsid w:val="00E309CE"/>
    <w:rsid w:val="00E32946"/>
    <w:rsid w:val="00E32DB4"/>
    <w:rsid w:val="00E33F1E"/>
    <w:rsid w:val="00E34C97"/>
    <w:rsid w:val="00E3590C"/>
    <w:rsid w:val="00E36C28"/>
    <w:rsid w:val="00E36C7F"/>
    <w:rsid w:val="00E371C4"/>
    <w:rsid w:val="00E37D41"/>
    <w:rsid w:val="00E41896"/>
    <w:rsid w:val="00E44837"/>
    <w:rsid w:val="00E45D8C"/>
    <w:rsid w:val="00E468FD"/>
    <w:rsid w:val="00E46AD8"/>
    <w:rsid w:val="00E46BAD"/>
    <w:rsid w:val="00E50226"/>
    <w:rsid w:val="00E502D2"/>
    <w:rsid w:val="00E50F18"/>
    <w:rsid w:val="00E512C3"/>
    <w:rsid w:val="00E523EA"/>
    <w:rsid w:val="00E52C74"/>
    <w:rsid w:val="00E53769"/>
    <w:rsid w:val="00E561E5"/>
    <w:rsid w:val="00E611E5"/>
    <w:rsid w:val="00E63AF4"/>
    <w:rsid w:val="00E64506"/>
    <w:rsid w:val="00E64A9E"/>
    <w:rsid w:val="00E64DFE"/>
    <w:rsid w:val="00E66F69"/>
    <w:rsid w:val="00E71476"/>
    <w:rsid w:val="00E72A5A"/>
    <w:rsid w:val="00E73E37"/>
    <w:rsid w:val="00E779E3"/>
    <w:rsid w:val="00E80CC3"/>
    <w:rsid w:val="00E82294"/>
    <w:rsid w:val="00E83324"/>
    <w:rsid w:val="00E83511"/>
    <w:rsid w:val="00E853F8"/>
    <w:rsid w:val="00E86FED"/>
    <w:rsid w:val="00E90CEA"/>
    <w:rsid w:val="00E92513"/>
    <w:rsid w:val="00E92DD1"/>
    <w:rsid w:val="00E94902"/>
    <w:rsid w:val="00E94D44"/>
    <w:rsid w:val="00E94EBB"/>
    <w:rsid w:val="00E968D6"/>
    <w:rsid w:val="00E96DC5"/>
    <w:rsid w:val="00E97D7C"/>
    <w:rsid w:val="00EA12AE"/>
    <w:rsid w:val="00EA130D"/>
    <w:rsid w:val="00EA2D3E"/>
    <w:rsid w:val="00EB08E0"/>
    <w:rsid w:val="00EB12A5"/>
    <w:rsid w:val="00EB1C6C"/>
    <w:rsid w:val="00EB206C"/>
    <w:rsid w:val="00EB2710"/>
    <w:rsid w:val="00EB38A1"/>
    <w:rsid w:val="00EB391B"/>
    <w:rsid w:val="00EB3D9D"/>
    <w:rsid w:val="00EB585C"/>
    <w:rsid w:val="00EC0063"/>
    <w:rsid w:val="00EC032B"/>
    <w:rsid w:val="00EC04F8"/>
    <w:rsid w:val="00EC0618"/>
    <w:rsid w:val="00EC1BDA"/>
    <w:rsid w:val="00EC2EF5"/>
    <w:rsid w:val="00EC3876"/>
    <w:rsid w:val="00EC6E76"/>
    <w:rsid w:val="00EC729E"/>
    <w:rsid w:val="00ED11EA"/>
    <w:rsid w:val="00ED4C79"/>
    <w:rsid w:val="00ED5F60"/>
    <w:rsid w:val="00ED67F7"/>
    <w:rsid w:val="00ED69EF"/>
    <w:rsid w:val="00ED6E0C"/>
    <w:rsid w:val="00EE7762"/>
    <w:rsid w:val="00EF135E"/>
    <w:rsid w:val="00EF17A8"/>
    <w:rsid w:val="00EF344F"/>
    <w:rsid w:val="00F008D5"/>
    <w:rsid w:val="00F01721"/>
    <w:rsid w:val="00F02C84"/>
    <w:rsid w:val="00F10303"/>
    <w:rsid w:val="00F10531"/>
    <w:rsid w:val="00F1186A"/>
    <w:rsid w:val="00F11F96"/>
    <w:rsid w:val="00F1559D"/>
    <w:rsid w:val="00F23B9D"/>
    <w:rsid w:val="00F241E9"/>
    <w:rsid w:val="00F24415"/>
    <w:rsid w:val="00F26FCC"/>
    <w:rsid w:val="00F322C9"/>
    <w:rsid w:val="00F3268B"/>
    <w:rsid w:val="00F33F61"/>
    <w:rsid w:val="00F34FC7"/>
    <w:rsid w:val="00F353A7"/>
    <w:rsid w:val="00F354D8"/>
    <w:rsid w:val="00F35C35"/>
    <w:rsid w:val="00F42D58"/>
    <w:rsid w:val="00F45B80"/>
    <w:rsid w:val="00F468FF"/>
    <w:rsid w:val="00F46C73"/>
    <w:rsid w:val="00F46F38"/>
    <w:rsid w:val="00F50310"/>
    <w:rsid w:val="00F50775"/>
    <w:rsid w:val="00F54831"/>
    <w:rsid w:val="00F55A8E"/>
    <w:rsid w:val="00F5606D"/>
    <w:rsid w:val="00F57C96"/>
    <w:rsid w:val="00F57C99"/>
    <w:rsid w:val="00F631E2"/>
    <w:rsid w:val="00F637BB"/>
    <w:rsid w:val="00F63D07"/>
    <w:rsid w:val="00F6439F"/>
    <w:rsid w:val="00F66034"/>
    <w:rsid w:val="00F66F14"/>
    <w:rsid w:val="00F70F8A"/>
    <w:rsid w:val="00F71412"/>
    <w:rsid w:val="00F71D57"/>
    <w:rsid w:val="00F71FC8"/>
    <w:rsid w:val="00F72C5B"/>
    <w:rsid w:val="00F83CD4"/>
    <w:rsid w:val="00F84EB1"/>
    <w:rsid w:val="00F85280"/>
    <w:rsid w:val="00F853E3"/>
    <w:rsid w:val="00F8600F"/>
    <w:rsid w:val="00F87D3A"/>
    <w:rsid w:val="00F90016"/>
    <w:rsid w:val="00F9097F"/>
    <w:rsid w:val="00F90CD3"/>
    <w:rsid w:val="00F928F6"/>
    <w:rsid w:val="00F93621"/>
    <w:rsid w:val="00F95D88"/>
    <w:rsid w:val="00F95DB9"/>
    <w:rsid w:val="00FA0E4D"/>
    <w:rsid w:val="00FA1694"/>
    <w:rsid w:val="00FA1FCE"/>
    <w:rsid w:val="00FA2571"/>
    <w:rsid w:val="00FA25A5"/>
    <w:rsid w:val="00FA2944"/>
    <w:rsid w:val="00FA2B18"/>
    <w:rsid w:val="00FA3F06"/>
    <w:rsid w:val="00FA6BBE"/>
    <w:rsid w:val="00FA7619"/>
    <w:rsid w:val="00FB2288"/>
    <w:rsid w:val="00FB2EC7"/>
    <w:rsid w:val="00FB344B"/>
    <w:rsid w:val="00FB37B6"/>
    <w:rsid w:val="00FB3C32"/>
    <w:rsid w:val="00FB4256"/>
    <w:rsid w:val="00FB56C6"/>
    <w:rsid w:val="00FB5F2C"/>
    <w:rsid w:val="00FB66F4"/>
    <w:rsid w:val="00FB68FF"/>
    <w:rsid w:val="00FB7039"/>
    <w:rsid w:val="00FC0888"/>
    <w:rsid w:val="00FC0C9B"/>
    <w:rsid w:val="00FC108E"/>
    <w:rsid w:val="00FC1C63"/>
    <w:rsid w:val="00FC3B6A"/>
    <w:rsid w:val="00FD0AD7"/>
    <w:rsid w:val="00FD3674"/>
    <w:rsid w:val="00FD56F2"/>
    <w:rsid w:val="00FD6B30"/>
    <w:rsid w:val="00FD718F"/>
    <w:rsid w:val="00FE084C"/>
    <w:rsid w:val="00FE1CD4"/>
    <w:rsid w:val="00FE3342"/>
    <w:rsid w:val="00FE4F0D"/>
    <w:rsid w:val="00FE59CC"/>
    <w:rsid w:val="00FE5CF5"/>
    <w:rsid w:val="00FF266C"/>
    <w:rsid w:val="00FF493E"/>
    <w:rsid w:val="00FF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F7C9F"/>
  <w15:docId w15:val="{AA309B08-05EB-4966-AB43-5BF7577A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B23"/>
    <w:pPr>
      <w:spacing w:after="0" w:line="240" w:lineRule="auto"/>
    </w:pPr>
    <w:rPr>
      <w:rFonts w:ascii="Times New Roman" w:hAnsi="Times New Roman" w:cs="Times New Roman"/>
      <w:sz w:val="28"/>
      <w:szCs w:val="24"/>
    </w:rPr>
  </w:style>
  <w:style w:type="paragraph" w:styleId="1">
    <w:name w:val="heading 1"/>
    <w:basedOn w:val="a"/>
    <w:next w:val="a"/>
    <w:link w:val="10"/>
    <w:uiPriority w:val="9"/>
    <w:qFormat/>
    <w:rsid w:val="006B2D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77C8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7C8C"/>
    <w:rPr>
      <w:rFonts w:asciiTheme="majorHAnsi" w:eastAsiaTheme="majorEastAsia" w:hAnsiTheme="majorHAnsi" w:cstheme="majorBidi"/>
      <w:b/>
      <w:bCs/>
      <w:color w:val="5B9BD5" w:themeColor="accent1"/>
      <w:sz w:val="26"/>
      <w:szCs w:val="26"/>
    </w:rPr>
  </w:style>
  <w:style w:type="numbering" w:customStyle="1" w:styleId="11">
    <w:name w:val="Нет списка1"/>
    <w:next w:val="a2"/>
    <w:uiPriority w:val="99"/>
    <w:semiHidden/>
    <w:unhideWhenUsed/>
    <w:rsid w:val="00277C8C"/>
  </w:style>
  <w:style w:type="character" w:customStyle="1" w:styleId="FontStyle31">
    <w:name w:val="Font Style31"/>
    <w:basedOn w:val="a0"/>
    <w:rsid w:val="00277C8C"/>
    <w:rPr>
      <w:rFonts w:ascii="Times New Roman" w:hAnsi="Times New Roman" w:cs="Times New Roman" w:hint="default"/>
      <w:sz w:val="26"/>
      <w:szCs w:val="26"/>
    </w:rPr>
  </w:style>
  <w:style w:type="character" w:customStyle="1" w:styleId="FontStyle30">
    <w:name w:val="Font Style30"/>
    <w:basedOn w:val="a0"/>
    <w:rsid w:val="00277C8C"/>
    <w:rPr>
      <w:rFonts w:ascii="Times New Roman" w:hAnsi="Times New Roman" w:cs="Times New Roman" w:hint="default"/>
      <w:b/>
      <w:bCs/>
      <w:sz w:val="26"/>
      <w:szCs w:val="26"/>
    </w:rPr>
  </w:style>
  <w:style w:type="paragraph" w:customStyle="1" w:styleId="Style2">
    <w:name w:val="Style2"/>
    <w:basedOn w:val="a"/>
    <w:rsid w:val="00277C8C"/>
    <w:pPr>
      <w:widowControl w:val="0"/>
      <w:autoSpaceDE w:val="0"/>
      <w:autoSpaceDN w:val="0"/>
      <w:adjustRightInd w:val="0"/>
      <w:spacing w:line="322" w:lineRule="exact"/>
      <w:ind w:firstLine="715"/>
      <w:jc w:val="both"/>
    </w:pPr>
    <w:rPr>
      <w:rFonts w:eastAsia="Times New Roman"/>
      <w:sz w:val="24"/>
      <w:lang w:eastAsia="ru-RU"/>
    </w:rPr>
  </w:style>
  <w:style w:type="paragraph" w:styleId="21">
    <w:name w:val="Body Text Indent 2"/>
    <w:basedOn w:val="a"/>
    <w:link w:val="22"/>
    <w:rsid w:val="00277C8C"/>
    <w:pPr>
      <w:ind w:firstLine="708"/>
      <w:jc w:val="both"/>
    </w:pPr>
    <w:rPr>
      <w:rFonts w:eastAsia="Times New Roman"/>
      <w:lang w:eastAsia="ru-RU"/>
    </w:rPr>
  </w:style>
  <w:style w:type="character" w:customStyle="1" w:styleId="22">
    <w:name w:val="Основной текст с отступом 2 Знак"/>
    <w:basedOn w:val="a0"/>
    <w:link w:val="21"/>
    <w:rsid w:val="00277C8C"/>
    <w:rPr>
      <w:rFonts w:ascii="Times New Roman" w:eastAsia="Times New Roman" w:hAnsi="Times New Roman" w:cs="Times New Roman"/>
      <w:sz w:val="28"/>
      <w:szCs w:val="24"/>
      <w:lang w:eastAsia="ru-RU"/>
    </w:rPr>
  </w:style>
  <w:style w:type="paragraph" w:customStyle="1" w:styleId="Style3">
    <w:name w:val="Style3"/>
    <w:basedOn w:val="a"/>
    <w:rsid w:val="00277C8C"/>
    <w:pPr>
      <w:widowControl w:val="0"/>
      <w:autoSpaceDE w:val="0"/>
      <w:autoSpaceDN w:val="0"/>
      <w:adjustRightInd w:val="0"/>
      <w:spacing w:line="322" w:lineRule="exact"/>
      <w:ind w:firstLine="830"/>
      <w:jc w:val="both"/>
    </w:pPr>
    <w:rPr>
      <w:rFonts w:eastAsia="Times New Roman"/>
      <w:sz w:val="24"/>
      <w:lang w:eastAsia="ru-RU"/>
    </w:rPr>
  </w:style>
  <w:style w:type="paragraph" w:customStyle="1" w:styleId="210">
    <w:name w:val="Основной текст 21"/>
    <w:basedOn w:val="a"/>
    <w:rsid w:val="00277C8C"/>
    <w:pPr>
      <w:overflowPunct w:val="0"/>
      <w:autoSpaceDE w:val="0"/>
      <w:autoSpaceDN w:val="0"/>
      <w:adjustRightInd w:val="0"/>
      <w:ind w:firstLine="720"/>
      <w:jc w:val="both"/>
      <w:textAlignment w:val="baseline"/>
    </w:pPr>
    <w:rPr>
      <w:rFonts w:eastAsia="Times New Roman"/>
      <w:szCs w:val="20"/>
      <w:lang w:eastAsia="ru-RU"/>
    </w:rPr>
  </w:style>
  <w:style w:type="paragraph" w:customStyle="1" w:styleId="Style1">
    <w:name w:val="Style1"/>
    <w:basedOn w:val="a"/>
    <w:rsid w:val="00277C8C"/>
    <w:pPr>
      <w:widowControl w:val="0"/>
      <w:autoSpaceDE w:val="0"/>
      <w:autoSpaceDN w:val="0"/>
      <w:adjustRightInd w:val="0"/>
      <w:spacing w:line="320" w:lineRule="exact"/>
      <w:ind w:firstLine="1944"/>
    </w:pPr>
    <w:rPr>
      <w:rFonts w:eastAsia="Times New Roman"/>
      <w:sz w:val="24"/>
      <w:lang w:eastAsia="ru-RU"/>
    </w:rPr>
  </w:style>
  <w:style w:type="paragraph" w:customStyle="1" w:styleId="Style27">
    <w:name w:val="Style27"/>
    <w:basedOn w:val="a"/>
    <w:rsid w:val="00277C8C"/>
    <w:pPr>
      <w:widowControl w:val="0"/>
      <w:autoSpaceDE w:val="0"/>
      <w:autoSpaceDN w:val="0"/>
      <w:adjustRightInd w:val="0"/>
    </w:pPr>
    <w:rPr>
      <w:rFonts w:eastAsia="Times New Roman"/>
      <w:sz w:val="24"/>
      <w:lang w:eastAsia="ru-RU"/>
    </w:rPr>
  </w:style>
  <w:style w:type="paragraph" w:customStyle="1" w:styleId="Style18">
    <w:name w:val="Style18"/>
    <w:basedOn w:val="a"/>
    <w:rsid w:val="00277C8C"/>
    <w:pPr>
      <w:widowControl w:val="0"/>
      <w:autoSpaceDE w:val="0"/>
      <w:autoSpaceDN w:val="0"/>
      <w:adjustRightInd w:val="0"/>
    </w:pPr>
    <w:rPr>
      <w:rFonts w:eastAsia="Times New Roman"/>
      <w:sz w:val="24"/>
      <w:lang w:eastAsia="ru-RU"/>
    </w:rPr>
  </w:style>
  <w:style w:type="character" w:styleId="a3">
    <w:name w:val="page number"/>
    <w:basedOn w:val="a0"/>
    <w:rsid w:val="00277C8C"/>
  </w:style>
  <w:style w:type="paragraph" w:styleId="a4">
    <w:name w:val="header"/>
    <w:basedOn w:val="a"/>
    <w:link w:val="a5"/>
    <w:uiPriority w:val="99"/>
    <w:rsid w:val="00277C8C"/>
    <w:pPr>
      <w:tabs>
        <w:tab w:val="center" w:pos="4677"/>
        <w:tab w:val="right" w:pos="9355"/>
      </w:tabs>
    </w:pPr>
    <w:rPr>
      <w:rFonts w:eastAsia="Times New Roman"/>
      <w:sz w:val="24"/>
      <w:lang w:eastAsia="ru-RU"/>
    </w:rPr>
  </w:style>
  <w:style w:type="character" w:customStyle="1" w:styleId="a5">
    <w:name w:val="Верхний колонтитул Знак"/>
    <w:basedOn w:val="a0"/>
    <w:link w:val="a4"/>
    <w:uiPriority w:val="99"/>
    <w:rsid w:val="00277C8C"/>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277C8C"/>
    <w:pPr>
      <w:spacing w:after="120"/>
    </w:pPr>
    <w:rPr>
      <w:rFonts w:eastAsia="Times New Roman"/>
      <w:sz w:val="24"/>
      <w:lang w:eastAsia="ru-RU"/>
    </w:rPr>
  </w:style>
  <w:style w:type="character" w:customStyle="1" w:styleId="a7">
    <w:name w:val="Основной текст Знак"/>
    <w:basedOn w:val="a0"/>
    <w:link w:val="a6"/>
    <w:uiPriority w:val="99"/>
    <w:semiHidden/>
    <w:rsid w:val="00277C8C"/>
    <w:rPr>
      <w:rFonts w:ascii="Times New Roman" w:eastAsia="Times New Roman" w:hAnsi="Times New Roman" w:cs="Times New Roman"/>
      <w:sz w:val="24"/>
      <w:szCs w:val="24"/>
      <w:lang w:eastAsia="ru-RU"/>
    </w:rPr>
  </w:style>
  <w:style w:type="paragraph" w:customStyle="1" w:styleId="5">
    <w:name w:val="Основной текст5"/>
    <w:basedOn w:val="a"/>
    <w:rsid w:val="00277C8C"/>
    <w:pPr>
      <w:shd w:val="clear" w:color="auto" w:fill="FFFFFF"/>
      <w:spacing w:line="326" w:lineRule="exact"/>
    </w:pPr>
    <w:rPr>
      <w:rFonts w:eastAsia="Times New Roman"/>
      <w:sz w:val="27"/>
      <w:szCs w:val="27"/>
      <w:lang w:eastAsia="ru-RU"/>
    </w:rPr>
  </w:style>
  <w:style w:type="paragraph" w:customStyle="1" w:styleId="ConsPlusCell">
    <w:name w:val="ConsPlusCell"/>
    <w:uiPriority w:val="99"/>
    <w:rsid w:val="00277C8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8">
    <w:name w:val="Hyperlink"/>
    <w:basedOn w:val="a0"/>
    <w:uiPriority w:val="99"/>
    <w:unhideWhenUsed/>
    <w:rsid w:val="00277C8C"/>
    <w:rPr>
      <w:color w:val="0563C1" w:themeColor="hyperlink"/>
      <w:u w:val="single"/>
    </w:rPr>
  </w:style>
  <w:style w:type="paragraph" w:styleId="a9">
    <w:name w:val="List Paragraph"/>
    <w:basedOn w:val="a"/>
    <w:link w:val="aa"/>
    <w:uiPriority w:val="34"/>
    <w:qFormat/>
    <w:rsid w:val="00277C8C"/>
    <w:pPr>
      <w:spacing w:after="200" w:line="276" w:lineRule="auto"/>
      <w:ind w:left="720"/>
      <w:contextualSpacing/>
    </w:pPr>
  </w:style>
  <w:style w:type="paragraph" w:styleId="ab">
    <w:name w:val="Balloon Text"/>
    <w:basedOn w:val="a"/>
    <w:link w:val="ac"/>
    <w:uiPriority w:val="99"/>
    <w:semiHidden/>
    <w:unhideWhenUsed/>
    <w:rsid w:val="00277C8C"/>
    <w:rPr>
      <w:rFonts w:ascii="Tahoma" w:hAnsi="Tahoma" w:cs="Tahoma"/>
      <w:sz w:val="16"/>
      <w:szCs w:val="16"/>
    </w:rPr>
  </w:style>
  <w:style w:type="character" w:customStyle="1" w:styleId="ac">
    <w:name w:val="Текст выноски Знак"/>
    <w:basedOn w:val="a0"/>
    <w:link w:val="ab"/>
    <w:uiPriority w:val="99"/>
    <w:semiHidden/>
    <w:rsid w:val="00277C8C"/>
    <w:rPr>
      <w:rFonts w:ascii="Tahoma" w:hAnsi="Tahoma" w:cs="Tahoma"/>
      <w:sz w:val="16"/>
      <w:szCs w:val="16"/>
    </w:rPr>
  </w:style>
  <w:style w:type="paragraph" w:customStyle="1" w:styleId="ConsPlusNormal">
    <w:name w:val="ConsPlusNormal"/>
    <w:link w:val="ConsPlusNormal0"/>
    <w:rsid w:val="00277C8C"/>
    <w:pPr>
      <w:autoSpaceDE w:val="0"/>
      <w:autoSpaceDN w:val="0"/>
      <w:adjustRightInd w:val="0"/>
      <w:spacing w:after="0" w:line="240" w:lineRule="auto"/>
    </w:pPr>
    <w:rPr>
      <w:rFonts w:ascii="Times New Roman" w:hAnsi="Times New Roman" w:cs="Times New Roman"/>
      <w:sz w:val="28"/>
      <w:szCs w:val="28"/>
    </w:rPr>
  </w:style>
  <w:style w:type="paragraph" w:styleId="HTML">
    <w:name w:val="HTML Address"/>
    <w:basedOn w:val="a"/>
    <w:link w:val="HTML0"/>
    <w:uiPriority w:val="99"/>
    <w:semiHidden/>
    <w:unhideWhenUsed/>
    <w:rsid w:val="00277C8C"/>
    <w:rPr>
      <w:rFonts w:eastAsia="Times New Roman"/>
      <w:i/>
      <w:iCs/>
      <w:sz w:val="24"/>
      <w:lang w:eastAsia="ru-RU"/>
    </w:rPr>
  </w:style>
  <w:style w:type="character" w:customStyle="1" w:styleId="HTML0">
    <w:name w:val="Адрес HTML Знак"/>
    <w:basedOn w:val="a0"/>
    <w:link w:val="HTML"/>
    <w:uiPriority w:val="99"/>
    <w:semiHidden/>
    <w:rsid w:val="00277C8C"/>
    <w:rPr>
      <w:rFonts w:ascii="Times New Roman" w:eastAsia="Times New Roman" w:hAnsi="Times New Roman" w:cs="Times New Roman"/>
      <w:i/>
      <w:iCs/>
      <w:sz w:val="24"/>
      <w:szCs w:val="24"/>
      <w:lang w:eastAsia="ru-RU"/>
    </w:rPr>
  </w:style>
  <w:style w:type="character" w:customStyle="1" w:styleId="apple-converted-space">
    <w:name w:val="apple-converted-space"/>
    <w:basedOn w:val="a0"/>
    <w:rsid w:val="00277C8C"/>
  </w:style>
  <w:style w:type="paragraph" w:styleId="ad">
    <w:name w:val="Normal (Web)"/>
    <w:basedOn w:val="a"/>
    <w:uiPriority w:val="99"/>
    <w:semiHidden/>
    <w:unhideWhenUsed/>
    <w:rsid w:val="00277C8C"/>
    <w:pPr>
      <w:spacing w:before="100" w:beforeAutospacing="1" w:after="100" w:afterAutospacing="1"/>
    </w:pPr>
    <w:rPr>
      <w:rFonts w:eastAsia="Times New Roman"/>
      <w:sz w:val="24"/>
      <w:lang w:eastAsia="ru-RU"/>
    </w:rPr>
  </w:style>
  <w:style w:type="character" w:styleId="ae">
    <w:name w:val="Strong"/>
    <w:basedOn w:val="a0"/>
    <w:uiPriority w:val="22"/>
    <w:qFormat/>
    <w:rsid w:val="00277C8C"/>
    <w:rPr>
      <w:b/>
      <w:bCs/>
    </w:rPr>
  </w:style>
  <w:style w:type="paragraph" w:customStyle="1" w:styleId="af">
    <w:name w:val="Знак Знак Знак Знак Знак"/>
    <w:basedOn w:val="a"/>
    <w:rsid w:val="00277C8C"/>
    <w:rPr>
      <w:rFonts w:ascii="Verdana" w:eastAsia="Times New Roman" w:hAnsi="Verdana" w:cs="Verdana"/>
      <w:sz w:val="20"/>
      <w:szCs w:val="20"/>
      <w:lang w:val="en-US"/>
    </w:rPr>
  </w:style>
  <w:style w:type="character" w:customStyle="1" w:styleId="3">
    <w:name w:val="Основной текст3"/>
    <w:basedOn w:val="a0"/>
    <w:rsid w:val="00277C8C"/>
    <w:rPr>
      <w:sz w:val="27"/>
      <w:szCs w:val="27"/>
      <w:lang w:bidi="ar-SA"/>
    </w:rPr>
  </w:style>
  <w:style w:type="character" w:customStyle="1" w:styleId="FontStyle13">
    <w:name w:val="Font Style13"/>
    <w:rsid w:val="00277C8C"/>
    <w:rPr>
      <w:rFonts w:ascii="Times New Roman" w:hAnsi="Times New Roman" w:cs="Times New Roman"/>
      <w:sz w:val="16"/>
      <w:szCs w:val="16"/>
    </w:rPr>
  </w:style>
  <w:style w:type="character" w:customStyle="1" w:styleId="ConsPlusNormal0">
    <w:name w:val="ConsPlusNormal Знак"/>
    <w:link w:val="ConsPlusNormal"/>
    <w:rsid w:val="00277C8C"/>
    <w:rPr>
      <w:rFonts w:ascii="Times New Roman" w:hAnsi="Times New Roman" w:cs="Times New Roman"/>
      <w:sz w:val="28"/>
      <w:szCs w:val="28"/>
    </w:rPr>
  </w:style>
  <w:style w:type="table" w:styleId="af0">
    <w:name w:val="Table Grid"/>
    <w:basedOn w:val="a1"/>
    <w:uiPriority w:val="59"/>
    <w:rsid w:val="00277C8C"/>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footer"/>
    <w:basedOn w:val="a"/>
    <w:link w:val="af2"/>
    <w:uiPriority w:val="99"/>
    <w:unhideWhenUsed/>
    <w:rsid w:val="00277C8C"/>
    <w:pPr>
      <w:tabs>
        <w:tab w:val="center" w:pos="4677"/>
        <w:tab w:val="right" w:pos="9355"/>
      </w:tabs>
    </w:pPr>
  </w:style>
  <w:style w:type="character" w:customStyle="1" w:styleId="af2">
    <w:name w:val="Нижний колонтитул Знак"/>
    <w:basedOn w:val="a0"/>
    <w:link w:val="af1"/>
    <w:uiPriority w:val="99"/>
    <w:rsid w:val="00277C8C"/>
    <w:rPr>
      <w:rFonts w:ascii="Times New Roman" w:hAnsi="Times New Roman" w:cs="Times New Roman"/>
      <w:sz w:val="28"/>
      <w:szCs w:val="24"/>
    </w:rPr>
  </w:style>
  <w:style w:type="paragraph" w:styleId="af3">
    <w:name w:val="No Spacing"/>
    <w:uiPriority w:val="1"/>
    <w:qFormat/>
    <w:rsid w:val="00277C8C"/>
    <w:pPr>
      <w:spacing w:after="0" w:line="240" w:lineRule="auto"/>
    </w:pPr>
    <w:rPr>
      <w:rFonts w:ascii="Times New Roman" w:hAnsi="Times New Roman" w:cs="Times New Roman"/>
      <w:sz w:val="28"/>
      <w:szCs w:val="24"/>
    </w:rPr>
  </w:style>
  <w:style w:type="paragraph" w:customStyle="1" w:styleId="Default">
    <w:name w:val="Default"/>
    <w:rsid w:val="00277C8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f0"/>
    <w:uiPriority w:val="59"/>
    <w:rsid w:val="00277C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59"/>
    <w:rsid w:val="00FE084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
    <w:name w:val="Сетка таблицы3"/>
    <w:basedOn w:val="a1"/>
    <w:next w:val="af0"/>
    <w:uiPriority w:val="59"/>
    <w:rsid w:val="00FE084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Абзац списка Знак"/>
    <w:basedOn w:val="a0"/>
    <w:link w:val="a9"/>
    <w:locked/>
    <w:rsid w:val="00354517"/>
    <w:rPr>
      <w:rFonts w:ascii="Times New Roman" w:hAnsi="Times New Roman" w:cs="Times New Roman"/>
      <w:sz w:val="28"/>
      <w:szCs w:val="24"/>
    </w:rPr>
  </w:style>
  <w:style w:type="table" w:customStyle="1" w:styleId="4">
    <w:name w:val="Сетка таблицы4"/>
    <w:basedOn w:val="a1"/>
    <w:next w:val="af0"/>
    <w:uiPriority w:val="59"/>
    <w:rsid w:val="00FC088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0"/>
    <w:uiPriority w:val="59"/>
    <w:rsid w:val="001471C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
    <w:name w:val="Сетка таблицы6"/>
    <w:basedOn w:val="a1"/>
    <w:next w:val="af0"/>
    <w:uiPriority w:val="59"/>
    <w:rsid w:val="001471C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6B2D52"/>
    <w:rPr>
      <w:rFonts w:asciiTheme="majorHAnsi" w:eastAsiaTheme="majorEastAsia" w:hAnsiTheme="majorHAnsi" w:cstheme="majorBidi"/>
      <w:color w:val="2E74B5" w:themeColor="accent1" w:themeShade="BF"/>
      <w:sz w:val="32"/>
      <w:szCs w:val="32"/>
    </w:rPr>
  </w:style>
  <w:style w:type="paragraph" w:styleId="af4">
    <w:name w:val="Body Text Indent"/>
    <w:basedOn w:val="a"/>
    <w:link w:val="af5"/>
    <w:uiPriority w:val="99"/>
    <w:semiHidden/>
    <w:unhideWhenUsed/>
    <w:rsid w:val="000C125C"/>
    <w:pPr>
      <w:spacing w:after="120"/>
      <w:ind w:left="283"/>
    </w:pPr>
  </w:style>
  <w:style w:type="character" w:customStyle="1" w:styleId="af5">
    <w:name w:val="Основной текст с отступом Знак"/>
    <w:basedOn w:val="a0"/>
    <w:link w:val="af4"/>
    <w:uiPriority w:val="99"/>
    <w:semiHidden/>
    <w:rsid w:val="000C125C"/>
    <w:rPr>
      <w:rFonts w:ascii="Times New Roman" w:hAnsi="Times New Roman" w:cs="Times New Roman"/>
      <w:sz w:val="28"/>
      <w:szCs w:val="24"/>
    </w:rPr>
  </w:style>
  <w:style w:type="table" w:customStyle="1" w:styleId="7">
    <w:name w:val="Сетка таблицы7"/>
    <w:basedOn w:val="a1"/>
    <w:next w:val="af0"/>
    <w:uiPriority w:val="59"/>
    <w:rsid w:val="00326B90"/>
    <w:pPr>
      <w:spacing w:after="0" w:line="240" w:lineRule="auto"/>
    </w:pPr>
    <w:rPr>
      <w:rFonts w:ascii="Times New Roman" w:eastAsia="Calibri" w:hAnsi="Times New Roman" w:cs="Times New Roman"/>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88875">
      <w:bodyDiv w:val="1"/>
      <w:marLeft w:val="0"/>
      <w:marRight w:val="0"/>
      <w:marTop w:val="0"/>
      <w:marBottom w:val="0"/>
      <w:divBdr>
        <w:top w:val="none" w:sz="0" w:space="0" w:color="auto"/>
        <w:left w:val="none" w:sz="0" w:space="0" w:color="auto"/>
        <w:bottom w:val="none" w:sz="0" w:space="0" w:color="auto"/>
        <w:right w:val="none" w:sz="0" w:space="0" w:color="auto"/>
      </w:divBdr>
    </w:div>
    <w:div w:id="580716331">
      <w:bodyDiv w:val="1"/>
      <w:marLeft w:val="0"/>
      <w:marRight w:val="0"/>
      <w:marTop w:val="0"/>
      <w:marBottom w:val="0"/>
      <w:divBdr>
        <w:top w:val="none" w:sz="0" w:space="0" w:color="auto"/>
        <w:left w:val="none" w:sz="0" w:space="0" w:color="auto"/>
        <w:bottom w:val="none" w:sz="0" w:space="0" w:color="auto"/>
        <w:right w:val="none" w:sz="0" w:space="0" w:color="auto"/>
      </w:divBdr>
    </w:div>
    <w:div w:id="714155505">
      <w:bodyDiv w:val="1"/>
      <w:marLeft w:val="0"/>
      <w:marRight w:val="0"/>
      <w:marTop w:val="0"/>
      <w:marBottom w:val="0"/>
      <w:divBdr>
        <w:top w:val="none" w:sz="0" w:space="0" w:color="auto"/>
        <w:left w:val="none" w:sz="0" w:space="0" w:color="auto"/>
        <w:bottom w:val="none" w:sz="0" w:space="0" w:color="auto"/>
        <w:right w:val="none" w:sz="0" w:space="0" w:color="auto"/>
      </w:divBdr>
    </w:div>
    <w:div w:id="993490259">
      <w:bodyDiv w:val="1"/>
      <w:marLeft w:val="0"/>
      <w:marRight w:val="0"/>
      <w:marTop w:val="0"/>
      <w:marBottom w:val="0"/>
      <w:divBdr>
        <w:top w:val="none" w:sz="0" w:space="0" w:color="auto"/>
        <w:left w:val="none" w:sz="0" w:space="0" w:color="auto"/>
        <w:bottom w:val="none" w:sz="0" w:space="0" w:color="auto"/>
        <w:right w:val="none" w:sz="0" w:space="0" w:color="auto"/>
      </w:divBdr>
    </w:div>
    <w:div w:id="1147741091">
      <w:bodyDiv w:val="1"/>
      <w:marLeft w:val="0"/>
      <w:marRight w:val="0"/>
      <w:marTop w:val="0"/>
      <w:marBottom w:val="0"/>
      <w:divBdr>
        <w:top w:val="none" w:sz="0" w:space="0" w:color="auto"/>
        <w:left w:val="none" w:sz="0" w:space="0" w:color="auto"/>
        <w:bottom w:val="none" w:sz="0" w:space="0" w:color="auto"/>
        <w:right w:val="none" w:sz="0" w:space="0" w:color="auto"/>
      </w:divBdr>
    </w:div>
    <w:div w:id="1181972259">
      <w:bodyDiv w:val="1"/>
      <w:marLeft w:val="0"/>
      <w:marRight w:val="0"/>
      <w:marTop w:val="0"/>
      <w:marBottom w:val="0"/>
      <w:divBdr>
        <w:top w:val="none" w:sz="0" w:space="0" w:color="auto"/>
        <w:left w:val="none" w:sz="0" w:space="0" w:color="auto"/>
        <w:bottom w:val="none" w:sz="0" w:space="0" w:color="auto"/>
        <w:right w:val="none" w:sz="0" w:space="0" w:color="auto"/>
      </w:divBdr>
    </w:div>
    <w:div w:id="1200126706">
      <w:bodyDiv w:val="1"/>
      <w:marLeft w:val="0"/>
      <w:marRight w:val="0"/>
      <w:marTop w:val="0"/>
      <w:marBottom w:val="0"/>
      <w:divBdr>
        <w:top w:val="none" w:sz="0" w:space="0" w:color="auto"/>
        <w:left w:val="none" w:sz="0" w:space="0" w:color="auto"/>
        <w:bottom w:val="none" w:sz="0" w:space="0" w:color="auto"/>
        <w:right w:val="none" w:sz="0" w:space="0" w:color="auto"/>
      </w:divBdr>
    </w:div>
    <w:div w:id="1285311311">
      <w:bodyDiv w:val="1"/>
      <w:marLeft w:val="0"/>
      <w:marRight w:val="0"/>
      <w:marTop w:val="0"/>
      <w:marBottom w:val="0"/>
      <w:divBdr>
        <w:top w:val="none" w:sz="0" w:space="0" w:color="auto"/>
        <w:left w:val="none" w:sz="0" w:space="0" w:color="auto"/>
        <w:bottom w:val="none" w:sz="0" w:space="0" w:color="auto"/>
        <w:right w:val="none" w:sz="0" w:space="0" w:color="auto"/>
      </w:divBdr>
    </w:div>
    <w:div w:id="1673677400">
      <w:bodyDiv w:val="1"/>
      <w:marLeft w:val="0"/>
      <w:marRight w:val="0"/>
      <w:marTop w:val="0"/>
      <w:marBottom w:val="0"/>
      <w:divBdr>
        <w:top w:val="none" w:sz="0" w:space="0" w:color="auto"/>
        <w:left w:val="none" w:sz="0" w:space="0" w:color="auto"/>
        <w:bottom w:val="none" w:sz="0" w:space="0" w:color="auto"/>
        <w:right w:val="none" w:sz="0" w:space="0" w:color="auto"/>
      </w:divBdr>
    </w:div>
    <w:div w:id="1811361959">
      <w:bodyDiv w:val="1"/>
      <w:marLeft w:val="0"/>
      <w:marRight w:val="0"/>
      <w:marTop w:val="0"/>
      <w:marBottom w:val="0"/>
      <w:divBdr>
        <w:top w:val="none" w:sz="0" w:space="0" w:color="auto"/>
        <w:left w:val="none" w:sz="0" w:space="0" w:color="auto"/>
        <w:bottom w:val="none" w:sz="0" w:space="0" w:color="auto"/>
        <w:right w:val="none" w:sz="0" w:space="0" w:color="auto"/>
      </w:divBdr>
    </w:div>
    <w:div w:id="1884051037">
      <w:bodyDiv w:val="1"/>
      <w:marLeft w:val="0"/>
      <w:marRight w:val="0"/>
      <w:marTop w:val="0"/>
      <w:marBottom w:val="0"/>
      <w:divBdr>
        <w:top w:val="none" w:sz="0" w:space="0" w:color="auto"/>
        <w:left w:val="none" w:sz="0" w:space="0" w:color="auto"/>
        <w:bottom w:val="none" w:sz="0" w:space="0" w:color="auto"/>
        <w:right w:val="none" w:sz="0" w:space="0" w:color="auto"/>
      </w:divBdr>
    </w:div>
    <w:div w:id="2026125137">
      <w:bodyDiv w:val="1"/>
      <w:marLeft w:val="0"/>
      <w:marRight w:val="0"/>
      <w:marTop w:val="0"/>
      <w:marBottom w:val="0"/>
      <w:divBdr>
        <w:top w:val="none" w:sz="0" w:space="0" w:color="auto"/>
        <w:left w:val="none" w:sz="0" w:space="0" w:color="auto"/>
        <w:bottom w:val="none" w:sz="0" w:space="0" w:color="auto"/>
        <w:right w:val="none" w:sz="0" w:space="0" w:color="auto"/>
      </w:divBdr>
    </w:div>
    <w:div w:id="210098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70BC-693F-49CB-A7AC-4A8C296F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13287</TotalTime>
  <Pages>36</Pages>
  <Words>13639</Words>
  <Characters>77743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Островская Ольга Станиславовна</dc:creator>
  <cp:lastModifiedBy>Осипенков Сергей Владимирович</cp:lastModifiedBy>
  <cp:revision>491</cp:revision>
  <cp:lastPrinted>2025-11-13T06:57:00Z</cp:lastPrinted>
  <dcterms:created xsi:type="dcterms:W3CDTF">2024-05-13T06:33:00Z</dcterms:created>
  <dcterms:modified xsi:type="dcterms:W3CDTF">2025-11-17T14:55:00Z</dcterms:modified>
</cp:coreProperties>
</file>