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4" w:rsidRPr="009205F6" w:rsidRDefault="00212C84" w:rsidP="00212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5F6">
        <w:rPr>
          <w:rFonts w:ascii="Times New Roman" w:hAnsi="Times New Roman"/>
          <w:b/>
          <w:sz w:val="28"/>
          <w:szCs w:val="28"/>
        </w:rPr>
        <w:t>Информация о деятельности Контрольно-ревизионной комиссии муниципального образования «</w:t>
      </w:r>
      <w:proofErr w:type="spellStart"/>
      <w:r w:rsidRPr="009205F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Pr="009205F6">
        <w:rPr>
          <w:rFonts w:ascii="Times New Roman" w:hAnsi="Times New Roman"/>
          <w:b/>
          <w:sz w:val="28"/>
          <w:szCs w:val="28"/>
        </w:rPr>
        <w:t xml:space="preserve"> район» Смоленской области за </w:t>
      </w:r>
      <w:r w:rsidR="00511E0C">
        <w:rPr>
          <w:rFonts w:ascii="Times New Roman" w:hAnsi="Times New Roman"/>
          <w:b/>
          <w:sz w:val="28"/>
          <w:szCs w:val="28"/>
        </w:rPr>
        <w:t xml:space="preserve">первый </w:t>
      </w:r>
      <w:r w:rsidRPr="009205F6">
        <w:rPr>
          <w:rFonts w:ascii="Times New Roman" w:hAnsi="Times New Roman"/>
          <w:b/>
          <w:sz w:val="28"/>
          <w:szCs w:val="28"/>
        </w:rPr>
        <w:t xml:space="preserve"> квартал 2017 года</w:t>
      </w:r>
    </w:p>
    <w:p w:rsidR="00212C84" w:rsidRDefault="00212C84" w:rsidP="00212C84">
      <w:pPr>
        <w:spacing w:after="0"/>
        <w:rPr>
          <w:rFonts w:ascii="Times New Roman" w:hAnsi="Times New Roman"/>
          <w:sz w:val="28"/>
          <w:szCs w:val="28"/>
        </w:rPr>
      </w:pPr>
    </w:p>
    <w:p w:rsidR="00212C84" w:rsidRPr="009205F6" w:rsidRDefault="00212C84" w:rsidP="00212C8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05F6">
        <w:rPr>
          <w:rFonts w:ascii="Times New Roman" w:hAnsi="Times New Roman"/>
          <w:b/>
          <w:sz w:val="28"/>
          <w:szCs w:val="28"/>
          <w:u w:val="single"/>
        </w:rPr>
        <w:t xml:space="preserve">Экспертно-аналитические мероприятия </w:t>
      </w:r>
    </w:p>
    <w:p w:rsidR="00212C84" w:rsidRDefault="00212C84" w:rsidP="00212C8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проекта решения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 внесении изменений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на 2017 год;</w:t>
      </w:r>
    </w:p>
    <w:p w:rsidR="00212C84" w:rsidRDefault="00212C84" w:rsidP="00212C8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проекта решения Совета депутатов Починковского городского поселения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670E63">
        <w:rPr>
          <w:rFonts w:ascii="Times New Roman" w:hAnsi="Times New Roman"/>
          <w:sz w:val="28"/>
          <w:szCs w:val="28"/>
        </w:rPr>
        <w:t xml:space="preserve"> о внесении изменений в бюджет муниципального образования на 2017 год;</w:t>
      </w:r>
    </w:p>
    <w:p w:rsidR="00212C84" w:rsidRDefault="00212C84" w:rsidP="00212C8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17-и проектов решений Совета депутатов поселений, входящих в состав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о внесении изменений </w:t>
      </w:r>
      <w:r w:rsidR="00210D16">
        <w:rPr>
          <w:rFonts w:ascii="Times New Roman" w:hAnsi="Times New Roman"/>
          <w:sz w:val="28"/>
          <w:szCs w:val="28"/>
        </w:rPr>
        <w:t>в бюджет  поселений на 201</w:t>
      </w:r>
      <w:r w:rsidR="005C386D">
        <w:rPr>
          <w:rFonts w:ascii="Times New Roman" w:hAnsi="Times New Roman"/>
          <w:sz w:val="28"/>
          <w:szCs w:val="28"/>
        </w:rPr>
        <w:t>7</w:t>
      </w:r>
      <w:r w:rsidR="00210D16">
        <w:rPr>
          <w:rFonts w:ascii="Times New Roman" w:hAnsi="Times New Roman"/>
          <w:sz w:val="28"/>
          <w:szCs w:val="28"/>
        </w:rPr>
        <w:t xml:space="preserve"> год;</w:t>
      </w:r>
    </w:p>
    <w:p w:rsidR="00210D16" w:rsidRDefault="00210D16" w:rsidP="00212C8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проверка отчета об исполнении бюджета за 2016 год 9-и сельских поселений входящих в сос</w:t>
      </w:r>
      <w:r w:rsidR="00496CFE">
        <w:rPr>
          <w:rFonts w:ascii="Times New Roman" w:hAnsi="Times New Roman"/>
          <w:sz w:val="28"/>
          <w:szCs w:val="28"/>
        </w:rPr>
        <w:t xml:space="preserve">тав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96C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6CFE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496CFE">
        <w:rPr>
          <w:rFonts w:ascii="Times New Roman" w:hAnsi="Times New Roman"/>
          <w:sz w:val="28"/>
          <w:szCs w:val="28"/>
        </w:rPr>
        <w:tab/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12C84" w:rsidRDefault="00212C84" w:rsidP="00212C8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экспертно-аналитических мероприятий подготовлено </w:t>
      </w:r>
      <w:r w:rsidR="005C386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заключений.</w:t>
      </w:r>
    </w:p>
    <w:p w:rsidR="006B3F7B" w:rsidRDefault="006B3F7B" w:rsidP="00212C8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12C84" w:rsidRPr="009205F6" w:rsidRDefault="00212C84" w:rsidP="00212C8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05F6">
        <w:rPr>
          <w:rFonts w:ascii="Times New Roman" w:hAnsi="Times New Roman"/>
          <w:b/>
          <w:sz w:val="28"/>
          <w:szCs w:val="28"/>
          <w:u w:val="single"/>
        </w:rPr>
        <w:t>Контрольные мероприятия</w:t>
      </w:r>
    </w:p>
    <w:p w:rsidR="00CA6DA8" w:rsidRDefault="00CA6DA8" w:rsidP="00212C8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10963">
        <w:rPr>
          <w:rFonts w:ascii="Times New Roman" w:hAnsi="Times New Roman"/>
          <w:b/>
          <w:sz w:val="28"/>
          <w:szCs w:val="28"/>
        </w:rPr>
        <w:t>Проверка №</w:t>
      </w:r>
      <w:r>
        <w:rPr>
          <w:rFonts w:ascii="Times New Roman" w:hAnsi="Times New Roman"/>
          <w:b/>
          <w:sz w:val="28"/>
          <w:szCs w:val="28"/>
        </w:rPr>
        <w:t>1</w:t>
      </w:r>
      <w:r w:rsidRPr="00D10963">
        <w:rPr>
          <w:rFonts w:ascii="Times New Roman" w:hAnsi="Times New Roman"/>
          <w:b/>
          <w:sz w:val="28"/>
          <w:szCs w:val="28"/>
        </w:rPr>
        <w:t>.</w:t>
      </w:r>
    </w:p>
    <w:p w:rsidR="00212C84" w:rsidRDefault="00212C84" w:rsidP="00212C8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Объект </w:t>
      </w:r>
      <w:proofErr w:type="spellStart"/>
      <w:r>
        <w:rPr>
          <w:rFonts w:ascii="Times New Roman" w:hAnsi="Times New Roman"/>
          <w:i/>
          <w:sz w:val="28"/>
          <w:szCs w:val="28"/>
        </w:rPr>
        <w:t>проверки:</w:t>
      </w:r>
      <w:r w:rsidR="005C386D" w:rsidRPr="00FC71F8">
        <w:rPr>
          <w:rFonts w:ascii="Times New Roman" w:hAnsi="Times New Roman"/>
          <w:sz w:val="28"/>
          <w:szCs w:val="28"/>
        </w:rPr>
        <w:t>Краснознаменско</w:t>
      </w:r>
      <w:r w:rsidR="005C386D">
        <w:rPr>
          <w:rFonts w:ascii="Times New Roman" w:hAnsi="Times New Roman"/>
          <w:sz w:val="28"/>
          <w:szCs w:val="28"/>
        </w:rPr>
        <w:t>е</w:t>
      </w:r>
      <w:proofErr w:type="spellEnd"/>
      <w:r w:rsidR="005C386D" w:rsidRPr="00FC71F8">
        <w:rPr>
          <w:rFonts w:ascii="Times New Roman" w:hAnsi="Times New Roman"/>
          <w:sz w:val="28"/>
          <w:szCs w:val="28"/>
        </w:rPr>
        <w:t xml:space="preserve"> сельско</w:t>
      </w:r>
      <w:r w:rsidR="005C386D">
        <w:rPr>
          <w:rFonts w:ascii="Times New Roman" w:hAnsi="Times New Roman"/>
          <w:sz w:val="28"/>
          <w:szCs w:val="28"/>
        </w:rPr>
        <w:t>е</w:t>
      </w:r>
      <w:r w:rsidR="005C386D" w:rsidRPr="00FC7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86D" w:rsidRPr="00FC71F8">
        <w:rPr>
          <w:rFonts w:ascii="Times New Roman" w:hAnsi="Times New Roman"/>
          <w:sz w:val="28"/>
          <w:szCs w:val="28"/>
        </w:rPr>
        <w:t>поселени</w:t>
      </w:r>
      <w:r w:rsidR="005C386D">
        <w:rPr>
          <w:rFonts w:ascii="Times New Roman" w:hAnsi="Times New Roman"/>
          <w:sz w:val="28"/>
          <w:szCs w:val="28"/>
        </w:rPr>
        <w:t>е</w:t>
      </w:r>
      <w:r w:rsidR="005C386D" w:rsidRPr="00FC71F8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5C386D" w:rsidRPr="00FC71F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C386D">
        <w:rPr>
          <w:rFonts w:ascii="Times New Roman" w:hAnsi="Times New Roman"/>
          <w:sz w:val="28"/>
          <w:szCs w:val="28"/>
        </w:rPr>
        <w:t>.</w:t>
      </w:r>
    </w:p>
    <w:p w:rsidR="00212C84" w:rsidRDefault="00212C84" w:rsidP="00212C8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на 201</w:t>
      </w:r>
      <w:r w:rsidR="005C38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поручение председателя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5C386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5C38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5C38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№1.</w:t>
      </w:r>
    </w:p>
    <w:p w:rsidR="00212C84" w:rsidRDefault="00212C84" w:rsidP="0021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Цель контрольного мероприятия:</w:t>
      </w:r>
      <w:r w:rsidR="006B3F7B">
        <w:rPr>
          <w:rFonts w:ascii="Times New Roman" w:hAnsi="Times New Roman"/>
          <w:sz w:val="28"/>
          <w:szCs w:val="28"/>
        </w:rPr>
        <w:t xml:space="preserve">проверка </w:t>
      </w:r>
      <w:r w:rsidR="005C386D" w:rsidRPr="00EE3E36">
        <w:rPr>
          <w:rFonts w:ascii="Times New Roman" w:eastAsiaTheme="minorEastAsia" w:hAnsi="Times New Roman"/>
          <w:sz w:val="28"/>
          <w:szCs w:val="28"/>
          <w:lang w:eastAsia="ru-RU"/>
        </w:rPr>
        <w:t>законност</w:t>
      </w:r>
      <w:r w:rsidR="006B3F7B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5C386D" w:rsidRPr="00EE3E36">
        <w:rPr>
          <w:rFonts w:ascii="Times New Roman" w:eastAsiaTheme="minorEastAsia" w:hAnsi="Times New Roman"/>
          <w:sz w:val="28"/>
          <w:szCs w:val="28"/>
          <w:lang w:eastAsia="ru-RU"/>
        </w:rPr>
        <w:t>, результативност</w:t>
      </w:r>
      <w:r w:rsidR="006B3F7B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5C386D" w:rsidRPr="00EE3E36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источников,предусмотренных законодательством </w:t>
      </w:r>
      <w:r w:rsidR="005C386D">
        <w:rPr>
          <w:rFonts w:ascii="Times New Roman" w:eastAsiaTheme="minorEastAsia" w:hAnsi="Times New Roman"/>
          <w:sz w:val="28"/>
          <w:szCs w:val="28"/>
          <w:lang w:eastAsia="ru-RU"/>
        </w:rPr>
        <w:t>Российской Федерации</w:t>
      </w:r>
      <w:r w:rsidR="005C386D" w:rsidRPr="00EE3E3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12C84" w:rsidRDefault="00212C84" w:rsidP="0021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проверки:</w:t>
      </w:r>
      <w:r w:rsidR="005C386D">
        <w:rPr>
          <w:rFonts w:ascii="Times New Roman" w:hAnsi="Times New Roman"/>
          <w:sz w:val="28"/>
          <w:szCs w:val="28"/>
        </w:rPr>
        <w:t>с 01 января 2015 года по 31 декабря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C84" w:rsidRDefault="00212C84" w:rsidP="00212C84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начата:</w:t>
      </w:r>
      <w:r w:rsidR="005C386D">
        <w:rPr>
          <w:rFonts w:ascii="Times New Roman" w:hAnsi="Times New Roman"/>
          <w:sz w:val="28"/>
          <w:szCs w:val="28"/>
        </w:rPr>
        <w:t>01 февраля</w:t>
      </w:r>
      <w:r w:rsidR="005C386D" w:rsidRPr="00EE3E36">
        <w:rPr>
          <w:rFonts w:ascii="Times New Roman" w:hAnsi="Times New Roman"/>
          <w:sz w:val="28"/>
          <w:szCs w:val="28"/>
        </w:rPr>
        <w:t xml:space="preserve">, </w:t>
      </w:r>
      <w:r w:rsidR="005C386D" w:rsidRPr="005C386D">
        <w:rPr>
          <w:rFonts w:ascii="Times New Roman" w:hAnsi="Times New Roman"/>
          <w:sz w:val="28"/>
          <w:szCs w:val="28"/>
        </w:rPr>
        <w:t>окончена</w:t>
      </w:r>
      <w:r w:rsidR="005C386D">
        <w:rPr>
          <w:rFonts w:ascii="Times New Roman" w:hAnsi="Times New Roman"/>
          <w:sz w:val="28"/>
          <w:szCs w:val="28"/>
        </w:rPr>
        <w:t>02 марта 2017 года.</w:t>
      </w:r>
    </w:p>
    <w:p w:rsidR="00C06EAE" w:rsidRDefault="00C06EAE" w:rsidP="005C38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6EAE" w:rsidRDefault="00C06EAE" w:rsidP="005C38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C386D" w:rsidRPr="005C386D" w:rsidRDefault="005C386D" w:rsidP="005C38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5C386D">
        <w:rPr>
          <w:rFonts w:ascii="Times New Roman" w:eastAsiaTheme="minorHAnsi" w:hAnsi="Times New Roman"/>
          <w:b/>
          <w:sz w:val="28"/>
          <w:szCs w:val="28"/>
        </w:rPr>
        <w:lastRenderedPageBreak/>
        <w:t>В результате проверки выявлено:</w:t>
      </w:r>
    </w:p>
    <w:p w:rsidR="005C386D" w:rsidRPr="005C386D" w:rsidRDefault="005C386D" w:rsidP="005C386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- в нарушение постановления Госкомстата РФ от 05.01.2004г. №1 при предоставлении ежегодного оплачиваемого отпуска Главе муниципального образования Краснознаменского сельского поселения в распоряжениях о предоставлении отпуска и Записках – расчетах об исчислении среднего заработка при предоставлении отпуска  не совпадают периоды работы, за которые предоставляется отпуск; </w:t>
      </w:r>
    </w:p>
    <w:p w:rsidR="005C386D" w:rsidRPr="005C386D" w:rsidRDefault="005C386D" w:rsidP="005C38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- в нарушение п. п. 213, 216 Инструкции </w:t>
      </w:r>
      <w:r w:rsidRPr="005C386D">
        <w:rPr>
          <w:rFonts w:ascii="Times New Roman" w:eastAsia="Times New Roman" w:hAnsi="Times New Roman"/>
          <w:sz w:val="28"/>
          <w:szCs w:val="28"/>
        </w:rPr>
        <w:t>157н</w:t>
      </w:r>
      <w:r w:rsidRPr="005C386D">
        <w:rPr>
          <w:rFonts w:ascii="Times New Roman" w:eastAsiaTheme="minorHAnsi" w:hAnsi="Times New Roman"/>
          <w:sz w:val="28"/>
          <w:szCs w:val="28"/>
          <w:shd w:val="clear" w:color="auto" w:fill="FFFFFF"/>
        </w:rPr>
        <w:t>, расчеты с подотчетными лицами осуществлялись по факту произведенных ими за счет собственных средств расходов после представления авансового отчета при отсутствии заявления подотчетного лица о возмещении произведенных расходов</w:t>
      </w:r>
      <w:r w:rsidRPr="005C386D">
        <w:rPr>
          <w:rFonts w:ascii="Times New Roman" w:eastAsiaTheme="minorHAnsi" w:hAnsi="Times New Roman"/>
          <w:sz w:val="28"/>
          <w:szCs w:val="28"/>
        </w:rPr>
        <w:t>;</w:t>
      </w:r>
    </w:p>
    <w:p w:rsidR="005C386D" w:rsidRPr="005C386D" w:rsidRDefault="005C386D" w:rsidP="005C38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C386D">
        <w:rPr>
          <w:rFonts w:ascii="Times New Roman" w:eastAsiaTheme="minorHAnsi" w:hAnsi="Times New Roman"/>
          <w:sz w:val="28"/>
          <w:szCs w:val="28"/>
        </w:rPr>
        <w:t>- в нарушение  требований совместного Приказа Минэкономразвития России и Казначейства России от 31.03.2015г №182/7н «Об особенностях размещения на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оказании услуг план – графиков размещения заказов на  2015 – 2016 годы»,  план</w:t>
      </w:r>
      <w:proofErr w:type="gramEnd"/>
      <w:r w:rsidRPr="005C386D">
        <w:rPr>
          <w:rFonts w:ascii="Times New Roman" w:eastAsiaTheme="minorHAnsi" w:hAnsi="Times New Roman"/>
          <w:sz w:val="28"/>
          <w:szCs w:val="28"/>
        </w:rPr>
        <w:t xml:space="preserve"> – график на 2015 год (реестровый номер №44201501633000028001) размещен на ООС позднее одного календарного месяца </w:t>
      </w:r>
      <w:proofErr w:type="gramStart"/>
      <w:r w:rsidRPr="005C386D">
        <w:rPr>
          <w:rFonts w:ascii="Times New Roman" w:eastAsiaTheme="minorHAnsi" w:hAnsi="Times New Roman"/>
          <w:sz w:val="28"/>
          <w:szCs w:val="28"/>
        </w:rPr>
        <w:t>с даты принятия</w:t>
      </w:r>
      <w:proofErr w:type="gramEnd"/>
      <w:r w:rsidRPr="005C386D">
        <w:rPr>
          <w:rFonts w:ascii="Times New Roman" w:eastAsiaTheme="minorHAnsi" w:hAnsi="Times New Roman"/>
          <w:sz w:val="28"/>
          <w:szCs w:val="28"/>
        </w:rPr>
        <w:t xml:space="preserve"> закона (решения) о бюджете;</w:t>
      </w:r>
    </w:p>
    <w:p w:rsidR="005C386D" w:rsidRPr="005C386D" w:rsidRDefault="005C386D" w:rsidP="005C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- в нарушение п.3 приложения №5 к приказу Министерства финансов Российской Федерации от 30.03.2015г №52н, в инвентарной карточке учета основных средств №39, заведенной на автомашину, сведения об объекте, срок его полезного использования, начисление амортизации отсутствуют;</w:t>
      </w:r>
    </w:p>
    <w:p w:rsidR="005C386D" w:rsidRPr="005C386D" w:rsidRDefault="005C386D" w:rsidP="005C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- балансовая стоимость объекта в </w:t>
      </w:r>
      <w:hyperlink r:id="rId5" w:history="1">
        <w:r w:rsidRPr="005C386D">
          <w:rPr>
            <w:rFonts w:ascii="Times New Roman" w:eastAsiaTheme="minorHAnsi" w:hAnsi="Times New Roman"/>
            <w:sz w:val="28"/>
            <w:szCs w:val="28"/>
          </w:rPr>
          <w:t>Инвентарной карточке</w:t>
        </w:r>
      </w:hyperlink>
      <w:r w:rsidRPr="005C386D">
        <w:rPr>
          <w:rFonts w:ascii="Times New Roman" w:eastAsiaTheme="minorHAnsi" w:hAnsi="Times New Roman"/>
          <w:sz w:val="28"/>
          <w:szCs w:val="28"/>
        </w:rPr>
        <w:t xml:space="preserve"> учета основных средств №39 указана в сумме 218 664 рубля, в реестре муниципального имущества муниципального образования Краснознаменского сельского поселения (по состоянию на 01.01.2016г.) балансовая стоимость автомашины составляет 223 037 рублей или на 4 373 рубля выше, чем в инвентарной карточке;  </w:t>
      </w:r>
    </w:p>
    <w:p w:rsidR="005C386D" w:rsidRPr="005C386D" w:rsidRDefault="005C386D" w:rsidP="005C38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   - в нарушение Классификации основных средств, включаемых в амортизационную группу, утвержденной  постановлением Правительства РФ от 01.01.2002 №1, автомобиль марки ВАЗ 21214 отнесен к пятой группе, следовало отнести к третьей группе;</w:t>
      </w:r>
    </w:p>
    <w:p w:rsidR="005C386D" w:rsidRPr="005C386D" w:rsidRDefault="005C386D" w:rsidP="005C38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  - в нарушение п.38 Инструкции </w:t>
      </w:r>
      <w:r w:rsidRPr="005C386D">
        <w:rPr>
          <w:rFonts w:ascii="Times New Roman" w:eastAsia="Times New Roman" w:hAnsi="Times New Roman"/>
          <w:sz w:val="28"/>
          <w:szCs w:val="28"/>
        </w:rPr>
        <w:t>157н</w:t>
      </w:r>
      <w:r w:rsidRPr="005C386D">
        <w:rPr>
          <w:rFonts w:ascii="Times New Roman" w:eastAsiaTheme="minorHAnsi" w:hAnsi="Times New Roman"/>
          <w:sz w:val="28"/>
          <w:szCs w:val="28"/>
        </w:rPr>
        <w:t xml:space="preserve"> домкрат следовало отнести к основным фондам и при выдаче их в эксплуатацию учитывать на </w:t>
      </w:r>
      <w:proofErr w:type="spellStart"/>
      <w:r w:rsidRPr="005C386D">
        <w:rPr>
          <w:rFonts w:ascii="Times New Roman" w:eastAsiaTheme="minorHAnsi" w:hAnsi="Times New Roman"/>
          <w:sz w:val="28"/>
          <w:szCs w:val="28"/>
        </w:rPr>
        <w:t>забалансовом</w:t>
      </w:r>
      <w:proofErr w:type="spellEnd"/>
      <w:r w:rsidRPr="005C386D">
        <w:rPr>
          <w:rFonts w:ascii="Times New Roman" w:eastAsiaTheme="minorHAnsi" w:hAnsi="Times New Roman"/>
          <w:sz w:val="28"/>
          <w:szCs w:val="28"/>
        </w:rPr>
        <w:t xml:space="preserve"> счете 21 «Основные средства стоимостью до 3 000 рублей включительно в эксплуатации»;</w:t>
      </w:r>
    </w:p>
    <w:p w:rsidR="005C386D" w:rsidRPr="005C386D" w:rsidRDefault="005C386D" w:rsidP="005C386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C38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-  в нарушение п. 349 Инструкции №157н шины следовало учитывать  на </w:t>
      </w:r>
      <w:proofErr w:type="spellStart"/>
      <w:r w:rsidRPr="005C38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забалансовом</w:t>
      </w:r>
      <w:proofErr w:type="spellEnd"/>
      <w:r w:rsidRPr="005C38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счете 09 «Запасные части к транспортным средствам, выданные взамен изношенных» в целях контроля их использования;</w:t>
      </w:r>
    </w:p>
    <w:p w:rsidR="005C386D" w:rsidRPr="005C386D" w:rsidRDefault="005C386D" w:rsidP="005C386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C38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-  в нарушение п. 349 Инструкции №157н перечень материальных ценностей, учитываемых на счете 09, Учетной политикой, </w:t>
      </w:r>
      <w:r w:rsidRPr="005C386D">
        <w:rPr>
          <w:rFonts w:ascii="Times New Roman" w:eastAsiaTheme="minorHAnsi" w:hAnsi="Times New Roman"/>
          <w:sz w:val="28"/>
          <w:szCs w:val="28"/>
        </w:rPr>
        <w:t xml:space="preserve">утвержденной </w:t>
      </w:r>
      <w:r w:rsidRPr="005C386D">
        <w:rPr>
          <w:rFonts w:ascii="Times New Roman" w:eastAsiaTheme="minorHAnsi" w:hAnsi="Times New Roman"/>
          <w:sz w:val="28"/>
          <w:szCs w:val="28"/>
        </w:rPr>
        <w:lastRenderedPageBreak/>
        <w:t>распоряжением Администрации Краснознаменского сельского поселения от 29.12.2012г. №62,</w:t>
      </w:r>
      <w:r w:rsidRPr="005C38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не определен;</w:t>
      </w:r>
    </w:p>
    <w:p w:rsidR="005C386D" w:rsidRPr="005C386D" w:rsidRDefault="005C386D" w:rsidP="005C386D">
      <w:pPr>
        <w:widowControl w:val="0"/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  -  в нарушение п. 169 Инструкции №157н маркированные конверты и марки не отнесены по учету к денежным документам (счет 20135), а сразу списаны на расходы текущего финансового года. Реестры отправки почтовой корреспонденции не приложены;</w:t>
      </w:r>
    </w:p>
    <w:p w:rsidR="005C386D" w:rsidRPr="005C386D" w:rsidRDefault="005C386D" w:rsidP="005C386D">
      <w:pPr>
        <w:widowControl w:val="0"/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   - в нарушение п.26 приказа Минфина РФ от 06.12.2010г. №162н «Об утверждении Плана счетов бюджетного учета и Инструкции по его применению» тосол в количестве 5л на сумму 350 рублей оприходован по учету на запасные части (счет 105.36 – прочие материальные запасы), следовало отразить по счету 105.33 – горюче – смазочные материалы;</w:t>
      </w:r>
    </w:p>
    <w:p w:rsidR="005C386D" w:rsidRPr="005C386D" w:rsidRDefault="005C386D" w:rsidP="005C3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Cs/>
          <w:sz w:val="28"/>
          <w:lang w:eastAsia="ru-RU"/>
        </w:rPr>
      </w:pPr>
      <w:r w:rsidRPr="005C386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- в</w:t>
      </w:r>
      <w:r w:rsidRPr="005C386D">
        <w:rPr>
          <w:rFonts w:ascii="Times New Roman" w:eastAsiaTheme="minorEastAsia" w:hAnsi="Times New Roman"/>
          <w:bCs/>
          <w:sz w:val="28"/>
          <w:lang w:eastAsia="ru-RU"/>
        </w:rPr>
        <w:t xml:space="preserve"> нарушение ст.9 Федерального закона от 06.12.2011г №402-ФЗ «О бухгалтерском учете» необоснованно списан бензин в количестве  105,29л  на сумму 3 496,14 руб.;</w:t>
      </w:r>
    </w:p>
    <w:p w:rsidR="005C386D" w:rsidRPr="005C386D" w:rsidRDefault="005C386D" w:rsidP="005C3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Cs/>
          <w:sz w:val="28"/>
          <w:lang w:eastAsia="ru-RU"/>
        </w:rPr>
      </w:pPr>
      <w:r w:rsidRPr="005C386D">
        <w:rPr>
          <w:rFonts w:ascii="Times New Roman" w:eastAsiaTheme="minorEastAsia" w:hAnsi="Times New Roman"/>
          <w:bCs/>
          <w:sz w:val="28"/>
          <w:lang w:eastAsia="ru-RU"/>
        </w:rPr>
        <w:t xml:space="preserve">          - в нарушение ст.153 Трудового кодекса Российской Федерации распоряжения Администрации поселения о привлечении водителя и Главы к работе в выходные дни, а также их письменное согласие не представлены. </w:t>
      </w:r>
    </w:p>
    <w:p w:rsidR="005C386D" w:rsidRPr="005C386D" w:rsidRDefault="005C386D" w:rsidP="005C3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C386D">
        <w:rPr>
          <w:rFonts w:ascii="Times New Roman" w:eastAsiaTheme="minorEastAsia" w:hAnsi="Times New Roman"/>
          <w:bCs/>
          <w:sz w:val="28"/>
          <w:lang w:eastAsia="ru-RU"/>
        </w:rPr>
        <w:t xml:space="preserve">           - в</w:t>
      </w:r>
      <w:r w:rsidRPr="005C386D">
        <w:rPr>
          <w:rFonts w:ascii="Times New Roman" w:eastAsiaTheme="minorEastAsia" w:hAnsi="Times New Roman"/>
          <w:bCs/>
          <w:sz w:val="28"/>
          <w:szCs w:val="28"/>
          <w:lang w:eastAsia="ru-RU"/>
        </w:rPr>
        <w:t>нарушение п.3.2 договора аренды нежилого помещения д. Красное Знамя от 25.11.2015г №1 арендатором ОАО «Ростелеком» нарушены сроки платежа за ноябрь и декабрь 2015 года, оплата произведена 17.02.2016г., следовало оплатить не позднее  30-го числа текущего месяца;</w:t>
      </w:r>
    </w:p>
    <w:p w:rsidR="005C386D" w:rsidRPr="005C386D" w:rsidRDefault="005C386D" w:rsidP="005C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     - в нарушение п.3.3 договора аренды от 25.11.2015г №1 пеня в размере 1/300 ставки рефинансирования Центрального банка  РФ от суммы просроченного платежа за каждый день просрочки  не начислена. Следовало начислить пени в сумме 68,75 руб. </w:t>
      </w:r>
    </w:p>
    <w:p w:rsidR="005C386D" w:rsidRPr="005C386D" w:rsidRDefault="005C386D" w:rsidP="005C386D">
      <w:pPr>
        <w:tabs>
          <w:tab w:val="left" w:pos="225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  Акт проверки Администрации Краснознаменского сельского поселения подписан 02 марта 2017 года без разногласий.</w:t>
      </w:r>
    </w:p>
    <w:p w:rsidR="005C386D" w:rsidRDefault="005C386D" w:rsidP="005C386D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86D">
        <w:rPr>
          <w:rFonts w:ascii="Times New Roman" w:eastAsiaTheme="minorHAnsi" w:hAnsi="Times New Roman"/>
          <w:sz w:val="28"/>
          <w:szCs w:val="28"/>
        </w:rPr>
        <w:t xml:space="preserve">   По результатам проверки в целях устранения выявленных нарушений в Акте №1 от 02.03.2017 года направ</w:t>
      </w:r>
      <w:r>
        <w:rPr>
          <w:rFonts w:ascii="Times New Roman" w:eastAsiaTheme="minorHAnsi" w:hAnsi="Times New Roman"/>
          <w:sz w:val="28"/>
          <w:szCs w:val="28"/>
        </w:rPr>
        <w:t>лены</w:t>
      </w:r>
      <w:r w:rsidRPr="005C386D">
        <w:rPr>
          <w:rFonts w:ascii="Times New Roman" w:eastAsiaTheme="minorHAnsi" w:hAnsi="Times New Roman"/>
          <w:sz w:val="28"/>
          <w:szCs w:val="28"/>
        </w:rPr>
        <w:t xml:space="preserve"> письма Главе муниципального образования Краснознаменского сельского поселения </w:t>
      </w:r>
      <w:proofErr w:type="spellStart"/>
      <w:r w:rsidRPr="005C386D">
        <w:rPr>
          <w:rFonts w:ascii="Times New Roman" w:eastAsiaTheme="minorHAnsi" w:hAnsi="Times New Roman"/>
          <w:sz w:val="28"/>
          <w:szCs w:val="28"/>
        </w:rPr>
        <w:t>Грибовскому</w:t>
      </w:r>
      <w:proofErr w:type="spellEnd"/>
      <w:r w:rsidRPr="005C386D">
        <w:rPr>
          <w:rFonts w:ascii="Times New Roman" w:eastAsiaTheme="minorHAnsi" w:hAnsi="Times New Roman"/>
          <w:sz w:val="28"/>
          <w:szCs w:val="28"/>
        </w:rPr>
        <w:t xml:space="preserve"> О.В. и бухгалтеру Администрации Почтаревой М.И.</w:t>
      </w:r>
    </w:p>
    <w:p w:rsidR="0019723F" w:rsidRDefault="0019723F"/>
    <w:sectPr w:rsidR="0019723F" w:rsidSect="0054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84C"/>
    <w:multiLevelType w:val="hybridMultilevel"/>
    <w:tmpl w:val="4754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DC"/>
    <w:rsid w:val="00041312"/>
    <w:rsid w:val="00064C17"/>
    <w:rsid w:val="00075380"/>
    <w:rsid w:val="000A086F"/>
    <w:rsid w:val="000F1987"/>
    <w:rsid w:val="0018396D"/>
    <w:rsid w:val="0019723F"/>
    <w:rsid w:val="002066FB"/>
    <w:rsid w:val="00210D16"/>
    <w:rsid w:val="00212C84"/>
    <w:rsid w:val="00231901"/>
    <w:rsid w:val="00232A5C"/>
    <w:rsid w:val="00232DA3"/>
    <w:rsid w:val="00237DB2"/>
    <w:rsid w:val="002401D8"/>
    <w:rsid w:val="00240C67"/>
    <w:rsid w:val="002419EE"/>
    <w:rsid w:val="00260416"/>
    <w:rsid w:val="002863DF"/>
    <w:rsid w:val="00286403"/>
    <w:rsid w:val="002A24CC"/>
    <w:rsid w:val="002E7502"/>
    <w:rsid w:val="0031120F"/>
    <w:rsid w:val="00317A91"/>
    <w:rsid w:val="003A3435"/>
    <w:rsid w:val="003A4163"/>
    <w:rsid w:val="003D55E2"/>
    <w:rsid w:val="00430FE4"/>
    <w:rsid w:val="00445BDC"/>
    <w:rsid w:val="00491708"/>
    <w:rsid w:val="00496CFE"/>
    <w:rsid w:val="004E388B"/>
    <w:rsid w:val="004F3E78"/>
    <w:rsid w:val="00511E0C"/>
    <w:rsid w:val="005413B5"/>
    <w:rsid w:val="00591CE4"/>
    <w:rsid w:val="005A6723"/>
    <w:rsid w:val="005A79B2"/>
    <w:rsid w:val="005C386D"/>
    <w:rsid w:val="005F250D"/>
    <w:rsid w:val="006543C8"/>
    <w:rsid w:val="00670E63"/>
    <w:rsid w:val="006731FF"/>
    <w:rsid w:val="006B3F7B"/>
    <w:rsid w:val="007560D8"/>
    <w:rsid w:val="0077513C"/>
    <w:rsid w:val="007832F2"/>
    <w:rsid w:val="007A53D8"/>
    <w:rsid w:val="007B152F"/>
    <w:rsid w:val="007F3C63"/>
    <w:rsid w:val="008328DC"/>
    <w:rsid w:val="009205F6"/>
    <w:rsid w:val="009407FD"/>
    <w:rsid w:val="00985E7E"/>
    <w:rsid w:val="009A747E"/>
    <w:rsid w:val="009F007D"/>
    <w:rsid w:val="00A36F1F"/>
    <w:rsid w:val="00A4317D"/>
    <w:rsid w:val="00A6669D"/>
    <w:rsid w:val="00AA34FE"/>
    <w:rsid w:val="00AE620A"/>
    <w:rsid w:val="00AF4ACF"/>
    <w:rsid w:val="00B1423C"/>
    <w:rsid w:val="00B14EA6"/>
    <w:rsid w:val="00B26DF6"/>
    <w:rsid w:val="00B50B60"/>
    <w:rsid w:val="00BB3DCA"/>
    <w:rsid w:val="00BC41B2"/>
    <w:rsid w:val="00BD59E2"/>
    <w:rsid w:val="00BE4A03"/>
    <w:rsid w:val="00C06EAE"/>
    <w:rsid w:val="00C92049"/>
    <w:rsid w:val="00CA6DA8"/>
    <w:rsid w:val="00CE0D58"/>
    <w:rsid w:val="00CF61BC"/>
    <w:rsid w:val="00D05988"/>
    <w:rsid w:val="00D27D35"/>
    <w:rsid w:val="00D43C81"/>
    <w:rsid w:val="00D64FCE"/>
    <w:rsid w:val="00DA2D94"/>
    <w:rsid w:val="00DA7AF9"/>
    <w:rsid w:val="00DB6BEC"/>
    <w:rsid w:val="00DB7EFB"/>
    <w:rsid w:val="00DC1A17"/>
    <w:rsid w:val="00DD6D53"/>
    <w:rsid w:val="00E137A2"/>
    <w:rsid w:val="00E13E66"/>
    <w:rsid w:val="00E675FB"/>
    <w:rsid w:val="00E72F7E"/>
    <w:rsid w:val="00E834AB"/>
    <w:rsid w:val="00E92B8D"/>
    <w:rsid w:val="00EB67EB"/>
    <w:rsid w:val="00EB7805"/>
    <w:rsid w:val="00F26F6E"/>
    <w:rsid w:val="00F53BFF"/>
    <w:rsid w:val="00F563EE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851956.4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Карипова</cp:lastModifiedBy>
  <cp:revision>8</cp:revision>
  <dcterms:created xsi:type="dcterms:W3CDTF">2017-09-11T07:41:00Z</dcterms:created>
  <dcterms:modified xsi:type="dcterms:W3CDTF">2017-09-12T06:16:00Z</dcterms:modified>
</cp:coreProperties>
</file>