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УТВЕРЖДЕН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Смоленской области</w:t>
      </w:r>
    </w:p>
    <w:p w:rsidR="003B768A" w:rsidRPr="003B768A" w:rsidRDefault="003B768A" w:rsidP="003B768A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3B768A">
        <w:rPr>
          <w:rFonts w:eastAsia="Calibri"/>
          <w:sz w:val="28"/>
          <w:szCs w:val="28"/>
          <w:lang w:eastAsia="en-US"/>
        </w:rPr>
        <w:t>от 19 января 2024 №001</w:t>
      </w:r>
      <w:r w:rsidRPr="003B768A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B768A" w:rsidRPr="003B768A" w:rsidRDefault="003B768A" w:rsidP="003B768A">
      <w:pPr>
        <w:widowControl/>
        <w:adjustRightInd/>
        <w:spacing w:after="200" w:line="276" w:lineRule="auto"/>
        <w:jc w:val="left"/>
        <w:rPr>
          <w:sz w:val="28"/>
          <w:szCs w:val="28"/>
        </w:rPr>
      </w:pPr>
    </w:p>
    <w:p w:rsidR="003B768A" w:rsidRPr="003B768A" w:rsidRDefault="003B768A" w:rsidP="003B768A">
      <w:pPr>
        <w:shd w:val="clear" w:color="auto" w:fill="FFFFFF"/>
        <w:spacing w:before="192" w:line="240" w:lineRule="auto"/>
        <w:jc w:val="center"/>
        <w:rPr>
          <w:b/>
          <w:bCs/>
          <w:sz w:val="28"/>
          <w:szCs w:val="28"/>
          <w:lang w:eastAsia="en-US"/>
        </w:rPr>
      </w:pPr>
      <w:r w:rsidRPr="003B768A">
        <w:rPr>
          <w:sz w:val="28"/>
          <w:szCs w:val="28"/>
        </w:rPr>
        <w:tab/>
      </w:r>
      <w:r w:rsidRPr="003B768A">
        <w:rPr>
          <w:b/>
          <w:bCs/>
          <w:sz w:val="28"/>
          <w:szCs w:val="28"/>
          <w:lang w:eastAsia="en-US"/>
        </w:rPr>
        <w:t>Отчет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о деятельности Контрольно-ревизионной комиссии</w:t>
      </w:r>
    </w:p>
    <w:p w:rsidR="00CD5BD9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 xml:space="preserve">муниципального образования «Починковский район» Смоленской области по выполнению переданных полномочий Контрольно-ревизионной комиссии </w:t>
      </w:r>
      <w:r w:rsidR="00D558CD">
        <w:rPr>
          <w:b/>
          <w:bCs/>
          <w:sz w:val="28"/>
          <w:szCs w:val="28"/>
          <w:lang w:eastAsia="en-US"/>
        </w:rPr>
        <w:t>Мурыгинского</w:t>
      </w:r>
      <w:r>
        <w:rPr>
          <w:b/>
          <w:bCs/>
          <w:sz w:val="28"/>
          <w:szCs w:val="28"/>
          <w:lang w:eastAsia="en-US"/>
        </w:rPr>
        <w:t xml:space="preserve"> сельского</w:t>
      </w:r>
      <w:r w:rsidRPr="003B768A">
        <w:rPr>
          <w:b/>
          <w:bCs/>
          <w:sz w:val="28"/>
          <w:szCs w:val="28"/>
          <w:lang w:eastAsia="en-US"/>
        </w:rPr>
        <w:t xml:space="preserve"> поселения Починковского района Смоленской области по </w:t>
      </w:r>
      <w:r w:rsidRPr="003B768A">
        <w:rPr>
          <w:b/>
          <w:sz w:val="28"/>
          <w:szCs w:val="28"/>
          <w:lang w:eastAsia="en-US"/>
        </w:rPr>
        <w:t>осуществлению внешнего муниципального финансового контроля</w:t>
      </w:r>
      <w:r w:rsidRPr="003B768A">
        <w:rPr>
          <w:sz w:val="28"/>
          <w:szCs w:val="28"/>
          <w:lang w:eastAsia="en-US"/>
        </w:rPr>
        <w:t xml:space="preserve"> 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за</w:t>
      </w:r>
      <w:r w:rsidR="00CD5BD9">
        <w:rPr>
          <w:b/>
          <w:bCs/>
          <w:sz w:val="28"/>
          <w:szCs w:val="28"/>
          <w:lang w:eastAsia="en-US"/>
        </w:rPr>
        <w:t xml:space="preserve"> </w:t>
      </w:r>
      <w:r w:rsidRPr="003B768A">
        <w:rPr>
          <w:b/>
          <w:bCs/>
          <w:sz w:val="28"/>
          <w:szCs w:val="28"/>
          <w:lang w:eastAsia="en-US"/>
        </w:rPr>
        <w:t xml:space="preserve"> 2023 год</w:t>
      </w:r>
      <w:r w:rsidR="00CD5BD9">
        <w:rPr>
          <w:b/>
          <w:bCs/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г. Починок                                                                                                  19.01.2024 года</w:t>
      </w:r>
    </w:p>
    <w:p w:rsidR="003B768A" w:rsidRPr="003B768A" w:rsidRDefault="003B768A" w:rsidP="003B768A">
      <w:pPr>
        <w:widowControl/>
        <w:numPr>
          <w:ilvl w:val="0"/>
          <w:numId w:val="7"/>
        </w:numPr>
        <w:shd w:val="clear" w:color="auto" w:fill="FFFFFF"/>
        <w:adjustRightInd/>
        <w:spacing w:after="200" w:line="240" w:lineRule="auto"/>
        <w:contextualSpacing/>
        <w:jc w:val="center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Общие положения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>     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 xml:space="preserve">Отчет о деятельности Контрольно-ревизионной комиссии муниципального образования «Починковский район» Смоленской области за 2023 год подготовлен в соответствии с требованиями части 2 статьи 19 Федерального закона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пункта 4.27 статьи 4 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28.09.2021  № 504 (с внесенными изменениями от 27.04.2022 №61), пункта 3.2. раздела 3 Соглашения 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r w:rsidR="00D558CD" w:rsidRPr="00D558CD">
        <w:rPr>
          <w:bCs/>
          <w:sz w:val="28"/>
          <w:szCs w:val="28"/>
          <w:lang w:eastAsia="en-US"/>
        </w:rPr>
        <w:t>Мурыгинского сельского поселения</w:t>
      </w:r>
      <w:r w:rsidRPr="00D558CD">
        <w:rPr>
          <w:sz w:val="28"/>
          <w:szCs w:val="28"/>
          <w:lang w:eastAsia="en-US"/>
        </w:rPr>
        <w:t xml:space="preserve"> Починковского района Смоленской области по осуществлению</w:t>
      </w:r>
      <w:r w:rsidRPr="003B768A">
        <w:rPr>
          <w:sz w:val="28"/>
          <w:szCs w:val="28"/>
          <w:lang w:eastAsia="en-US"/>
        </w:rPr>
        <w:t xml:space="preserve">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D558CD">
        <w:rPr>
          <w:sz w:val="28"/>
          <w:szCs w:val="28"/>
          <w:lang w:eastAsia="en-US"/>
        </w:rPr>
        <w:t>контроля от 22.12.2021 года №1/3</w:t>
      </w:r>
      <w:r w:rsidRPr="003B768A">
        <w:rPr>
          <w:sz w:val="28"/>
          <w:szCs w:val="28"/>
          <w:lang w:eastAsia="en-US"/>
        </w:rPr>
        <w:t>, Дополнительного соглашения от 05.12.2023</w:t>
      </w:r>
      <w:r w:rsidR="00176AE7">
        <w:rPr>
          <w:sz w:val="28"/>
          <w:szCs w:val="28"/>
          <w:lang w:eastAsia="en-US"/>
        </w:rPr>
        <w:t xml:space="preserve"> года</w:t>
      </w:r>
      <w:r w:rsidRPr="003B768A">
        <w:rPr>
          <w:sz w:val="28"/>
          <w:szCs w:val="28"/>
          <w:lang w:eastAsia="en-US"/>
        </w:rPr>
        <w:t xml:space="preserve">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176AE7">
        <w:rPr>
          <w:sz w:val="28"/>
          <w:szCs w:val="28"/>
          <w:lang w:eastAsia="en-US"/>
        </w:rPr>
        <w:t xml:space="preserve">омиссии </w:t>
      </w:r>
      <w:r w:rsidR="00D558CD" w:rsidRPr="00D558CD">
        <w:rPr>
          <w:bCs/>
          <w:sz w:val="28"/>
          <w:szCs w:val="28"/>
          <w:lang w:eastAsia="en-US"/>
        </w:rPr>
        <w:t>Мурыгинского сельского поселения</w:t>
      </w:r>
      <w:r w:rsidRPr="003B768A">
        <w:rPr>
          <w:sz w:val="28"/>
          <w:szCs w:val="28"/>
          <w:lang w:eastAsia="en-US"/>
        </w:rPr>
        <w:t xml:space="preserve"> Починковского района Смоленской области по осуществлению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D558CD">
        <w:rPr>
          <w:sz w:val="28"/>
          <w:szCs w:val="28"/>
          <w:lang w:eastAsia="en-US"/>
        </w:rPr>
        <w:t>контроля от 22.12.2021 года №1/3</w:t>
      </w:r>
      <w:r w:rsidRPr="003B768A">
        <w:rPr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768A">
        <w:rPr>
          <w:sz w:val="28"/>
          <w:szCs w:val="28"/>
          <w:lang w:eastAsia="en-US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</w:t>
      </w:r>
      <w:r w:rsidRPr="003B768A">
        <w:rPr>
          <w:sz w:val="28"/>
          <w:szCs w:val="28"/>
          <w:lang w:eastAsia="en-US"/>
        </w:rPr>
        <w:lastRenderedPageBreak/>
        <w:t>Контрольно-ревизионная комиссия) на 2023 год, утвержденного приказом Контрольно-ревизионной комиссии муниципального образования «Починковский район» Смоленской области от 22.12.2022 года №25 (в редакции от 27.11.2023 года №15)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ind w:left="0" w:firstLine="709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2023 году Контрольно - ревизионная комиссия осуществляла следующие основные полномочия: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1) экспертиза проектов бюджета, проверка и анализ обоснованности его показателей;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2) внешняя проверка годового отчета об исполнении бюджета;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3)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4) проведение оперативного анализа исполнения и контроля за организацией исполнения бюджета в текущем финансовом году, ежеквартальное представление информации о ходе исполнения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5) иные полномочия в сфере внешнего муниципального финансового контроля, установленные федеральными и областными законами, уставом и нормативными правовыми актами представительного органа муниципального образования.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экспертно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-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аналитическая деятельность формирования и исполнения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 (далее – </w:t>
      </w:r>
      <w:r w:rsidR="00D558CD">
        <w:rPr>
          <w:bCs/>
          <w:sz w:val="28"/>
          <w:szCs w:val="28"/>
        </w:rPr>
        <w:t>Мурыгинское</w:t>
      </w:r>
      <w:r w:rsidR="00171F26">
        <w:rPr>
          <w:bCs/>
          <w:sz w:val="28"/>
          <w:szCs w:val="28"/>
        </w:rPr>
        <w:t xml:space="preserve"> сельское поселение</w:t>
      </w:r>
      <w:r w:rsidRPr="002747FD">
        <w:rPr>
          <w:bCs/>
          <w:sz w:val="28"/>
          <w:szCs w:val="28"/>
        </w:rPr>
        <w:t>)</w:t>
      </w:r>
      <w:r w:rsidRPr="002747FD">
        <w:rPr>
          <w:sz w:val="28"/>
          <w:szCs w:val="28"/>
        </w:rPr>
        <w:t xml:space="preserve"> осуществлялась согласно плана Контрольно-ревизионной комиссии на 2023 год, по следующим направлениям: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внешняя проверка годового отчета об исполнении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sz w:val="28"/>
          <w:szCs w:val="28"/>
        </w:rPr>
        <w:t xml:space="preserve"> за 2022 год;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оперативный анализ исполнения и контроля за организацией исполнения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за 1 квартал, полугодие и 9 месяцев 2023 года;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экспертиза проектов решений Совета депутатов</w:t>
      </w:r>
      <w:r w:rsidRPr="002747FD">
        <w:rPr>
          <w:bCs/>
          <w:sz w:val="28"/>
          <w:szCs w:val="28"/>
        </w:rPr>
        <w:t xml:space="preserve">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о внесении изменений в </w:t>
      </w:r>
      <w:r w:rsidRPr="002747FD">
        <w:rPr>
          <w:sz w:val="28"/>
          <w:szCs w:val="28"/>
        </w:rPr>
        <w:lastRenderedPageBreak/>
        <w:t>бюджет;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предварительный контроль формирования проекта «О бюджете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на 2024 год и на плановый период 2025 и 2026 годов»;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подготовка отчета о деятельности Контрол</w:t>
      </w:r>
      <w:r w:rsidR="003B3E8F">
        <w:rPr>
          <w:sz w:val="28"/>
          <w:szCs w:val="28"/>
        </w:rPr>
        <w:t>ьно-ревизионной комиссии за 2022</w:t>
      </w:r>
      <w:r w:rsidRPr="002747FD">
        <w:rPr>
          <w:sz w:val="28"/>
          <w:szCs w:val="28"/>
        </w:rPr>
        <w:t xml:space="preserve"> год</w:t>
      </w:r>
      <w:r w:rsidR="003B3E8F">
        <w:rPr>
          <w:sz w:val="28"/>
          <w:szCs w:val="28"/>
        </w:rPr>
        <w:t>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финансово-экономическая экспертиза проектов муниципальных правовых актов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(в части оценки обоснованности финансово-экономических обоснований), предусматривающих расходные, а также муниципальных программ (проектов муниципальных программ, изменений в них). 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контрольная деятельность в отношении </w:t>
      </w:r>
      <w:r w:rsidR="00D558CD" w:rsidRPr="00D558CD">
        <w:rPr>
          <w:bCs/>
          <w:sz w:val="28"/>
          <w:szCs w:val="28"/>
        </w:rPr>
        <w:t xml:space="preserve">Мурыгинского сельского поселения </w:t>
      </w:r>
      <w:r w:rsidRPr="002747FD">
        <w:rPr>
          <w:bCs/>
          <w:sz w:val="28"/>
          <w:szCs w:val="28"/>
        </w:rPr>
        <w:t>Починковского района Смоленской области</w:t>
      </w:r>
      <w:r w:rsidRPr="002747FD">
        <w:rPr>
          <w:sz w:val="28"/>
          <w:szCs w:val="28"/>
        </w:rPr>
        <w:t xml:space="preserve"> в 2023 году не осуществлялась.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Одной из основных задач Контрольно-ревизионной комиссии в 2023 году являлось обеспечение единой системы контроля исполнения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sz w:val="28"/>
          <w:szCs w:val="28"/>
        </w:rPr>
        <w:t>, реализуемого на трех последовательных стадиях: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предварительного контроля проекта бюджета 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оперативного анализа исполнения и контроля за организацией исполнения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 w:rsidRPr="002747FD">
        <w:rPr>
          <w:sz w:val="28"/>
          <w:szCs w:val="28"/>
        </w:rPr>
        <w:t>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2747FD">
        <w:rPr>
          <w:sz w:val="28"/>
          <w:szCs w:val="28"/>
        </w:rPr>
        <w:t xml:space="preserve">- последующего контроля исполнения бюджета </w:t>
      </w:r>
      <w:r w:rsidR="00D558CD" w:rsidRPr="00D558CD">
        <w:rPr>
          <w:bCs/>
          <w:sz w:val="28"/>
          <w:szCs w:val="28"/>
        </w:rPr>
        <w:t>Мурыгинского сельского поселения</w:t>
      </w:r>
      <w:r>
        <w:rPr>
          <w:sz w:val="28"/>
          <w:szCs w:val="28"/>
        </w:rPr>
        <w:t>.</w:t>
      </w:r>
    </w:p>
    <w:p w:rsidR="00F537EE" w:rsidRPr="007344A6" w:rsidRDefault="00F537EE" w:rsidP="00F537EE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В 2023 году Контрольно-ревизионной комиссией проведено </w:t>
      </w:r>
      <w:r w:rsidR="00B02D5A">
        <w:rPr>
          <w:sz w:val="28"/>
          <w:szCs w:val="28"/>
          <w:lang w:eastAsia="en-US"/>
        </w:rPr>
        <w:t>8</w:t>
      </w:r>
      <w:r w:rsidRPr="003B3E8F">
        <w:rPr>
          <w:sz w:val="28"/>
          <w:szCs w:val="28"/>
          <w:lang w:eastAsia="en-US"/>
        </w:rPr>
        <w:t xml:space="preserve"> экспертно-аналитических мероприятий: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1. В рамках предварительного контроля формирования проекта о бюджете </w:t>
      </w:r>
      <w:r w:rsidR="00D558CD" w:rsidRPr="00D558CD">
        <w:rPr>
          <w:bCs/>
          <w:sz w:val="28"/>
          <w:szCs w:val="28"/>
          <w:lang w:eastAsia="en-US"/>
        </w:rPr>
        <w:t>Мурыгинского сельского поселения</w:t>
      </w:r>
      <w:r w:rsidRPr="003B3E8F">
        <w:rPr>
          <w:sz w:val="28"/>
          <w:szCs w:val="28"/>
          <w:lang w:eastAsia="en-US"/>
        </w:rPr>
        <w:t>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F537EE" w:rsidRDefault="003B3E8F" w:rsidP="003B3E8F">
      <w:pPr>
        <w:pStyle w:val="paragraph"/>
        <w:ind w:firstLine="705"/>
        <w:jc w:val="both"/>
        <w:textAlignment w:val="baseline"/>
      </w:pPr>
      <w:r w:rsidRPr="003B3E8F">
        <w:rPr>
          <w:sz w:val="28"/>
          <w:szCs w:val="28"/>
          <w:lang w:eastAsia="en-US"/>
        </w:rPr>
        <w:t xml:space="preserve">- осуществлена проверка соответствия представленного проекта решения Совета депутатов </w:t>
      </w:r>
      <w:r w:rsidR="00D97360" w:rsidRPr="00D97360">
        <w:rPr>
          <w:bCs/>
          <w:sz w:val="28"/>
          <w:szCs w:val="28"/>
          <w:lang w:eastAsia="en-US"/>
        </w:rPr>
        <w:t>Мурыгинского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«О бюджете муниципального образования </w:t>
      </w:r>
      <w:r w:rsidR="00D97360" w:rsidRPr="00D97360">
        <w:rPr>
          <w:bCs/>
          <w:sz w:val="28"/>
          <w:szCs w:val="28"/>
          <w:lang w:eastAsia="en-US"/>
        </w:rPr>
        <w:t>Мурыгинского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на 2024 год и на плановый период 2025 и 2026 годов» Бюджетному кодексу Российской Федерации  от 31.07.1998 № 145-ФЗ (ред. от 02.11.2023) (далее – БК РФ)</w:t>
      </w:r>
      <w:r w:rsidR="00F537EE">
        <w:rPr>
          <w:rStyle w:val="normaltextrun1"/>
          <w:sz w:val="28"/>
          <w:szCs w:val="28"/>
        </w:rPr>
        <w:t xml:space="preserve">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</w:t>
      </w:r>
      <w:r w:rsidR="00D97360" w:rsidRPr="00D97360">
        <w:rPr>
          <w:bCs/>
          <w:sz w:val="28"/>
          <w:szCs w:val="28"/>
        </w:rPr>
        <w:t>Мурыгинского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области, утвержденного решени</w:t>
      </w:r>
      <w:r w:rsidR="00682FD2">
        <w:rPr>
          <w:rStyle w:val="normaltextrun1"/>
          <w:sz w:val="28"/>
          <w:szCs w:val="28"/>
        </w:rPr>
        <w:t xml:space="preserve">ем Совета депутатов </w:t>
      </w:r>
      <w:r w:rsidR="00D97360" w:rsidRPr="00D97360">
        <w:rPr>
          <w:bCs/>
          <w:sz w:val="28"/>
          <w:szCs w:val="28"/>
        </w:rPr>
        <w:t>Мурыгинского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</w:t>
      </w:r>
      <w:r w:rsidR="00D97360">
        <w:rPr>
          <w:rStyle w:val="normaltextrun1"/>
          <w:sz w:val="28"/>
          <w:szCs w:val="28"/>
        </w:rPr>
        <w:t xml:space="preserve"> района Смоленской области от 24</w:t>
      </w:r>
      <w:r w:rsidR="00682FD2">
        <w:rPr>
          <w:rStyle w:val="normaltextrun1"/>
          <w:sz w:val="28"/>
          <w:szCs w:val="28"/>
        </w:rPr>
        <w:t>.03.2017 №6</w:t>
      </w:r>
      <w:r w:rsidR="00F537EE">
        <w:rPr>
          <w:rStyle w:val="normaltextrun1"/>
          <w:sz w:val="28"/>
          <w:szCs w:val="28"/>
        </w:rPr>
        <w:t xml:space="preserve"> (</w:t>
      </w:r>
      <w:r w:rsidR="00D97360">
        <w:rPr>
          <w:sz w:val="28"/>
          <w:szCs w:val="28"/>
        </w:rPr>
        <w:t>в редакции решений от 20.10.2017 №29, от 18.05.2018 №21, от 09.11.2020 №32, от 22</w:t>
      </w:r>
      <w:r w:rsidR="00F55188">
        <w:rPr>
          <w:sz w:val="28"/>
          <w:szCs w:val="28"/>
        </w:rPr>
        <w:t>.</w:t>
      </w:r>
      <w:r w:rsidR="00D97360">
        <w:rPr>
          <w:sz w:val="28"/>
          <w:szCs w:val="28"/>
        </w:rPr>
        <w:t>10.2021 №25, от 08.11.2022 №32</w:t>
      </w:r>
      <w:r w:rsidR="00A06D55">
        <w:rPr>
          <w:sz w:val="28"/>
          <w:szCs w:val="28"/>
        </w:rPr>
        <w:t>, от 14.11.2023 №42</w:t>
      </w:r>
      <w:r w:rsidR="00F537EE">
        <w:rPr>
          <w:rStyle w:val="normaltextrun1"/>
          <w:sz w:val="28"/>
          <w:szCs w:val="28"/>
        </w:rPr>
        <w:t xml:space="preserve">) (далее - Положение о бюджетном процессе), на предмет соблюдения бюджетного законодательства, </w:t>
      </w:r>
      <w:r w:rsidR="00F537EE">
        <w:rPr>
          <w:rStyle w:val="normaltextrun1"/>
          <w:color w:val="000000"/>
          <w:sz w:val="28"/>
          <w:szCs w:val="28"/>
        </w:rPr>
        <w:lastRenderedPageBreak/>
        <w:t>о</w:t>
      </w:r>
      <w:r w:rsidR="00F537EE"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 w:rsidR="00F537EE"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 xml:space="preserve">о в Совет депутатов </w:t>
      </w:r>
      <w:r w:rsidR="00CD00E6" w:rsidRPr="00CD00E6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 xml:space="preserve">ального образования </w:t>
      </w:r>
      <w:r w:rsidR="00CD00E6" w:rsidRPr="00CD00E6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F55188">
        <w:rPr>
          <w:rStyle w:val="normaltextrun1"/>
          <w:sz w:val="28"/>
          <w:szCs w:val="28"/>
        </w:rPr>
        <w:t>айона Смоленской области на 2024 год и на плановы</w:t>
      </w:r>
      <w:r w:rsidR="001869F9">
        <w:rPr>
          <w:rStyle w:val="normaltextrun1"/>
          <w:sz w:val="28"/>
          <w:szCs w:val="28"/>
        </w:rPr>
        <w:t>й период 2025 и 2026 годов от 24</w:t>
      </w:r>
      <w:r w:rsidR="00F55188">
        <w:rPr>
          <w:rStyle w:val="normaltextrun1"/>
          <w:sz w:val="28"/>
          <w:szCs w:val="28"/>
        </w:rPr>
        <w:t>.11.2023</w:t>
      </w:r>
      <w:r>
        <w:rPr>
          <w:rStyle w:val="normaltextrun1"/>
          <w:sz w:val="28"/>
          <w:szCs w:val="28"/>
        </w:rPr>
        <w:t xml:space="preserve"> года №б/н. </w:t>
      </w:r>
    </w:p>
    <w:p w:rsidR="00F537EE" w:rsidRDefault="00F537EE" w:rsidP="00F537EE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>оперативного анализа исполнения и контроля за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</w:t>
      </w:r>
      <w:r w:rsidR="00E55323" w:rsidRPr="00E55323">
        <w:rPr>
          <w:bCs/>
          <w:sz w:val="28"/>
          <w:szCs w:val="28"/>
        </w:rPr>
        <w:t>Мурыгинского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</w:t>
      </w:r>
      <w:r w:rsidR="00E55323" w:rsidRPr="00E55323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 xml:space="preserve">ального образования </w:t>
      </w:r>
      <w:r w:rsidR="00E55323" w:rsidRPr="00E55323">
        <w:rPr>
          <w:bCs/>
          <w:sz w:val="28"/>
          <w:szCs w:val="28"/>
        </w:rPr>
        <w:t>Мурыгинского сельского поселения</w:t>
      </w:r>
      <w:r w:rsidR="00E55323" w:rsidRPr="00E5532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района Смоленской обла</w:t>
      </w:r>
      <w:r w:rsidR="0052478C">
        <w:rPr>
          <w:rStyle w:val="normaltextrun1"/>
          <w:sz w:val="28"/>
          <w:szCs w:val="28"/>
        </w:rPr>
        <w:t>сти за 1 квартал 2023</w:t>
      </w:r>
      <w:r w:rsidR="00AA202F">
        <w:rPr>
          <w:rStyle w:val="normaltextrun1"/>
          <w:sz w:val="28"/>
          <w:szCs w:val="28"/>
        </w:rPr>
        <w:t xml:space="preserve"> года от</w:t>
      </w:r>
      <w:r w:rsidR="00E55323">
        <w:rPr>
          <w:rStyle w:val="normaltextrun1"/>
          <w:sz w:val="28"/>
          <w:szCs w:val="28"/>
        </w:rPr>
        <w:t xml:space="preserve"> 03.05</w:t>
      </w:r>
      <w:r w:rsidR="0052478C">
        <w:rPr>
          <w:rStyle w:val="normaltextrun1"/>
          <w:sz w:val="28"/>
          <w:szCs w:val="28"/>
        </w:rPr>
        <w:t>.2023</w:t>
      </w:r>
      <w:r>
        <w:rPr>
          <w:rStyle w:val="normaltextrun1"/>
          <w:sz w:val="28"/>
          <w:szCs w:val="28"/>
        </w:rPr>
        <w:t xml:space="preserve"> года №б/н;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9713B4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E55323" w:rsidRPr="00E55323">
        <w:rPr>
          <w:bCs/>
          <w:sz w:val="28"/>
          <w:szCs w:val="28"/>
        </w:rPr>
        <w:t>Мурыгинского сельского поселения</w:t>
      </w:r>
      <w:r w:rsidR="00E55323" w:rsidRPr="00E55323">
        <w:rPr>
          <w:sz w:val="28"/>
          <w:szCs w:val="28"/>
        </w:rPr>
        <w:t xml:space="preserve">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E55323">
        <w:rPr>
          <w:sz w:val="28"/>
          <w:szCs w:val="28"/>
        </w:rPr>
        <w:t xml:space="preserve"> 2023 года от 31</w:t>
      </w:r>
      <w:r w:rsidRPr="00136A9D">
        <w:rPr>
          <w:sz w:val="28"/>
          <w:szCs w:val="28"/>
        </w:rPr>
        <w:t>.0</w:t>
      </w:r>
      <w:r w:rsidR="0052478C">
        <w:rPr>
          <w:sz w:val="28"/>
          <w:szCs w:val="28"/>
        </w:rPr>
        <w:t>7.2023</w:t>
      </w:r>
      <w:r w:rsidRPr="00136A9D">
        <w:rPr>
          <w:sz w:val="28"/>
          <w:szCs w:val="28"/>
        </w:rPr>
        <w:t xml:space="preserve"> года №б/н</w:t>
      </w:r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C3258C" w:rsidRPr="00C3258C">
        <w:rPr>
          <w:bCs/>
          <w:sz w:val="28"/>
          <w:szCs w:val="28"/>
        </w:rPr>
        <w:t>Мурыгинского сельского поселения</w:t>
      </w:r>
      <w:r w:rsidRPr="00136A9D">
        <w:rPr>
          <w:sz w:val="28"/>
          <w:szCs w:val="28"/>
        </w:rPr>
        <w:t xml:space="preserve"> Починковского района Смоленской области </w:t>
      </w:r>
      <w:r>
        <w:rPr>
          <w:sz w:val="28"/>
          <w:szCs w:val="28"/>
        </w:rPr>
        <w:t>за 9 месяцев</w:t>
      </w:r>
      <w:r w:rsidR="00C3258C">
        <w:rPr>
          <w:sz w:val="28"/>
          <w:szCs w:val="28"/>
        </w:rPr>
        <w:t xml:space="preserve"> 2023 года от 10.11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№б/н</w:t>
      </w:r>
      <w:r w:rsidRPr="009713B4">
        <w:rPr>
          <w:rStyle w:val="normaltextrun1"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 xml:space="preserve">ы в Совет депутатов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заключения на проекты решений о </w:t>
      </w:r>
      <w:r w:rsidR="0052478C">
        <w:rPr>
          <w:rStyle w:val="normaltextrun1"/>
          <w:sz w:val="28"/>
          <w:szCs w:val="28"/>
        </w:rPr>
        <w:t>внесении изменений</w:t>
      </w:r>
      <w:r w:rsidR="003A7D13">
        <w:rPr>
          <w:rStyle w:val="normaltextrun1"/>
          <w:sz w:val="28"/>
          <w:szCs w:val="28"/>
        </w:rPr>
        <w:t xml:space="preserve"> и дополнений</w:t>
      </w:r>
      <w:r w:rsidR="0052478C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в решение о бюджете муницип</w:t>
      </w:r>
      <w:r w:rsidR="00C36F9E">
        <w:rPr>
          <w:rStyle w:val="normaltextrun1"/>
          <w:sz w:val="28"/>
          <w:szCs w:val="28"/>
        </w:rPr>
        <w:t xml:space="preserve">ального образования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="003A7D13" w:rsidRPr="003A7D1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</w:t>
      </w:r>
      <w:r w:rsidR="0052478C">
        <w:rPr>
          <w:rStyle w:val="normaltextrun1"/>
          <w:sz w:val="28"/>
          <w:szCs w:val="28"/>
        </w:rPr>
        <w:t>айона Смоленской области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годов:</w:t>
      </w:r>
      <w:r>
        <w:rPr>
          <w:rStyle w:val="eop"/>
          <w:rFonts w:eastAsiaTheme="minorHAnsi"/>
          <w:sz w:val="28"/>
          <w:szCs w:val="28"/>
        </w:rPr>
        <w:t> </w:t>
      </w:r>
    </w:p>
    <w:p w:rsidR="006F3C92" w:rsidRDefault="006F3C92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3A7D13">
        <w:rPr>
          <w:sz w:val="28"/>
          <w:szCs w:val="28"/>
        </w:rPr>
        <w:t>заключение от 25.10</w:t>
      </w:r>
      <w:r w:rsidR="0052478C" w:rsidRPr="0052478C">
        <w:rPr>
          <w:sz w:val="28"/>
          <w:szCs w:val="28"/>
        </w:rPr>
        <w:t xml:space="preserve">.2023 года №б/н на проект решения Совета депутатов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="0052478C" w:rsidRPr="0052478C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3A7D13">
        <w:rPr>
          <w:sz w:val="28"/>
          <w:szCs w:val="28"/>
        </w:rPr>
        <w:t xml:space="preserve"> и дополнений</w:t>
      </w:r>
      <w:r w:rsidR="0052478C" w:rsidRPr="0052478C">
        <w:rPr>
          <w:sz w:val="28"/>
          <w:szCs w:val="28"/>
        </w:rPr>
        <w:t xml:space="preserve"> в решен</w:t>
      </w:r>
      <w:r w:rsidR="00E06FAD">
        <w:rPr>
          <w:sz w:val="28"/>
          <w:szCs w:val="28"/>
        </w:rPr>
        <w:t xml:space="preserve">ие </w:t>
      </w:r>
      <w:r w:rsidR="0052478C" w:rsidRPr="0052478C">
        <w:rPr>
          <w:sz w:val="28"/>
          <w:szCs w:val="28"/>
        </w:rPr>
        <w:t xml:space="preserve">«О бюджете муниципального образования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="00E06FAD" w:rsidRPr="00E06FA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Починковского района Смоленской области на 2023 год и на плановый период 2024 и 2025 годов»»</w:t>
      </w:r>
      <w:r w:rsidR="00F537EE">
        <w:rPr>
          <w:rStyle w:val="normaltextrun1"/>
          <w:sz w:val="28"/>
          <w:szCs w:val="28"/>
        </w:rPr>
        <w:t>;</w:t>
      </w:r>
    </w:p>
    <w:p w:rsidR="00E06FAD" w:rsidRDefault="00E06FAD" w:rsidP="00F537EE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E06FAD">
        <w:rPr>
          <w:sz w:val="28"/>
          <w:szCs w:val="28"/>
        </w:rPr>
        <w:t xml:space="preserve">заключение от </w:t>
      </w:r>
      <w:r w:rsidR="003A7D13">
        <w:rPr>
          <w:sz w:val="28"/>
          <w:szCs w:val="28"/>
        </w:rPr>
        <w:t>21.11</w:t>
      </w:r>
      <w:r w:rsidRPr="00E06FAD">
        <w:rPr>
          <w:sz w:val="28"/>
          <w:szCs w:val="28"/>
        </w:rPr>
        <w:t xml:space="preserve">.2023 года №б/н на проект решения Совета депутатов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Pr="00E06FAD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3A7D13">
        <w:rPr>
          <w:sz w:val="28"/>
          <w:szCs w:val="28"/>
        </w:rPr>
        <w:t xml:space="preserve"> и дополнений</w:t>
      </w:r>
      <w:r w:rsidRPr="00E06FAD">
        <w:rPr>
          <w:sz w:val="28"/>
          <w:szCs w:val="28"/>
        </w:rPr>
        <w:t xml:space="preserve"> в решение «О бюджете муниципального образования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Pr="00E06FAD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годов»»;</w:t>
      </w:r>
    </w:p>
    <w:p w:rsidR="00702ACF" w:rsidRDefault="00E06FAD" w:rsidP="00F537EE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61C0" w:rsidRPr="00CD61C0">
        <w:rPr>
          <w:sz w:val="28"/>
          <w:szCs w:val="28"/>
        </w:rPr>
        <w:t xml:space="preserve"> заключение от </w:t>
      </w:r>
      <w:r w:rsidR="003A7D13">
        <w:rPr>
          <w:sz w:val="28"/>
          <w:szCs w:val="28"/>
        </w:rPr>
        <w:t>25.12</w:t>
      </w:r>
      <w:r w:rsidR="00CD61C0" w:rsidRPr="00CD61C0">
        <w:rPr>
          <w:sz w:val="28"/>
          <w:szCs w:val="28"/>
        </w:rPr>
        <w:t xml:space="preserve">.2023 года №б/н на проект решения Совета депутатов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="00CD61C0" w:rsidRPr="00CD61C0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B82D44">
        <w:rPr>
          <w:sz w:val="28"/>
          <w:szCs w:val="28"/>
        </w:rPr>
        <w:t xml:space="preserve"> и дополнений</w:t>
      </w:r>
      <w:r w:rsidR="00CD61C0" w:rsidRPr="00CD61C0">
        <w:rPr>
          <w:sz w:val="28"/>
          <w:szCs w:val="28"/>
        </w:rPr>
        <w:t xml:space="preserve"> в решение «О бюджете муниципального </w:t>
      </w:r>
      <w:r w:rsidR="00CD61C0" w:rsidRPr="00CD61C0">
        <w:rPr>
          <w:sz w:val="28"/>
          <w:szCs w:val="28"/>
        </w:rPr>
        <w:lastRenderedPageBreak/>
        <w:t xml:space="preserve">образования </w:t>
      </w:r>
      <w:r w:rsidR="003A7D13" w:rsidRPr="003A7D13">
        <w:rPr>
          <w:bCs/>
          <w:sz w:val="28"/>
          <w:szCs w:val="28"/>
        </w:rPr>
        <w:t>Мурыгинского сельского поселения</w:t>
      </w:r>
      <w:r w:rsidR="00CD61C0" w:rsidRPr="00CD61C0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годов»»;</w:t>
      </w:r>
    </w:p>
    <w:p w:rsidR="00236021" w:rsidRDefault="00236021" w:rsidP="00236021">
      <w:pPr>
        <w:pStyle w:val="paragraph"/>
        <w:ind w:firstLine="705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B82D44">
        <w:rPr>
          <w:i/>
          <w:sz w:val="28"/>
          <w:szCs w:val="28"/>
        </w:rPr>
        <w:t>расчет (обоснование</w:t>
      </w:r>
      <w:r>
        <w:rPr>
          <w:i/>
          <w:sz w:val="28"/>
          <w:szCs w:val="28"/>
        </w:rPr>
        <w:t>)</w:t>
      </w:r>
      <w:r w:rsidR="00B82D44">
        <w:rPr>
          <w:i/>
          <w:sz w:val="28"/>
          <w:szCs w:val="28"/>
        </w:rPr>
        <w:t xml:space="preserve"> на увеличение заработной платы работникам к пояснительной записке не предоставлен)</w:t>
      </w:r>
      <w:r>
        <w:rPr>
          <w:i/>
          <w:sz w:val="28"/>
          <w:szCs w:val="28"/>
        </w:rPr>
        <w:t>;</w:t>
      </w:r>
      <w:r w:rsidR="00C82376" w:rsidRPr="00C82376">
        <w:rPr>
          <w:rFonts w:eastAsia="Calibri"/>
          <w:i/>
          <w:sz w:val="28"/>
          <w:szCs w:val="28"/>
          <w:lang w:eastAsia="en-US"/>
        </w:rPr>
        <w:t xml:space="preserve"> </w:t>
      </w:r>
      <w:r w:rsidR="00C82376">
        <w:rPr>
          <w:i/>
          <w:sz w:val="28"/>
          <w:szCs w:val="28"/>
        </w:rPr>
        <w:t>к</w:t>
      </w:r>
      <w:r w:rsidR="00C82376" w:rsidRPr="00C82376">
        <w:rPr>
          <w:i/>
          <w:sz w:val="28"/>
          <w:szCs w:val="28"/>
        </w:rPr>
        <w:t xml:space="preserve"> проекту решения ««О внесении изменений и дополнений в решение Совета депутатов Мурыгинского сельского поселения Починковского района Смоленской области «О бюджете муниципального образования Мурыгинского сельского поселения Починковского района Смоленской области на 2023 год и плановый период 2024 и 2025 годов»»  не представлены проекты паспортов муниципальных программ, по которым вносятся изменения в части объема финансирования на 2023 год</w:t>
      </w:r>
      <w:r w:rsidR="00C82376">
        <w:rPr>
          <w:i/>
          <w:sz w:val="28"/>
          <w:szCs w:val="28"/>
        </w:rPr>
        <w:t>))</w:t>
      </w:r>
      <w:r w:rsidR="00C82376" w:rsidRPr="00C82376">
        <w:rPr>
          <w:i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 xml:space="preserve">ия Совета депутатов </w:t>
      </w:r>
      <w:r w:rsidR="00F36D13" w:rsidRPr="00F36D13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 xml:space="preserve">ального образования </w:t>
      </w:r>
      <w:r w:rsidR="00F36D13" w:rsidRPr="00F36D13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705A82">
        <w:rPr>
          <w:rStyle w:val="normaltextrun1"/>
          <w:sz w:val="28"/>
          <w:szCs w:val="28"/>
        </w:rPr>
        <w:t>айона Смоленской области за 2022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Совет депутатов </w:t>
      </w:r>
      <w:r w:rsidR="00F36D13" w:rsidRPr="00F36D13">
        <w:rPr>
          <w:bCs/>
          <w:sz w:val="28"/>
          <w:szCs w:val="28"/>
        </w:rPr>
        <w:t>Мурыгинского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 xml:space="preserve">ального образования </w:t>
      </w:r>
      <w:r w:rsidR="00F36D13" w:rsidRPr="00F36D13">
        <w:rPr>
          <w:bCs/>
          <w:sz w:val="28"/>
          <w:szCs w:val="28"/>
        </w:rPr>
        <w:t>Мурыгинского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</w:t>
      </w:r>
      <w:r w:rsidR="003545A0">
        <w:rPr>
          <w:rStyle w:val="normaltextrun1"/>
          <w:sz w:val="28"/>
          <w:szCs w:val="28"/>
        </w:rPr>
        <w:t>енской области за 2022 год от 13.04.2023</w:t>
      </w:r>
      <w:r w:rsidR="00F537EE">
        <w:rPr>
          <w:rStyle w:val="normaltextrun1"/>
          <w:sz w:val="28"/>
          <w:szCs w:val="28"/>
        </w:rPr>
        <w:t xml:space="preserve"> года №б/н.</w:t>
      </w:r>
    </w:p>
    <w:p w:rsidR="003545A0" w:rsidRPr="003545A0" w:rsidRDefault="003545A0" w:rsidP="00CE4E33">
      <w:pPr>
        <w:pStyle w:val="paragraph"/>
        <w:ind w:firstLine="705"/>
        <w:jc w:val="both"/>
        <w:textAlignment w:val="baseline"/>
        <w:rPr>
          <w:rStyle w:val="normaltextrun1"/>
          <w:i/>
          <w:sz w:val="28"/>
          <w:szCs w:val="28"/>
        </w:rPr>
      </w:pPr>
      <w:r w:rsidRPr="003545A0">
        <w:rPr>
          <w:rStyle w:val="normaltextrun1"/>
          <w:i/>
          <w:sz w:val="28"/>
          <w:szCs w:val="28"/>
        </w:rPr>
        <w:t>(</w:t>
      </w:r>
      <w:r w:rsidR="00F36D13">
        <w:rPr>
          <w:bCs/>
          <w:i/>
          <w:sz w:val="28"/>
          <w:szCs w:val="28"/>
        </w:rPr>
        <w:t>В нарушение</w:t>
      </w:r>
      <w:r w:rsidR="00F36D13" w:rsidRPr="00F36D13">
        <w:rPr>
          <w:bCs/>
          <w:i/>
          <w:sz w:val="28"/>
          <w:szCs w:val="28"/>
        </w:rPr>
        <w:t xml:space="preserve"> пунктов 8, 152 Инструкции №191н в текстовой части Пояснительной записки ф.0503160 в разделе 4 «Анализ показателей бухгалтерской отчетности субъекта бюджетной отчетности» не отражена </w:t>
      </w:r>
      <w:r w:rsidR="00B100B2" w:rsidRPr="00F36D13">
        <w:rPr>
          <w:bCs/>
          <w:i/>
          <w:sz w:val="28"/>
          <w:szCs w:val="28"/>
        </w:rPr>
        <w:t>информация,</w:t>
      </w:r>
      <w:r w:rsidR="00F36D13" w:rsidRPr="00F36D13">
        <w:rPr>
          <w:bCs/>
          <w:i/>
          <w:sz w:val="28"/>
          <w:szCs w:val="28"/>
        </w:rPr>
        <w:t xml:space="preserve"> не имею</w:t>
      </w:r>
      <w:r w:rsidR="00B100B2">
        <w:rPr>
          <w:bCs/>
          <w:i/>
          <w:sz w:val="28"/>
          <w:szCs w:val="28"/>
        </w:rPr>
        <w:t>щая числового значения в таблице</w:t>
      </w:r>
      <w:r w:rsidR="00F36D13" w:rsidRPr="00F36D13">
        <w:rPr>
          <w:bCs/>
          <w:i/>
          <w:sz w:val="28"/>
          <w:szCs w:val="28"/>
        </w:rPr>
        <w:t xml:space="preserve"> №8 «</w:t>
      </w:r>
      <w:r w:rsidR="00F36D13" w:rsidRPr="00F36D13">
        <w:rPr>
          <w:i/>
          <w:sz w:val="28"/>
          <w:szCs w:val="28"/>
        </w:rPr>
        <w:t>Сведения о формировании и использовании резерва Пенсионного фонда Российской Федерации по обязательному п</w:t>
      </w:r>
      <w:r w:rsidR="00B100B2">
        <w:rPr>
          <w:i/>
          <w:sz w:val="28"/>
          <w:szCs w:val="28"/>
        </w:rPr>
        <w:t>енсионному страхованию», в таблице</w:t>
      </w:r>
      <w:r w:rsidR="00F36D13" w:rsidRPr="00F36D13">
        <w:rPr>
          <w:i/>
          <w:sz w:val="28"/>
          <w:szCs w:val="28"/>
        </w:rPr>
        <w:t xml:space="preserve"> №9 «Сведения о формировании и использовании выплатного резерва Пенсионного фонда Российской Федерации», </w:t>
      </w:r>
      <w:r w:rsidR="00B100B2">
        <w:rPr>
          <w:i/>
          <w:sz w:val="28"/>
          <w:szCs w:val="28"/>
        </w:rPr>
        <w:t>в таблице</w:t>
      </w:r>
      <w:r w:rsidR="00F36D13" w:rsidRPr="00F36D13">
        <w:rPr>
          <w:i/>
          <w:sz w:val="28"/>
          <w:szCs w:val="28"/>
        </w:rPr>
        <w:t xml:space="preserve"> №10 «Сведения о формировании и использовании средств пенсионных накоплений застрахованных лиц, которым установлена срочная пенсионная выплата» к бюджетной отчетности</w:t>
      </w:r>
      <w:r w:rsidR="00B100B2">
        <w:rPr>
          <w:i/>
          <w:sz w:val="28"/>
          <w:szCs w:val="28"/>
        </w:rPr>
        <w:t xml:space="preserve"> за отчетный период</w:t>
      </w:r>
      <w:r w:rsidR="00CE4E33">
        <w:rPr>
          <w:i/>
          <w:sz w:val="28"/>
          <w:szCs w:val="28"/>
        </w:rPr>
        <w:t>; в нарушение</w:t>
      </w:r>
      <w:r w:rsidR="00CE4E33" w:rsidRPr="00CE4E33">
        <w:rPr>
          <w:i/>
          <w:sz w:val="28"/>
          <w:szCs w:val="28"/>
        </w:rPr>
        <w:t xml:space="preserve"> ст.34 БК РФ установлено не эффективное использование бюджетных средств в общей сумме 38 734,60 рублей в том числе по КБК:</w:t>
      </w:r>
      <w:r w:rsidR="00CE4E33" w:rsidRPr="00CE4E33">
        <w:rPr>
          <w:bCs/>
          <w:i/>
          <w:sz w:val="28"/>
          <w:szCs w:val="28"/>
        </w:rPr>
        <w:t>- 924 0502 9200200290 831 293 – 38 734,60 рубля (</w:t>
      </w:r>
      <w:r w:rsidR="00CE4E33" w:rsidRPr="00CE4E33">
        <w:rPr>
          <w:i/>
          <w:sz w:val="28"/>
          <w:szCs w:val="28"/>
        </w:rPr>
        <w:t>Расходы на уплату </w:t>
      </w:r>
      <w:hyperlink r:id="rId9" w:history="1">
        <w:r w:rsidR="00CE4E33" w:rsidRPr="00CE4E33">
          <w:rPr>
            <w:rStyle w:val="a8"/>
            <w:i/>
            <w:color w:val="auto"/>
            <w:sz w:val="28"/>
            <w:szCs w:val="28"/>
          </w:rPr>
          <w:t>неустойки</w:t>
        </w:r>
      </w:hyperlink>
      <w:r w:rsidR="00CE4E33" w:rsidRPr="00CE4E33">
        <w:rPr>
          <w:i/>
          <w:sz w:val="28"/>
          <w:szCs w:val="28"/>
        </w:rPr>
        <w:t> по договору (контракту) по решению суда - по </w:t>
      </w:r>
      <w:hyperlink r:id="rId10" w:history="1">
        <w:r w:rsidR="00CE4E33" w:rsidRPr="00CE4E33">
          <w:rPr>
            <w:rStyle w:val="a8"/>
            <w:i/>
            <w:color w:val="auto"/>
            <w:sz w:val="28"/>
            <w:szCs w:val="28"/>
          </w:rPr>
          <w:t>подстатье 293</w:t>
        </w:r>
      </w:hyperlink>
      <w:r w:rsidR="00CE4E33" w:rsidRPr="00CE4E33">
        <w:rPr>
          <w:i/>
          <w:sz w:val="28"/>
          <w:szCs w:val="28"/>
        </w:rPr>
        <w:t> "Штрафы за нарушение законодательства о закупках и нарушение условий контрактов (договоров)" КОСГУ; КВР </w:t>
      </w:r>
      <w:hyperlink r:id="rId11" w:history="1">
        <w:r w:rsidR="00CE4E33" w:rsidRPr="00CE4E33">
          <w:rPr>
            <w:rStyle w:val="a8"/>
            <w:i/>
            <w:color w:val="auto"/>
            <w:sz w:val="28"/>
            <w:szCs w:val="28"/>
          </w:rPr>
          <w:t>831</w:t>
        </w:r>
      </w:hyperlink>
      <w:r w:rsidR="00CE4E33" w:rsidRPr="00CE4E33">
        <w:rPr>
          <w:i/>
          <w:sz w:val="28"/>
          <w:szCs w:val="28"/>
        </w:rPr>
        <w:t> "Исполнение судебных актов Российской Федерации и мировых соглашений по возмещению причиненного вреда")</w:t>
      </w:r>
      <w:r>
        <w:rPr>
          <w:i/>
          <w:sz w:val="28"/>
          <w:szCs w:val="28"/>
        </w:rPr>
        <w:t>)</w:t>
      </w:r>
      <w:r w:rsidRPr="003545A0">
        <w:rPr>
          <w:i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 xml:space="preserve">и средств бюджета </w:t>
      </w:r>
      <w:r w:rsidR="00B02D5A" w:rsidRPr="00B02D5A">
        <w:rPr>
          <w:bCs/>
          <w:sz w:val="28"/>
          <w:szCs w:val="28"/>
        </w:rPr>
        <w:t>Мурыгинского сельского поселения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B02D5A" w:rsidRDefault="00B02D5A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B02D5A" w:rsidRPr="007F2728" w:rsidRDefault="00B02D5A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BF2934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 w:rsidR="007F0A28">
        <w:rPr>
          <w:sz w:val="28"/>
          <w:szCs w:val="28"/>
        </w:rPr>
        <w:t xml:space="preserve"> </w:t>
      </w:r>
      <w:r w:rsidR="00B02D5A" w:rsidRPr="00B02D5A">
        <w:rPr>
          <w:bCs/>
          <w:sz w:val="28"/>
          <w:szCs w:val="28"/>
        </w:rPr>
        <w:t>Мурыгинского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F537EE" w:rsidRPr="00A621D2" w:rsidRDefault="00F537EE" w:rsidP="00F537EE">
      <w:pPr>
        <w:pStyle w:val="a3"/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870B11" w:rsidRDefault="00F537EE" w:rsidP="00F537EE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Информационные материалы о деятельности Контрольно-ревизионной комиссии, размещены на официальных сайтах в сети Интернет: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2" w:history="1">
        <w:r w:rsidRPr="00FB1E8F">
          <w:rPr>
            <w:rStyle w:val="a8"/>
            <w:color w:val="auto"/>
            <w:sz w:val="28"/>
            <w:szCs w:val="28"/>
          </w:rPr>
          <w:t>https://sovet-pochinok.admin-smolensk.ru/kontrolno-revizi/</w:t>
        </w:r>
      </w:hyperlink>
      <w:r w:rsidRPr="00FB1E8F">
        <w:rPr>
          <w:sz w:val="28"/>
          <w:szCs w:val="28"/>
        </w:rPr>
        <w:t>,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3" w:history="1">
        <w:r w:rsidRPr="00FB1E8F">
          <w:rPr>
            <w:rStyle w:val="a8"/>
            <w:color w:val="auto"/>
            <w:sz w:val="28"/>
            <w:szCs w:val="28"/>
          </w:rPr>
          <w:t>https://vk.com/public217345537</w:t>
        </w:r>
      </w:hyperlink>
      <w:r w:rsidRPr="00FB1E8F">
        <w:rPr>
          <w:sz w:val="28"/>
          <w:szCs w:val="28"/>
        </w:rPr>
        <w:t>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 – ревизионная комиссия муниципального образования «Починковский район» Смоленской области, взаимодействует с Контрольно-счетной палатой Смоленской области по подготовке информации по запросам председателя отделения Совета контрольно-счетных органов при Счетной палате Российской Федерации в Центральном федеральном округе.</w:t>
      </w:r>
    </w:p>
    <w:p w:rsidR="00F537EE" w:rsidRDefault="00F537EE" w:rsidP="00F537E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Для осуществления переданных полномочий заключено Соглашение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B02D5A" w:rsidRPr="00B02D5A">
        <w:rPr>
          <w:bCs/>
          <w:sz w:val="28"/>
          <w:szCs w:val="28"/>
        </w:rPr>
        <w:t>Мурыгинского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</w:t>
      </w:r>
      <w:r w:rsidRPr="00553E84">
        <w:rPr>
          <w:sz w:val="28"/>
          <w:szCs w:val="28"/>
        </w:rPr>
        <w:lastRenderedPageBreak/>
        <w:t>области по осуществлению внешнего муниципального финансо</w:t>
      </w:r>
      <w:r w:rsidR="00B02D5A">
        <w:rPr>
          <w:sz w:val="28"/>
          <w:szCs w:val="28"/>
        </w:rPr>
        <w:t>вого контроля от 22.12.2021 №1/3</w:t>
      </w:r>
      <w:r w:rsidRPr="00553E84">
        <w:rPr>
          <w:sz w:val="28"/>
          <w:szCs w:val="28"/>
        </w:rPr>
        <w:t>, Дополнительное соглашение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B02D5A" w:rsidRPr="00B02D5A">
        <w:rPr>
          <w:bCs/>
          <w:sz w:val="28"/>
          <w:szCs w:val="28"/>
        </w:rPr>
        <w:t>Мурыгинского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B02D5A">
        <w:rPr>
          <w:sz w:val="28"/>
          <w:szCs w:val="28"/>
        </w:rPr>
        <w:t>вого контроля от 22.12.2021 №1/3</w:t>
      </w:r>
      <w:r w:rsidRPr="00553E84">
        <w:rPr>
          <w:sz w:val="28"/>
          <w:szCs w:val="28"/>
        </w:rPr>
        <w:t>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По организационной и документационной деятельности в 2023 году Контрольно-ревизионной комиссией разработаны и утверждены стандарты внешнего муниципального финансового контроля: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СФК- 9 «Осуществление контроля за соблюдением установленного порядка управления и распоряжения имуществом, находящимся в муниципальной собственности»;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СФК-10 «Анализ и мониторинг бюджетного процесса, подготовка предложений, направленных на его совершенствование»;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 «Общие правила проведения контрольного мероприятия».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отчетном периоде работники Контрольно – ревизионной комиссии в 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Федерации.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Контрольно-ревизионная комиссия обеспечена реализация функций 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 (договоров), в связи, с чем проведение претензионноисковой работы не потребовалось.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Контрольно-ревизионной комиссии муниципального образования «Починковский район» Смоленской области на официальном сайте и в сети Интернет.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35433B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Фактическая численность в 2023</w:t>
      </w:r>
      <w:bookmarkStart w:id="0" w:name="_GoBack"/>
      <w:bookmarkEnd w:id="0"/>
      <w:r w:rsidR="00F537EE">
        <w:rPr>
          <w:sz w:val="28"/>
          <w:szCs w:val="28"/>
        </w:rPr>
        <w:t xml:space="preserve"> году составляла 4 человека, в том числе </w:t>
      </w:r>
      <w:r w:rsidR="00F537EE">
        <w:rPr>
          <w:sz w:val="28"/>
          <w:szCs w:val="28"/>
        </w:rPr>
        <w:lastRenderedPageBreak/>
        <w:t xml:space="preserve">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EA11EF" w:rsidP="00F537EE">
      <w:pPr>
        <w:spacing w:line="240" w:lineRule="auto"/>
        <w:ind w:firstLine="705"/>
        <w:textAlignment w:val="baseline"/>
      </w:pPr>
      <w:r w:rsidRPr="00EA11EF">
        <w:rPr>
          <w:sz w:val="28"/>
          <w:szCs w:val="28"/>
        </w:rPr>
        <w:t>Согласно заключенному Дополнительному соглашению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>
        <w:rPr>
          <w:sz w:val="28"/>
          <w:szCs w:val="28"/>
        </w:rPr>
        <w:t xml:space="preserve">омиссии </w:t>
      </w:r>
      <w:r w:rsidR="00B02D5A" w:rsidRPr="00B02D5A">
        <w:rPr>
          <w:bCs/>
          <w:sz w:val="28"/>
          <w:szCs w:val="28"/>
        </w:rPr>
        <w:t>Мурыгинского сельского поселения</w:t>
      </w:r>
      <w:r w:rsidRPr="00EA11EF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B02D5A">
        <w:rPr>
          <w:sz w:val="28"/>
          <w:szCs w:val="28"/>
        </w:rPr>
        <w:t>вого контроля от 22.12.2021 №1/3</w:t>
      </w:r>
      <w:r w:rsidR="00F537EE">
        <w:rPr>
          <w:sz w:val="28"/>
          <w:szCs w:val="28"/>
        </w:rPr>
        <w:t xml:space="preserve">, </w:t>
      </w:r>
      <w:r w:rsidR="00F537EE"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F537EE">
        <w:rPr>
          <w:sz w:val="28"/>
          <w:szCs w:val="28"/>
        </w:rPr>
        <w:t>чий</w:t>
      </w:r>
      <w:r>
        <w:rPr>
          <w:sz w:val="28"/>
          <w:szCs w:val="28"/>
        </w:rPr>
        <w:t xml:space="preserve"> в 2023</w:t>
      </w:r>
      <w:r w:rsidR="00F537EE" w:rsidRPr="0011659D">
        <w:rPr>
          <w:sz w:val="28"/>
          <w:szCs w:val="28"/>
        </w:rPr>
        <w:t xml:space="preserve"> году </w:t>
      </w:r>
      <w:r w:rsidR="00B02D5A">
        <w:rPr>
          <w:sz w:val="28"/>
          <w:szCs w:val="28"/>
        </w:rPr>
        <w:t xml:space="preserve">в сумме 25 800,0 </w:t>
      </w:r>
      <w:r w:rsidR="00F537EE" w:rsidRPr="00A11886">
        <w:rPr>
          <w:sz w:val="28"/>
          <w:szCs w:val="28"/>
        </w:rPr>
        <w:t>рублей из расчета</w:t>
      </w:r>
      <w:r w:rsidR="00F537EE">
        <w:rPr>
          <w:sz w:val="28"/>
          <w:szCs w:val="28"/>
        </w:rPr>
        <w:t xml:space="preserve"> штатной численности 0,035 единицы ставки председателя и 0,035 единицы ставки инспектора.</w:t>
      </w:r>
      <w:r w:rsidR="00F537EE" w:rsidRPr="0011659D">
        <w:rPr>
          <w:sz w:val="28"/>
          <w:szCs w:val="28"/>
        </w:rPr>
        <w:t> </w:t>
      </w:r>
      <w:r w:rsidR="00F537EE"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 xml:space="preserve">ые средства бюджета </w:t>
      </w:r>
      <w:r w:rsidR="00885378" w:rsidRPr="00885378">
        <w:rPr>
          <w:bCs/>
          <w:sz w:val="28"/>
          <w:szCs w:val="28"/>
        </w:rPr>
        <w:t>Мурыгинского сельского поселения</w:t>
      </w:r>
      <w:r>
        <w:rPr>
          <w:sz w:val="28"/>
          <w:szCs w:val="28"/>
        </w:rPr>
        <w:t xml:space="preserve"> израсходованы</w:t>
      </w:r>
      <w:r w:rsidR="00F537EE">
        <w:rPr>
          <w:sz w:val="28"/>
          <w:szCs w:val="28"/>
        </w:rPr>
        <w:t xml:space="preserve"> в полном объеме. </w:t>
      </w:r>
      <w:r w:rsidR="00F537EE" w:rsidRPr="0011659D">
        <w:rPr>
          <w:sz w:val="28"/>
          <w:szCs w:val="28"/>
        </w:rPr>
        <w:t>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2023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</w:t>
      </w:r>
      <w:r w:rsidR="00885378" w:rsidRPr="00885378">
        <w:rPr>
          <w:bCs/>
          <w:sz w:val="28"/>
          <w:szCs w:val="28"/>
        </w:rPr>
        <w:t>Мурыгинского сельского поселения</w:t>
      </w:r>
      <w:r w:rsidRPr="00691A99">
        <w:rPr>
          <w:sz w:val="28"/>
          <w:szCs w:val="28"/>
        </w:rPr>
        <w:t xml:space="preserve"> за 2022 год, который направлен в Совет депутатов </w:t>
      </w:r>
      <w:r w:rsidR="00885378" w:rsidRPr="00885378">
        <w:rPr>
          <w:bCs/>
          <w:sz w:val="28"/>
          <w:szCs w:val="28"/>
        </w:rPr>
        <w:t>Мурыгинского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Подготовленный отчёт о деятельности Контрольно-ревизионной комиссии за 2022 год является одной из форм реализации принципа гласности и ежегодно предоставляется Совету депутатов </w:t>
      </w:r>
      <w:r w:rsidR="00885378" w:rsidRPr="00885378">
        <w:rPr>
          <w:bCs/>
          <w:sz w:val="28"/>
          <w:szCs w:val="28"/>
        </w:rPr>
        <w:t>Мурыгинского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 поселения, а также подлежит опубликованию на официальном сайте и в сети Интернет, в целях ознакомления общественности.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отчётном периоде основное внимание уделялось контролю за законностью и эффективностью использования средств бюджета </w:t>
      </w:r>
      <w:r w:rsidR="003D1577" w:rsidRPr="003D1577">
        <w:rPr>
          <w:bCs/>
          <w:sz w:val="28"/>
          <w:szCs w:val="28"/>
        </w:rPr>
        <w:t>Мурыгинского сельского поселения</w:t>
      </w:r>
      <w:r w:rsidRPr="00691A99">
        <w:rPr>
          <w:sz w:val="28"/>
          <w:szCs w:val="28"/>
        </w:rPr>
        <w:t xml:space="preserve">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муниципальных правовых актов </w:t>
      </w:r>
      <w:r w:rsidR="003D1577" w:rsidRPr="003D1577">
        <w:rPr>
          <w:bCs/>
          <w:sz w:val="28"/>
          <w:szCs w:val="28"/>
        </w:rPr>
        <w:t>Мурыгинского сельского поселения</w:t>
      </w:r>
      <w:r w:rsidRPr="00691A99">
        <w:rPr>
          <w:sz w:val="28"/>
          <w:szCs w:val="28"/>
        </w:rPr>
        <w:t xml:space="preserve"> законодательству Российской Федерации.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  2023 год, выполнены в полном объеме. </w:t>
      </w:r>
    </w:p>
    <w:p w:rsidR="00F537EE" w:rsidRPr="00CB6AD7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Pr="007F2728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F537EE">
      <w:pPr>
        <w:shd w:val="clear" w:color="auto" w:fill="FFFFFF" w:themeFill="background1"/>
        <w:spacing w:line="240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F537EE" w:rsidRPr="005B24E4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Основные направления деятельности Контрольно-ревизионной комиссии </w:t>
      </w:r>
      <w:r w:rsidRPr="00691A99">
        <w:rPr>
          <w:sz w:val="28"/>
          <w:szCs w:val="28"/>
        </w:rPr>
        <w:lastRenderedPageBreak/>
        <w:t xml:space="preserve">муниципального образования «Починковский район» Смоленской области на 2024 год отражены в плане работы, которым предусмотрено осуществление комплекса контрольных и экспертно - аналитических мероприятий, обеспечивающего реализацию задач и функций, возложенных на Контрольно-ревизионную комиссию.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План работы разработан в соответствии с полномочиями муниципальных контрольно-счетных органов и требованиями бюджетного законодательства. План работы на 2024 год утвержден 22 декабря 2023 года и размещен на официальном сайте.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 Важной составляющей в работе Контрольно-ревизионной комиссии в текущем году остается не только выявление финансовых нарушений, но и их предупреждение. В связи с этим, одним из важных направлений в своей работе Контрольно-ревизионная комиссия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Приоритетными направлениями деятельности Контрольно-ревизионной комиссии муниципального образования «Починковский район» Смоленской области на 2024 год определены: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реализация полномочий, предусмотренных Федеральным законом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"Бюджетным кодексом Российской Федерации" от 31.07.1998 N 145-ФЗ (ред. от 25.12.2023) (с изм. и доп., вступ. в силу с 05.01.2024) по проведению проверки эффективности, направленной на определение экономности и результативности использования средств бюджета;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деятельность по предупреждению совершения нарушений в финансово - бюджетной сфере.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Также одним из важных направлением деятельности Контрольно-ревизионной комиссии муниципального образования «Починковский район» Смоленской области палаты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lastRenderedPageBreak/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муниципального образования Починковского городского поселения Починковского района Смоленской области за 2023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 </w:t>
      </w:r>
    </w:p>
    <w:p w:rsidR="00F537EE" w:rsidRPr="005737FA" w:rsidRDefault="00F537EE" w:rsidP="00F537EE">
      <w:pPr>
        <w:spacing w:line="240" w:lineRule="auto"/>
        <w:ind w:firstLine="708"/>
        <w:rPr>
          <w:color w:val="333333"/>
          <w:sz w:val="28"/>
          <w:szCs w:val="28"/>
        </w:rPr>
      </w:pPr>
    </w:p>
    <w:p w:rsidR="00F537EE" w:rsidRPr="00ED2AF8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С.</w:t>
      </w:r>
      <w:r w:rsidR="003D1577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В.</w:t>
      </w:r>
      <w:r w:rsidR="009D0719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Осипенков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/>
    <w:p w:rsidR="00F537EE" w:rsidRDefault="00F537EE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F537EE" w:rsidRDefault="00F537EE" w:rsidP="00F537EE"/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>сп.: аудитор Контрольно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-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ревизионной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F537EE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691A99">
      <w:pPr>
        <w:spacing w:line="240" w:lineRule="auto"/>
      </w:pPr>
      <w:r w:rsidRPr="007779F8">
        <w:rPr>
          <w:sz w:val="20"/>
          <w:szCs w:val="20"/>
        </w:rPr>
        <w:t>Тел. 8 (48149) 4-10-06</w:t>
      </w:r>
    </w:p>
    <w:sectPr w:rsidR="00095975" w:rsidRPr="00F537EE" w:rsidSect="00AA202F">
      <w:headerReference w:type="default" r:id="rId14"/>
      <w:footerReference w:type="defaul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E4" w:rsidRDefault="00902EE4" w:rsidP="0062085A">
      <w:pPr>
        <w:spacing w:line="240" w:lineRule="auto"/>
      </w:pPr>
      <w:r>
        <w:separator/>
      </w:r>
    </w:p>
  </w:endnote>
  <w:endnote w:type="continuationSeparator" w:id="0">
    <w:p w:rsidR="00902EE4" w:rsidRDefault="00902EE4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E4" w:rsidRDefault="00902EE4" w:rsidP="0062085A">
      <w:pPr>
        <w:spacing w:line="240" w:lineRule="auto"/>
      </w:pPr>
      <w:r>
        <w:separator/>
      </w:r>
    </w:p>
  </w:footnote>
  <w:footnote w:type="continuationSeparator" w:id="0">
    <w:p w:rsidR="00902EE4" w:rsidRDefault="00902EE4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3B">
          <w:rPr>
            <w:noProof/>
          </w:rPr>
          <w:t>7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4795D"/>
    <w:rsid w:val="000737A9"/>
    <w:rsid w:val="00080071"/>
    <w:rsid w:val="00095975"/>
    <w:rsid w:val="000A769C"/>
    <w:rsid w:val="000B488C"/>
    <w:rsid w:val="000C03C6"/>
    <w:rsid w:val="000D11ED"/>
    <w:rsid w:val="000F7227"/>
    <w:rsid w:val="00112BB7"/>
    <w:rsid w:val="00152B7C"/>
    <w:rsid w:val="00154B97"/>
    <w:rsid w:val="00162909"/>
    <w:rsid w:val="00165953"/>
    <w:rsid w:val="00171F26"/>
    <w:rsid w:val="00176AE7"/>
    <w:rsid w:val="00182B3E"/>
    <w:rsid w:val="001869F9"/>
    <w:rsid w:val="001B3105"/>
    <w:rsid w:val="001D1E9E"/>
    <w:rsid w:val="001E44C5"/>
    <w:rsid w:val="001F000D"/>
    <w:rsid w:val="0021396D"/>
    <w:rsid w:val="00226BC1"/>
    <w:rsid w:val="00231A61"/>
    <w:rsid w:val="00236021"/>
    <w:rsid w:val="00264190"/>
    <w:rsid w:val="0026526F"/>
    <w:rsid w:val="002747FD"/>
    <w:rsid w:val="00295864"/>
    <w:rsid w:val="002D5F20"/>
    <w:rsid w:val="00350D7F"/>
    <w:rsid w:val="0035433B"/>
    <w:rsid w:val="003545A0"/>
    <w:rsid w:val="003642CA"/>
    <w:rsid w:val="00385301"/>
    <w:rsid w:val="003870B8"/>
    <w:rsid w:val="003A050E"/>
    <w:rsid w:val="003A7D13"/>
    <w:rsid w:val="003B14C1"/>
    <w:rsid w:val="003B3E8F"/>
    <w:rsid w:val="003B5056"/>
    <w:rsid w:val="003B768A"/>
    <w:rsid w:val="003D1577"/>
    <w:rsid w:val="003E58C8"/>
    <w:rsid w:val="003E7655"/>
    <w:rsid w:val="004037B4"/>
    <w:rsid w:val="00431351"/>
    <w:rsid w:val="0043297A"/>
    <w:rsid w:val="004A1EBF"/>
    <w:rsid w:val="004B557B"/>
    <w:rsid w:val="004B7D4B"/>
    <w:rsid w:val="004F7AF9"/>
    <w:rsid w:val="005013D4"/>
    <w:rsid w:val="00504868"/>
    <w:rsid w:val="00521352"/>
    <w:rsid w:val="0052478C"/>
    <w:rsid w:val="005459DB"/>
    <w:rsid w:val="00553E84"/>
    <w:rsid w:val="0056060B"/>
    <w:rsid w:val="00563BCD"/>
    <w:rsid w:val="00570A3D"/>
    <w:rsid w:val="005A0D0F"/>
    <w:rsid w:val="005E7947"/>
    <w:rsid w:val="005F160E"/>
    <w:rsid w:val="0060238F"/>
    <w:rsid w:val="0062085A"/>
    <w:rsid w:val="0068098C"/>
    <w:rsid w:val="00682FD2"/>
    <w:rsid w:val="00691A99"/>
    <w:rsid w:val="006E5DBC"/>
    <w:rsid w:val="006F3C92"/>
    <w:rsid w:val="00702ACF"/>
    <w:rsid w:val="00705A82"/>
    <w:rsid w:val="007243CC"/>
    <w:rsid w:val="00724F13"/>
    <w:rsid w:val="007274E5"/>
    <w:rsid w:val="007277D5"/>
    <w:rsid w:val="007364DF"/>
    <w:rsid w:val="007D6F9D"/>
    <w:rsid w:val="007F0A28"/>
    <w:rsid w:val="0082252B"/>
    <w:rsid w:val="00873573"/>
    <w:rsid w:val="00885378"/>
    <w:rsid w:val="008B0749"/>
    <w:rsid w:val="008B435D"/>
    <w:rsid w:val="008F2E3B"/>
    <w:rsid w:val="008F63B6"/>
    <w:rsid w:val="00902AFF"/>
    <w:rsid w:val="00902EE4"/>
    <w:rsid w:val="00903828"/>
    <w:rsid w:val="0092034F"/>
    <w:rsid w:val="009442DF"/>
    <w:rsid w:val="00964F87"/>
    <w:rsid w:val="00997DCB"/>
    <w:rsid w:val="009D0719"/>
    <w:rsid w:val="009D2049"/>
    <w:rsid w:val="009D43B3"/>
    <w:rsid w:val="009E1993"/>
    <w:rsid w:val="00A06D55"/>
    <w:rsid w:val="00A123B4"/>
    <w:rsid w:val="00A373CE"/>
    <w:rsid w:val="00A40944"/>
    <w:rsid w:val="00A52EEF"/>
    <w:rsid w:val="00A644C8"/>
    <w:rsid w:val="00A70F20"/>
    <w:rsid w:val="00A9319A"/>
    <w:rsid w:val="00A954E6"/>
    <w:rsid w:val="00A963BA"/>
    <w:rsid w:val="00AA202F"/>
    <w:rsid w:val="00AC26B4"/>
    <w:rsid w:val="00AE2863"/>
    <w:rsid w:val="00AE4B13"/>
    <w:rsid w:val="00AF383C"/>
    <w:rsid w:val="00B02D5A"/>
    <w:rsid w:val="00B100B2"/>
    <w:rsid w:val="00B27B7F"/>
    <w:rsid w:val="00B72729"/>
    <w:rsid w:val="00B80F86"/>
    <w:rsid w:val="00B82D44"/>
    <w:rsid w:val="00B9690E"/>
    <w:rsid w:val="00BB0C11"/>
    <w:rsid w:val="00C01B7E"/>
    <w:rsid w:val="00C127FC"/>
    <w:rsid w:val="00C16BCD"/>
    <w:rsid w:val="00C3258C"/>
    <w:rsid w:val="00C32B4F"/>
    <w:rsid w:val="00C34D06"/>
    <w:rsid w:val="00C36F9E"/>
    <w:rsid w:val="00C51C56"/>
    <w:rsid w:val="00C82376"/>
    <w:rsid w:val="00C95E4C"/>
    <w:rsid w:val="00CA70D9"/>
    <w:rsid w:val="00CD00E6"/>
    <w:rsid w:val="00CD5BD9"/>
    <w:rsid w:val="00CD61C0"/>
    <w:rsid w:val="00CE4E33"/>
    <w:rsid w:val="00CF165F"/>
    <w:rsid w:val="00D057BB"/>
    <w:rsid w:val="00D161C9"/>
    <w:rsid w:val="00D347E9"/>
    <w:rsid w:val="00D558CD"/>
    <w:rsid w:val="00D615C9"/>
    <w:rsid w:val="00D97360"/>
    <w:rsid w:val="00DC448B"/>
    <w:rsid w:val="00E02BAA"/>
    <w:rsid w:val="00E06FAD"/>
    <w:rsid w:val="00E14A41"/>
    <w:rsid w:val="00E15308"/>
    <w:rsid w:val="00E306FF"/>
    <w:rsid w:val="00E41CB9"/>
    <w:rsid w:val="00E55323"/>
    <w:rsid w:val="00E84358"/>
    <w:rsid w:val="00EA11EF"/>
    <w:rsid w:val="00EA74AF"/>
    <w:rsid w:val="00EB5BCE"/>
    <w:rsid w:val="00EC224D"/>
    <w:rsid w:val="00ED7212"/>
    <w:rsid w:val="00EE20FB"/>
    <w:rsid w:val="00EF55D0"/>
    <w:rsid w:val="00F14729"/>
    <w:rsid w:val="00F36D13"/>
    <w:rsid w:val="00F537EE"/>
    <w:rsid w:val="00F55188"/>
    <w:rsid w:val="00FB1E8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17345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vet-pochinok.admin-smolensk.ru/kontrolno-reviz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933F622D6938A8EA4D9EE75D71EF4A901A6FC1E96E07B6FCDC44DA2BCCDCEB4B3F2CD3815E6718DF4B4F701E29B89F3C72811544654D26lFZ3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933F622D6938A8EA4D9EE75D71EF4A90146ECDEF6507B6FCDC44DA2BCCDCEB4B3F2CD3815F6914DC4B4F701E29B89F3C72811544654D26lFZ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933F622D6938A8EA4D9EE75D71EF4A901A61CCE86307B6FCDC44DA2BCCDCEB4B3F2CD3815E6810D24B4F701E29B89F3C72811544654D26lFZ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7380-73A6-46C5-A6FA-CA90CEC7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141</cp:revision>
  <cp:lastPrinted>2021-01-13T07:03:00Z</cp:lastPrinted>
  <dcterms:created xsi:type="dcterms:W3CDTF">2020-01-14T13:34:00Z</dcterms:created>
  <dcterms:modified xsi:type="dcterms:W3CDTF">2024-01-17T07:03:00Z</dcterms:modified>
</cp:coreProperties>
</file>