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67712B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67712B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6B2D75">
        <w:rPr>
          <w:rFonts w:eastAsia="Times New Roman"/>
          <w:b/>
          <w:szCs w:val="28"/>
          <w:lang w:eastAsia="ru-RU"/>
        </w:rPr>
        <w:t>ревизионной комиссии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области  </w:t>
      </w:r>
      <w:r>
        <w:rPr>
          <w:rFonts w:eastAsia="Times New Roman"/>
          <w:b/>
          <w:szCs w:val="28"/>
          <w:lang w:eastAsia="ru-RU"/>
        </w:rPr>
        <w:t xml:space="preserve">на </w:t>
      </w:r>
      <w:r w:rsidR="006B2D75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 xml:space="preserve">анализ </w:t>
      </w:r>
      <w:r w:rsidR="006B2D75">
        <w:rPr>
          <w:rFonts w:eastAsia="Times New Roman"/>
          <w:b/>
          <w:szCs w:val="28"/>
          <w:lang w:eastAsia="ru-RU"/>
        </w:rPr>
        <w:t xml:space="preserve">исполнения и </w:t>
      </w:r>
      <w:proofErr w:type="gramStart"/>
      <w:r w:rsidR="006B2D75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6B2D75">
        <w:rPr>
          <w:rFonts w:eastAsia="Times New Roman"/>
          <w:b/>
          <w:szCs w:val="28"/>
          <w:lang w:eastAsia="ru-RU"/>
        </w:rPr>
        <w:t xml:space="preserve"> организацией исполнения бюджета муниц</w:t>
      </w:r>
      <w:r w:rsidR="00216565">
        <w:rPr>
          <w:rFonts w:eastAsia="Times New Roman"/>
          <w:b/>
          <w:szCs w:val="28"/>
          <w:lang w:eastAsia="ru-RU"/>
        </w:rPr>
        <w:t xml:space="preserve">ипального образования </w:t>
      </w:r>
      <w:r w:rsidR="000F6749">
        <w:rPr>
          <w:rFonts w:eastAsia="Times New Roman"/>
          <w:b/>
          <w:szCs w:val="28"/>
          <w:lang w:eastAsia="ru-RU"/>
        </w:rPr>
        <w:t>Починковского городского</w:t>
      </w:r>
      <w:r w:rsidR="006B2D75">
        <w:rPr>
          <w:rFonts w:eastAsia="Times New Roman"/>
          <w:b/>
          <w:szCs w:val="28"/>
          <w:lang w:eastAsia="ru-RU"/>
        </w:rPr>
        <w:t xml:space="preserve"> поселения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991003">
        <w:rPr>
          <w:rFonts w:eastAsia="Times New Roman"/>
          <w:b/>
          <w:szCs w:val="28"/>
          <w:lang w:eastAsia="ru-RU"/>
        </w:rPr>
        <w:t>1 квартал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991003">
        <w:rPr>
          <w:rFonts w:eastAsia="Times New Roman"/>
          <w:b/>
          <w:szCs w:val="28"/>
          <w:lang w:eastAsia="ru-RU"/>
        </w:rPr>
        <w:t>2023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592E26" w:rsidRDefault="00745DB7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592E26" w:rsidRDefault="00592E26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        </w:t>
      </w:r>
      <w:r w:rsidR="00941232">
        <w:rPr>
          <w:rFonts w:eastAsia="Times New Roman"/>
          <w:b/>
          <w:szCs w:val="28"/>
          <w:lang w:eastAsia="ru-RU"/>
        </w:rPr>
        <w:t xml:space="preserve">      </w:t>
      </w:r>
      <w:r w:rsidR="00216565">
        <w:rPr>
          <w:rFonts w:eastAsia="Times New Roman"/>
          <w:b/>
          <w:szCs w:val="28"/>
          <w:lang w:eastAsia="ru-RU"/>
        </w:rPr>
        <w:t xml:space="preserve">  </w:t>
      </w:r>
      <w:r w:rsidR="00941232">
        <w:rPr>
          <w:rFonts w:eastAsia="Times New Roman"/>
          <w:b/>
          <w:szCs w:val="28"/>
          <w:lang w:eastAsia="ru-RU"/>
        </w:rPr>
        <w:t xml:space="preserve">  </w:t>
      </w:r>
      <w:r w:rsidR="00345295">
        <w:rPr>
          <w:rFonts w:eastAsia="Times New Roman"/>
          <w:b/>
          <w:szCs w:val="28"/>
          <w:lang w:eastAsia="ru-RU"/>
        </w:rPr>
        <w:t>2</w:t>
      </w:r>
      <w:r w:rsidR="00B3780F">
        <w:rPr>
          <w:rFonts w:eastAsia="Times New Roman"/>
          <w:b/>
          <w:szCs w:val="28"/>
          <w:lang w:eastAsia="ru-RU"/>
        </w:rPr>
        <w:t>2</w:t>
      </w:r>
      <w:r w:rsidR="00560AE4">
        <w:rPr>
          <w:rFonts w:eastAsia="Times New Roman"/>
          <w:b/>
          <w:szCs w:val="28"/>
          <w:lang w:eastAsia="ru-RU"/>
        </w:rPr>
        <w:t xml:space="preserve"> мая </w:t>
      </w:r>
      <w:r w:rsidR="00991003">
        <w:rPr>
          <w:rFonts w:eastAsia="Times New Roman"/>
          <w:b/>
          <w:szCs w:val="28"/>
          <w:lang w:eastAsia="ru-RU"/>
        </w:rPr>
        <w:t>2023</w:t>
      </w:r>
      <w:r w:rsidR="00560AE4">
        <w:rPr>
          <w:rFonts w:eastAsia="Times New Roman"/>
          <w:b/>
          <w:szCs w:val="28"/>
          <w:lang w:eastAsia="ru-RU"/>
        </w:rPr>
        <w:t xml:space="preserve"> г.</w:t>
      </w:r>
    </w:p>
    <w:p w:rsidR="00745DB7" w:rsidRDefault="00745DB7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B53A53" w:rsidRPr="00B53A53" w:rsidRDefault="00745DB7" w:rsidP="006771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 w:rsidR="004D7A63">
        <w:rPr>
          <w:rFonts w:eastAsia="Times New Roman"/>
          <w:b/>
          <w:szCs w:val="28"/>
          <w:lang w:eastAsia="ru-RU"/>
        </w:rPr>
        <w:t>-</w:t>
      </w:r>
      <w:r w:rsidRPr="00745DB7">
        <w:rPr>
          <w:rFonts w:eastAsia="Times New Roman"/>
          <w:b/>
          <w:szCs w:val="28"/>
          <w:lang w:eastAsia="ru-RU"/>
        </w:rPr>
        <w:t xml:space="preserve">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9C51BE" w:rsidRPr="00B06F54">
        <w:rPr>
          <w:rFonts w:eastAsia="Times New Roman"/>
          <w:szCs w:val="28"/>
          <w:lang w:eastAsia="ru-RU"/>
        </w:rPr>
        <w:t xml:space="preserve">области </w:t>
      </w:r>
      <w:r w:rsidRPr="00B06F54">
        <w:rPr>
          <w:rFonts w:eastAsia="Times New Roman"/>
          <w:szCs w:val="28"/>
          <w:lang w:eastAsia="ru-RU"/>
        </w:rPr>
        <w:t xml:space="preserve"> от 2</w:t>
      </w:r>
      <w:r w:rsidR="00B06F54" w:rsidRPr="00B06F54">
        <w:rPr>
          <w:rFonts w:eastAsia="Times New Roman"/>
          <w:szCs w:val="28"/>
          <w:lang w:eastAsia="ru-RU"/>
        </w:rPr>
        <w:t>8</w:t>
      </w:r>
      <w:r w:rsidRPr="00B06F54">
        <w:rPr>
          <w:rFonts w:eastAsia="Times New Roman"/>
          <w:szCs w:val="28"/>
          <w:lang w:eastAsia="ru-RU"/>
        </w:rPr>
        <w:t>.0</w:t>
      </w:r>
      <w:r w:rsidR="00881B80" w:rsidRPr="00B06F54">
        <w:rPr>
          <w:rFonts w:eastAsia="Times New Roman"/>
          <w:szCs w:val="28"/>
          <w:lang w:eastAsia="ru-RU"/>
        </w:rPr>
        <w:t>9</w:t>
      </w:r>
      <w:r w:rsidRPr="00B06F54">
        <w:rPr>
          <w:rFonts w:eastAsia="Times New Roman"/>
          <w:szCs w:val="28"/>
          <w:lang w:eastAsia="ru-RU"/>
        </w:rPr>
        <w:t>.</w:t>
      </w:r>
      <w:r w:rsidR="00991003">
        <w:rPr>
          <w:rFonts w:eastAsia="Times New Roman"/>
          <w:szCs w:val="28"/>
          <w:lang w:eastAsia="ru-RU"/>
        </w:rPr>
        <w:t>2022</w:t>
      </w:r>
      <w:r w:rsidR="00B06F54" w:rsidRPr="00B06F54">
        <w:rPr>
          <w:rFonts w:eastAsia="Times New Roman"/>
          <w:szCs w:val="28"/>
          <w:lang w:eastAsia="ru-RU"/>
        </w:rPr>
        <w:t xml:space="preserve"> года  №504 (с</w:t>
      </w:r>
      <w:r w:rsidR="00B06F54">
        <w:rPr>
          <w:rFonts w:eastAsia="Times New Roman"/>
          <w:szCs w:val="28"/>
          <w:lang w:eastAsia="ru-RU"/>
        </w:rPr>
        <w:t xml:space="preserve"> внесенными изменениями</w:t>
      </w:r>
      <w:r w:rsidR="00AD3363">
        <w:rPr>
          <w:rFonts w:eastAsia="Times New Roman"/>
          <w:szCs w:val="28"/>
          <w:lang w:eastAsia="ru-RU"/>
        </w:rPr>
        <w:t xml:space="preserve"> от 27.04.</w:t>
      </w:r>
      <w:r w:rsidR="00991003">
        <w:rPr>
          <w:rFonts w:eastAsia="Times New Roman"/>
          <w:szCs w:val="28"/>
          <w:lang w:eastAsia="ru-RU"/>
        </w:rPr>
        <w:t>2023</w:t>
      </w:r>
      <w:r w:rsidR="00AD3363">
        <w:rPr>
          <w:rFonts w:eastAsia="Times New Roman"/>
          <w:szCs w:val="28"/>
          <w:lang w:eastAsia="ru-RU"/>
        </w:rPr>
        <w:t xml:space="preserve"> №61</w:t>
      </w:r>
      <w:r w:rsidR="00B06F54">
        <w:rPr>
          <w:rFonts w:eastAsia="Times New Roman"/>
          <w:szCs w:val="28"/>
          <w:lang w:eastAsia="ru-RU"/>
        </w:rPr>
        <w:t>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</w:t>
      </w:r>
      <w:r w:rsidR="00560AE4">
        <w:rPr>
          <w:rFonts w:eastAsia="Times New Roman"/>
          <w:szCs w:val="28"/>
          <w:lang w:eastAsia="ru-RU"/>
        </w:rPr>
        <w:t>5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</w:t>
      </w:r>
      <w:r w:rsidR="00213E48">
        <w:rPr>
          <w:rFonts w:eastAsiaTheme="minorEastAsia"/>
          <w:szCs w:val="28"/>
          <w:lang w:eastAsia="ru-RU"/>
        </w:rPr>
        <w:t xml:space="preserve">на </w:t>
      </w:r>
      <w:r w:rsidR="00991003">
        <w:rPr>
          <w:rFonts w:eastAsiaTheme="minorEastAsia"/>
          <w:szCs w:val="28"/>
          <w:lang w:eastAsia="ru-RU"/>
        </w:rPr>
        <w:t>2023</w:t>
      </w:r>
      <w:r w:rsidR="00213E48">
        <w:rPr>
          <w:rFonts w:eastAsiaTheme="minorEastAsia"/>
          <w:szCs w:val="28"/>
          <w:lang w:eastAsia="ru-RU"/>
        </w:rPr>
        <w:t xml:space="preserve"> год</w:t>
      </w:r>
      <w:r w:rsidR="00B53A53" w:rsidRPr="00B53A53">
        <w:rPr>
          <w:rFonts w:eastAsiaTheme="minorEastAsia"/>
          <w:szCs w:val="28"/>
          <w:lang w:eastAsia="ru-RU"/>
        </w:rPr>
        <w:t xml:space="preserve">. </w:t>
      </w:r>
    </w:p>
    <w:p w:rsidR="0041458C" w:rsidRDefault="00745DB7" w:rsidP="0067712B">
      <w:pPr>
        <w:pStyle w:val="a9"/>
        <w:numPr>
          <w:ilvl w:val="0"/>
          <w:numId w:val="5"/>
        </w:numPr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1458C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41458C">
        <w:rPr>
          <w:rFonts w:eastAsia="Times New Roman"/>
          <w:szCs w:val="28"/>
          <w:lang w:eastAsia="ru-RU"/>
        </w:rPr>
        <w:t>: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реализации текстовых статей решения о бюджете на текущий финансовый год и плановый период;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081E03" w:rsidRPr="00C84DD9" w:rsidRDefault="00081E03" w:rsidP="0067712B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lastRenderedPageBreak/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745DB7" w:rsidRPr="0041458C" w:rsidRDefault="00DB05B1" w:rsidP="0067712B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Объект</w:t>
      </w:r>
      <w:r w:rsidR="00745DB7" w:rsidRPr="0041458C">
        <w:rPr>
          <w:rFonts w:eastAsia="Times New Roman"/>
          <w:b/>
          <w:szCs w:val="28"/>
          <w:lang w:eastAsia="ru-RU"/>
        </w:rPr>
        <w:t xml:space="preserve"> экспертно-аналитического мероприятия</w:t>
      </w:r>
      <w:r>
        <w:rPr>
          <w:rFonts w:eastAsia="Times New Roman"/>
          <w:szCs w:val="28"/>
          <w:lang w:eastAsia="ru-RU"/>
        </w:rPr>
        <w:t>:  А</w:t>
      </w:r>
      <w:r w:rsidR="00745DB7" w:rsidRPr="0041458C">
        <w:rPr>
          <w:rFonts w:eastAsia="Times New Roman"/>
          <w:szCs w:val="28"/>
          <w:lang w:eastAsia="ru-RU"/>
        </w:rPr>
        <w:t xml:space="preserve">дминистрация </w:t>
      </w:r>
      <w:r w:rsidR="000F6749">
        <w:rPr>
          <w:rFonts w:eastAsia="Times New Roman"/>
          <w:szCs w:val="28"/>
          <w:lang w:eastAsia="ru-RU"/>
        </w:rPr>
        <w:t xml:space="preserve">муниципального образования «Починковский район» </w:t>
      </w:r>
      <w:r w:rsidR="00B53A53" w:rsidRPr="0041458C">
        <w:rPr>
          <w:rFonts w:eastAsia="Times New Roman"/>
          <w:szCs w:val="28"/>
          <w:lang w:eastAsia="ru-RU"/>
        </w:rPr>
        <w:t>Смоленской области</w:t>
      </w:r>
      <w:r w:rsidR="00745DB7" w:rsidRPr="0041458C">
        <w:rPr>
          <w:rFonts w:eastAsia="Times New Roman"/>
          <w:szCs w:val="28"/>
          <w:lang w:eastAsia="ru-RU"/>
        </w:rPr>
        <w:t>.</w:t>
      </w:r>
    </w:p>
    <w:p w:rsidR="00745DB7" w:rsidRDefault="00745DB7" w:rsidP="0067712B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67712B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BF20C3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Pr="002256CC" w:rsidRDefault="007859C4" w:rsidP="0067712B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</w:t>
      </w:r>
      <w:r w:rsidR="00745DB7" w:rsidRPr="002256CC">
        <w:rPr>
          <w:rFonts w:eastAsia="Times New Roman"/>
          <w:b/>
          <w:szCs w:val="28"/>
          <w:lang w:eastAsia="ru-RU"/>
        </w:rPr>
        <w:t>Вопросы:</w:t>
      </w:r>
    </w:p>
    <w:p w:rsidR="00CC7BDE" w:rsidRPr="007859C4" w:rsidRDefault="00CC7BDE" w:rsidP="0067712B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745DB7" w:rsidRPr="007859C4" w:rsidRDefault="00CC7BDE" w:rsidP="0067712B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4.1.2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0144C8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 xml:space="preserve">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164CAA">
        <w:rPr>
          <w:rFonts w:eastAsia="Times New Roman"/>
          <w:b/>
          <w:szCs w:val="28"/>
          <w:lang w:eastAsia="ru-RU"/>
        </w:rPr>
        <w:t>4.1.3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745DB7" w:rsidRPr="007859C4">
        <w:rPr>
          <w:rFonts w:eastAsia="Times New Roman"/>
          <w:szCs w:val="28"/>
          <w:lang w:eastAsia="ru-RU"/>
        </w:rPr>
        <w:t xml:space="preserve"> </w:t>
      </w:r>
      <w:r w:rsidR="00437B7A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745DB7" w:rsidRDefault="007859C4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 w:rsidR="006F3BB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  </w:t>
      </w:r>
    </w:p>
    <w:p w:rsidR="00745DB7" w:rsidRDefault="00CC7BDE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745DB7"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745DB7" w:rsidRDefault="007859C4" w:rsidP="0067712B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CC7BDE" w:rsidRPr="00164CAA">
        <w:rPr>
          <w:b/>
          <w:lang w:eastAsia="ru-RU"/>
        </w:rPr>
        <w:t>4.1.5</w:t>
      </w:r>
      <w:r w:rsidR="00745DB7" w:rsidRPr="00164CAA">
        <w:rPr>
          <w:b/>
          <w:lang w:eastAsia="ru-RU"/>
        </w:rPr>
        <w:t>.</w:t>
      </w:r>
      <w:r w:rsidR="00745DB7"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437B7A" w:rsidRDefault="00CC7BDE" w:rsidP="0067712B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</w:t>
      </w:r>
      <w:r w:rsidR="00437B7A" w:rsidRPr="00164CAA">
        <w:rPr>
          <w:b/>
          <w:lang w:eastAsia="ru-RU"/>
        </w:rPr>
        <w:t>.</w:t>
      </w:r>
      <w:r w:rsidR="00437B7A">
        <w:rPr>
          <w:lang w:eastAsia="ru-RU"/>
        </w:rPr>
        <w:t xml:space="preserve"> Анализ расходов Резервного фонда.</w:t>
      </w:r>
    </w:p>
    <w:p w:rsidR="00745DB7" w:rsidRDefault="00745DB7" w:rsidP="0067712B">
      <w:pPr>
        <w:pStyle w:val="af2"/>
        <w:spacing w:line="276" w:lineRule="auto"/>
        <w:jc w:val="both"/>
        <w:rPr>
          <w:lang w:eastAsia="ru-RU"/>
        </w:rPr>
      </w:pPr>
      <w:r w:rsidRPr="00164CAA">
        <w:rPr>
          <w:b/>
          <w:lang w:eastAsia="ru-RU"/>
        </w:rPr>
        <w:t xml:space="preserve"> </w:t>
      </w:r>
      <w:r w:rsidR="007859C4" w:rsidRPr="00164CAA">
        <w:rPr>
          <w:b/>
          <w:lang w:eastAsia="ru-RU"/>
        </w:rPr>
        <w:t xml:space="preserve">         </w:t>
      </w:r>
      <w:r w:rsidRPr="00164CAA">
        <w:rPr>
          <w:b/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BF20C3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 w:rsidR="00ED794B">
        <w:rPr>
          <w:lang w:eastAsia="ru-RU"/>
        </w:rPr>
        <w:t xml:space="preserve"> </w:t>
      </w:r>
      <w:r w:rsidR="00121B1F">
        <w:rPr>
          <w:lang w:eastAsia="ru-RU"/>
        </w:rPr>
        <w:t xml:space="preserve">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7859C4" w:rsidRPr="00164CAA" w:rsidRDefault="007859C4" w:rsidP="0067712B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164CAA">
        <w:rPr>
          <w:rFonts w:eastAsia="Times New Roman"/>
          <w:b/>
          <w:szCs w:val="28"/>
          <w:lang w:eastAsia="ru-RU"/>
        </w:rPr>
        <w:t>Вопросы:</w:t>
      </w:r>
    </w:p>
    <w:p w:rsidR="00745DB7" w:rsidRPr="007859C4" w:rsidRDefault="00745DB7" w:rsidP="006771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="00B205EF" w:rsidRPr="00B205EF">
        <w:rPr>
          <w:rFonts w:eastAsiaTheme="minorEastAsia"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</w:t>
      </w:r>
      <w:r w:rsidR="00991003">
        <w:rPr>
          <w:rFonts w:eastAsiaTheme="minorEastAsia"/>
          <w:szCs w:val="28"/>
          <w:lang w:eastAsia="ru-RU"/>
        </w:rPr>
        <w:t>2023</w:t>
      </w:r>
      <w:r w:rsidR="00B205EF" w:rsidRPr="00B205EF">
        <w:rPr>
          <w:rFonts w:eastAsiaTheme="minorEastAsia"/>
          <w:szCs w:val="28"/>
          <w:lang w:eastAsia="ru-RU"/>
        </w:rPr>
        <w:t>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  <w:r w:rsidR="00BF20C3">
        <w:rPr>
          <w:rFonts w:eastAsiaTheme="minorEastAsia"/>
          <w:szCs w:val="28"/>
          <w:lang w:eastAsia="ru-RU"/>
        </w:rPr>
        <w:t xml:space="preserve"> </w:t>
      </w:r>
    </w:p>
    <w:p w:rsidR="00BF20C3" w:rsidRDefault="00745DB7" w:rsidP="002E3887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период</w:t>
      </w:r>
      <w:r w:rsidRPr="003B7CC1">
        <w:rPr>
          <w:rFonts w:eastAsia="Times New Roman"/>
          <w:szCs w:val="28"/>
          <w:lang w:eastAsia="ru-RU"/>
        </w:rPr>
        <w:t xml:space="preserve">:  </w:t>
      </w:r>
      <w:r w:rsidR="00991003">
        <w:rPr>
          <w:rFonts w:eastAsia="Times New Roman"/>
          <w:szCs w:val="28"/>
          <w:lang w:eastAsia="ru-RU"/>
        </w:rPr>
        <w:t>1 квартал</w:t>
      </w:r>
      <w:r w:rsidR="00121B1F">
        <w:rPr>
          <w:rFonts w:eastAsia="Times New Roman"/>
          <w:szCs w:val="28"/>
          <w:lang w:eastAsia="ru-RU"/>
        </w:rPr>
        <w:t xml:space="preserve"> </w:t>
      </w:r>
      <w:r w:rsidR="00991003">
        <w:rPr>
          <w:rFonts w:eastAsia="Times New Roman"/>
          <w:szCs w:val="28"/>
          <w:lang w:eastAsia="ru-RU"/>
        </w:rPr>
        <w:t>2023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A12F5D">
        <w:rPr>
          <w:rFonts w:eastAsia="Times New Roman"/>
          <w:szCs w:val="28"/>
          <w:lang w:eastAsia="ru-RU"/>
        </w:rPr>
        <w:t>а</w:t>
      </w:r>
      <w:r w:rsidR="00B53A53">
        <w:rPr>
          <w:rFonts w:eastAsia="Times New Roman"/>
          <w:szCs w:val="28"/>
          <w:lang w:eastAsia="ru-RU"/>
        </w:rPr>
        <w:t>.</w:t>
      </w:r>
    </w:p>
    <w:p w:rsidR="001623F0" w:rsidRDefault="001623F0" w:rsidP="0067712B">
      <w:pPr>
        <w:tabs>
          <w:tab w:val="left" w:pos="555"/>
        </w:tabs>
        <w:spacing w:line="276" w:lineRule="auto"/>
        <w:ind w:firstLine="709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 xml:space="preserve"> Результаты экспертно-аналитического мероприятия:</w:t>
      </w:r>
    </w:p>
    <w:p w:rsidR="00DE38C4" w:rsidRDefault="00DE38C4" w:rsidP="0067712B">
      <w:pPr>
        <w:pStyle w:val="a9"/>
        <w:numPr>
          <w:ilvl w:val="0"/>
          <w:numId w:val="7"/>
        </w:numPr>
        <w:tabs>
          <w:tab w:val="left" w:pos="555"/>
        </w:tabs>
        <w:spacing w:after="0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 w:rsidR="007A143B">
        <w:rPr>
          <w:b/>
          <w:spacing w:val="-6"/>
          <w:szCs w:val="28"/>
        </w:rPr>
        <w:t xml:space="preserve"> </w:t>
      </w:r>
    </w:p>
    <w:p w:rsidR="00B4376C" w:rsidRPr="00B4376C" w:rsidRDefault="003C7EFB" w:rsidP="0067712B">
      <w:pPr>
        <w:spacing w:line="276" w:lineRule="auto"/>
        <w:ind w:firstLine="709"/>
        <w:jc w:val="both"/>
        <w:rPr>
          <w:rFonts w:eastAsia="Calibri"/>
          <w:szCs w:val="28"/>
        </w:rPr>
      </w:pPr>
      <w:proofErr w:type="gramStart"/>
      <w:r w:rsidRPr="007A143B">
        <w:rPr>
          <w:szCs w:val="28"/>
        </w:rPr>
        <w:t>Заключение на отчет об исполнении бюджета</w:t>
      </w:r>
      <w:r w:rsidR="00192FA0">
        <w:rPr>
          <w:szCs w:val="28"/>
        </w:rPr>
        <w:t xml:space="preserve"> муниц</w:t>
      </w:r>
      <w:r w:rsidR="009D1FBB">
        <w:rPr>
          <w:szCs w:val="28"/>
        </w:rPr>
        <w:t xml:space="preserve">ипального образования </w:t>
      </w:r>
      <w:r w:rsidR="000F6749">
        <w:rPr>
          <w:szCs w:val="28"/>
        </w:rPr>
        <w:t>Починковского городского</w:t>
      </w:r>
      <w:r w:rsidR="00192FA0">
        <w:rPr>
          <w:szCs w:val="28"/>
        </w:rPr>
        <w:t xml:space="preserve"> поселения Починковского района Смоленской области за </w:t>
      </w:r>
      <w:r w:rsidR="00991003">
        <w:rPr>
          <w:szCs w:val="28"/>
        </w:rPr>
        <w:t>1 квартал</w:t>
      </w:r>
      <w:r w:rsidRPr="007A143B">
        <w:rPr>
          <w:szCs w:val="28"/>
        </w:rPr>
        <w:t xml:space="preserve"> </w:t>
      </w:r>
      <w:r w:rsidR="00991003">
        <w:rPr>
          <w:szCs w:val="28"/>
        </w:rPr>
        <w:t>2023</w:t>
      </w:r>
      <w:r w:rsidRPr="007A143B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 w:rsidR="000C14C5">
        <w:rPr>
          <w:szCs w:val="28"/>
        </w:rPr>
        <w:t xml:space="preserve"> пункта </w:t>
      </w:r>
      <w:r w:rsidR="0042323C">
        <w:rPr>
          <w:szCs w:val="28"/>
        </w:rPr>
        <w:t>10</w:t>
      </w:r>
      <w:r w:rsidRPr="007A143B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A57CD">
        <w:rPr>
          <w:szCs w:val="28"/>
        </w:rPr>
        <w:t xml:space="preserve"> части</w:t>
      </w:r>
      <w:r w:rsidR="000C14C5">
        <w:rPr>
          <w:szCs w:val="28"/>
        </w:rPr>
        <w:t xml:space="preserve"> 3</w:t>
      </w:r>
      <w:proofErr w:type="gramEnd"/>
      <w:r w:rsidR="000C14C5">
        <w:rPr>
          <w:szCs w:val="28"/>
        </w:rPr>
        <w:t xml:space="preserve"> </w:t>
      </w:r>
      <w:proofErr w:type="gramStart"/>
      <w:r w:rsidR="000C14C5">
        <w:rPr>
          <w:szCs w:val="28"/>
        </w:rPr>
        <w:t>пункт</w:t>
      </w:r>
      <w:r w:rsidR="005A57CD">
        <w:rPr>
          <w:szCs w:val="28"/>
        </w:rPr>
        <w:t>а</w:t>
      </w:r>
      <w:r w:rsidR="000C14C5">
        <w:rPr>
          <w:szCs w:val="28"/>
        </w:rPr>
        <w:t xml:space="preserve"> 9  Положения о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, утвержденного решением </w:t>
      </w:r>
      <w:r w:rsidR="000C14C5"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</w:t>
      </w:r>
      <w:r w:rsidR="00991003">
        <w:rPr>
          <w:szCs w:val="28"/>
        </w:rPr>
        <w:t>2022</w:t>
      </w:r>
      <w:r w:rsidR="000C14C5">
        <w:rPr>
          <w:szCs w:val="28"/>
        </w:rPr>
        <w:t xml:space="preserve"> №504 (с внесенными изменениями от 27.04.</w:t>
      </w:r>
      <w:r w:rsidR="00991003">
        <w:rPr>
          <w:szCs w:val="28"/>
        </w:rPr>
        <w:t>2023</w:t>
      </w:r>
      <w:r w:rsidR="000C14C5">
        <w:rPr>
          <w:szCs w:val="28"/>
        </w:rPr>
        <w:t xml:space="preserve"> №61)</w:t>
      </w:r>
      <w:r w:rsidRPr="007A143B">
        <w:rPr>
          <w:szCs w:val="28"/>
        </w:rPr>
        <w:t xml:space="preserve">, </w:t>
      </w:r>
      <w:r w:rsidR="00323771">
        <w:rPr>
          <w:szCs w:val="28"/>
        </w:rPr>
        <w:t xml:space="preserve">дополнительного </w:t>
      </w:r>
      <w:r w:rsidR="005A57CD">
        <w:rPr>
          <w:szCs w:val="28"/>
        </w:rPr>
        <w:t>соглашения</w:t>
      </w:r>
      <w:r w:rsidR="00323771">
        <w:rPr>
          <w:szCs w:val="28"/>
        </w:rPr>
        <w:t xml:space="preserve"> от 28.12.2022 года №1/1 к соглашению</w:t>
      </w:r>
      <w:r w:rsidRPr="007A143B">
        <w:rPr>
          <w:szCs w:val="28"/>
        </w:rPr>
        <w:t xml:space="preserve"> о передаче полномочий по осуществлению </w:t>
      </w:r>
      <w:r w:rsidRPr="007A143B">
        <w:rPr>
          <w:szCs w:val="28"/>
        </w:rPr>
        <w:lastRenderedPageBreak/>
        <w:t>внешнего муниципал</w:t>
      </w:r>
      <w:r w:rsidR="00A71DC4">
        <w:rPr>
          <w:szCs w:val="28"/>
        </w:rPr>
        <w:t>ьного финансового контроля от 22</w:t>
      </w:r>
      <w:r w:rsidRPr="007A143B">
        <w:rPr>
          <w:szCs w:val="28"/>
        </w:rPr>
        <w:t>.12.</w:t>
      </w:r>
      <w:r w:rsidR="00991003">
        <w:rPr>
          <w:szCs w:val="28"/>
        </w:rPr>
        <w:t>2022</w:t>
      </w:r>
      <w:r w:rsidRPr="007A143B">
        <w:rPr>
          <w:szCs w:val="28"/>
        </w:rPr>
        <w:t xml:space="preserve"> года №</w:t>
      </w:r>
      <w:r w:rsidR="00137509">
        <w:rPr>
          <w:szCs w:val="28"/>
        </w:rPr>
        <w:t>1/</w:t>
      </w:r>
      <w:r w:rsidR="00916FEE">
        <w:rPr>
          <w:szCs w:val="28"/>
        </w:rPr>
        <w:t>1</w:t>
      </w:r>
      <w:r w:rsidRPr="007A143B">
        <w:rPr>
          <w:szCs w:val="28"/>
        </w:rPr>
        <w:t xml:space="preserve"> </w:t>
      </w:r>
      <w:r w:rsidR="00A71DC4">
        <w:rPr>
          <w:szCs w:val="28"/>
        </w:rPr>
        <w:t xml:space="preserve"> и пункта 2.</w:t>
      </w:r>
      <w:r w:rsidR="00323771">
        <w:rPr>
          <w:szCs w:val="28"/>
        </w:rPr>
        <w:t>5</w:t>
      </w:r>
      <w:r w:rsidRPr="007A143B">
        <w:rPr>
          <w:szCs w:val="28"/>
        </w:rPr>
        <w:t xml:space="preserve"> Плана работы на</w:t>
      </w:r>
      <w:proofErr w:type="gramEnd"/>
      <w:r w:rsidRPr="007A143B">
        <w:rPr>
          <w:szCs w:val="28"/>
        </w:rPr>
        <w:t xml:space="preserve"> </w:t>
      </w:r>
      <w:r w:rsidR="00991003">
        <w:rPr>
          <w:szCs w:val="28"/>
        </w:rPr>
        <w:t>2023</w:t>
      </w:r>
      <w:r w:rsidRPr="007A143B">
        <w:rPr>
          <w:szCs w:val="28"/>
        </w:rPr>
        <w:t xml:space="preserve"> год</w:t>
      </w:r>
      <w:r w:rsidR="00B4376C">
        <w:rPr>
          <w:szCs w:val="28"/>
        </w:rPr>
        <w:t xml:space="preserve">, </w:t>
      </w:r>
      <w:r w:rsidR="00B4376C" w:rsidRPr="00B4376C">
        <w:rPr>
          <w:rFonts w:eastAsia="Calibri"/>
          <w:szCs w:val="28"/>
        </w:rPr>
        <w:t xml:space="preserve">Стандарта внешнего муниципального финансового контроля СФК-4 «Оперативный анализ исполнения и </w:t>
      </w:r>
      <w:proofErr w:type="gramStart"/>
      <w:r w:rsidR="00B4376C" w:rsidRPr="00B4376C">
        <w:rPr>
          <w:rFonts w:eastAsia="Calibri"/>
          <w:szCs w:val="28"/>
        </w:rPr>
        <w:t>контроль за</w:t>
      </w:r>
      <w:proofErr w:type="gramEnd"/>
      <w:r w:rsidR="00B4376C" w:rsidRPr="00B4376C">
        <w:rPr>
          <w:rFonts w:eastAsia="Calibri"/>
          <w:szCs w:val="28"/>
        </w:rPr>
        <w:t xml:space="preserve"> организацией исполнения бюджета», утвержденного приказом аудитора Контрольно-ревизионной комиссии муниципального образования «Починковский район» Смоленской области от 31.08.</w:t>
      </w:r>
      <w:r w:rsidR="00991003">
        <w:rPr>
          <w:rFonts w:eastAsia="Calibri"/>
          <w:szCs w:val="28"/>
        </w:rPr>
        <w:t>202</w:t>
      </w:r>
      <w:r w:rsidR="00323771">
        <w:rPr>
          <w:rFonts w:eastAsia="Calibri"/>
          <w:szCs w:val="28"/>
        </w:rPr>
        <w:t>2</w:t>
      </w:r>
      <w:r w:rsidR="00B4376C" w:rsidRPr="00B4376C">
        <w:rPr>
          <w:rFonts w:eastAsia="Calibri"/>
          <w:szCs w:val="28"/>
        </w:rPr>
        <w:t xml:space="preserve"> №16</w:t>
      </w:r>
      <w:r w:rsidR="00712A9D">
        <w:rPr>
          <w:rFonts w:eastAsia="Calibri"/>
          <w:szCs w:val="28"/>
        </w:rPr>
        <w:t>.</w:t>
      </w:r>
    </w:p>
    <w:p w:rsidR="003C7EFB" w:rsidRPr="007A143B" w:rsidRDefault="003C7EFB" w:rsidP="0067712B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Анализ отчета об исполнении бюджета</w:t>
      </w:r>
      <w:r w:rsidR="00D46123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7A143B">
        <w:rPr>
          <w:szCs w:val="28"/>
        </w:rPr>
        <w:t xml:space="preserve"> поселения</w:t>
      </w:r>
      <w:r w:rsidR="00921364">
        <w:rPr>
          <w:szCs w:val="28"/>
        </w:rPr>
        <w:t xml:space="preserve"> Починковского района Смоле</w:t>
      </w:r>
      <w:r w:rsidR="00D46123">
        <w:rPr>
          <w:szCs w:val="28"/>
        </w:rPr>
        <w:t>нской области (далее –</w:t>
      </w:r>
      <w:r w:rsidR="00916FEE">
        <w:rPr>
          <w:szCs w:val="28"/>
        </w:rPr>
        <w:t xml:space="preserve"> Починковское городское </w:t>
      </w:r>
      <w:r w:rsidR="00921364">
        <w:rPr>
          <w:szCs w:val="28"/>
        </w:rPr>
        <w:t>поселение)</w:t>
      </w:r>
      <w:r w:rsidR="00FF5318">
        <w:rPr>
          <w:szCs w:val="28"/>
        </w:rPr>
        <w:t xml:space="preserve"> проведен в целях </w:t>
      </w:r>
      <w:r w:rsidRPr="007A143B">
        <w:rPr>
          <w:szCs w:val="28"/>
        </w:rPr>
        <w:t xml:space="preserve">оценки исполнения бюджета, сопоставления утвержденных показателей бюджета </w:t>
      </w:r>
      <w:r w:rsidR="00A05C27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921364">
        <w:rPr>
          <w:szCs w:val="28"/>
        </w:rPr>
        <w:t xml:space="preserve"> поселения за </w:t>
      </w:r>
      <w:r w:rsidR="00991003">
        <w:rPr>
          <w:szCs w:val="28"/>
        </w:rPr>
        <w:t>1 квартал</w:t>
      </w:r>
      <w:r w:rsidR="00921364">
        <w:rPr>
          <w:szCs w:val="28"/>
        </w:rPr>
        <w:t xml:space="preserve"> </w:t>
      </w:r>
      <w:r w:rsidR="00991003">
        <w:rPr>
          <w:szCs w:val="28"/>
        </w:rPr>
        <w:t>2023</w:t>
      </w:r>
      <w:r w:rsidRPr="007A143B">
        <w:rPr>
          <w:szCs w:val="28"/>
        </w:rPr>
        <w:t xml:space="preserve"> года с годовыми бюджетными назначениями, а также с показателями за</w:t>
      </w:r>
      <w:r w:rsidR="00B8302E">
        <w:rPr>
          <w:szCs w:val="28"/>
        </w:rPr>
        <w:t xml:space="preserve"> аналогичный период  прошлого года</w:t>
      </w:r>
      <w:r w:rsidRPr="007A143B">
        <w:rPr>
          <w:szCs w:val="28"/>
        </w:rPr>
        <w:t>.</w:t>
      </w:r>
    </w:p>
    <w:p w:rsidR="003C7EFB" w:rsidRDefault="003C7EFB" w:rsidP="0067712B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</w:t>
      </w:r>
      <w:proofErr w:type="gramStart"/>
      <w:r w:rsidRPr="007A143B">
        <w:rPr>
          <w:szCs w:val="28"/>
        </w:rPr>
        <w:t xml:space="preserve">Согласно требованиям пункта 5 статьи 264.2 БК РФ отчет об исполнении бюджета </w:t>
      </w:r>
      <w:r w:rsidR="009D14DD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B8302E">
        <w:rPr>
          <w:szCs w:val="28"/>
        </w:rPr>
        <w:t xml:space="preserve"> поселения за </w:t>
      </w:r>
      <w:r w:rsidR="00991003">
        <w:rPr>
          <w:szCs w:val="28"/>
        </w:rPr>
        <w:t>1 квартал</w:t>
      </w:r>
      <w:r w:rsidR="00B8302E">
        <w:rPr>
          <w:szCs w:val="28"/>
        </w:rPr>
        <w:t xml:space="preserve"> </w:t>
      </w:r>
      <w:r w:rsidR="00991003">
        <w:rPr>
          <w:szCs w:val="28"/>
        </w:rPr>
        <w:t>2023</w:t>
      </w:r>
      <w:r w:rsidRPr="007A143B">
        <w:rPr>
          <w:szCs w:val="28"/>
        </w:rPr>
        <w:t xml:space="preserve"> года утвержден </w:t>
      </w:r>
      <w:r w:rsidR="00B8302E">
        <w:rPr>
          <w:szCs w:val="28"/>
        </w:rPr>
        <w:t>распор</w:t>
      </w:r>
      <w:r w:rsidR="009D14DD">
        <w:rPr>
          <w:szCs w:val="28"/>
        </w:rPr>
        <w:t xml:space="preserve">яжением Администрации </w:t>
      </w:r>
      <w:r w:rsidR="00916FEE">
        <w:rPr>
          <w:szCs w:val="28"/>
        </w:rPr>
        <w:t>муниципального образования «</w:t>
      </w:r>
      <w:r w:rsidR="00B8302E">
        <w:rPr>
          <w:szCs w:val="28"/>
        </w:rPr>
        <w:t>Починковск</w:t>
      </w:r>
      <w:r w:rsidR="00916FEE">
        <w:rPr>
          <w:szCs w:val="28"/>
        </w:rPr>
        <w:t>ий</w:t>
      </w:r>
      <w:r w:rsidR="005E0058">
        <w:rPr>
          <w:szCs w:val="28"/>
        </w:rPr>
        <w:t xml:space="preserve"> район</w:t>
      </w:r>
      <w:r w:rsidR="00916FEE">
        <w:rPr>
          <w:szCs w:val="28"/>
        </w:rPr>
        <w:t>»</w:t>
      </w:r>
      <w:r w:rsidR="005E0058">
        <w:rPr>
          <w:szCs w:val="28"/>
        </w:rPr>
        <w:t xml:space="preserve"> Смоленской области от </w:t>
      </w:r>
      <w:r w:rsidR="00EE3EA9">
        <w:rPr>
          <w:szCs w:val="28"/>
        </w:rPr>
        <w:t>11</w:t>
      </w:r>
      <w:r w:rsidR="005E0058">
        <w:rPr>
          <w:szCs w:val="28"/>
        </w:rPr>
        <w:t>.</w:t>
      </w:r>
      <w:r w:rsidR="00EE3EA9">
        <w:rPr>
          <w:szCs w:val="28"/>
        </w:rPr>
        <w:t>05</w:t>
      </w:r>
      <w:r w:rsidR="005E0058">
        <w:rPr>
          <w:szCs w:val="28"/>
        </w:rPr>
        <w:t>.</w:t>
      </w:r>
      <w:r w:rsidR="00991003">
        <w:rPr>
          <w:szCs w:val="28"/>
        </w:rPr>
        <w:t>2023</w:t>
      </w:r>
      <w:r w:rsidR="005E0058">
        <w:rPr>
          <w:szCs w:val="28"/>
        </w:rPr>
        <w:t xml:space="preserve"> №</w:t>
      </w:r>
      <w:r w:rsidR="00EE3EA9">
        <w:rPr>
          <w:szCs w:val="28"/>
        </w:rPr>
        <w:t xml:space="preserve"> 0473</w:t>
      </w:r>
      <w:r w:rsidR="00916FEE">
        <w:rPr>
          <w:szCs w:val="28"/>
        </w:rPr>
        <w:t>-р/адм</w:t>
      </w:r>
      <w:r w:rsidR="00B8302E">
        <w:rPr>
          <w:szCs w:val="28"/>
        </w:rPr>
        <w:t xml:space="preserve"> и представлен в К</w:t>
      </w:r>
      <w:r w:rsidRPr="007A143B">
        <w:rPr>
          <w:szCs w:val="28"/>
        </w:rPr>
        <w:t>онтрольно-</w:t>
      </w:r>
      <w:r w:rsidR="00B8302E">
        <w:rPr>
          <w:szCs w:val="28"/>
        </w:rPr>
        <w:t xml:space="preserve">ревизионную комиссию муниципального образования «Починковский район» Смоленской области </w:t>
      </w:r>
      <w:r w:rsidRPr="007A143B">
        <w:rPr>
          <w:szCs w:val="28"/>
        </w:rPr>
        <w:t>для осуществления полномочий по внешнему финансовому контролю</w:t>
      </w:r>
      <w:r w:rsidR="00576473">
        <w:rPr>
          <w:szCs w:val="28"/>
        </w:rPr>
        <w:t xml:space="preserve"> 11.05.2023 года</w:t>
      </w:r>
      <w:r w:rsidRPr="007A143B">
        <w:rPr>
          <w:szCs w:val="28"/>
        </w:rPr>
        <w:t>.</w:t>
      </w:r>
      <w:r w:rsidR="004D08CE">
        <w:rPr>
          <w:szCs w:val="28"/>
        </w:rPr>
        <w:t xml:space="preserve"> </w:t>
      </w:r>
      <w:proofErr w:type="gramEnd"/>
    </w:p>
    <w:p w:rsidR="00836DF2" w:rsidRDefault="004D08CE" w:rsidP="0067712B">
      <w:pPr>
        <w:spacing w:line="276" w:lineRule="auto"/>
        <w:ind w:firstLine="709"/>
        <w:jc w:val="both"/>
        <w:rPr>
          <w:b/>
          <w:szCs w:val="28"/>
        </w:rPr>
      </w:pPr>
      <w:r w:rsidRPr="00E93F84">
        <w:rPr>
          <w:b/>
          <w:szCs w:val="28"/>
        </w:rPr>
        <w:t xml:space="preserve">По вопросу 4.1.1. </w:t>
      </w:r>
      <w:r w:rsidR="00E93F84" w:rsidRPr="00E93F84">
        <w:rPr>
          <w:b/>
          <w:szCs w:val="28"/>
        </w:rPr>
        <w:t>Общая характеристика исполнения бюджета.</w:t>
      </w:r>
    </w:p>
    <w:p w:rsidR="00EC4AEF" w:rsidRPr="00836DF2" w:rsidRDefault="00836DF2" w:rsidP="0067712B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421DD">
        <w:rPr>
          <w:szCs w:val="28"/>
        </w:rPr>
        <w:t>Решением Совета депута</w:t>
      </w:r>
      <w:r w:rsidR="006A764A">
        <w:rPr>
          <w:szCs w:val="28"/>
        </w:rPr>
        <w:t xml:space="preserve">тов </w:t>
      </w:r>
      <w:r w:rsidR="000F6749">
        <w:rPr>
          <w:szCs w:val="28"/>
        </w:rPr>
        <w:t>Починковского городского</w:t>
      </w:r>
      <w:r w:rsidRPr="002421DD">
        <w:rPr>
          <w:szCs w:val="28"/>
        </w:rPr>
        <w:t xml:space="preserve"> поселения </w:t>
      </w:r>
      <w:r w:rsidRPr="00FD5305">
        <w:rPr>
          <w:szCs w:val="28"/>
        </w:rPr>
        <w:t>Починковского</w:t>
      </w:r>
      <w:r w:rsidR="006A764A">
        <w:rPr>
          <w:szCs w:val="28"/>
        </w:rPr>
        <w:t xml:space="preserve"> района Смоленской области от </w:t>
      </w:r>
      <w:r w:rsidR="00916FEE">
        <w:rPr>
          <w:szCs w:val="28"/>
        </w:rPr>
        <w:t>0</w:t>
      </w:r>
      <w:r w:rsidR="00576473">
        <w:rPr>
          <w:szCs w:val="28"/>
        </w:rPr>
        <w:t>8</w:t>
      </w:r>
      <w:r w:rsidR="006A764A">
        <w:rPr>
          <w:szCs w:val="28"/>
        </w:rPr>
        <w:t>.1</w:t>
      </w:r>
      <w:r w:rsidR="00916FEE">
        <w:rPr>
          <w:szCs w:val="28"/>
        </w:rPr>
        <w:t>2</w:t>
      </w:r>
      <w:r w:rsidR="006A764A">
        <w:rPr>
          <w:szCs w:val="28"/>
        </w:rPr>
        <w:t>.</w:t>
      </w:r>
      <w:r w:rsidR="00991003">
        <w:rPr>
          <w:szCs w:val="28"/>
        </w:rPr>
        <w:t>2022</w:t>
      </w:r>
      <w:r w:rsidR="006A764A">
        <w:rPr>
          <w:szCs w:val="28"/>
        </w:rPr>
        <w:t xml:space="preserve"> №</w:t>
      </w:r>
      <w:r w:rsidR="00576473">
        <w:rPr>
          <w:szCs w:val="28"/>
        </w:rPr>
        <w:t xml:space="preserve"> 59</w:t>
      </w:r>
      <w:r w:rsidRPr="00FD5305">
        <w:rPr>
          <w:szCs w:val="28"/>
        </w:rPr>
        <w:t xml:space="preserve"> «О бюджете</w:t>
      </w:r>
      <w:r w:rsidR="009C3EF0">
        <w:rPr>
          <w:szCs w:val="28"/>
        </w:rPr>
        <w:t xml:space="preserve"> муниципального образования</w:t>
      </w:r>
      <w:r w:rsidRPr="00FD5305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Pr="002421DD">
        <w:rPr>
          <w:szCs w:val="28"/>
        </w:rPr>
        <w:t xml:space="preserve"> поселения Починковского района Смоленской области на </w:t>
      </w:r>
      <w:r w:rsidR="00991003">
        <w:rPr>
          <w:szCs w:val="28"/>
        </w:rPr>
        <w:t>2023</w:t>
      </w:r>
      <w:r w:rsidRPr="002421DD">
        <w:rPr>
          <w:szCs w:val="28"/>
        </w:rPr>
        <w:t xml:space="preserve"> год и на плановый период 2023</w:t>
      </w:r>
      <w:r w:rsidR="002A635E">
        <w:rPr>
          <w:szCs w:val="28"/>
        </w:rPr>
        <w:t xml:space="preserve"> и 2</w:t>
      </w:r>
      <w:r w:rsidR="000B39D6">
        <w:rPr>
          <w:szCs w:val="28"/>
        </w:rPr>
        <w:t>024 годов»</w:t>
      </w:r>
      <w:r w:rsidR="005D41F4">
        <w:rPr>
          <w:szCs w:val="28"/>
        </w:rPr>
        <w:t>,</w:t>
      </w:r>
      <w:r w:rsidR="000B39D6">
        <w:rPr>
          <w:szCs w:val="28"/>
        </w:rPr>
        <w:t xml:space="preserve"> </w:t>
      </w:r>
      <w:r w:rsidR="00EC4AEF" w:rsidRPr="00836DF2">
        <w:rPr>
          <w:rFonts w:eastAsia="Times New Roman"/>
          <w:szCs w:val="28"/>
          <w:lang w:eastAsia="ru-RU"/>
        </w:rPr>
        <w:t>утверждены основные хар</w:t>
      </w:r>
      <w:r>
        <w:rPr>
          <w:rFonts w:eastAsia="Times New Roman"/>
          <w:szCs w:val="28"/>
          <w:lang w:eastAsia="ru-RU"/>
        </w:rPr>
        <w:t>актеристики бюджет</w:t>
      </w:r>
      <w:r w:rsidR="00334931">
        <w:rPr>
          <w:rFonts w:eastAsia="Times New Roman"/>
          <w:szCs w:val="28"/>
          <w:lang w:eastAsia="ru-RU"/>
        </w:rPr>
        <w:t xml:space="preserve">а муниципального образования </w:t>
      </w:r>
      <w:r w:rsidR="000F6749">
        <w:rPr>
          <w:rFonts w:eastAsia="Times New Roman"/>
          <w:szCs w:val="28"/>
          <w:lang w:eastAsia="ru-RU"/>
        </w:rPr>
        <w:t>Починковского городского</w:t>
      </w:r>
      <w:r w:rsidR="00334931">
        <w:rPr>
          <w:rFonts w:eastAsia="Times New Roman"/>
          <w:szCs w:val="28"/>
          <w:lang w:eastAsia="ru-RU"/>
        </w:rPr>
        <w:t xml:space="preserve"> поселения Починковского района Смоленской области</w:t>
      </w:r>
      <w:r>
        <w:rPr>
          <w:rFonts w:eastAsia="Times New Roman"/>
          <w:szCs w:val="28"/>
          <w:lang w:eastAsia="ru-RU"/>
        </w:rPr>
        <w:t xml:space="preserve"> на </w:t>
      </w:r>
      <w:r w:rsidR="00991003">
        <w:rPr>
          <w:rFonts w:eastAsia="Times New Roman"/>
          <w:szCs w:val="28"/>
          <w:lang w:eastAsia="ru-RU"/>
        </w:rPr>
        <w:t>2023</w:t>
      </w:r>
      <w:r w:rsidR="00EC4AEF" w:rsidRPr="00836DF2">
        <w:rPr>
          <w:rFonts w:eastAsia="Times New Roman"/>
          <w:szCs w:val="28"/>
          <w:lang w:eastAsia="ru-RU"/>
        </w:rPr>
        <w:t xml:space="preserve"> год:</w:t>
      </w:r>
      <w:proofErr w:type="gramEnd"/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</w:t>
      </w:r>
      <w:r w:rsidR="00B376FE">
        <w:rPr>
          <w:rFonts w:eastAsia="Times New Roman"/>
          <w:szCs w:val="28"/>
          <w:lang w:eastAsia="ru-RU"/>
        </w:rPr>
        <w:t xml:space="preserve">оходов в сумме – </w:t>
      </w:r>
      <w:r w:rsidR="00576473">
        <w:rPr>
          <w:rFonts w:eastAsia="Times New Roman"/>
          <w:szCs w:val="28"/>
          <w:lang w:eastAsia="ru-RU"/>
        </w:rPr>
        <w:t>27 811,1</w:t>
      </w:r>
      <w:r w:rsidR="006D5007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 w:rsidR="0027156B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</w:t>
      </w:r>
      <w:r w:rsidR="006D5007">
        <w:rPr>
          <w:rFonts w:eastAsia="Times New Roman"/>
          <w:szCs w:val="28"/>
          <w:lang w:eastAsia="ru-RU"/>
        </w:rPr>
        <w:t>м расходов в сумме</w:t>
      </w:r>
      <w:r w:rsidR="00B376FE">
        <w:rPr>
          <w:rFonts w:eastAsia="Times New Roman"/>
          <w:szCs w:val="28"/>
          <w:lang w:eastAsia="ru-RU"/>
        </w:rPr>
        <w:t xml:space="preserve"> – </w:t>
      </w:r>
      <w:r w:rsidR="00576473">
        <w:rPr>
          <w:rFonts w:eastAsia="Times New Roman"/>
          <w:szCs w:val="28"/>
          <w:lang w:eastAsia="ru-RU"/>
        </w:rPr>
        <w:t>27 811,1</w:t>
      </w:r>
      <w:r w:rsidR="006D5007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 w:rsidR="0027156B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</w:t>
      </w:r>
      <w:r w:rsidRPr="00B376FE">
        <w:rPr>
          <w:rFonts w:eastAsia="Times New Roman"/>
          <w:szCs w:val="28"/>
          <w:u w:val="single"/>
          <w:lang w:eastAsia="ru-RU"/>
        </w:rPr>
        <w:t>дефицит</w:t>
      </w:r>
      <w:r w:rsidRPr="00836DF2">
        <w:rPr>
          <w:rFonts w:eastAsia="Times New Roman"/>
          <w:szCs w:val="28"/>
          <w:lang w:eastAsia="ru-RU"/>
        </w:rPr>
        <w:t xml:space="preserve">/профицит бюджета в сумме 0,00 </w:t>
      </w:r>
      <w:r w:rsidR="00B376FE">
        <w:rPr>
          <w:rFonts w:eastAsia="Times New Roman"/>
          <w:szCs w:val="28"/>
          <w:lang w:eastAsia="ru-RU"/>
        </w:rPr>
        <w:t xml:space="preserve"> тыс. </w:t>
      </w:r>
      <w:r w:rsidRPr="00836DF2">
        <w:rPr>
          <w:rFonts w:eastAsia="Times New Roman"/>
          <w:szCs w:val="28"/>
          <w:lang w:eastAsia="ru-RU"/>
        </w:rPr>
        <w:t>руб</w:t>
      </w:r>
      <w:r w:rsidR="0027156B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.</w:t>
      </w:r>
    </w:p>
    <w:p w:rsidR="004422DA" w:rsidRDefault="004422DA" w:rsidP="00684D7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22DA">
        <w:rPr>
          <w:rFonts w:eastAsia="Times New Roman"/>
          <w:szCs w:val="28"/>
          <w:lang w:eastAsia="ru-RU"/>
        </w:rPr>
        <w:t xml:space="preserve">Сумма </w:t>
      </w:r>
      <w:r w:rsidR="009F1104" w:rsidRPr="00C3685F">
        <w:rPr>
          <w:rFonts w:eastAsia="Times New Roman"/>
          <w:szCs w:val="28"/>
          <w:lang w:eastAsia="ru-RU"/>
        </w:rPr>
        <w:t>сводной бюджетной росписи бюджета муниципального образования</w:t>
      </w:r>
      <w:r w:rsidR="009F1104">
        <w:rPr>
          <w:rFonts w:eastAsia="Times New Roman"/>
          <w:szCs w:val="28"/>
          <w:lang w:eastAsia="ru-RU"/>
        </w:rPr>
        <w:t xml:space="preserve"> Починковского городского поселения </w:t>
      </w:r>
      <w:r w:rsidR="009F1104" w:rsidRPr="00C3685F">
        <w:rPr>
          <w:rFonts w:eastAsia="Times New Roman"/>
          <w:szCs w:val="28"/>
          <w:lang w:eastAsia="ru-RU"/>
        </w:rPr>
        <w:t>по состоянию на 31.03.2023 год</w:t>
      </w:r>
      <w:r w:rsidR="009F1104" w:rsidRPr="004422DA">
        <w:rPr>
          <w:rFonts w:eastAsia="Times New Roman"/>
          <w:szCs w:val="28"/>
          <w:lang w:eastAsia="ru-RU"/>
        </w:rPr>
        <w:t xml:space="preserve"> </w:t>
      </w:r>
      <w:r w:rsidRPr="004422DA">
        <w:rPr>
          <w:rFonts w:eastAsia="Times New Roman"/>
          <w:szCs w:val="28"/>
          <w:lang w:eastAsia="ru-RU"/>
        </w:rPr>
        <w:t>не соответствует объемам расходов, отраженным в решении о бюджете поселения на 202</w:t>
      </w:r>
      <w:r w:rsidR="009F1104">
        <w:rPr>
          <w:rFonts w:eastAsia="Times New Roman"/>
          <w:szCs w:val="28"/>
          <w:lang w:eastAsia="ru-RU"/>
        </w:rPr>
        <w:t>3</w:t>
      </w:r>
      <w:r w:rsidRPr="004422DA">
        <w:rPr>
          <w:rFonts w:eastAsia="Times New Roman"/>
          <w:szCs w:val="28"/>
          <w:lang w:eastAsia="ru-RU"/>
        </w:rPr>
        <w:t xml:space="preserve"> год, объем расхождений составляет </w:t>
      </w:r>
      <w:r w:rsidR="009F1104">
        <w:rPr>
          <w:rFonts w:eastAsia="Times New Roman"/>
          <w:szCs w:val="28"/>
          <w:lang w:eastAsia="ru-RU"/>
        </w:rPr>
        <w:t>48 754,5</w:t>
      </w:r>
      <w:r w:rsidRPr="004422DA">
        <w:rPr>
          <w:rFonts w:eastAsia="Times New Roman"/>
          <w:szCs w:val="28"/>
          <w:lang w:eastAsia="ru-RU"/>
        </w:rPr>
        <w:t xml:space="preserve"> тыс. рублей (на основании уведомления о предоставлении субсидии бюджету муниципального образования). Согласно статье 217 БК РФ указанные корректировки не противоречат нормам бюджетного законодательства.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 w:rsidR="006D1F96">
        <w:rPr>
          <w:rFonts w:eastAsia="Times New Roman"/>
          <w:szCs w:val="28"/>
          <w:lang w:eastAsia="ru-RU"/>
        </w:rPr>
        <w:t xml:space="preserve"> исполнении бюджета </w:t>
      </w:r>
      <w:r w:rsidR="000F6749">
        <w:rPr>
          <w:rFonts w:eastAsia="Times New Roman"/>
          <w:szCs w:val="28"/>
          <w:lang w:eastAsia="ru-RU"/>
        </w:rPr>
        <w:t>Починковского городского</w:t>
      </w:r>
      <w:r w:rsidRPr="00836DF2">
        <w:rPr>
          <w:rFonts w:eastAsia="Times New Roman"/>
          <w:szCs w:val="28"/>
          <w:lang w:eastAsia="ru-RU"/>
        </w:rPr>
        <w:t xml:space="preserve"> поселения за </w:t>
      </w:r>
      <w:r w:rsidR="00991003">
        <w:rPr>
          <w:rFonts w:eastAsia="Times New Roman"/>
          <w:szCs w:val="28"/>
          <w:lang w:eastAsia="ru-RU"/>
        </w:rPr>
        <w:t>1 квартал</w:t>
      </w:r>
      <w:r w:rsidRPr="00836DF2">
        <w:rPr>
          <w:rFonts w:eastAsia="Times New Roman"/>
          <w:szCs w:val="28"/>
          <w:lang w:eastAsia="ru-RU"/>
        </w:rPr>
        <w:t xml:space="preserve"> </w:t>
      </w:r>
      <w:r w:rsidR="00991003">
        <w:rPr>
          <w:rFonts w:eastAsia="Times New Roman"/>
          <w:szCs w:val="28"/>
          <w:lang w:eastAsia="ru-RU"/>
        </w:rPr>
        <w:t>2023</w:t>
      </w:r>
      <w:r w:rsidRPr="00836DF2">
        <w:rPr>
          <w:rFonts w:eastAsia="Times New Roman"/>
          <w:szCs w:val="28"/>
          <w:lang w:eastAsia="ru-RU"/>
        </w:rPr>
        <w:t xml:space="preserve"> года (форма по ОКУД </w:t>
      </w:r>
      <w:r w:rsidRPr="00836DF2">
        <w:rPr>
          <w:rFonts w:eastAsia="Times New Roman"/>
          <w:szCs w:val="28"/>
          <w:lang w:eastAsia="ru-RU"/>
        </w:rPr>
        <w:lastRenderedPageBreak/>
        <w:t>0503117</w:t>
      </w:r>
      <w:r w:rsidR="00AF119D" w:rsidRPr="00836DF2">
        <w:rPr>
          <w:rFonts w:eastAsia="Times New Roman"/>
          <w:szCs w:val="28"/>
          <w:lang w:eastAsia="ru-RU"/>
        </w:rPr>
        <w:t>) составило:</w:t>
      </w:r>
    </w:p>
    <w:p w:rsidR="00AF119D" w:rsidRPr="00836DF2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 w:rsidR="00815A30">
        <w:rPr>
          <w:rFonts w:eastAsia="Times New Roman"/>
          <w:szCs w:val="28"/>
          <w:lang w:eastAsia="ru-RU"/>
        </w:rPr>
        <w:t xml:space="preserve">м бюджета в сумме – </w:t>
      </w:r>
      <w:r w:rsidR="0027156B">
        <w:rPr>
          <w:rFonts w:eastAsia="Times New Roman"/>
          <w:szCs w:val="28"/>
          <w:lang w:eastAsia="ru-RU"/>
        </w:rPr>
        <w:t>4 475,568</w:t>
      </w:r>
      <w:r w:rsidR="00604BDE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 w:rsidR="0027156B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AF119D" w:rsidRPr="00836DF2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расходам бюджета в сумме –</w:t>
      </w:r>
      <w:r w:rsidR="004C4C3D">
        <w:rPr>
          <w:rFonts w:eastAsia="Times New Roman"/>
          <w:szCs w:val="28"/>
          <w:lang w:eastAsia="ru-RU"/>
        </w:rPr>
        <w:t xml:space="preserve"> 3</w:t>
      </w:r>
      <w:r w:rsidR="0027156B">
        <w:rPr>
          <w:rFonts w:eastAsia="Times New Roman"/>
          <w:szCs w:val="28"/>
          <w:lang w:eastAsia="ru-RU"/>
        </w:rPr>
        <w:t> 973,263</w:t>
      </w:r>
      <w:r w:rsidR="004C4C3D">
        <w:rPr>
          <w:rFonts w:eastAsia="Times New Roman"/>
          <w:szCs w:val="28"/>
          <w:lang w:eastAsia="ru-RU"/>
        </w:rPr>
        <w:t xml:space="preserve"> </w:t>
      </w:r>
      <w:r w:rsidR="00604BDE">
        <w:rPr>
          <w:rFonts w:eastAsia="Times New Roman"/>
          <w:szCs w:val="28"/>
          <w:lang w:eastAsia="ru-RU"/>
        </w:rPr>
        <w:t>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 w:rsidR="0027156B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AF119D" w:rsidRPr="00836DF2" w:rsidRDefault="00815A30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27156B">
        <w:rPr>
          <w:rFonts w:eastAsia="Times New Roman"/>
          <w:szCs w:val="28"/>
          <w:lang w:eastAsia="ru-RU"/>
        </w:rPr>
        <w:t>про</w:t>
      </w:r>
      <w:r>
        <w:rPr>
          <w:rFonts w:eastAsia="Times New Roman"/>
          <w:szCs w:val="28"/>
          <w:lang w:eastAsia="ru-RU"/>
        </w:rPr>
        <w:t xml:space="preserve">фицит бюджета в сумме – </w:t>
      </w:r>
      <w:r w:rsidR="0027156B">
        <w:rPr>
          <w:rFonts w:eastAsia="Times New Roman"/>
          <w:szCs w:val="28"/>
          <w:lang w:eastAsia="ru-RU"/>
        </w:rPr>
        <w:t>502,305</w:t>
      </w:r>
      <w:r w:rsidR="00AF119D" w:rsidRPr="00836DF2">
        <w:rPr>
          <w:rFonts w:eastAsia="Times New Roman"/>
          <w:szCs w:val="28"/>
          <w:lang w:eastAsia="ru-RU"/>
        </w:rPr>
        <w:t xml:space="preserve"> руб</w:t>
      </w:r>
      <w:r w:rsidR="0027156B">
        <w:rPr>
          <w:rFonts w:eastAsia="Times New Roman"/>
          <w:szCs w:val="28"/>
          <w:lang w:eastAsia="ru-RU"/>
        </w:rPr>
        <w:t>лей</w:t>
      </w:r>
      <w:r w:rsidR="00AF119D" w:rsidRPr="00836DF2">
        <w:rPr>
          <w:rFonts w:eastAsia="Times New Roman"/>
          <w:szCs w:val="28"/>
          <w:lang w:eastAsia="ru-RU"/>
        </w:rPr>
        <w:t>.</w:t>
      </w:r>
    </w:p>
    <w:p w:rsidR="002513CD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</w:t>
      </w:r>
      <w:r w:rsidR="00604BDE" w:rsidRPr="00604BDE">
        <w:rPr>
          <w:rFonts w:eastAsia="Times New Roman"/>
          <w:b/>
          <w:szCs w:val="28"/>
          <w:lang w:eastAsia="ru-RU"/>
        </w:rPr>
        <w:t xml:space="preserve"> параметров бюдже</w:t>
      </w:r>
      <w:r w:rsidR="002513CD">
        <w:rPr>
          <w:rFonts w:eastAsia="Times New Roman"/>
          <w:b/>
          <w:szCs w:val="28"/>
          <w:lang w:eastAsia="ru-RU"/>
        </w:rPr>
        <w:t xml:space="preserve">та </w:t>
      </w:r>
      <w:r w:rsidR="000F6749">
        <w:rPr>
          <w:rFonts w:eastAsia="Times New Roman"/>
          <w:b/>
          <w:szCs w:val="28"/>
          <w:lang w:eastAsia="ru-RU"/>
        </w:rPr>
        <w:t>Починковского городского</w:t>
      </w:r>
      <w:r w:rsidRPr="00604BDE">
        <w:rPr>
          <w:rFonts w:eastAsia="Times New Roman"/>
          <w:b/>
          <w:szCs w:val="28"/>
          <w:lang w:eastAsia="ru-RU"/>
        </w:rPr>
        <w:t xml:space="preserve"> поселения за </w:t>
      </w:r>
      <w:r w:rsidR="00991003">
        <w:rPr>
          <w:rFonts w:eastAsia="Times New Roman"/>
          <w:b/>
          <w:szCs w:val="28"/>
          <w:lang w:eastAsia="ru-RU"/>
        </w:rPr>
        <w:t>1 квартал</w:t>
      </w:r>
      <w:r w:rsidRPr="00604BDE">
        <w:rPr>
          <w:rFonts w:eastAsia="Times New Roman"/>
          <w:b/>
          <w:szCs w:val="28"/>
          <w:lang w:eastAsia="ru-RU"/>
        </w:rPr>
        <w:t xml:space="preserve"> </w:t>
      </w:r>
      <w:r w:rsidR="00991003">
        <w:rPr>
          <w:rFonts w:eastAsia="Times New Roman"/>
          <w:b/>
          <w:szCs w:val="28"/>
          <w:lang w:eastAsia="ru-RU"/>
        </w:rPr>
        <w:t>2023</w:t>
      </w:r>
      <w:r w:rsidRPr="00604BDE">
        <w:rPr>
          <w:rFonts w:eastAsia="Times New Roman"/>
          <w:b/>
          <w:szCs w:val="28"/>
          <w:lang w:eastAsia="ru-RU"/>
        </w:rPr>
        <w:t xml:space="preserve"> года</w:t>
      </w:r>
      <w:r w:rsidR="00604BDE" w:rsidRPr="00604BDE">
        <w:rPr>
          <w:rFonts w:eastAsia="Times New Roman"/>
          <w:b/>
          <w:szCs w:val="28"/>
          <w:lang w:eastAsia="ru-RU"/>
        </w:rPr>
        <w:t xml:space="preserve"> в сравнении с аналогичным периодом прошлого года</w:t>
      </w:r>
      <w:r w:rsidRPr="00604BDE">
        <w:rPr>
          <w:rFonts w:eastAsia="Times New Roman"/>
          <w:b/>
          <w:szCs w:val="28"/>
          <w:lang w:eastAsia="ru-RU"/>
        </w:rPr>
        <w:t xml:space="preserve"> представлено в Таблице №1.</w:t>
      </w:r>
    </w:p>
    <w:p w:rsidR="00AF119D" w:rsidRPr="00C80077" w:rsidRDefault="00604BDE" w:rsidP="0067712B">
      <w:pPr>
        <w:widowControl w:val="0"/>
        <w:spacing w:line="276" w:lineRule="auto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134"/>
        <w:gridCol w:w="851"/>
        <w:gridCol w:w="1276"/>
        <w:gridCol w:w="1134"/>
        <w:gridCol w:w="850"/>
        <w:gridCol w:w="992"/>
      </w:tblGrid>
      <w:tr w:rsidR="00593590" w:rsidTr="00742BC2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</w:t>
            </w:r>
            <w:r w:rsidR="0027156B">
              <w:rPr>
                <w:b/>
                <w:sz w:val="18"/>
                <w:szCs w:val="18"/>
              </w:rPr>
              <w:t>0</w:t>
            </w:r>
            <w:r w:rsidR="00A47D5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 w:rsidR="00991003">
              <w:rPr>
                <w:b/>
                <w:sz w:val="18"/>
                <w:szCs w:val="18"/>
              </w:rPr>
              <w:t>2022</w:t>
            </w:r>
            <w:r>
              <w:rPr>
                <w:b/>
                <w:sz w:val="18"/>
                <w:szCs w:val="18"/>
              </w:rPr>
              <w:t xml:space="preserve"> года</w:t>
            </w:r>
          </w:p>
          <w:p w:rsidR="002604E4" w:rsidRPr="008366FE" w:rsidRDefault="002604E4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(ф. 0503117)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3590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</w:t>
            </w:r>
            <w:r w:rsidR="0027156B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</w:t>
            </w:r>
            <w:r w:rsidR="00991003">
              <w:rPr>
                <w:b/>
                <w:sz w:val="18"/>
                <w:szCs w:val="18"/>
              </w:rPr>
              <w:t>2023</w:t>
            </w:r>
            <w:r>
              <w:rPr>
                <w:b/>
                <w:sz w:val="18"/>
                <w:szCs w:val="18"/>
              </w:rPr>
              <w:t xml:space="preserve"> года</w:t>
            </w:r>
          </w:p>
          <w:p w:rsidR="002604E4" w:rsidRPr="008366FE" w:rsidRDefault="002604E4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(ф. 0503117)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3590" w:rsidRDefault="00345E3C" w:rsidP="00593590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Исполнение </w:t>
            </w:r>
            <w:r w:rsidR="00991003">
              <w:rPr>
                <w:b/>
                <w:sz w:val="18"/>
                <w:szCs w:val="18"/>
              </w:rPr>
              <w:t>2023</w:t>
            </w:r>
            <w:r w:rsidR="00593590" w:rsidRPr="008366FE">
              <w:rPr>
                <w:b/>
                <w:sz w:val="18"/>
                <w:szCs w:val="18"/>
              </w:rPr>
              <w:t xml:space="preserve">г. к </w:t>
            </w:r>
            <w:r w:rsidR="00991003">
              <w:rPr>
                <w:b/>
                <w:sz w:val="18"/>
                <w:szCs w:val="18"/>
              </w:rPr>
              <w:t>2022</w:t>
            </w:r>
            <w:r w:rsidR="00593590" w:rsidRPr="008366FE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.</w:t>
            </w:r>
          </w:p>
          <w:p w:rsidR="00345E3C" w:rsidRPr="008366FE" w:rsidRDefault="00345E3C" w:rsidP="00593590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%</w:t>
            </w:r>
          </w:p>
        </w:tc>
      </w:tr>
      <w:tr w:rsidR="002604E4" w:rsidTr="002604E4">
        <w:trPr>
          <w:trHeight w:val="645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2604E4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</w:t>
            </w:r>
            <w:r w:rsidR="002604E4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2604E4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Исполнено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2604E4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</w:t>
            </w:r>
            <w:r w:rsidR="002604E4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E4" w:rsidRPr="008366FE" w:rsidRDefault="00593590" w:rsidP="002604E4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Исполнено </w:t>
            </w:r>
          </w:p>
          <w:p w:rsidR="00593590" w:rsidRPr="008366FE" w:rsidRDefault="00593590" w:rsidP="009C366D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Default="00593590" w:rsidP="009C366D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  <w:p w:rsidR="00593590" w:rsidRPr="008366FE" w:rsidRDefault="00593590" w:rsidP="009C366D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04E4" w:rsidTr="00742BC2">
        <w:trPr>
          <w:trHeight w:val="6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742BC2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35" w:rsidRDefault="0027156B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51 473,652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35" w:rsidRDefault="0027156B" w:rsidP="00BF26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5 007,087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35" w:rsidRDefault="00A47D5B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E3C" w:rsidRDefault="00742BC2" w:rsidP="00BF26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27 811,1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E3C" w:rsidRDefault="00742BC2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4 475,568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E3C" w:rsidRDefault="009F110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E3C" w:rsidRDefault="009F110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</w:tr>
      <w:tr w:rsidR="002604E4" w:rsidTr="00BF26D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742BC2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127 906,945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742BC2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4 098,755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A47D5B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742BC2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76 565,659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742BC2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3 973,263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9F110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9F110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</w:tr>
      <w:tr w:rsidR="002604E4" w:rsidTr="00BF26D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</w:t>
            </w:r>
            <w:proofErr w:type="gramStart"/>
            <w:r w:rsidRPr="00C744E2">
              <w:rPr>
                <w:b/>
                <w:sz w:val="18"/>
                <w:szCs w:val="18"/>
              </w:rPr>
              <w:t xml:space="preserve"> (-), </w:t>
            </w:r>
            <w:proofErr w:type="gramEnd"/>
            <w:r w:rsidRPr="00C744E2">
              <w:rPr>
                <w:b/>
                <w:sz w:val="18"/>
                <w:szCs w:val="18"/>
              </w:rPr>
              <w:t>профицит (+)  бюджета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742BC2" w:rsidP="00A47D5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47D5B">
              <w:rPr>
                <w:sz w:val="18"/>
                <w:szCs w:val="18"/>
              </w:rPr>
              <w:t>5 396,951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742BC2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908,331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A47D5B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A47D5B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A47D5B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502,305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9F110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9F110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012B44" w:rsidRPr="00A32AEA" w:rsidRDefault="00012B44" w:rsidP="0067712B">
      <w:pPr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  Бюджетные назначения за отчетный период исполнены </w:t>
      </w:r>
      <w:proofErr w:type="gramStart"/>
      <w:r w:rsidRPr="00A32AEA">
        <w:rPr>
          <w:szCs w:val="28"/>
        </w:rPr>
        <w:t>по</w:t>
      </w:r>
      <w:proofErr w:type="gramEnd"/>
      <w:r w:rsidRPr="00A32AEA">
        <w:rPr>
          <w:szCs w:val="28"/>
        </w:rPr>
        <w:t>:</w:t>
      </w:r>
    </w:p>
    <w:p w:rsidR="00873DE3" w:rsidRPr="00A32AEA" w:rsidRDefault="00012B44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доходам в сумме </w:t>
      </w:r>
      <w:r w:rsidR="009F1104">
        <w:rPr>
          <w:szCs w:val="28"/>
        </w:rPr>
        <w:t>4 475,568</w:t>
      </w:r>
      <w:r w:rsidRPr="00A32AEA">
        <w:rPr>
          <w:szCs w:val="28"/>
        </w:rPr>
        <w:t xml:space="preserve">  тыс. рублей</w:t>
      </w:r>
      <w:r w:rsidR="00E43A9C" w:rsidRPr="00A32AEA">
        <w:rPr>
          <w:szCs w:val="28"/>
        </w:rPr>
        <w:t xml:space="preserve">, или </w:t>
      </w:r>
      <w:r w:rsidR="009F1104">
        <w:rPr>
          <w:szCs w:val="28"/>
        </w:rPr>
        <w:t>16,1</w:t>
      </w:r>
      <w:r w:rsidR="0091161B" w:rsidRPr="00A32AEA">
        <w:rPr>
          <w:szCs w:val="28"/>
        </w:rPr>
        <w:t>%  по отношению к утв</w:t>
      </w:r>
      <w:r w:rsidR="008313BB">
        <w:rPr>
          <w:szCs w:val="28"/>
        </w:rPr>
        <w:t xml:space="preserve">ержденным бюджетным назначениям. </w:t>
      </w:r>
      <w:r w:rsidRPr="00A32AEA">
        <w:rPr>
          <w:szCs w:val="28"/>
        </w:rPr>
        <w:t xml:space="preserve">По отношению к соответствующему периоду </w:t>
      </w:r>
      <w:r w:rsidR="00991003">
        <w:rPr>
          <w:szCs w:val="28"/>
        </w:rPr>
        <w:t>2022</w:t>
      </w:r>
      <w:r w:rsidRPr="00A32AEA">
        <w:rPr>
          <w:szCs w:val="28"/>
        </w:rPr>
        <w:t xml:space="preserve"> года доходная часть бюджета в отчётном периоде </w:t>
      </w:r>
      <w:r w:rsidR="00C47F12">
        <w:rPr>
          <w:szCs w:val="28"/>
        </w:rPr>
        <w:t>у</w:t>
      </w:r>
      <w:r w:rsidR="00C54D52">
        <w:rPr>
          <w:szCs w:val="28"/>
        </w:rPr>
        <w:t>меньш</w:t>
      </w:r>
      <w:r w:rsidRPr="00A32AEA">
        <w:rPr>
          <w:szCs w:val="28"/>
        </w:rPr>
        <w:t xml:space="preserve">илась на </w:t>
      </w:r>
      <w:r w:rsidR="00C54D52">
        <w:rPr>
          <w:szCs w:val="28"/>
        </w:rPr>
        <w:t>531,5</w:t>
      </w:r>
      <w:r w:rsidRPr="00A32AEA">
        <w:rPr>
          <w:szCs w:val="28"/>
        </w:rPr>
        <w:t xml:space="preserve"> тыс. рублей, или </w:t>
      </w:r>
      <w:r w:rsidR="00C54D52">
        <w:rPr>
          <w:szCs w:val="28"/>
        </w:rPr>
        <w:t>89,4</w:t>
      </w:r>
      <w:r w:rsidRPr="00A32AEA">
        <w:rPr>
          <w:szCs w:val="28"/>
        </w:rPr>
        <w:t>%</w:t>
      </w:r>
      <w:r w:rsidR="00DC682F">
        <w:rPr>
          <w:szCs w:val="28"/>
        </w:rPr>
        <w:t xml:space="preserve"> к аналогичному периоду прошлого года</w:t>
      </w:r>
      <w:r w:rsidR="00873DE3" w:rsidRPr="00A32AEA">
        <w:rPr>
          <w:szCs w:val="28"/>
        </w:rPr>
        <w:t>;</w:t>
      </w:r>
      <w:r w:rsidRPr="00A32AEA">
        <w:rPr>
          <w:szCs w:val="28"/>
        </w:rPr>
        <w:t xml:space="preserve"> </w:t>
      </w:r>
    </w:p>
    <w:p w:rsidR="00012B44" w:rsidRPr="00A32AEA" w:rsidRDefault="00012B44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расходам в сумме </w:t>
      </w:r>
      <w:r w:rsidR="00C54D52">
        <w:rPr>
          <w:szCs w:val="28"/>
        </w:rPr>
        <w:t>3 973,263</w:t>
      </w:r>
      <w:r w:rsidRPr="00A32AEA">
        <w:rPr>
          <w:szCs w:val="28"/>
        </w:rPr>
        <w:t xml:space="preserve"> тыс. рублей</w:t>
      </w:r>
      <w:r w:rsidR="00F6661E">
        <w:rPr>
          <w:szCs w:val="28"/>
        </w:rPr>
        <w:t xml:space="preserve">, или </w:t>
      </w:r>
      <w:r w:rsidR="00DC682F">
        <w:rPr>
          <w:szCs w:val="28"/>
        </w:rPr>
        <w:t>5,2</w:t>
      </w:r>
      <w:r w:rsidR="006C0122" w:rsidRPr="00A32AEA">
        <w:rPr>
          <w:szCs w:val="28"/>
        </w:rPr>
        <w:t>%  по отношению к утвержденным бюджетным назначениям</w:t>
      </w:r>
      <w:r w:rsidR="00F6661E">
        <w:rPr>
          <w:szCs w:val="28"/>
        </w:rPr>
        <w:t xml:space="preserve">. </w:t>
      </w:r>
      <w:r w:rsidRPr="00A32AEA">
        <w:rPr>
          <w:szCs w:val="28"/>
        </w:rPr>
        <w:t xml:space="preserve">По отношению к соответствующему периоду </w:t>
      </w:r>
      <w:r w:rsidR="00991003">
        <w:rPr>
          <w:szCs w:val="28"/>
        </w:rPr>
        <w:t>2022</w:t>
      </w:r>
      <w:r w:rsidR="00330D94" w:rsidRPr="00A32AEA">
        <w:rPr>
          <w:szCs w:val="28"/>
        </w:rPr>
        <w:t xml:space="preserve"> </w:t>
      </w:r>
      <w:r w:rsidRPr="00A32AEA">
        <w:rPr>
          <w:szCs w:val="28"/>
        </w:rPr>
        <w:t>г</w:t>
      </w:r>
      <w:r w:rsidR="00330D94" w:rsidRPr="00A32AEA">
        <w:rPr>
          <w:szCs w:val="28"/>
        </w:rPr>
        <w:t xml:space="preserve">ода </w:t>
      </w:r>
      <w:r w:rsidRPr="00A32AEA">
        <w:rPr>
          <w:szCs w:val="28"/>
        </w:rPr>
        <w:t>расходная часть бюджет</w:t>
      </w:r>
      <w:r w:rsidR="00F6661E">
        <w:rPr>
          <w:szCs w:val="28"/>
        </w:rPr>
        <w:t>а в отчетном периоде у</w:t>
      </w:r>
      <w:r w:rsidR="00C54D52">
        <w:rPr>
          <w:szCs w:val="28"/>
        </w:rPr>
        <w:t>меньш</w:t>
      </w:r>
      <w:r w:rsidR="00F6661E">
        <w:rPr>
          <w:szCs w:val="28"/>
        </w:rPr>
        <w:t>илась</w:t>
      </w:r>
      <w:r w:rsidRPr="00A32AEA">
        <w:rPr>
          <w:szCs w:val="28"/>
        </w:rPr>
        <w:t xml:space="preserve"> на </w:t>
      </w:r>
      <w:r w:rsidR="00C54D52">
        <w:rPr>
          <w:szCs w:val="28"/>
        </w:rPr>
        <w:t>125,5</w:t>
      </w:r>
      <w:r w:rsidRPr="00A32AEA">
        <w:rPr>
          <w:szCs w:val="28"/>
        </w:rPr>
        <w:t xml:space="preserve"> тыс. рублей, или </w:t>
      </w:r>
      <w:r w:rsidR="00C54D52">
        <w:rPr>
          <w:szCs w:val="28"/>
        </w:rPr>
        <w:t>96,9</w:t>
      </w:r>
      <w:r w:rsidRPr="00A32AEA">
        <w:rPr>
          <w:szCs w:val="28"/>
        </w:rPr>
        <w:t>%</w:t>
      </w:r>
      <w:r w:rsidR="00DC682F">
        <w:rPr>
          <w:szCs w:val="28"/>
        </w:rPr>
        <w:t xml:space="preserve"> к аналогичному периоду прошлого года</w:t>
      </w:r>
      <w:r w:rsidR="00330D94" w:rsidRPr="00A32AEA">
        <w:rPr>
          <w:szCs w:val="28"/>
        </w:rPr>
        <w:t>.</w:t>
      </w:r>
    </w:p>
    <w:p w:rsidR="00012B44" w:rsidRDefault="00EE3827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>По итог</w:t>
      </w:r>
      <w:r w:rsidR="00280AD0">
        <w:rPr>
          <w:szCs w:val="28"/>
        </w:rPr>
        <w:t xml:space="preserve">ам исполнения бюджета </w:t>
      </w:r>
      <w:r w:rsidR="000F6749">
        <w:rPr>
          <w:szCs w:val="28"/>
        </w:rPr>
        <w:t>Починковского городского</w:t>
      </w:r>
      <w:r w:rsidRPr="00A32AEA">
        <w:rPr>
          <w:szCs w:val="28"/>
        </w:rPr>
        <w:t xml:space="preserve"> поселения за </w:t>
      </w:r>
      <w:r w:rsidR="00991003">
        <w:rPr>
          <w:szCs w:val="28"/>
        </w:rPr>
        <w:t>1 квартал</w:t>
      </w:r>
      <w:r w:rsidRPr="00A32AEA">
        <w:rPr>
          <w:szCs w:val="28"/>
        </w:rPr>
        <w:t xml:space="preserve"> </w:t>
      </w:r>
      <w:r w:rsidR="00991003">
        <w:rPr>
          <w:szCs w:val="28"/>
        </w:rPr>
        <w:t>2023</w:t>
      </w:r>
      <w:r w:rsidRPr="00A32AEA">
        <w:rPr>
          <w:szCs w:val="28"/>
        </w:rPr>
        <w:t xml:space="preserve"> года сложи</w:t>
      </w:r>
      <w:r w:rsidR="00280AD0">
        <w:rPr>
          <w:szCs w:val="28"/>
        </w:rPr>
        <w:t xml:space="preserve">лся </w:t>
      </w:r>
      <w:r w:rsidR="00C54D52">
        <w:rPr>
          <w:szCs w:val="28"/>
        </w:rPr>
        <w:t>про</w:t>
      </w:r>
      <w:r w:rsidR="00280AD0">
        <w:rPr>
          <w:szCs w:val="28"/>
        </w:rPr>
        <w:t xml:space="preserve">фицит бюджета в сумме </w:t>
      </w:r>
      <w:r w:rsidR="00C54D52">
        <w:rPr>
          <w:szCs w:val="28"/>
        </w:rPr>
        <w:t>502,305</w:t>
      </w:r>
      <w:r w:rsidRPr="00A32AEA">
        <w:rPr>
          <w:szCs w:val="28"/>
        </w:rPr>
        <w:t xml:space="preserve"> </w:t>
      </w:r>
      <w:r w:rsidR="00012B44" w:rsidRPr="00A32AEA">
        <w:rPr>
          <w:szCs w:val="28"/>
        </w:rPr>
        <w:t>тыс. рублей.</w:t>
      </w:r>
    </w:p>
    <w:p w:rsidR="00756B8B" w:rsidRPr="00756B8B" w:rsidRDefault="00756B8B" w:rsidP="0067712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803125" w:rsidRPr="00C24D81" w:rsidRDefault="00803125" w:rsidP="0067712B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24D81">
        <w:rPr>
          <w:szCs w:val="28"/>
        </w:rPr>
        <w:t>Формирование доходной части бюджета</w:t>
      </w:r>
      <w:r w:rsidR="007E0495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B21D35">
        <w:rPr>
          <w:szCs w:val="28"/>
        </w:rPr>
        <w:t xml:space="preserve"> поселения</w:t>
      </w:r>
      <w:r w:rsidRPr="00C24D81">
        <w:rPr>
          <w:szCs w:val="28"/>
        </w:rPr>
        <w:t xml:space="preserve"> </w:t>
      </w:r>
      <w:r w:rsidR="006A6925" w:rsidRPr="00C24D81">
        <w:rPr>
          <w:szCs w:val="28"/>
        </w:rPr>
        <w:t xml:space="preserve">за </w:t>
      </w:r>
      <w:r w:rsidR="00991003">
        <w:rPr>
          <w:szCs w:val="28"/>
        </w:rPr>
        <w:t>1 квартал</w:t>
      </w:r>
      <w:r w:rsidRPr="00C24D81">
        <w:rPr>
          <w:szCs w:val="28"/>
        </w:rPr>
        <w:t xml:space="preserve"> </w:t>
      </w:r>
      <w:r w:rsidR="00991003">
        <w:rPr>
          <w:szCs w:val="28"/>
        </w:rPr>
        <w:t>2023</w:t>
      </w:r>
      <w:r w:rsidRPr="00C24D81">
        <w:rPr>
          <w:szCs w:val="28"/>
        </w:rPr>
        <w:t xml:space="preserve"> год</w:t>
      </w:r>
      <w:r w:rsidR="006A6925" w:rsidRPr="00C24D81">
        <w:rPr>
          <w:szCs w:val="28"/>
        </w:rPr>
        <w:t>а</w:t>
      </w:r>
      <w:r w:rsidRPr="00C24D81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C24D81">
        <w:rPr>
          <w:szCs w:val="28"/>
        </w:rPr>
        <w:t>0</w:t>
      </w:r>
      <w:r w:rsidRPr="00C24D81">
        <w:rPr>
          <w:szCs w:val="28"/>
        </w:rPr>
        <w:t>6</w:t>
      </w:r>
      <w:r w:rsidR="009C00AD" w:rsidRPr="00C24D81">
        <w:rPr>
          <w:szCs w:val="28"/>
        </w:rPr>
        <w:t>.10.</w:t>
      </w:r>
      <w:r w:rsidRPr="00C24D81">
        <w:rPr>
          <w:szCs w:val="28"/>
        </w:rPr>
        <w:t>2003</w:t>
      </w:r>
      <w:r w:rsidR="00B21D35">
        <w:rPr>
          <w:szCs w:val="28"/>
        </w:rPr>
        <w:t xml:space="preserve"> </w:t>
      </w:r>
      <w:r w:rsidRPr="00C24D81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060FEF" w:rsidRDefault="003C7757" w:rsidP="006771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4D81">
        <w:rPr>
          <w:rFonts w:eastAsia="Times New Roman"/>
          <w:szCs w:val="28"/>
          <w:lang w:eastAsia="ru-RU"/>
        </w:rPr>
        <w:t xml:space="preserve">Доходная часть бюджета </w:t>
      </w:r>
      <w:r w:rsidR="000F6749">
        <w:rPr>
          <w:rFonts w:eastAsia="Times New Roman"/>
          <w:szCs w:val="28"/>
          <w:lang w:eastAsia="ru-RU"/>
        </w:rPr>
        <w:t>Починковского городского</w:t>
      </w:r>
      <w:r w:rsidR="00B21D35">
        <w:rPr>
          <w:rFonts w:eastAsia="Times New Roman"/>
          <w:szCs w:val="28"/>
          <w:lang w:eastAsia="ru-RU"/>
        </w:rPr>
        <w:t xml:space="preserve"> поселения</w:t>
      </w:r>
      <w:r w:rsidR="00544A2C" w:rsidRPr="00C24D81">
        <w:rPr>
          <w:rFonts w:eastAsia="Times New Roman"/>
          <w:szCs w:val="28"/>
          <w:lang w:eastAsia="ru-RU"/>
        </w:rPr>
        <w:t xml:space="preserve"> </w:t>
      </w:r>
      <w:r w:rsidR="00803125" w:rsidRPr="00C24D81">
        <w:rPr>
          <w:rFonts w:eastAsia="Times New Roman"/>
          <w:szCs w:val="28"/>
          <w:lang w:eastAsia="ru-RU"/>
        </w:rPr>
        <w:t xml:space="preserve">за </w:t>
      </w:r>
      <w:r w:rsidR="00991003">
        <w:rPr>
          <w:rFonts w:eastAsia="Times New Roman"/>
          <w:szCs w:val="28"/>
          <w:lang w:eastAsia="ru-RU"/>
        </w:rPr>
        <w:t>1 квартал</w:t>
      </w:r>
      <w:r w:rsidR="006A6925" w:rsidRPr="00C24D81">
        <w:rPr>
          <w:rFonts w:eastAsia="Times New Roman"/>
          <w:szCs w:val="28"/>
          <w:lang w:eastAsia="ru-RU"/>
        </w:rPr>
        <w:t xml:space="preserve"> </w:t>
      </w:r>
      <w:r w:rsidR="00991003">
        <w:rPr>
          <w:rFonts w:eastAsia="Times New Roman"/>
          <w:szCs w:val="28"/>
          <w:lang w:eastAsia="ru-RU"/>
        </w:rPr>
        <w:t>2023</w:t>
      </w:r>
      <w:r w:rsidR="00803125" w:rsidRPr="00C24D81">
        <w:rPr>
          <w:rFonts w:eastAsia="Times New Roman"/>
          <w:szCs w:val="28"/>
          <w:lang w:eastAsia="ru-RU"/>
        </w:rPr>
        <w:t xml:space="preserve"> год</w:t>
      </w:r>
      <w:r w:rsidR="006A6925" w:rsidRPr="00C24D81">
        <w:rPr>
          <w:rFonts w:eastAsia="Times New Roman"/>
          <w:szCs w:val="28"/>
          <w:lang w:eastAsia="ru-RU"/>
        </w:rPr>
        <w:t>а</w:t>
      </w:r>
      <w:r w:rsidR="00803125" w:rsidRPr="00C24D81"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>исполнена в сумме</w:t>
      </w:r>
      <w:r w:rsidR="00435A62" w:rsidRPr="00060FEF">
        <w:rPr>
          <w:rFonts w:eastAsia="Times New Roman"/>
          <w:szCs w:val="28"/>
          <w:lang w:eastAsia="ru-RU"/>
        </w:rPr>
        <w:t xml:space="preserve"> </w:t>
      </w:r>
      <w:r w:rsidR="00D26E24">
        <w:rPr>
          <w:rFonts w:eastAsia="Times New Roman"/>
          <w:szCs w:val="28"/>
          <w:lang w:eastAsia="ru-RU"/>
        </w:rPr>
        <w:t>4</w:t>
      </w:r>
      <w:r w:rsidR="005861F1">
        <w:rPr>
          <w:rFonts w:eastAsia="Times New Roman"/>
          <w:szCs w:val="28"/>
          <w:lang w:eastAsia="ru-RU"/>
        </w:rPr>
        <w:t> </w:t>
      </w:r>
      <w:r w:rsidR="00D26E24">
        <w:rPr>
          <w:rFonts w:eastAsia="Times New Roman"/>
          <w:szCs w:val="28"/>
          <w:lang w:eastAsia="ru-RU"/>
        </w:rPr>
        <w:t>475</w:t>
      </w:r>
      <w:r w:rsidR="005861F1">
        <w:rPr>
          <w:rFonts w:eastAsia="Times New Roman"/>
          <w:szCs w:val="28"/>
          <w:lang w:eastAsia="ru-RU"/>
        </w:rPr>
        <w:t>,</w:t>
      </w:r>
      <w:r w:rsidR="00D26E24">
        <w:rPr>
          <w:rFonts w:eastAsia="Times New Roman"/>
          <w:szCs w:val="28"/>
          <w:lang w:eastAsia="ru-RU"/>
        </w:rPr>
        <w:t>568</w:t>
      </w:r>
      <w:r w:rsidR="0023225C" w:rsidRPr="00060FEF"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 xml:space="preserve">тыс. рублей, или </w:t>
      </w:r>
      <w:r w:rsidR="00D26E24">
        <w:rPr>
          <w:rFonts w:eastAsia="Times New Roman"/>
          <w:szCs w:val="28"/>
          <w:lang w:eastAsia="ru-RU"/>
        </w:rPr>
        <w:t>16,1</w:t>
      </w:r>
      <w:r w:rsidRPr="00060FEF">
        <w:rPr>
          <w:rFonts w:eastAsia="Times New Roman"/>
          <w:szCs w:val="28"/>
          <w:lang w:eastAsia="ru-RU"/>
        </w:rPr>
        <w:t>% к</w:t>
      </w:r>
      <w:r w:rsidR="00DC682F">
        <w:rPr>
          <w:rFonts w:eastAsia="Times New Roman"/>
          <w:szCs w:val="28"/>
          <w:lang w:eastAsia="ru-RU"/>
        </w:rPr>
        <w:t xml:space="preserve"> </w:t>
      </w:r>
      <w:r w:rsidR="00DC682F" w:rsidRPr="00A32AEA">
        <w:rPr>
          <w:szCs w:val="28"/>
        </w:rPr>
        <w:t>утв</w:t>
      </w:r>
      <w:r w:rsidR="00DC682F">
        <w:rPr>
          <w:szCs w:val="28"/>
        </w:rPr>
        <w:t>ержденным бюджетным назначениям</w:t>
      </w:r>
      <w:r w:rsidR="00803125" w:rsidRPr="00060FEF">
        <w:rPr>
          <w:szCs w:val="28"/>
        </w:rPr>
        <w:t>.</w:t>
      </w:r>
    </w:p>
    <w:p w:rsidR="00AB61FB" w:rsidRPr="00060FEF" w:rsidRDefault="00803125" w:rsidP="0067712B">
      <w:pPr>
        <w:spacing w:line="276" w:lineRule="auto"/>
        <w:ind w:firstLine="709"/>
        <w:jc w:val="both"/>
        <w:rPr>
          <w:szCs w:val="28"/>
        </w:rPr>
      </w:pPr>
      <w:r w:rsidRPr="00060FEF">
        <w:rPr>
          <w:szCs w:val="28"/>
        </w:rPr>
        <w:t xml:space="preserve">В структуре доходов </w:t>
      </w:r>
      <w:r w:rsidR="00B07B26">
        <w:rPr>
          <w:szCs w:val="28"/>
        </w:rPr>
        <w:t xml:space="preserve">исполнения </w:t>
      </w:r>
      <w:r w:rsidRPr="00060FEF">
        <w:rPr>
          <w:szCs w:val="28"/>
        </w:rPr>
        <w:t>бюджета</w:t>
      </w:r>
      <w:r w:rsidR="007E0495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B21D35">
        <w:rPr>
          <w:szCs w:val="28"/>
        </w:rPr>
        <w:t xml:space="preserve"> поселения</w:t>
      </w:r>
      <w:r w:rsidRPr="00060FEF">
        <w:rPr>
          <w:szCs w:val="28"/>
        </w:rPr>
        <w:t xml:space="preserve"> удельный в</w:t>
      </w:r>
      <w:r w:rsidR="006A6925" w:rsidRPr="00060FEF">
        <w:rPr>
          <w:szCs w:val="28"/>
        </w:rPr>
        <w:t xml:space="preserve">ес собственных доходов составил </w:t>
      </w:r>
      <w:r w:rsidR="00D26E24">
        <w:rPr>
          <w:szCs w:val="28"/>
        </w:rPr>
        <w:t>87,9</w:t>
      </w:r>
      <w:r w:rsidRPr="00060FEF">
        <w:rPr>
          <w:szCs w:val="28"/>
        </w:rPr>
        <w:t xml:space="preserve">%, на долю безвозмездных поступлений приходится </w:t>
      </w:r>
      <w:r w:rsidR="00D26E24">
        <w:rPr>
          <w:szCs w:val="28"/>
        </w:rPr>
        <w:t>12</w:t>
      </w:r>
      <w:r w:rsidR="0088429B">
        <w:rPr>
          <w:szCs w:val="28"/>
        </w:rPr>
        <w:t>,1</w:t>
      </w:r>
      <w:r w:rsidR="001139D2" w:rsidRPr="00060FEF">
        <w:rPr>
          <w:szCs w:val="28"/>
        </w:rPr>
        <w:t>%</w:t>
      </w:r>
      <w:r w:rsidRPr="00060FEF">
        <w:rPr>
          <w:szCs w:val="28"/>
        </w:rPr>
        <w:t xml:space="preserve">. </w:t>
      </w:r>
    </w:p>
    <w:p w:rsidR="008B30FF" w:rsidRDefault="002628C1" w:rsidP="0067712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167092">
        <w:rPr>
          <w:b/>
          <w:sz w:val="28"/>
          <w:szCs w:val="28"/>
        </w:rPr>
        <w:lastRenderedPageBreak/>
        <w:t>Структура доходов, исполнение доходной части бюджета муниципального образования</w:t>
      </w:r>
      <w:r w:rsidR="00A5230B" w:rsidRPr="00167092">
        <w:rPr>
          <w:b/>
          <w:sz w:val="28"/>
          <w:szCs w:val="28"/>
        </w:rPr>
        <w:t xml:space="preserve"> </w:t>
      </w:r>
      <w:r w:rsidR="000F6749" w:rsidRPr="00167092">
        <w:rPr>
          <w:b/>
          <w:sz w:val="28"/>
          <w:szCs w:val="28"/>
        </w:rPr>
        <w:t>Починковского городского</w:t>
      </w:r>
      <w:r w:rsidR="008072BB" w:rsidRPr="00167092">
        <w:rPr>
          <w:b/>
          <w:sz w:val="28"/>
          <w:szCs w:val="28"/>
        </w:rPr>
        <w:t xml:space="preserve"> поселения</w:t>
      </w:r>
      <w:r w:rsidRPr="00167092">
        <w:rPr>
          <w:b/>
          <w:sz w:val="28"/>
          <w:szCs w:val="28"/>
        </w:rPr>
        <w:t>, анализ исполнения бюджета по доходам по сравнению с аналогичным периодом прошлого года представлены в таблице №</w:t>
      </w:r>
      <w:r w:rsidR="00544F33" w:rsidRPr="00167092">
        <w:rPr>
          <w:b/>
          <w:sz w:val="28"/>
          <w:szCs w:val="28"/>
        </w:rPr>
        <w:t>2</w:t>
      </w:r>
      <w:r w:rsidRPr="00167092">
        <w:rPr>
          <w:b/>
          <w:sz w:val="28"/>
          <w:szCs w:val="28"/>
        </w:rPr>
        <w:t>.</w:t>
      </w:r>
      <w:r w:rsidRPr="00544F33">
        <w:rPr>
          <w:b/>
          <w:sz w:val="28"/>
          <w:szCs w:val="28"/>
        </w:rPr>
        <w:t xml:space="preserve"> </w:t>
      </w:r>
      <w:r w:rsidR="00544F33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2628C1" w:rsidRPr="00574044" w:rsidRDefault="00544F33" w:rsidP="0067712B">
      <w:pPr>
        <w:pStyle w:val="Default"/>
        <w:spacing w:line="276" w:lineRule="auto"/>
        <w:ind w:firstLine="709"/>
        <w:jc w:val="right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4044">
        <w:rPr>
          <w:b/>
          <w:sz w:val="18"/>
          <w:szCs w:val="18"/>
        </w:rPr>
        <w:t>(тыс. руб.)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709"/>
        <w:gridCol w:w="851"/>
        <w:gridCol w:w="992"/>
        <w:gridCol w:w="850"/>
      </w:tblGrid>
      <w:tr w:rsidR="00116688" w:rsidRPr="00017E70" w:rsidTr="006E332D">
        <w:trPr>
          <w:trHeight w:val="26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88" w:rsidRPr="00017E70" w:rsidRDefault="0011668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ние вида доходов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88" w:rsidRPr="00017E70" w:rsidRDefault="0099100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1162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88" w:rsidRPr="00017E70" w:rsidRDefault="00116688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</w:t>
            </w:r>
            <w:r w:rsidR="009910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квартал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10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1162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6688" w:rsidRDefault="00116688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</w:t>
            </w:r>
            <w:r w:rsidR="009910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к </w:t>
            </w:r>
            <w:r w:rsidR="009910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  <w:p w:rsidR="00116688" w:rsidRPr="00017E70" w:rsidRDefault="00116688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414591" w:rsidRPr="00017E70" w:rsidTr="006E332D">
        <w:trPr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C36A93" w:rsidP="00D26E24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о бюджете от </w:t>
            </w:r>
            <w:r w:rsidR="00D26E2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26E2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9910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D26E2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D26E2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BA63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  за </w:t>
            </w:r>
            <w:r w:rsidR="009910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квартал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10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Default="00116688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</w:t>
            </w:r>
            <w:r w:rsidR="001162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16688" w:rsidRPr="00017E70" w:rsidRDefault="00116210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11668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88" w:rsidRPr="00017E70" w:rsidRDefault="00116688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676908" w:rsidRPr="00017E70" w:rsidRDefault="00116210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116688"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17E70" w:rsidRPr="00017E70" w:rsidTr="00414591">
        <w:trPr>
          <w:trHeight w:val="10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70" w:rsidRPr="00017E70" w:rsidRDefault="00017E70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0506E0" w:rsidRPr="00017E70" w:rsidTr="006E332D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0506E0" w:rsidP="000506E0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Налоговые доходы, </w:t>
            </w:r>
            <w:r w:rsidRPr="005079F4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79F4">
              <w:rPr>
                <w:b/>
                <w:sz w:val="18"/>
                <w:szCs w:val="18"/>
              </w:rPr>
              <w:t>21 278,1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79F4">
              <w:rPr>
                <w:b/>
                <w:sz w:val="18"/>
                <w:szCs w:val="18"/>
              </w:rPr>
              <w:t>21 278,1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3B6BF1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3 262,46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0506E0" w:rsidP="003B6BF1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6E332D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5079F4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3 204,936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3B6BF1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101,8</w:t>
            </w:r>
          </w:p>
        </w:tc>
      </w:tr>
      <w:tr w:rsidR="000506E0" w:rsidRPr="00017E70" w:rsidTr="006E332D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3B0AC5" w:rsidRDefault="000506E0" w:rsidP="003B6BF1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C65C42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C65C42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3B6BF1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2 201,522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A1509B" w:rsidRDefault="000506E0" w:rsidP="003B6BF1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66410" w:rsidRDefault="006E332D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66410" w:rsidRDefault="005079F4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2 391,524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66410" w:rsidRDefault="003B6BF1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92,1</w:t>
            </w:r>
          </w:p>
        </w:tc>
      </w:tr>
      <w:tr w:rsidR="000506E0" w:rsidRPr="00017E70" w:rsidTr="006E332D">
        <w:trPr>
          <w:trHeight w:val="1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E0" w:rsidRPr="003B0AC5" w:rsidRDefault="000506E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C65C42" w:rsidRDefault="000506E0" w:rsidP="000B06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C65C42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0B064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546,136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A1509B" w:rsidRDefault="000506E0" w:rsidP="000B064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6E332D" w:rsidP="000B064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B21646" w:rsidRDefault="005079F4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431,737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B30FF" w:rsidRDefault="003377DA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126,5</w:t>
            </w:r>
          </w:p>
        </w:tc>
      </w:tr>
      <w:tr w:rsidR="000506E0" w:rsidRPr="00017E70" w:rsidTr="006E332D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E0" w:rsidRPr="003B0AC5" w:rsidRDefault="000506E0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0506E0" w:rsidP="000B06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0506E0" w:rsidP="003B6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0B064E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546,136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0506E0" w:rsidP="000B064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6E332D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5079F4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3377DA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</w:tr>
      <w:tr w:rsidR="000506E0" w:rsidRPr="00017E70" w:rsidTr="006E332D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E0" w:rsidRPr="003B0AC5" w:rsidRDefault="000506E0" w:rsidP="000B064E">
            <w:pPr>
              <w:spacing w:line="276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B064E" w:rsidRDefault="000506E0" w:rsidP="000B06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B064E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0B064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24,686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B064E" w:rsidRDefault="000506E0" w:rsidP="000B064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B064E" w:rsidRDefault="006E332D" w:rsidP="006E332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B064E" w:rsidRDefault="005079F4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B064E" w:rsidRDefault="003377DA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206,8</w:t>
            </w:r>
          </w:p>
        </w:tc>
      </w:tr>
      <w:tr w:rsidR="000506E0" w:rsidRPr="00017E70" w:rsidTr="006E332D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E0" w:rsidRPr="003B0AC5" w:rsidRDefault="000506E0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0B06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3B6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0B064E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24,686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0B064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6E332D" w:rsidP="00B37F62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5079F4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3377DA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206,8</w:t>
            </w:r>
          </w:p>
        </w:tc>
      </w:tr>
      <w:tr w:rsidR="000506E0" w:rsidRPr="00017E70" w:rsidTr="006E332D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3B0AC5" w:rsidRDefault="000506E0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C65C42" w:rsidRDefault="000506E0" w:rsidP="000B06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C65C42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5B4AFC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490,115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A1509B" w:rsidRDefault="000506E0" w:rsidP="000B064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F5860" w:rsidRDefault="006E332D" w:rsidP="006E332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F5860" w:rsidRDefault="005079F4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369,719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F5860" w:rsidRDefault="003377DA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132,6</w:t>
            </w:r>
          </w:p>
        </w:tc>
      </w:tr>
      <w:tr w:rsidR="000506E0" w:rsidRPr="00017E70" w:rsidTr="006E332D">
        <w:trPr>
          <w:trHeight w:val="2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3B0AC5" w:rsidRDefault="000506E0" w:rsidP="0067712B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0506E0" w:rsidP="000B06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0506E0" w:rsidP="003B6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0506E0" w:rsidP="000B064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6E332D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5079F4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3377DA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</w:tr>
      <w:tr w:rsidR="000506E0" w:rsidRPr="00017E70" w:rsidTr="006E332D">
        <w:trPr>
          <w:trHeight w:val="2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3B0AC5" w:rsidRDefault="000506E0" w:rsidP="0067712B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0506E0" w:rsidP="000B06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0506E0" w:rsidP="003B6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446,105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0506E0" w:rsidP="000B064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6E332D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5079F4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72DB2" w:rsidRDefault="003377DA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169,7</w:t>
            </w:r>
          </w:p>
        </w:tc>
      </w:tr>
      <w:tr w:rsidR="000506E0" w:rsidRPr="00017E70" w:rsidTr="006E332D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E0" w:rsidRPr="005079F4" w:rsidRDefault="000506E0" w:rsidP="000506E0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Неналоговые доходы, </w:t>
            </w:r>
            <w:r w:rsidRPr="005079F4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79F4">
              <w:rPr>
                <w:b/>
                <w:sz w:val="18"/>
                <w:szCs w:val="18"/>
              </w:rPr>
              <w:t>2 189,5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79F4">
              <w:rPr>
                <w:b/>
                <w:sz w:val="18"/>
                <w:szCs w:val="18"/>
              </w:rPr>
              <w:t>2 189,5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3B6BF1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672,408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0506E0" w:rsidP="003B6BF1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6E332D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476A32" w:rsidP="00476A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829,55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3377DA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81,1</w:t>
            </w:r>
          </w:p>
        </w:tc>
      </w:tr>
      <w:tr w:rsidR="000506E0" w:rsidRPr="00017E70" w:rsidTr="006E332D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E0" w:rsidRPr="003B0AC5" w:rsidRDefault="000506E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C65C42" w:rsidRDefault="000506E0" w:rsidP="008E5A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2 189,5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C65C42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2 189,5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610,826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A1509B" w:rsidRDefault="000506E0" w:rsidP="000B064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6E332D" w:rsidP="001B5ED0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C301B2" w:rsidRDefault="00476A3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704,643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B30FF" w:rsidRDefault="003377DA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  <w:tr w:rsidR="000506E0" w:rsidRPr="00017E70" w:rsidTr="006E332D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E0" w:rsidRPr="003B0AC5" w:rsidRDefault="000506E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8E5A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4,886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0B064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6E332D" w:rsidP="001B5ED0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476A3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8B30FF" w:rsidRDefault="005861F1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4886,0</w:t>
            </w:r>
          </w:p>
        </w:tc>
      </w:tr>
      <w:tr w:rsidR="000506E0" w:rsidRPr="00017E70" w:rsidTr="006E332D">
        <w:trPr>
          <w:trHeight w:val="2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E0" w:rsidRPr="003B0AC5" w:rsidRDefault="000506E0" w:rsidP="005B4AFC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C65C42" w:rsidRDefault="000506E0" w:rsidP="00E245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C65C42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56,696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A1509B" w:rsidRDefault="000506E0" w:rsidP="00E245B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017E70" w:rsidRDefault="005079F4" w:rsidP="001B5ED0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4A2BD2" w:rsidRDefault="00476A32" w:rsidP="00E2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4A2BD2" w:rsidRDefault="005861F1" w:rsidP="005861F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4361,2</w:t>
            </w:r>
          </w:p>
        </w:tc>
      </w:tr>
      <w:tr w:rsidR="000506E0" w:rsidRPr="00017E70" w:rsidTr="006E332D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E0" w:rsidRPr="003B0AC5" w:rsidRDefault="000506E0" w:rsidP="005B4AFC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245BE" w:rsidRDefault="000506E0" w:rsidP="005A0E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245BE" w:rsidRDefault="000506E0" w:rsidP="003B6B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5A0E19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56,696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245BE" w:rsidRDefault="000506E0" w:rsidP="00E245B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245BE" w:rsidRDefault="005079F4" w:rsidP="001B5ED0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245BE" w:rsidRDefault="000506E0" w:rsidP="00E2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245BE" w:rsidRDefault="005861F1" w:rsidP="00E245B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4361,2</w:t>
            </w:r>
          </w:p>
        </w:tc>
      </w:tr>
      <w:tr w:rsidR="00476A32" w:rsidRPr="00017E70" w:rsidTr="006E332D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32" w:rsidRPr="00476A32" w:rsidRDefault="00476A32" w:rsidP="005B4AFC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76A32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Штрафы,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476A32" w:rsidRDefault="00476A32" w:rsidP="005A0E1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76A3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476A32" w:rsidRDefault="00476A32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76A3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5861F1" w:rsidRDefault="00476A32" w:rsidP="005A0E19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476A32" w:rsidRDefault="00476A32" w:rsidP="00E245B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476A32"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476A32" w:rsidRDefault="00476A32" w:rsidP="001B5ED0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76A32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476A32" w:rsidRDefault="00476A32" w:rsidP="00E2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76A3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109,897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476A32" w:rsidRDefault="005861F1" w:rsidP="00E245B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06E0" w:rsidRPr="00017E70" w:rsidTr="006E332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0" w:rsidRPr="005079F4" w:rsidRDefault="000506E0" w:rsidP="006D53AF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налоговым и неналоговым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0506E0" w:rsidP="008E5A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79F4">
              <w:rPr>
                <w:b/>
                <w:sz w:val="18"/>
                <w:szCs w:val="18"/>
              </w:rPr>
              <w:t>23 467,6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79F4">
              <w:rPr>
                <w:b/>
                <w:sz w:val="18"/>
                <w:szCs w:val="18"/>
              </w:rPr>
              <w:t>23 467,6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3 934,868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0506E0" w:rsidP="00E245B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6E332D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5079F4" w:rsidP="00E2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4 034,487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079F4" w:rsidRDefault="005861F1" w:rsidP="00E245B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97,5</w:t>
            </w:r>
          </w:p>
        </w:tc>
      </w:tr>
      <w:tr w:rsidR="000506E0" w:rsidRPr="00017E70" w:rsidTr="00414591">
        <w:trPr>
          <w:trHeight w:val="6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6E0" w:rsidRPr="005861F1" w:rsidRDefault="000506E0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476A32" w:rsidRPr="00017E70" w:rsidTr="00476A32">
        <w:trPr>
          <w:trHeight w:val="1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32" w:rsidRPr="003B0AC5" w:rsidRDefault="00476A32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Безвозмездные поступления, </w:t>
            </w:r>
            <w:r w:rsidRPr="00476A32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5079F4" w:rsidRDefault="00476A32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79F4">
              <w:rPr>
                <w:b/>
                <w:sz w:val="18"/>
                <w:szCs w:val="18"/>
              </w:rPr>
              <w:t>4 343,5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5079F4" w:rsidRDefault="00476A32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79F4">
              <w:rPr>
                <w:b/>
                <w:sz w:val="18"/>
                <w:szCs w:val="18"/>
              </w:rPr>
              <w:t>4 343,5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5861F1" w:rsidRDefault="00476A32" w:rsidP="003B6BF1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5079F4" w:rsidRDefault="00476A32" w:rsidP="003B6BF1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5079F4" w:rsidRDefault="00476A32" w:rsidP="003B6BF1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79F4">
              <w:rPr>
                <w:rFonts w:eastAsia="Times New Roman"/>
                <w:b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5079F4" w:rsidRDefault="00EF309E" w:rsidP="003B6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5079F4" w:rsidRDefault="005861F1" w:rsidP="003B6BF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55,6</w:t>
            </w:r>
          </w:p>
        </w:tc>
      </w:tr>
      <w:tr w:rsidR="00476A32" w:rsidRPr="00017E70" w:rsidTr="006E332D">
        <w:trPr>
          <w:trHeight w:val="1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32" w:rsidRPr="003B0AC5" w:rsidRDefault="00476A32" w:rsidP="003B6BF1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Дотации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C65C42" w:rsidRDefault="00476A32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C65C42" w:rsidRDefault="00476A32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5861F1" w:rsidRDefault="00476A32" w:rsidP="003B6BF1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A1509B" w:rsidRDefault="00476A32" w:rsidP="003B6BF1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017E70" w:rsidRDefault="00476A32" w:rsidP="003B6BF1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2D31F4" w:rsidRDefault="00EF309E" w:rsidP="003B6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32" w:rsidRPr="00A1746D" w:rsidRDefault="005861F1" w:rsidP="003B6BF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0506E0" w:rsidRPr="00017E70" w:rsidTr="006E332D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E0" w:rsidRPr="003B0AC5" w:rsidRDefault="000506E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3E65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8E5A3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5079F4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EF309E" w:rsidP="008E5A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5861F1" w:rsidP="008E5A3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06E0" w:rsidRPr="00017E70" w:rsidTr="006E332D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E0" w:rsidRPr="003B0AC5" w:rsidRDefault="000506E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3E65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3B6B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0506E0" w:rsidP="008E5A3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5079F4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EF309E" w:rsidP="008E5A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Default="005861F1" w:rsidP="008E5A3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4467,2</w:t>
            </w:r>
          </w:p>
        </w:tc>
      </w:tr>
      <w:tr w:rsidR="000506E0" w:rsidRPr="00017E70" w:rsidTr="006E332D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0" w:rsidRPr="00EF309E" w:rsidRDefault="000506E0" w:rsidP="00DF0B4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F309E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F309E" w:rsidRDefault="000506E0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F309E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27 811,1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F309E" w:rsidRDefault="000506E0" w:rsidP="003B6BF1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F309E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27 811,1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5861F1" w:rsidRDefault="000506E0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4 475,568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F309E" w:rsidRDefault="000506E0" w:rsidP="008E5A3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EF309E"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F309E" w:rsidRDefault="000506E0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F309E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F309E" w:rsidRDefault="00EF309E" w:rsidP="008E5A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EF309E"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5 007,087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0" w:rsidRPr="00EF309E" w:rsidRDefault="005861F1" w:rsidP="008E5A3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89,4</w:t>
            </w:r>
          </w:p>
        </w:tc>
      </w:tr>
    </w:tbl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Уровень исполнения доходов бюджета муниципального образования</w:t>
      </w:r>
      <w:r w:rsidR="00BE5A89">
        <w:rPr>
          <w:szCs w:val="28"/>
        </w:rPr>
        <w:t xml:space="preserve"> </w:t>
      </w:r>
      <w:r w:rsidR="001256C2">
        <w:rPr>
          <w:szCs w:val="28"/>
        </w:rPr>
        <w:t xml:space="preserve">Починковского городского </w:t>
      </w:r>
      <w:r w:rsidR="00ED7A02">
        <w:rPr>
          <w:szCs w:val="28"/>
        </w:rPr>
        <w:t>поселени</w:t>
      </w:r>
      <w:r w:rsidR="001256C2">
        <w:rPr>
          <w:szCs w:val="28"/>
        </w:rPr>
        <w:t>я</w:t>
      </w:r>
      <w:r w:rsidR="00BE5A89">
        <w:rPr>
          <w:szCs w:val="28"/>
        </w:rPr>
        <w:t xml:space="preserve"> Починковского района Смоленской области</w:t>
      </w:r>
      <w:r w:rsidR="00ED7A02">
        <w:rPr>
          <w:szCs w:val="28"/>
        </w:rPr>
        <w:t xml:space="preserve"> за </w:t>
      </w:r>
      <w:r w:rsidR="00991003">
        <w:rPr>
          <w:szCs w:val="28"/>
        </w:rPr>
        <w:t>1 квартал</w:t>
      </w:r>
      <w:r w:rsidR="00BE5A89">
        <w:rPr>
          <w:szCs w:val="28"/>
        </w:rPr>
        <w:t xml:space="preserve"> </w:t>
      </w:r>
      <w:r w:rsidR="00991003">
        <w:rPr>
          <w:szCs w:val="28"/>
        </w:rPr>
        <w:t>2023</w:t>
      </w:r>
      <w:r w:rsidR="00BE5A89">
        <w:rPr>
          <w:szCs w:val="28"/>
        </w:rPr>
        <w:t xml:space="preserve"> года составил </w:t>
      </w:r>
      <w:r w:rsidR="001D60CE">
        <w:rPr>
          <w:szCs w:val="28"/>
        </w:rPr>
        <w:t>16,1</w:t>
      </w:r>
      <w:r>
        <w:rPr>
          <w:szCs w:val="28"/>
        </w:rPr>
        <w:t xml:space="preserve">% от утвержденных годовых назначений. Общая сумма доходов поступила </w:t>
      </w:r>
      <w:r w:rsidR="00280639">
        <w:rPr>
          <w:szCs w:val="28"/>
        </w:rPr>
        <w:t>в</w:t>
      </w:r>
      <w:r w:rsidR="00BE5A89">
        <w:rPr>
          <w:szCs w:val="28"/>
        </w:rPr>
        <w:t xml:space="preserve"> бюджет в сумме </w:t>
      </w:r>
      <w:r w:rsidR="001D60CE">
        <w:rPr>
          <w:szCs w:val="28"/>
        </w:rPr>
        <w:t>4 475,568</w:t>
      </w:r>
      <w:r w:rsidR="00BE5A89">
        <w:rPr>
          <w:szCs w:val="28"/>
        </w:rPr>
        <w:t xml:space="preserve"> тыс. рублей, или </w:t>
      </w:r>
      <w:r w:rsidR="008A0CA5">
        <w:rPr>
          <w:szCs w:val="28"/>
        </w:rPr>
        <w:t>89,4</w:t>
      </w:r>
      <w:r>
        <w:rPr>
          <w:szCs w:val="28"/>
        </w:rPr>
        <w:t>%</w:t>
      </w:r>
      <w:r w:rsidR="00A4326F">
        <w:rPr>
          <w:szCs w:val="28"/>
        </w:rPr>
        <w:t xml:space="preserve"> (темп роста)</w:t>
      </w:r>
      <w:r>
        <w:rPr>
          <w:szCs w:val="28"/>
        </w:rPr>
        <w:t xml:space="preserve"> от уровня аналогичного периода прошлого года. </w:t>
      </w:r>
      <w:r w:rsidR="00657464" w:rsidRPr="00A32AEA">
        <w:rPr>
          <w:szCs w:val="28"/>
        </w:rPr>
        <w:t xml:space="preserve">По отношению к соответствующему периоду </w:t>
      </w:r>
      <w:r w:rsidR="00991003">
        <w:rPr>
          <w:szCs w:val="28"/>
        </w:rPr>
        <w:t>2022</w:t>
      </w:r>
      <w:r w:rsidR="00657464" w:rsidRPr="00A32AEA">
        <w:rPr>
          <w:szCs w:val="28"/>
        </w:rPr>
        <w:t xml:space="preserve"> года </w:t>
      </w:r>
      <w:r w:rsidR="00657464">
        <w:rPr>
          <w:szCs w:val="28"/>
        </w:rPr>
        <w:t>поступления у</w:t>
      </w:r>
      <w:r w:rsidR="008A0CA5">
        <w:rPr>
          <w:szCs w:val="28"/>
        </w:rPr>
        <w:t>меньш</w:t>
      </w:r>
      <w:r w:rsidR="00657464">
        <w:rPr>
          <w:szCs w:val="28"/>
        </w:rPr>
        <w:t>ились</w:t>
      </w:r>
      <w:r w:rsidR="00657464" w:rsidRPr="00A32AEA">
        <w:rPr>
          <w:szCs w:val="28"/>
        </w:rPr>
        <w:t xml:space="preserve"> на </w:t>
      </w:r>
      <w:r w:rsidR="008A0CA5">
        <w:rPr>
          <w:szCs w:val="28"/>
        </w:rPr>
        <w:t>531,5</w:t>
      </w:r>
      <w:r w:rsidR="00260D2D">
        <w:rPr>
          <w:szCs w:val="28"/>
        </w:rPr>
        <w:t xml:space="preserve"> тыс. рублей</w:t>
      </w:r>
      <w:r w:rsidR="00657464" w:rsidRPr="00A32AEA">
        <w:rPr>
          <w:szCs w:val="28"/>
        </w:rPr>
        <w:t>.</w:t>
      </w:r>
      <w:r w:rsidR="00E82ACD"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Налоговые доходы </w:t>
      </w:r>
      <w:r w:rsidR="00011DFC">
        <w:rPr>
          <w:szCs w:val="28"/>
        </w:rPr>
        <w:t xml:space="preserve">за </w:t>
      </w:r>
      <w:r w:rsidR="00991003">
        <w:rPr>
          <w:szCs w:val="28"/>
        </w:rPr>
        <w:t>1 квартал</w:t>
      </w:r>
      <w:r w:rsidR="00D1301C">
        <w:rPr>
          <w:szCs w:val="28"/>
        </w:rPr>
        <w:t xml:space="preserve"> </w:t>
      </w:r>
      <w:r w:rsidR="00991003">
        <w:rPr>
          <w:szCs w:val="28"/>
        </w:rPr>
        <w:t>2023</w:t>
      </w:r>
      <w:r w:rsidR="00D1301C">
        <w:rPr>
          <w:szCs w:val="28"/>
        </w:rPr>
        <w:t xml:space="preserve"> года составили </w:t>
      </w:r>
      <w:r w:rsidR="00280F3B">
        <w:rPr>
          <w:szCs w:val="28"/>
        </w:rPr>
        <w:t>3 262,46</w:t>
      </w:r>
      <w:r w:rsidR="00783E78">
        <w:rPr>
          <w:szCs w:val="28"/>
        </w:rPr>
        <w:t xml:space="preserve"> тыс. рублей или </w:t>
      </w:r>
      <w:r w:rsidR="00280F3B">
        <w:rPr>
          <w:szCs w:val="28"/>
        </w:rPr>
        <w:t>72,9</w:t>
      </w:r>
      <w:r>
        <w:rPr>
          <w:szCs w:val="28"/>
        </w:rPr>
        <w:t>% в общей структуре доходов. Уровень фактического исполнения к плановым н</w:t>
      </w:r>
      <w:r w:rsidR="00783E78">
        <w:rPr>
          <w:szCs w:val="28"/>
        </w:rPr>
        <w:t xml:space="preserve">азначениям текущего года – </w:t>
      </w:r>
      <w:r w:rsidR="004D46C7">
        <w:rPr>
          <w:szCs w:val="28"/>
        </w:rPr>
        <w:t>15,3</w:t>
      </w:r>
      <w:r>
        <w:rPr>
          <w:szCs w:val="28"/>
        </w:rPr>
        <w:t>%. Темп роста данного показателя п</w:t>
      </w:r>
      <w:r w:rsidR="006915AC">
        <w:rPr>
          <w:szCs w:val="28"/>
        </w:rPr>
        <w:t>о сравнению с поступлениями за аналогичный период</w:t>
      </w:r>
      <w:r w:rsidR="00DC38C8">
        <w:rPr>
          <w:szCs w:val="28"/>
        </w:rPr>
        <w:t xml:space="preserve"> прошлого г</w:t>
      </w:r>
      <w:r w:rsidR="00783E78">
        <w:rPr>
          <w:szCs w:val="28"/>
        </w:rPr>
        <w:t xml:space="preserve">ода составил – </w:t>
      </w:r>
      <w:r w:rsidR="004D46C7">
        <w:rPr>
          <w:szCs w:val="28"/>
        </w:rPr>
        <w:t>101,8</w:t>
      </w:r>
      <w:r>
        <w:rPr>
          <w:szCs w:val="28"/>
        </w:rPr>
        <w:t xml:space="preserve">%. </w:t>
      </w:r>
      <w:r w:rsidR="00783E78" w:rsidRPr="00A32AEA">
        <w:rPr>
          <w:szCs w:val="28"/>
        </w:rPr>
        <w:t xml:space="preserve">По отношению к соответствующему периоду </w:t>
      </w:r>
      <w:r w:rsidR="00991003">
        <w:rPr>
          <w:szCs w:val="28"/>
        </w:rPr>
        <w:t>2022</w:t>
      </w:r>
      <w:r w:rsidR="00783E78" w:rsidRPr="00A32AEA">
        <w:rPr>
          <w:szCs w:val="28"/>
        </w:rPr>
        <w:t xml:space="preserve"> года </w:t>
      </w:r>
      <w:r w:rsidR="00783E78">
        <w:rPr>
          <w:szCs w:val="28"/>
        </w:rPr>
        <w:t>поступления у</w:t>
      </w:r>
      <w:r w:rsidR="004D46C7">
        <w:rPr>
          <w:szCs w:val="28"/>
        </w:rPr>
        <w:t>велич</w:t>
      </w:r>
      <w:r w:rsidR="00783E78">
        <w:rPr>
          <w:szCs w:val="28"/>
        </w:rPr>
        <w:t>ились</w:t>
      </w:r>
      <w:r w:rsidR="00783E78" w:rsidRPr="00A32AEA">
        <w:rPr>
          <w:szCs w:val="28"/>
        </w:rPr>
        <w:t xml:space="preserve"> на </w:t>
      </w:r>
      <w:r w:rsidR="004D46C7">
        <w:rPr>
          <w:szCs w:val="28"/>
        </w:rPr>
        <w:t>57,5 тыс. рублей</w:t>
      </w:r>
      <w:r w:rsidR="00783E78" w:rsidRPr="00A32AEA">
        <w:rPr>
          <w:szCs w:val="28"/>
        </w:rPr>
        <w:t>.</w:t>
      </w:r>
      <w:r w:rsidR="00783E78"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Налог на доходы физических лиц </w:t>
      </w:r>
      <w:r>
        <w:rPr>
          <w:szCs w:val="28"/>
        </w:rPr>
        <w:t>поступил в бюджет</w:t>
      </w:r>
      <w:r w:rsidR="006D59EE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D1301C">
        <w:rPr>
          <w:szCs w:val="28"/>
        </w:rPr>
        <w:t xml:space="preserve"> поселения в размере </w:t>
      </w:r>
      <w:r w:rsidR="004D46C7">
        <w:rPr>
          <w:szCs w:val="28"/>
        </w:rPr>
        <w:t>2 201,522</w:t>
      </w:r>
      <w:r>
        <w:rPr>
          <w:szCs w:val="28"/>
        </w:rPr>
        <w:t xml:space="preserve"> тыс.</w:t>
      </w:r>
      <w:r w:rsidR="006D59EE">
        <w:rPr>
          <w:szCs w:val="28"/>
        </w:rPr>
        <w:t xml:space="preserve"> рублей, что составило </w:t>
      </w:r>
      <w:r w:rsidR="004D46C7">
        <w:rPr>
          <w:szCs w:val="28"/>
        </w:rPr>
        <w:t>16,1</w:t>
      </w:r>
      <w:r>
        <w:rPr>
          <w:szCs w:val="28"/>
        </w:rPr>
        <w:t>% к утвержденным годовым бюджетным назначениям. Удельный вес в структуре доходов</w:t>
      </w:r>
      <w:r w:rsidR="006D59EE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6D59EE">
        <w:rPr>
          <w:szCs w:val="28"/>
        </w:rPr>
        <w:t xml:space="preserve"> поселения – </w:t>
      </w:r>
      <w:r w:rsidR="00100EDA">
        <w:rPr>
          <w:szCs w:val="28"/>
        </w:rPr>
        <w:t>49,2</w:t>
      </w:r>
      <w:r>
        <w:rPr>
          <w:szCs w:val="28"/>
        </w:rPr>
        <w:t>%. По сравнению с аналогичным периодом</w:t>
      </w:r>
      <w:r w:rsidR="000247A7">
        <w:rPr>
          <w:szCs w:val="28"/>
        </w:rPr>
        <w:t xml:space="preserve"> п</w:t>
      </w:r>
      <w:r w:rsidR="006D59EE">
        <w:rPr>
          <w:szCs w:val="28"/>
        </w:rPr>
        <w:t>рошлого года темп роста –</w:t>
      </w:r>
      <w:r w:rsidR="00100EDA">
        <w:rPr>
          <w:szCs w:val="28"/>
        </w:rPr>
        <w:t xml:space="preserve"> 92,1</w:t>
      </w:r>
      <w:r>
        <w:rPr>
          <w:szCs w:val="28"/>
        </w:rPr>
        <w:t>%</w:t>
      </w:r>
      <w:r w:rsidR="00100EDA">
        <w:rPr>
          <w:szCs w:val="28"/>
        </w:rPr>
        <w:t xml:space="preserve">, </w:t>
      </w:r>
      <w:r w:rsidR="006D59EE">
        <w:rPr>
          <w:szCs w:val="28"/>
        </w:rPr>
        <w:t>поступления у</w:t>
      </w:r>
      <w:r w:rsidR="00100EDA">
        <w:rPr>
          <w:szCs w:val="28"/>
        </w:rPr>
        <w:t>меньш</w:t>
      </w:r>
      <w:r w:rsidR="006D59EE">
        <w:rPr>
          <w:szCs w:val="28"/>
        </w:rPr>
        <w:t>ились</w:t>
      </w:r>
      <w:r w:rsidR="006D59EE" w:rsidRPr="00A32AEA">
        <w:rPr>
          <w:szCs w:val="28"/>
        </w:rPr>
        <w:t xml:space="preserve"> на </w:t>
      </w:r>
      <w:r w:rsidR="00100EDA">
        <w:rPr>
          <w:szCs w:val="28"/>
        </w:rPr>
        <w:t>190,0</w:t>
      </w:r>
      <w:r w:rsidR="006D59EE" w:rsidRPr="00A32AEA">
        <w:rPr>
          <w:szCs w:val="28"/>
        </w:rPr>
        <w:t xml:space="preserve"> тыс. рублей.</w:t>
      </w:r>
      <w:r w:rsidR="006D59E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>Налоги на товары, реализуемые на территории РФ</w:t>
      </w:r>
      <w:r>
        <w:rPr>
          <w:szCs w:val="28"/>
        </w:rPr>
        <w:t>, составили</w:t>
      </w:r>
      <w:r w:rsidR="00D628FE">
        <w:rPr>
          <w:szCs w:val="28"/>
        </w:rPr>
        <w:t xml:space="preserve"> сум</w:t>
      </w:r>
      <w:r w:rsidR="00B93EE7">
        <w:rPr>
          <w:szCs w:val="28"/>
        </w:rPr>
        <w:t xml:space="preserve">му </w:t>
      </w:r>
      <w:r w:rsidR="00100EDA">
        <w:rPr>
          <w:szCs w:val="28"/>
        </w:rPr>
        <w:t>546,136</w:t>
      </w:r>
      <w:r w:rsidR="00C90A6B">
        <w:rPr>
          <w:szCs w:val="28"/>
        </w:rPr>
        <w:t xml:space="preserve"> тыс. рублей или </w:t>
      </w:r>
      <w:r w:rsidR="00100EDA">
        <w:rPr>
          <w:szCs w:val="28"/>
        </w:rPr>
        <w:t>26,9</w:t>
      </w:r>
      <w:r>
        <w:rPr>
          <w:szCs w:val="28"/>
        </w:rPr>
        <w:t>% от плановых показателей. Доля в общ</w:t>
      </w:r>
      <w:r w:rsidR="00502D2C">
        <w:rPr>
          <w:szCs w:val="28"/>
        </w:rPr>
        <w:t xml:space="preserve">ей структуре доходов бюджета – </w:t>
      </w:r>
      <w:r w:rsidR="00100EDA">
        <w:rPr>
          <w:szCs w:val="28"/>
        </w:rPr>
        <w:t>12,2</w:t>
      </w:r>
      <w:r>
        <w:rPr>
          <w:szCs w:val="28"/>
        </w:rPr>
        <w:t xml:space="preserve">%. </w:t>
      </w:r>
      <w:r w:rsidR="00100EDA">
        <w:rPr>
          <w:szCs w:val="28"/>
        </w:rPr>
        <w:t>По сравнению с аналогичным периодом прошлого года темп роста – 126,5%, поступления увеличились</w:t>
      </w:r>
      <w:r w:rsidR="00100EDA" w:rsidRPr="00A32AEA">
        <w:rPr>
          <w:szCs w:val="28"/>
        </w:rPr>
        <w:t xml:space="preserve"> на </w:t>
      </w:r>
      <w:r w:rsidR="00100EDA">
        <w:rPr>
          <w:szCs w:val="28"/>
        </w:rPr>
        <w:t>114,4</w:t>
      </w:r>
      <w:r w:rsidR="00100EDA" w:rsidRPr="00A32AEA">
        <w:rPr>
          <w:szCs w:val="28"/>
        </w:rPr>
        <w:t xml:space="preserve"> тыс. рублей.</w:t>
      </w:r>
    </w:p>
    <w:p w:rsidR="00107A17" w:rsidRDefault="00100EDA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>Н</w:t>
      </w:r>
      <w:r w:rsidR="002628C1">
        <w:rPr>
          <w:b/>
          <w:bCs/>
          <w:szCs w:val="28"/>
        </w:rPr>
        <w:t xml:space="preserve">алог на совокупный доход </w:t>
      </w:r>
      <w:r w:rsidR="002628C1">
        <w:rPr>
          <w:szCs w:val="28"/>
        </w:rPr>
        <w:t>поступи</w:t>
      </w:r>
      <w:r w:rsidR="00107A17">
        <w:rPr>
          <w:szCs w:val="28"/>
        </w:rPr>
        <w:t xml:space="preserve">л в размере </w:t>
      </w:r>
      <w:r>
        <w:rPr>
          <w:szCs w:val="28"/>
        </w:rPr>
        <w:t>24,686</w:t>
      </w:r>
      <w:r w:rsidR="00052D18">
        <w:rPr>
          <w:szCs w:val="28"/>
        </w:rPr>
        <w:t xml:space="preserve"> тыс. рублей</w:t>
      </w:r>
      <w:r w:rsidR="00BD24A4">
        <w:rPr>
          <w:szCs w:val="28"/>
        </w:rPr>
        <w:t xml:space="preserve"> или 180,2%</w:t>
      </w:r>
      <w:r w:rsidR="00C4138F">
        <w:rPr>
          <w:szCs w:val="28"/>
        </w:rPr>
        <w:t>,</w:t>
      </w:r>
      <w:r w:rsidR="00052D18">
        <w:rPr>
          <w:szCs w:val="28"/>
        </w:rPr>
        <w:t xml:space="preserve"> </w:t>
      </w:r>
      <w:r w:rsidR="00BD24A4">
        <w:rPr>
          <w:szCs w:val="28"/>
        </w:rPr>
        <w:t xml:space="preserve">от годовых плановых назначений </w:t>
      </w:r>
      <w:r w:rsidR="00C4138F">
        <w:rPr>
          <w:szCs w:val="28"/>
        </w:rPr>
        <w:t>в виде едино</w:t>
      </w:r>
      <w:r>
        <w:rPr>
          <w:szCs w:val="28"/>
        </w:rPr>
        <w:t>го сельскохозяйственного налога</w:t>
      </w:r>
      <w:r w:rsidR="00BD24A4">
        <w:rPr>
          <w:szCs w:val="28"/>
        </w:rPr>
        <w:t>.</w:t>
      </w:r>
      <w:r w:rsidR="00C4138F">
        <w:rPr>
          <w:szCs w:val="28"/>
        </w:rPr>
        <w:t xml:space="preserve"> </w:t>
      </w:r>
      <w:r w:rsidR="00107A17">
        <w:rPr>
          <w:szCs w:val="28"/>
        </w:rPr>
        <w:t>Доля в общей структуре доходов бюджета – 0,</w:t>
      </w:r>
      <w:r w:rsidR="00BD24A4">
        <w:rPr>
          <w:szCs w:val="28"/>
        </w:rPr>
        <w:t>5</w:t>
      </w:r>
      <w:r w:rsidR="00107A17">
        <w:rPr>
          <w:szCs w:val="28"/>
        </w:rPr>
        <w:t xml:space="preserve">%. </w:t>
      </w:r>
      <w:r w:rsidR="00BD24A4">
        <w:rPr>
          <w:szCs w:val="28"/>
        </w:rPr>
        <w:t>По сравнению с аналогичным периодом прошлого года темп роста – 126,5%, поступления увеличились</w:t>
      </w:r>
      <w:r w:rsidR="00BD24A4" w:rsidRPr="00A32AEA">
        <w:rPr>
          <w:szCs w:val="28"/>
        </w:rPr>
        <w:t xml:space="preserve"> на </w:t>
      </w:r>
      <w:r w:rsidR="00BD24A4">
        <w:rPr>
          <w:szCs w:val="28"/>
        </w:rPr>
        <w:t>114,4</w:t>
      </w:r>
      <w:r w:rsidR="00BD24A4" w:rsidRPr="00A32AEA">
        <w:rPr>
          <w:szCs w:val="28"/>
        </w:rPr>
        <w:t xml:space="preserve"> тыс. рублей.</w:t>
      </w:r>
    </w:p>
    <w:p w:rsidR="002628C1" w:rsidRDefault="002628C1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Налог на имущество </w:t>
      </w:r>
      <w:r w:rsidR="004B77AA">
        <w:rPr>
          <w:sz w:val="28"/>
          <w:szCs w:val="28"/>
        </w:rPr>
        <w:t xml:space="preserve">поступил в </w:t>
      </w:r>
      <w:r>
        <w:rPr>
          <w:sz w:val="28"/>
          <w:szCs w:val="28"/>
        </w:rPr>
        <w:t>бюджет</w:t>
      </w:r>
      <w:r w:rsidR="00633930">
        <w:rPr>
          <w:sz w:val="28"/>
          <w:szCs w:val="28"/>
        </w:rPr>
        <w:t xml:space="preserve"> </w:t>
      </w:r>
      <w:r w:rsidR="000F6749">
        <w:rPr>
          <w:sz w:val="28"/>
          <w:szCs w:val="28"/>
        </w:rPr>
        <w:t>Починковского городского</w:t>
      </w:r>
      <w:r w:rsidR="004B77AA">
        <w:rPr>
          <w:sz w:val="28"/>
          <w:szCs w:val="28"/>
        </w:rPr>
        <w:t xml:space="preserve"> поселения в разме</w:t>
      </w:r>
      <w:r w:rsidR="00633930">
        <w:rPr>
          <w:sz w:val="28"/>
          <w:szCs w:val="28"/>
        </w:rPr>
        <w:t xml:space="preserve">ре </w:t>
      </w:r>
      <w:r w:rsidR="00BD24A4">
        <w:rPr>
          <w:sz w:val="28"/>
          <w:szCs w:val="28"/>
        </w:rPr>
        <w:t>490,115</w:t>
      </w:r>
      <w:r w:rsidR="00633930">
        <w:rPr>
          <w:sz w:val="28"/>
          <w:szCs w:val="28"/>
        </w:rPr>
        <w:t xml:space="preserve"> тыс. рублей или </w:t>
      </w:r>
      <w:r w:rsidR="00BD24A4">
        <w:rPr>
          <w:sz w:val="28"/>
          <w:szCs w:val="28"/>
        </w:rPr>
        <w:t>8,8</w:t>
      </w:r>
      <w:r>
        <w:rPr>
          <w:sz w:val="28"/>
          <w:szCs w:val="28"/>
        </w:rPr>
        <w:t>% к утвержденным годовым бюджетным назначениям. Удельный вес данно</w:t>
      </w:r>
      <w:r w:rsidR="00633930">
        <w:rPr>
          <w:sz w:val="28"/>
          <w:szCs w:val="28"/>
        </w:rPr>
        <w:t xml:space="preserve">го вида налоговых доходов – </w:t>
      </w:r>
      <w:r w:rsidR="00BD24A4">
        <w:rPr>
          <w:sz w:val="28"/>
          <w:szCs w:val="28"/>
        </w:rPr>
        <w:t>11,0</w:t>
      </w:r>
      <w:r>
        <w:rPr>
          <w:sz w:val="28"/>
          <w:szCs w:val="28"/>
        </w:rPr>
        <w:t>%.</w:t>
      </w:r>
      <w:r w:rsidR="00BD24A4" w:rsidRPr="00BD24A4">
        <w:rPr>
          <w:color w:val="auto"/>
          <w:sz w:val="28"/>
          <w:szCs w:val="28"/>
        </w:rPr>
        <w:t xml:space="preserve"> </w:t>
      </w:r>
      <w:r w:rsidR="00BD24A4" w:rsidRPr="00BD24A4">
        <w:rPr>
          <w:sz w:val="28"/>
          <w:szCs w:val="28"/>
        </w:rPr>
        <w:t>По сравнению с аналогичным периодом прошлого года темп роста – 1</w:t>
      </w:r>
      <w:r w:rsidR="00BD24A4">
        <w:rPr>
          <w:sz w:val="28"/>
          <w:szCs w:val="28"/>
        </w:rPr>
        <w:t>32,6</w:t>
      </w:r>
      <w:r w:rsidR="00BD24A4" w:rsidRPr="00BD24A4">
        <w:rPr>
          <w:sz w:val="28"/>
          <w:szCs w:val="28"/>
        </w:rPr>
        <w:t>%, поступления увеличились на 1</w:t>
      </w:r>
      <w:r w:rsidR="00BD24A4">
        <w:rPr>
          <w:sz w:val="28"/>
          <w:szCs w:val="28"/>
        </w:rPr>
        <w:t>20,4</w:t>
      </w:r>
      <w:r w:rsidR="00BD24A4" w:rsidRPr="00BD24A4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Поступление </w:t>
      </w:r>
      <w:r>
        <w:rPr>
          <w:b/>
          <w:bCs/>
          <w:szCs w:val="28"/>
        </w:rPr>
        <w:t xml:space="preserve">неналоговых доходов </w:t>
      </w:r>
      <w:r w:rsidR="009A07D7">
        <w:rPr>
          <w:szCs w:val="28"/>
        </w:rPr>
        <w:t>в</w:t>
      </w:r>
      <w:r>
        <w:rPr>
          <w:szCs w:val="28"/>
        </w:rPr>
        <w:t xml:space="preserve"> бюджет</w:t>
      </w:r>
      <w:r w:rsidR="00664CEE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9A07D7">
        <w:rPr>
          <w:szCs w:val="28"/>
        </w:rPr>
        <w:t xml:space="preserve"> поселения</w:t>
      </w:r>
      <w:r>
        <w:rPr>
          <w:szCs w:val="28"/>
        </w:rPr>
        <w:t xml:space="preserve"> в </w:t>
      </w:r>
      <w:r w:rsidR="00991003">
        <w:rPr>
          <w:szCs w:val="28"/>
        </w:rPr>
        <w:t>2023</w:t>
      </w:r>
      <w:r>
        <w:rPr>
          <w:szCs w:val="28"/>
        </w:rPr>
        <w:t xml:space="preserve"> г</w:t>
      </w:r>
      <w:r w:rsidR="00664CEE">
        <w:rPr>
          <w:szCs w:val="28"/>
        </w:rPr>
        <w:t xml:space="preserve">оду запланировано в сумме </w:t>
      </w:r>
      <w:r w:rsidR="006C077A">
        <w:rPr>
          <w:szCs w:val="28"/>
        </w:rPr>
        <w:t>2</w:t>
      </w:r>
      <w:r w:rsidR="00BD24A4">
        <w:rPr>
          <w:szCs w:val="28"/>
        </w:rPr>
        <w:t> 189,5</w:t>
      </w:r>
      <w:r>
        <w:rPr>
          <w:szCs w:val="28"/>
        </w:rPr>
        <w:t xml:space="preserve"> тыс. рублей. Фактическое исполнение нен</w:t>
      </w:r>
      <w:r w:rsidR="00664CEE">
        <w:rPr>
          <w:szCs w:val="28"/>
        </w:rPr>
        <w:t xml:space="preserve">алоговых доходов в объеме </w:t>
      </w:r>
      <w:r w:rsidR="00BD24A4">
        <w:rPr>
          <w:szCs w:val="28"/>
        </w:rPr>
        <w:t>672,408</w:t>
      </w:r>
      <w:r>
        <w:rPr>
          <w:szCs w:val="28"/>
        </w:rPr>
        <w:t xml:space="preserve"> т</w:t>
      </w:r>
      <w:r w:rsidR="007E65A5">
        <w:rPr>
          <w:szCs w:val="28"/>
        </w:rPr>
        <w:t xml:space="preserve">ыс. рублей, </w:t>
      </w:r>
      <w:r w:rsidR="00664CEE">
        <w:rPr>
          <w:szCs w:val="28"/>
        </w:rPr>
        <w:t xml:space="preserve">или </w:t>
      </w:r>
      <w:r w:rsidR="00BD24A4">
        <w:rPr>
          <w:szCs w:val="28"/>
        </w:rPr>
        <w:t>30,7</w:t>
      </w:r>
      <w:r>
        <w:rPr>
          <w:szCs w:val="28"/>
        </w:rPr>
        <w:t xml:space="preserve">% к </w:t>
      </w:r>
      <w:r w:rsidR="00BD24A4">
        <w:rPr>
          <w:szCs w:val="28"/>
        </w:rPr>
        <w:t xml:space="preserve">годовым </w:t>
      </w:r>
      <w:r>
        <w:rPr>
          <w:szCs w:val="28"/>
        </w:rPr>
        <w:t xml:space="preserve">назначениям. Доля неналоговых доходов </w:t>
      </w:r>
      <w:r w:rsidR="00664CEE">
        <w:rPr>
          <w:szCs w:val="28"/>
        </w:rPr>
        <w:t>в общей структуре бюджета –</w:t>
      </w:r>
      <w:r w:rsidR="00BD24A4">
        <w:rPr>
          <w:szCs w:val="28"/>
        </w:rPr>
        <w:t>15,0</w:t>
      </w:r>
      <w:r>
        <w:rPr>
          <w:szCs w:val="28"/>
        </w:rPr>
        <w:t>%.</w:t>
      </w:r>
      <w:r w:rsidR="00664CEE">
        <w:rPr>
          <w:szCs w:val="28"/>
        </w:rPr>
        <w:t xml:space="preserve"> </w:t>
      </w:r>
      <w:r w:rsidR="00664CEE" w:rsidRPr="00A32AEA">
        <w:rPr>
          <w:szCs w:val="28"/>
        </w:rPr>
        <w:t xml:space="preserve">По отношению к соответствующему периоду </w:t>
      </w:r>
      <w:r w:rsidR="00991003">
        <w:rPr>
          <w:szCs w:val="28"/>
        </w:rPr>
        <w:t>2022</w:t>
      </w:r>
      <w:r w:rsidR="00664CEE" w:rsidRPr="00A32AEA">
        <w:rPr>
          <w:szCs w:val="28"/>
        </w:rPr>
        <w:t xml:space="preserve"> года </w:t>
      </w:r>
      <w:r w:rsidR="00664CEE">
        <w:rPr>
          <w:szCs w:val="28"/>
        </w:rPr>
        <w:t>поступления у</w:t>
      </w:r>
      <w:r w:rsidR="00BD24A4">
        <w:rPr>
          <w:szCs w:val="28"/>
        </w:rPr>
        <w:t>меньш</w:t>
      </w:r>
      <w:r w:rsidR="00664CEE">
        <w:rPr>
          <w:szCs w:val="28"/>
        </w:rPr>
        <w:t>ились</w:t>
      </w:r>
      <w:r w:rsidR="00664CEE" w:rsidRPr="00A32AEA">
        <w:rPr>
          <w:szCs w:val="28"/>
        </w:rPr>
        <w:t xml:space="preserve"> на </w:t>
      </w:r>
      <w:r w:rsidR="00BD24A4">
        <w:rPr>
          <w:szCs w:val="28"/>
        </w:rPr>
        <w:t>157,1</w:t>
      </w:r>
      <w:r w:rsidR="006C077A">
        <w:rPr>
          <w:szCs w:val="28"/>
        </w:rPr>
        <w:t xml:space="preserve"> </w:t>
      </w:r>
      <w:r w:rsidR="00664CEE" w:rsidRPr="00A32AEA">
        <w:rPr>
          <w:szCs w:val="28"/>
        </w:rPr>
        <w:t xml:space="preserve">тыс. рублей, или </w:t>
      </w:r>
      <w:r w:rsidR="006C077A">
        <w:rPr>
          <w:szCs w:val="28"/>
        </w:rPr>
        <w:t xml:space="preserve">на </w:t>
      </w:r>
      <w:r w:rsidR="00BD24A4">
        <w:rPr>
          <w:szCs w:val="28"/>
        </w:rPr>
        <w:t>18,9</w:t>
      </w:r>
      <w:r w:rsidR="00664CEE" w:rsidRPr="00A32AEA">
        <w:rPr>
          <w:szCs w:val="28"/>
        </w:rPr>
        <w:t>%.</w:t>
      </w:r>
      <w:r>
        <w:rPr>
          <w:szCs w:val="28"/>
        </w:rPr>
        <w:t xml:space="preserve"> </w:t>
      </w:r>
    </w:p>
    <w:p w:rsidR="00F360A5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>
        <w:rPr>
          <w:szCs w:val="28"/>
        </w:rPr>
        <w:t>поступили в б</w:t>
      </w:r>
      <w:r w:rsidR="0069580E">
        <w:rPr>
          <w:szCs w:val="28"/>
        </w:rPr>
        <w:t>юджет</w:t>
      </w:r>
      <w:r w:rsidR="00672DCF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672DCF">
        <w:rPr>
          <w:szCs w:val="28"/>
        </w:rPr>
        <w:t xml:space="preserve"> поселения в размере </w:t>
      </w:r>
      <w:r w:rsidR="00BD24A4">
        <w:rPr>
          <w:szCs w:val="28"/>
        </w:rPr>
        <w:t>610,826</w:t>
      </w:r>
      <w:r>
        <w:rPr>
          <w:szCs w:val="28"/>
        </w:rPr>
        <w:t xml:space="preserve"> тыс</w:t>
      </w:r>
      <w:r w:rsidR="0069580E">
        <w:rPr>
          <w:szCs w:val="28"/>
        </w:rPr>
        <w:t>. рублей, что</w:t>
      </w:r>
      <w:r w:rsidR="00672DCF">
        <w:rPr>
          <w:szCs w:val="28"/>
        </w:rPr>
        <w:t xml:space="preserve"> составило </w:t>
      </w:r>
      <w:r w:rsidR="00BD24A4">
        <w:rPr>
          <w:szCs w:val="28"/>
        </w:rPr>
        <w:t>27,9</w:t>
      </w:r>
      <w:r>
        <w:rPr>
          <w:szCs w:val="28"/>
        </w:rPr>
        <w:t>% к утвержденным годовым бюджетным назначениям. Удельны</w:t>
      </w:r>
      <w:r w:rsidR="00672DCF">
        <w:rPr>
          <w:szCs w:val="28"/>
        </w:rPr>
        <w:t xml:space="preserve">й вес в структуре доходов – </w:t>
      </w:r>
      <w:r w:rsidR="00BD24A4">
        <w:rPr>
          <w:szCs w:val="28"/>
        </w:rPr>
        <w:t>13,6</w:t>
      </w:r>
      <w:r>
        <w:rPr>
          <w:szCs w:val="28"/>
        </w:rPr>
        <w:t>%. По сравнению с аналогичным периодом прошлого года темп роста</w:t>
      </w:r>
      <w:r w:rsidR="00672DCF">
        <w:rPr>
          <w:szCs w:val="28"/>
        </w:rPr>
        <w:t xml:space="preserve"> составил –</w:t>
      </w:r>
      <w:r w:rsidR="00BD24A4">
        <w:rPr>
          <w:szCs w:val="28"/>
        </w:rPr>
        <w:t xml:space="preserve"> 86,7</w:t>
      </w:r>
      <w:r>
        <w:rPr>
          <w:szCs w:val="28"/>
        </w:rPr>
        <w:t xml:space="preserve">%. </w:t>
      </w:r>
      <w:r w:rsidR="00672DCF" w:rsidRPr="00A32AEA">
        <w:rPr>
          <w:szCs w:val="28"/>
        </w:rPr>
        <w:t xml:space="preserve">По отношению к соответствующему периоду </w:t>
      </w:r>
      <w:r w:rsidR="00991003">
        <w:rPr>
          <w:szCs w:val="28"/>
        </w:rPr>
        <w:t>2022</w:t>
      </w:r>
      <w:r w:rsidR="00672DCF" w:rsidRPr="00A32AEA">
        <w:rPr>
          <w:szCs w:val="28"/>
        </w:rPr>
        <w:t xml:space="preserve"> года </w:t>
      </w:r>
      <w:r w:rsidR="00672DCF">
        <w:rPr>
          <w:szCs w:val="28"/>
        </w:rPr>
        <w:t>поступления у</w:t>
      </w:r>
      <w:r w:rsidR="00BD24A4">
        <w:rPr>
          <w:szCs w:val="28"/>
        </w:rPr>
        <w:t>меньш</w:t>
      </w:r>
      <w:r w:rsidR="00672DCF">
        <w:rPr>
          <w:szCs w:val="28"/>
        </w:rPr>
        <w:t>ились</w:t>
      </w:r>
      <w:r w:rsidR="00672DCF" w:rsidRPr="00A32AEA">
        <w:rPr>
          <w:szCs w:val="28"/>
        </w:rPr>
        <w:t xml:space="preserve"> на </w:t>
      </w:r>
      <w:r w:rsidR="00BD24A4">
        <w:rPr>
          <w:szCs w:val="28"/>
        </w:rPr>
        <w:t>93,8</w:t>
      </w:r>
      <w:r w:rsidR="00672DCF" w:rsidRPr="00A32AEA">
        <w:rPr>
          <w:szCs w:val="28"/>
        </w:rPr>
        <w:t xml:space="preserve"> тыс. рублей, или </w:t>
      </w:r>
      <w:r w:rsidR="006C077A">
        <w:rPr>
          <w:szCs w:val="28"/>
        </w:rPr>
        <w:t xml:space="preserve">на </w:t>
      </w:r>
      <w:r w:rsidR="00F360A5">
        <w:rPr>
          <w:szCs w:val="28"/>
        </w:rPr>
        <w:t>13,3</w:t>
      </w:r>
      <w:r w:rsidR="00672DCF" w:rsidRPr="00A32AEA">
        <w:rPr>
          <w:szCs w:val="28"/>
        </w:rPr>
        <w:t>%.</w:t>
      </w:r>
    </w:p>
    <w:p w:rsidR="002628C1" w:rsidRDefault="00F360A5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F360A5">
        <w:rPr>
          <w:b/>
          <w:bCs/>
          <w:iCs/>
          <w:szCs w:val="28"/>
        </w:rPr>
        <w:lastRenderedPageBreak/>
        <w:t>Доходы от оказания платных услуг и компенсации затрат государства</w:t>
      </w:r>
      <w:r w:rsidR="00672DCF">
        <w:rPr>
          <w:szCs w:val="28"/>
        </w:rPr>
        <w:t xml:space="preserve"> </w:t>
      </w:r>
      <w:r>
        <w:rPr>
          <w:szCs w:val="28"/>
        </w:rPr>
        <w:t xml:space="preserve">поступили в размере 4,886 тыс. рублей, показатели на текущий период не планировались. </w:t>
      </w:r>
    </w:p>
    <w:p w:rsidR="006C077A" w:rsidRDefault="00F42B26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Доходы от </w:t>
      </w:r>
      <w:r w:rsidR="006C077A">
        <w:rPr>
          <w:b/>
          <w:bCs/>
          <w:szCs w:val="28"/>
        </w:rPr>
        <w:t>продажи материальных и нематериальных активов</w:t>
      </w:r>
      <w:r w:rsidR="002628C1">
        <w:rPr>
          <w:b/>
          <w:bCs/>
          <w:szCs w:val="28"/>
        </w:rPr>
        <w:t xml:space="preserve"> </w:t>
      </w:r>
      <w:r w:rsidR="002628C1">
        <w:rPr>
          <w:szCs w:val="28"/>
        </w:rPr>
        <w:t>составили</w:t>
      </w:r>
      <w:r>
        <w:rPr>
          <w:szCs w:val="28"/>
        </w:rPr>
        <w:t xml:space="preserve"> сумму </w:t>
      </w:r>
      <w:r w:rsidR="00F360A5">
        <w:rPr>
          <w:szCs w:val="28"/>
        </w:rPr>
        <w:t>56,696</w:t>
      </w:r>
      <w:r>
        <w:rPr>
          <w:szCs w:val="28"/>
        </w:rPr>
        <w:t xml:space="preserve"> тыс. рублей</w:t>
      </w:r>
      <w:r w:rsidR="00F360A5">
        <w:rPr>
          <w:szCs w:val="28"/>
        </w:rPr>
        <w:t>, показатели на текущий период не планировались</w:t>
      </w:r>
      <w:r w:rsidR="000207C3" w:rsidRPr="00A32AEA">
        <w:rPr>
          <w:szCs w:val="28"/>
        </w:rPr>
        <w:t>.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целом </w:t>
      </w:r>
      <w:r>
        <w:rPr>
          <w:b/>
          <w:bCs/>
          <w:szCs w:val="28"/>
        </w:rPr>
        <w:t>налоговые и неналоговые доходы</w:t>
      </w:r>
      <w:r w:rsidR="00632CEE">
        <w:rPr>
          <w:b/>
          <w:bCs/>
          <w:szCs w:val="28"/>
        </w:rPr>
        <w:t xml:space="preserve"> (собственные доходы)</w:t>
      </w:r>
      <w:r>
        <w:rPr>
          <w:b/>
          <w:bCs/>
          <w:szCs w:val="28"/>
        </w:rPr>
        <w:t xml:space="preserve"> </w:t>
      </w:r>
      <w:r w:rsidR="00693765">
        <w:rPr>
          <w:szCs w:val="28"/>
        </w:rPr>
        <w:t xml:space="preserve">поступили в сумме </w:t>
      </w:r>
      <w:r w:rsidR="00F360A5">
        <w:rPr>
          <w:szCs w:val="28"/>
        </w:rPr>
        <w:t>3 934,868</w:t>
      </w:r>
      <w:r>
        <w:rPr>
          <w:szCs w:val="28"/>
        </w:rPr>
        <w:t xml:space="preserve"> тыс. рублей.</w:t>
      </w:r>
      <w:r w:rsidR="00693765">
        <w:rPr>
          <w:szCs w:val="28"/>
        </w:rPr>
        <w:t xml:space="preserve"> План по сбору исполнен на </w:t>
      </w:r>
      <w:r w:rsidR="00F360A5">
        <w:rPr>
          <w:szCs w:val="28"/>
        </w:rPr>
        <w:t>16,8</w:t>
      </w:r>
      <w:r>
        <w:rPr>
          <w:szCs w:val="28"/>
        </w:rPr>
        <w:t xml:space="preserve">%. Доля </w:t>
      </w:r>
      <w:r w:rsidR="00632CEE">
        <w:rPr>
          <w:szCs w:val="28"/>
        </w:rPr>
        <w:t>в общей с</w:t>
      </w:r>
      <w:r w:rsidR="00693765">
        <w:rPr>
          <w:szCs w:val="28"/>
        </w:rPr>
        <w:t xml:space="preserve">труктуре доходов – </w:t>
      </w:r>
      <w:r w:rsidR="00F360A5">
        <w:rPr>
          <w:szCs w:val="28"/>
        </w:rPr>
        <w:t>87,9</w:t>
      </w:r>
      <w:r>
        <w:rPr>
          <w:szCs w:val="28"/>
        </w:rPr>
        <w:t>%. По сравнению с аналогичным периодом прошло</w:t>
      </w:r>
      <w:r w:rsidR="00632CEE">
        <w:rPr>
          <w:szCs w:val="28"/>
        </w:rPr>
        <w:t>го</w:t>
      </w:r>
      <w:r w:rsidR="00B8407D">
        <w:rPr>
          <w:szCs w:val="28"/>
        </w:rPr>
        <w:t xml:space="preserve"> года темп роста составил </w:t>
      </w:r>
      <w:r w:rsidR="00F360A5">
        <w:rPr>
          <w:szCs w:val="28"/>
        </w:rPr>
        <w:t>97,5</w:t>
      </w:r>
      <w:r>
        <w:rPr>
          <w:szCs w:val="28"/>
        </w:rPr>
        <w:t>%</w:t>
      </w:r>
      <w:r w:rsidR="00F360A5">
        <w:rPr>
          <w:szCs w:val="28"/>
        </w:rPr>
        <w:t xml:space="preserve">, </w:t>
      </w:r>
      <w:r w:rsidR="00B8407D">
        <w:rPr>
          <w:szCs w:val="28"/>
        </w:rPr>
        <w:t>поступления у</w:t>
      </w:r>
      <w:r w:rsidR="00F360A5">
        <w:rPr>
          <w:szCs w:val="28"/>
        </w:rPr>
        <w:t>меньш</w:t>
      </w:r>
      <w:r w:rsidR="00B8407D">
        <w:rPr>
          <w:szCs w:val="28"/>
        </w:rPr>
        <w:t>ились</w:t>
      </w:r>
      <w:r w:rsidR="00B8407D" w:rsidRPr="00A32AEA">
        <w:rPr>
          <w:szCs w:val="28"/>
        </w:rPr>
        <w:t xml:space="preserve"> на </w:t>
      </w:r>
      <w:r w:rsidR="00F360A5">
        <w:rPr>
          <w:szCs w:val="28"/>
        </w:rPr>
        <w:t>99,6</w:t>
      </w:r>
      <w:r w:rsidR="00B8407D" w:rsidRPr="00A32AEA">
        <w:rPr>
          <w:szCs w:val="28"/>
        </w:rPr>
        <w:t xml:space="preserve"> тыс. рублей, или </w:t>
      </w:r>
      <w:r w:rsidR="00D63498">
        <w:rPr>
          <w:szCs w:val="28"/>
        </w:rPr>
        <w:t xml:space="preserve">на </w:t>
      </w:r>
      <w:r w:rsidR="00F360A5">
        <w:rPr>
          <w:szCs w:val="28"/>
        </w:rPr>
        <w:t>2,5</w:t>
      </w:r>
      <w:r w:rsidR="00B8407D" w:rsidRPr="00A32AEA">
        <w:rPr>
          <w:szCs w:val="28"/>
        </w:rPr>
        <w:t>%.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Безвозмездные поступления </w:t>
      </w:r>
      <w:r w:rsidR="004B230A">
        <w:rPr>
          <w:szCs w:val="28"/>
        </w:rPr>
        <w:t xml:space="preserve">запланированы </w:t>
      </w:r>
      <w:r w:rsidR="00F360A5">
        <w:rPr>
          <w:szCs w:val="28"/>
        </w:rPr>
        <w:t xml:space="preserve">на 2023 год </w:t>
      </w:r>
      <w:r w:rsidR="004B230A">
        <w:rPr>
          <w:szCs w:val="28"/>
        </w:rPr>
        <w:t xml:space="preserve">в сумме </w:t>
      </w:r>
      <w:r w:rsidR="00F360A5">
        <w:rPr>
          <w:szCs w:val="28"/>
        </w:rPr>
        <w:t>4 343,5</w:t>
      </w:r>
      <w:r w:rsidR="00FD16CA">
        <w:rPr>
          <w:szCs w:val="28"/>
        </w:rPr>
        <w:t xml:space="preserve"> тыс. рублей. За </w:t>
      </w:r>
      <w:r w:rsidR="00991003">
        <w:rPr>
          <w:szCs w:val="28"/>
        </w:rPr>
        <w:t>1 квартал</w:t>
      </w:r>
      <w:r>
        <w:rPr>
          <w:szCs w:val="28"/>
        </w:rPr>
        <w:t xml:space="preserve"> </w:t>
      </w:r>
      <w:r w:rsidR="00991003">
        <w:rPr>
          <w:szCs w:val="28"/>
        </w:rPr>
        <w:t>2023</w:t>
      </w:r>
      <w:r>
        <w:rPr>
          <w:szCs w:val="28"/>
        </w:rPr>
        <w:t xml:space="preserve"> года сумма безвозмездн</w:t>
      </w:r>
      <w:r w:rsidR="004B230A">
        <w:rPr>
          <w:szCs w:val="28"/>
        </w:rPr>
        <w:t xml:space="preserve">ых поступлений составила </w:t>
      </w:r>
      <w:r w:rsidR="00F360A5">
        <w:rPr>
          <w:szCs w:val="28"/>
        </w:rPr>
        <w:t>540,7</w:t>
      </w:r>
      <w:r w:rsidR="00FD16CA">
        <w:rPr>
          <w:szCs w:val="28"/>
        </w:rPr>
        <w:t xml:space="preserve"> тыс. </w:t>
      </w:r>
      <w:r w:rsidR="00A61801">
        <w:rPr>
          <w:szCs w:val="28"/>
        </w:rPr>
        <w:t>ру</w:t>
      </w:r>
      <w:r w:rsidR="004B230A">
        <w:rPr>
          <w:szCs w:val="28"/>
        </w:rPr>
        <w:t xml:space="preserve">блей или </w:t>
      </w:r>
      <w:r w:rsidR="00502164">
        <w:rPr>
          <w:szCs w:val="28"/>
        </w:rPr>
        <w:t>1</w:t>
      </w:r>
      <w:r w:rsidR="00F360A5">
        <w:rPr>
          <w:szCs w:val="28"/>
        </w:rPr>
        <w:t>2,4</w:t>
      </w:r>
      <w:r>
        <w:rPr>
          <w:szCs w:val="28"/>
        </w:rPr>
        <w:t>% от годовых плановых назначений. Удельный вес в общем о</w:t>
      </w:r>
      <w:r w:rsidR="00FD16CA">
        <w:rPr>
          <w:szCs w:val="28"/>
        </w:rPr>
        <w:t>б</w:t>
      </w:r>
      <w:r w:rsidR="004B230A">
        <w:rPr>
          <w:szCs w:val="28"/>
        </w:rPr>
        <w:t xml:space="preserve">ъеме исполненных доходов – </w:t>
      </w:r>
      <w:r w:rsidR="00F360A5">
        <w:rPr>
          <w:szCs w:val="28"/>
        </w:rPr>
        <w:t>12,1</w:t>
      </w:r>
      <w:r>
        <w:rPr>
          <w:szCs w:val="28"/>
        </w:rPr>
        <w:t>%.</w:t>
      </w:r>
      <w:r w:rsidR="004B230A">
        <w:rPr>
          <w:szCs w:val="28"/>
        </w:rPr>
        <w:t xml:space="preserve"> </w:t>
      </w:r>
      <w:r>
        <w:rPr>
          <w:szCs w:val="28"/>
        </w:rPr>
        <w:t xml:space="preserve"> </w:t>
      </w:r>
      <w:r w:rsidR="004B230A">
        <w:rPr>
          <w:szCs w:val="28"/>
        </w:rPr>
        <w:t xml:space="preserve">По сравнению с аналогичным периодом прошлого года темп роста составил – </w:t>
      </w:r>
      <w:r w:rsidR="00F360A5">
        <w:rPr>
          <w:szCs w:val="28"/>
        </w:rPr>
        <w:t xml:space="preserve">55,6%, </w:t>
      </w:r>
      <w:r w:rsidR="004B230A">
        <w:rPr>
          <w:szCs w:val="28"/>
        </w:rPr>
        <w:t>поступления у</w:t>
      </w:r>
      <w:r w:rsidR="00F360A5">
        <w:rPr>
          <w:szCs w:val="28"/>
        </w:rPr>
        <w:t>меньш</w:t>
      </w:r>
      <w:r w:rsidR="009A6391">
        <w:rPr>
          <w:szCs w:val="28"/>
        </w:rPr>
        <w:t>ились</w:t>
      </w:r>
      <w:r w:rsidR="004B230A" w:rsidRPr="00A32AEA">
        <w:rPr>
          <w:szCs w:val="28"/>
        </w:rPr>
        <w:t xml:space="preserve"> на </w:t>
      </w:r>
      <w:r w:rsidR="001E5186">
        <w:rPr>
          <w:szCs w:val="28"/>
        </w:rPr>
        <w:t>431,9</w:t>
      </w:r>
      <w:r w:rsidR="004B230A" w:rsidRPr="00A32AEA">
        <w:rPr>
          <w:szCs w:val="28"/>
        </w:rPr>
        <w:t xml:space="preserve"> тыс. рублей, или </w:t>
      </w:r>
      <w:r w:rsidR="001E5186">
        <w:rPr>
          <w:szCs w:val="28"/>
        </w:rPr>
        <w:t>44,4</w:t>
      </w:r>
      <w:r w:rsidR="004B230A" w:rsidRPr="00A32AEA">
        <w:rPr>
          <w:szCs w:val="28"/>
        </w:rPr>
        <w:t>%.</w:t>
      </w:r>
      <w:r w:rsidR="004B230A">
        <w:rPr>
          <w:szCs w:val="28"/>
        </w:rPr>
        <w:t xml:space="preserve"> </w:t>
      </w:r>
    </w:p>
    <w:p w:rsidR="002628C1" w:rsidRDefault="002628C1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безвозмездных поступлений дотации на выравнивание бюджетной обеспеченности</w:t>
      </w:r>
      <w:r w:rsidR="000E5BDF">
        <w:rPr>
          <w:sz w:val="28"/>
          <w:szCs w:val="28"/>
        </w:rPr>
        <w:t xml:space="preserve"> запланированы в сумме </w:t>
      </w:r>
      <w:r w:rsidR="001E5186">
        <w:rPr>
          <w:sz w:val="28"/>
          <w:szCs w:val="28"/>
        </w:rPr>
        <w:t>1 073,7</w:t>
      </w:r>
      <w:r w:rsidR="00BF26D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</w:t>
      </w:r>
      <w:r w:rsidR="007A5B41">
        <w:rPr>
          <w:sz w:val="28"/>
          <w:szCs w:val="28"/>
        </w:rPr>
        <w:t>ей</w:t>
      </w:r>
      <w:r w:rsidR="001E5186">
        <w:rPr>
          <w:sz w:val="28"/>
          <w:szCs w:val="28"/>
        </w:rPr>
        <w:t>,</w:t>
      </w:r>
      <w:r w:rsidR="007A5B41">
        <w:rPr>
          <w:sz w:val="28"/>
          <w:szCs w:val="28"/>
        </w:rPr>
        <w:t xml:space="preserve"> </w:t>
      </w:r>
      <w:r w:rsidR="001E5186">
        <w:rPr>
          <w:sz w:val="28"/>
          <w:szCs w:val="28"/>
        </w:rPr>
        <w:t>п</w:t>
      </w:r>
      <w:r w:rsidR="007A5B41">
        <w:rPr>
          <w:sz w:val="28"/>
          <w:szCs w:val="28"/>
        </w:rPr>
        <w:t>оступление составил</w:t>
      </w:r>
      <w:r w:rsidR="000E5BDF">
        <w:rPr>
          <w:sz w:val="28"/>
          <w:szCs w:val="28"/>
        </w:rPr>
        <w:t xml:space="preserve">о </w:t>
      </w:r>
      <w:r w:rsidR="00BF26DF">
        <w:rPr>
          <w:sz w:val="28"/>
          <w:szCs w:val="28"/>
        </w:rPr>
        <w:t>2</w:t>
      </w:r>
      <w:r w:rsidR="001E5186">
        <w:rPr>
          <w:sz w:val="28"/>
          <w:szCs w:val="28"/>
        </w:rPr>
        <w:t>68,2</w:t>
      </w:r>
      <w:r w:rsidR="000E5BDF">
        <w:rPr>
          <w:sz w:val="28"/>
          <w:szCs w:val="28"/>
        </w:rPr>
        <w:t xml:space="preserve"> тыс. рублей, или </w:t>
      </w:r>
      <w:r w:rsidR="001E5186">
        <w:rPr>
          <w:sz w:val="28"/>
          <w:szCs w:val="28"/>
        </w:rPr>
        <w:t>2</w:t>
      </w:r>
      <w:r w:rsidR="000E5BDF">
        <w:rPr>
          <w:sz w:val="28"/>
          <w:szCs w:val="28"/>
        </w:rPr>
        <w:t>5,0</w:t>
      </w:r>
      <w:r>
        <w:rPr>
          <w:sz w:val="28"/>
          <w:szCs w:val="28"/>
        </w:rPr>
        <w:t xml:space="preserve">%. </w:t>
      </w:r>
    </w:p>
    <w:p w:rsidR="00BF26DF" w:rsidRDefault="001E5186" w:rsidP="001E518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186">
        <w:rPr>
          <w:sz w:val="28"/>
          <w:szCs w:val="28"/>
        </w:rPr>
        <w:t>Иные межбюджетные трансферты</w:t>
      </w:r>
      <w:r>
        <w:rPr>
          <w:szCs w:val="28"/>
        </w:rPr>
        <w:t xml:space="preserve"> </w:t>
      </w:r>
      <w:r w:rsidR="000E5BDF">
        <w:rPr>
          <w:sz w:val="28"/>
          <w:szCs w:val="28"/>
        </w:rPr>
        <w:t xml:space="preserve">поступили в сумме </w:t>
      </w:r>
      <w:r>
        <w:rPr>
          <w:sz w:val="28"/>
          <w:szCs w:val="28"/>
        </w:rPr>
        <w:t xml:space="preserve">272,5 </w:t>
      </w:r>
      <w:r w:rsidR="000E5BDF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8,3</w:t>
      </w:r>
      <w:r w:rsidR="002628C1">
        <w:rPr>
          <w:sz w:val="28"/>
          <w:szCs w:val="28"/>
        </w:rPr>
        <w:t>% от запланированных назначений.</w:t>
      </w:r>
    </w:p>
    <w:p w:rsidR="00ED5759" w:rsidRDefault="002628C1" w:rsidP="00BF26DF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A4E" w:rsidRPr="004C7A4E" w:rsidRDefault="00097D05" w:rsidP="0067712B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4C7A4E">
        <w:rPr>
          <w:rFonts w:eastAsia="Times New Roman"/>
          <w:b/>
          <w:szCs w:val="28"/>
          <w:lang w:eastAsia="ru-RU"/>
        </w:rPr>
        <w:t xml:space="preserve">.1.3. </w:t>
      </w:r>
      <w:r w:rsidR="004C7A4E" w:rsidRPr="004C7A4E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4C7A4E" w:rsidRPr="004C7A4E" w:rsidRDefault="004C7A4E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 w:rsidRPr="004C7A4E">
        <w:rPr>
          <w:rFonts w:eastAsia="Times New Roman"/>
          <w:b/>
          <w:szCs w:val="28"/>
          <w:lang w:eastAsia="ru-RU"/>
        </w:rPr>
        <w:t xml:space="preserve">  - по разделам и подразделам бюджетной классификации</w:t>
      </w:r>
      <w:r w:rsidR="006F3BB8">
        <w:rPr>
          <w:rFonts w:eastAsia="Times New Roman"/>
          <w:b/>
          <w:szCs w:val="28"/>
          <w:lang w:eastAsia="ru-RU"/>
        </w:rPr>
        <w:t>.</w:t>
      </w:r>
    </w:p>
    <w:p w:rsidR="001E5186" w:rsidRDefault="001E5186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</w:p>
    <w:p w:rsidR="009D6B9A" w:rsidRDefault="000C0CC1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План по расходам </w:t>
      </w:r>
      <w:r w:rsidR="00DF388C">
        <w:rPr>
          <w:rFonts w:eastAsia="Times New Roman"/>
          <w:szCs w:val="28"/>
          <w:lang w:eastAsia="ru-RU"/>
        </w:rPr>
        <w:t xml:space="preserve">на </w:t>
      </w:r>
      <w:r w:rsidR="00991003">
        <w:rPr>
          <w:rFonts w:eastAsia="Times New Roman"/>
          <w:szCs w:val="28"/>
          <w:lang w:eastAsia="ru-RU"/>
        </w:rPr>
        <w:t>2023</w:t>
      </w:r>
      <w:r w:rsidR="00DF388C">
        <w:rPr>
          <w:rFonts w:eastAsia="Times New Roman"/>
          <w:szCs w:val="28"/>
          <w:lang w:eastAsia="ru-RU"/>
        </w:rPr>
        <w:t xml:space="preserve"> год</w:t>
      </w:r>
      <w:r w:rsidR="008265F1">
        <w:rPr>
          <w:rFonts w:eastAsia="Times New Roman"/>
          <w:szCs w:val="28"/>
          <w:lang w:eastAsia="ru-RU"/>
        </w:rPr>
        <w:t xml:space="preserve"> (Решение от 08.12.2022 № 59),</w:t>
      </w:r>
      <w:r w:rsidR="00DF388C">
        <w:rPr>
          <w:rFonts w:eastAsia="Times New Roman"/>
          <w:szCs w:val="28"/>
          <w:lang w:eastAsia="ru-RU"/>
        </w:rPr>
        <w:t xml:space="preserve">  </w:t>
      </w:r>
      <w:r w:rsidR="008265F1">
        <w:rPr>
          <w:rFonts w:eastAsia="Times New Roman"/>
          <w:szCs w:val="28"/>
          <w:lang w:eastAsia="ru-RU"/>
        </w:rPr>
        <w:t xml:space="preserve">на основании уведомлений, </w:t>
      </w:r>
      <w:r w:rsidR="00DF388C">
        <w:rPr>
          <w:rFonts w:eastAsia="Times New Roman"/>
          <w:szCs w:val="28"/>
          <w:lang w:eastAsia="ru-RU"/>
        </w:rPr>
        <w:t xml:space="preserve">увеличен на </w:t>
      </w:r>
      <w:r w:rsidR="008265F1">
        <w:rPr>
          <w:rFonts w:eastAsia="Times New Roman"/>
          <w:szCs w:val="28"/>
          <w:lang w:eastAsia="ru-RU"/>
        </w:rPr>
        <w:t>48 754,5</w:t>
      </w:r>
      <w:r>
        <w:rPr>
          <w:rFonts w:eastAsia="Times New Roman"/>
          <w:szCs w:val="28"/>
          <w:lang w:eastAsia="ru-RU"/>
        </w:rPr>
        <w:t xml:space="preserve"> тыс. рублей и составил в соответствии с </w:t>
      </w:r>
      <w:r w:rsidR="00DF388C">
        <w:rPr>
          <w:rFonts w:eastAsia="Times New Roman"/>
          <w:szCs w:val="28"/>
          <w:lang w:eastAsia="ru-RU"/>
        </w:rPr>
        <w:t>бюджетной росписью</w:t>
      </w:r>
      <w:r w:rsidR="008265F1">
        <w:rPr>
          <w:rFonts w:eastAsia="Times New Roman"/>
          <w:szCs w:val="28"/>
          <w:lang w:eastAsia="ru-RU"/>
        </w:rPr>
        <w:t xml:space="preserve"> на 31.03.2023 года в сумме 76 565,659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0C0CC1" w:rsidRDefault="002548FD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бюджета </w:t>
      </w:r>
      <w:r w:rsidR="000F6749">
        <w:rPr>
          <w:rFonts w:eastAsia="Times New Roman"/>
          <w:szCs w:val="28"/>
          <w:lang w:eastAsia="ru-RU"/>
        </w:rPr>
        <w:t>Починковского городского</w:t>
      </w:r>
      <w:r w:rsidR="000C0CC1">
        <w:rPr>
          <w:rFonts w:eastAsia="Times New Roman"/>
          <w:szCs w:val="28"/>
          <w:lang w:eastAsia="ru-RU"/>
        </w:rPr>
        <w:t xml:space="preserve"> поселения за </w:t>
      </w:r>
      <w:r w:rsidR="00991003">
        <w:rPr>
          <w:rFonts w:eastAsia="Times New Roman"/>
          <w:szCs w:val="28"/>
          <w:lang w:eastAsia="ru-RU"/>
        </w:rPr>
        <w:t>1 квартал</w:t>
      </w:r>
      <w:r w:rsidR="000C0CC1">
        <w:rPr>
          <w:rFonts w:eastAsia="Times New Roman"/>
          <w:szCs w:val="28"/>
          <w:lang w:eastAsia="ru-RU"/>
        </w:rPr>
        <w:t xml:space="preserve"> </w:t>
      </w:r>
      <w:r w:rsidR="00991003">
        <w:rPr>
          <w:rFonts w:eastAsia="Times New Roman"/>
          <w:szCs w:val="28"/>
          <w:lang w:eastAsia="ru-RU"/>
        </w:rPr>
        <w:t>2023</w:t>
      </w:r>
      <w:r w:rsidR="000C0CC1">
        <w:rPr>
          <w:rFonts w:eastAsia="Times New Roman"/>
          <w:szCs w:val="28"/>
          <w:lang w:eastAsia="ru-RU"/>
        </w:rPr>
        <w:t xml:space="preserve"> </w:t>
      </w:r>
      <w:r w:rsidR="00DD30F0">
        <w:rPr>
          <w:rFonts w:eastAsia="Times New Roman"/>
          <w:szCs w:val="28"/>
          <w:lang w:eastAsia="ru-RU"/>
        </w:rPr>
        <w:t>года испол</w:t>
      </w:r>
      <w:r>
        <w:rPr>
          <w:rFonts w:eastAsia="Times New Roman"/>
          <w:szCs w:val="28"/>
          <w:lang w:eastAsia="ru-RU"/>
        </w:rPr>
        <w:t xml:space="preserve">нены в сумме  </w:t>
      </w:r>
      <w:r w:rsidR="005A0E19">
        <w:rPr>
          <w:rFonts w:eastAsia="Times New Roman"/>
          <w:szCs w:val="28"/>
          <w:lang w:eastAsia="ru-RU"/>
        </w:rPr>
        <w:t>3</w:t>
      </w:r>
      <w:r w:rsidR="008265F1">
        <w:rPr>
          <w:rFonts w:eastAsia="Times New Roman"/>
          <w:szCs w:val="28"/>
          <w:lang w:eastAsia="ru-RU"/>
        </w:rPr>
        <w:t> 973,263</w:t>
      </w:r>
      <w:r>
        <w:rPr>
          <w:rFonts w:eastAsia="Times New Roman"/>
          <w:szCs w:val="28"/>
          <w:lang w:eastAsia="ru-RU"/>
        </w:rPr>
        <w:t xml:space="preserve"> тыс. рублей, или </w:t>
      </w:r>
      <w:r w:rsidR="008265F1">
        <w:rPr>
          <w:rFonts w:eastAsia="Times New Roman"/>
          <w:szCs w:val="28"/>
          <w:lang w:eastAsia="ru-RU"/>
        </w:rPr>
        <w:t>5,2</w:t>
      </w:r>
      <w:r w:rsidR="000C0CC1">
        <w:rPr>
          <w:rFonts w:eastAsia="Times New Roman"/>
          <w:szCs w:val="28"/>
          <w:lang w:eastAsia="ru-RU"/>
        </w:rPr>
        <w:t>%</w:t>
      </w:r>
      <w:r w:rsidR="00504C7C">
        <w:rPr>
          <w:rFonts w:eastAsia="Times New Roman"/>
          <w:szCs w:val="28"/>
          <w:lang w:eastAsia="ru-RU"/>
        </w:rPr>
        <w:t>, т</w:t>
      </w:r>
      <w:r w:rsidR="000C0CC1">
        <w:rPr>
          <w:rFonts w:eastAsia="Times New Roman"/>
          <w:szCs w:val="28"/>
          <w:lang w:eastAsia="ru-RU"/>
        </w:rPr>
        <w:t>емп роста к аналогичному п</w:t>
      </w:r>
      <w:r>
        <w:rPr>
          <w:rFonts w:eastAsia="Times New Roman"/>
          <w:szCs w:val="28"/>
          <w:lang w:eastAsia="ru-RU"/>
        </w:rPr>
        <w:t xml:space="preserve">ериоду </w:t>
      </w:r>
      <w:r w:rsidR="00991003">
        <w:rPr>
          <w:rFonts w:eastAsia="Times New Roman"/>
          <w:szCs w:val="28"/>
          <w:lang w:eastAsia="ru-RU"/>
        </w:rPr>
        <w:t>2022</w:t>
      </w:r>
      <w:r>
        <w:rPr>
          <w:rFonts w:eastAsia="Times New Roman"/>
          <w:szCs w:val="28"/>
          <w:lang w:eastAsia="ru-RU"/>
        </w:rPr>
        <w:t xml:space="preserve"> года составил </w:t>
      </w:r>
      <w:r w:rsidR="008265F1">
        <w:rPr>
          <w:rFonts w:eastAsia="Times New Roman"/>
          <w:szCs w:val="28"/>
          <w:lang w:eastAsia="ru-RU"/>
        </w:rPr>
        <w:t>96,9</w:t>
      </w:r>
      <w:r w:rsidR="000C0CC1">
        <w:rPr>
          <w:rFonts w:eastAsia="Times New Roman"/>
          <w:szCs w:val="28"/>
          <w:lang w:eastAsia="ru-RU"/>
        </w:rPr>
        <w:t>%.</w:t>
      </w:r>
    </w:p>
    <w:p w:rsidR="001E5186" w:rsidRDefault="009F0285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9F0285">
        <w:rPr>
          <w:rFonts w:eastAsia="Times New Roman"/>
          <w:szCs w:val="28"/>
          <w:lang w:eastAsia="ru-RU"/>
        </w:rPr>
        <w:t xml:space="preserve">Наибольший удельный вес в структуре расходов бюджета </w:t>
      </w:r>
      <w:r>
        <w:rPr>
          <w:rFonts w:eastAsia="Times New Roman"/>
          <w:szCs w:val="28"/>
          <w:lang w:eastAsia="ru-RU"/>
        </w:rPr>
        <w:t xml:space="preserve">Починковского </w:t>
      </w:r>
      <w:r w:rsidRPr="009F0285">
        <w:rPr>
          <w:rFonts w:eastAsia="Times New Roman"/>
          <w:szCs w:val="28"/>
          <w:lang w:eastAsia="ru-RU"/>
        </w:rPr>
        <w:t xml:space="preserve">городского поселения занимают расходы в области жилищно-коммунального хозяйства – </w:t>
      </w:r>
      <w:r w:rsidR="005F2789">
        <w:rPr>
          <w:rFonts w:eastAsia="Times New Roman"/>
          <w:szCs w:val="28"/>
          <w:lang w:eastAsia="ru-RU"/>
        </w:rPr>
        <w:t>2 065,204</w:t>
      </w:r>
      <w:r w:rsidRPr="009F0285">
        <w:rPr>
          <w:rFonts w:eastAsia="Times New Roman"/>
          <w:szCs w:val="28"/>
          <w:lang w:eastAsia="ru-RU"/>
        </w:rPr>
        <w:t xml:space="preserve"> тыс. рублей или </w:t>
      </w:r>
      <w:r w:rsidR="005F2789">
        <w:rPr>
          <w:rFonts w:eastAsia="Times New Roman"/>
          <w:szCs w:val="28"/>
          <w:lang w:eastAsia="ru-RU"/>
        </w:rPr>
        <w:t>52,0</w:t>
      </w:r>
      <w:r w:rsidRPr="009F0285">
        <w:rPr>
          <w:rFonts w:eastAsia="Times New Roman"/>
          <w:szCs w:val="28"/>
          <w:lang w:eastAsia="ru-RU"/>
        </w:rPr>
        <w:t>% от общей суммы кассовых расходов</w:t>
      </w:r>
      <w:r>
        <w:rPr>
          <w:rFonts w:eastAsia="Times New Roman"/>
          <w:szCs w:val="28"/>
          <w:lang w:eastAsia="ru-RU"/>
        </w:rPr>
        <w:t xml:space="preserve">, </w:t>
      </w:r>
      <w:r w:rsidRPr="009F0285">
        <w:rPr>
          <w:rFonts w:eastAsia="Times New Roman"/>
          <w:szCs w:val="28"/>
          <w:lang w:eastAsia="ru-RU"/>
        </w:rPr>
        <w:t>национальной экономики –</w:t>
      </w:r>
      <w:r w:rsidR="005F2789">
        <w:rPr>
          <w:rFonts w:eastAsia="Times New Roman"/>
          <w:szCs w:val="28"/>
          <w:lang w:eastAsia="ru-RU"/>
        </w:rPr>
        <w:t xml:space="preserve">1 717,487 </w:t>
      </w:r>
      <w:r w:rsidRPr="009F0285">
        <w:rPr>
          <w:rFonts w:eastAsia="Times New Roman"/>
          <w:szCs w:val="28"/>
          <w:lang w:eastAsia="ru-RU"/>
        </w:rPr>
        <w:t xml:space="preserve">тыс. рублей или </w:t>
      </w:r>
      <w:r w:rsidR="005F2789">
        <w:rPr>
          <w:rFonts w:eastAsia="Times New Roman"/>
          <w:szCs w:val="28"/>
          <w:lang w:eastAsia="ru-RU"/>
        </w:rPr>
        <w:t>43</w:t>
      </w:r>
      <w:r w:rsidRPr="009F0285">
        <w:rPr>
          <w:rFonts w:eastAsia="Times New Roman"/>
          <w:szCs w:val="28"/>
          <w:lang w:eastAsia="ru-RU"/>
        </w:rPr>
        <w:t xml:space="preserve">,2% от общей суммы  </w:t>
      </w:r>
      <w:r>
        <w:rPr>
          <w:rFonts w:eastAsia="Times New Roman"/>
          <w:szCs w:val="28"/>
          <w:lang w:eastAsia="ru-RU"/>
        </w:rPr>
        <w:t>расходов</w:t>
      </w:r>
      <w:r w:rsidRPr="009F0285">
        <w:rPr>
          <w:rFonts w:eastAsia="Times New Roman"/>
          <w:szCs w:val="28"/>
          <w:lang w:eastAsia="ru-RU"/>
        </w:rPr>
        <w:t>.</w:t>
      </w:r>
    </w:p>
    <w:p w:rsidR="003571D3" w:rsidRDefault="000C0CC1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97498F">
        <w:rPr>
          <w:rFonts w:eastAsia="Times New Roman"/>
          <w:b/>
          <w:szCs w:val="28"/>
          <w:lang w:eastAsia="ru-RU"/>
        </w:rPr>
        <w:t>Показате</w:t>
      </w:r>
      <w:r w:rsidR="003571D3">
        <w:rPr>
          <w:rFonts w:eastAsia="Times New Roman"/>
          <w:b/>
          <w:szCs w:val="28"/>
          <w:lang w:eastAsia="ru-RU"/>
        </w:rPr>
        <w:t xml:space="preserve">ли исполнения бюджета </w:t>
      </w:r>
      <w:r w:rsidR="000F6749">
        <w:rPr>
          <w:rFonts w:eastAsia="Times New Roman"/>
          <w:b/>
          <w:szCs w:val="28"/>
          <w:lang w:eastAsia="ru-RU"/>
        </w:rPr>
        <w:t>Починковского городского</w:t>
      </w:r>
      <w:r w:rsidRPr="0097498F">
        <w:rPr>
          <w:rFonts w:eastAsia="Times New Roman"/>
          <w:b/>
          <w:szCs w:val="28"/>
          <w:lang w:eastAsia="ru-RU"/>
        </w:rPr>
        <w:t xml:space="preserve"> поселения за </w:t>
      </w:r>
      <w:r w:rsidR="00991003">
        <w:rPr>
          <w:rFonts w:eastAsia="Times New Roman"/>
          <w:b/>
          <w:szCs w:val="28"/>
          <w:lang w:eastAsia="ru-RU"/>
        </w:rPr>
        <w:t>1 квартал</w:t>
      </w:r>
      <w:r w:rsidRPr="0097498F">
        <w:rPr>
          <w:rFonts w:eastAsia="Times New Roman"/>
          <w:b/>
          <w:szCs w:val="28"/>
          <w:lang w:eastAsia="ru-RU"/>
        </w:rPr>
        <w:t xml:space="preserve"> </w:t>
      </w:r>
      <w:r w:rsidR="00991003">
        <w:rPr>
          <w:rFonts w:eastAsia="Times New Roman"/>
          <w:b/>
          <w:szCs w:val="28"/>
          <w:lang w:eastAsia="ru-RU"/>
        </w:rPr>
        <w:t>2023</w:t>
      </w:r>
      <w:r w:rsidRPr="0097498F">
        <w:rPr>
          <w:rFonts w:eastAsia="Times New Roman"/>
          <w:b/>
          <w:szCs w:val="28"/>
          <w:lang w:eastAsia="ru-RU"/>
        </w:rPr>
        <w:t xml:space="preserve"> года  в разрезе функциональной классификации расходов пред</w:t>
      </w:r>
      <w:r w:rsidR="00C7713D" w:rsidRPr="0097498F">
        <w:rPr>
          <w:rFonts w:eastAsia="Times New Roman"/>
          <w:b/>
          <w:szCs w:val="28"/>
          <w:lang w:eastAsia="ru-RU"/>
        </w:rPr>
        <w:t>ст</w:t>
      </w:r>
      <w:r w:rsidRPr="0097498F">
        <w:rPr>
          <w:rFonts w:eastAsia="Times New Roman"/>
          <w:b/>
          <w:szCs w:val="28"/>
          <w:lang w:eastAsia="ru-RU"/>
        </w:rPr>
        <w:t>авлены в таблице №3.</w:t>
      </w:r>
    </w:p>
    <w:p w:rsidR="001E5186" w:rsidRDefault="001E5186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</w:p>
    <w:p w:rsidR="005D6FA5" w:rsidRPr="0097498F" w:rsidRDefault="005D6FA5" w:rsidP="0067712B">
      <w:pPr>
        <w:pStyle w:val="a9"/>
        <w:tabs>
          <w:tab w:val="left" w:pos="555"/>
        </w:tabs>
        <w:spacing w:after="0"/>
        <w:ind w:left="0"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97498F">
        <w:rPr>
          <w:rFonts w:eastAsia="Times New Roman"/>
          <w:b/>
          <w:sz w:val="18"/>
          <w:szCs w:val="18"/>
          <w:lang w:eastAsia="ru-RU"/>
        </w:rPr>
        <w:t>(тыс. руб.)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1134"/>
        <w:gridCol w:w="1134"/>
        <w:gridCol w:w="709"/>
        <w:gridCol w:w="708"/>
        <w:gridCol w:w="1134"/>
        <w:gridCol w:w="1134"/>
      </w:tblGrid>
      <w:tr w:rsidR="006815B2" w:rsidTr="000F62AF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5B2" w:rsidRPr="006815B2" w:rsidRDefault="006815B2" w:rsidP="0067712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815B2" w:rsidRPr="006815B2" w:rsidRDefault="006815B2" w:rsidP="0067712B">
            <w:pPr>
              <w:spacing w:line="276" w:lineRule="auto"/>
              <w:ind w:right="-15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815B2" w:rsidRPr="006815B2" w:rsidRDefault="006815B2" w:rsidP="0067712B">
            <w:pPr>
              <w:spacing w:line="276" w:lineRule="auto"/>
              <w:ind w:right="-81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5B2" w:rsidRPr="006815B2" w:rsidRDefault="00991003" w:rsidP="0067712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2023</w:t>
            </w:r>
            <w:r w:rsidR="006815B2" w:rsidRPr="006815B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5B2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Исполнение за </w:t>
            </w:r>
            <w:r w:rsidR="0099100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 квартал</w:t>
            </w: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100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2022</w:t>
            </w: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года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5B2" w:rsidRPr="006815B2" w:rsidRDefault="00991003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6815B2"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к исполнению за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 квартал</w:t>
            </w:r>
            <w:r w:rsidR="006815B2"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2022</w:t>
            </w:r>
            <w:r w:rsidR="006815B2"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6815B2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9D6B9A" w:rsidTr="000F62AF">
        <w:trPr>
          <w:trHeight w:val="117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1E5186" w:rsidP="006815B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01.04.2023г</w:t>
            </w:r>
          </w:p>
          <w:p w:rsidR="006C0E9A" w:rsidRPr="006C0E9A" w:rsidRDefault="006C0E9A" w:rsidP="006C0E9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E9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гр.4 </w:t>
            </w:r>
            <w:r w:rsidRPr="006C0E9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ф.0503117)</w:t>
            </w:r>
          </w:p>
          <w:p w:rsidR="006C0E9A" w:rsidRPr="006815B2" w:rsidRDefault="006C0E9A" w:rsidP="006C0E9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Pr="006815B2" w:rsidRDefault="006815B2" w:rsidP="006C0E9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Исполнение за </w:t>
            </w:r>
            <w:r w:rsidR="0099100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 квартал</w:t>
            </w: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100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  <w:proofErr w:type="gramStart"/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="006C0E9A" w:rsidRPr="006C0E9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="006C0E9A" w:rsidRPr="006C0E9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гр.5 ф</w:t>
            </w:r>
            <w:r w:rsidR="006C0E9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6C0E9A" w:rsidRPr="006C0E9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0503117)</w:t>
            </w: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5B2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9D6B9A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5B2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9D6B9A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D6B9A" w:rsidTr="000F62A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6B9A" w:rsidRDefault="009D6B9A" w:rsidP="0067712B">
            <w:pPr>
              <w:spacing w:line="276" w:lineRule="auto"/>
              <w:ind w:right="-15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6B9A" w:rsidRDefault="009D6B9A" w:rsidP="0067712B">
            <w:pPr>
              <w:spacing w:line="276" w:lineRule="auto"/>
              <w:ind w:right="-8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D6B9A" w:rsidTr="000F62AF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6A78B3" w:rsidP="00CE072A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1 194,596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Pr="00851C68" w:rsidRDefault="006A78B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114,207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6A78B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136,381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51C6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83,7</w:t>
            </w:r>
          </w:p>
        </w:tc>
      </w:tr>
      <w:tr w:rsidR="000F62AF" w:rsidTr="000F62AF">
        <w:trPr>
          <w:trHeight w:val="2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2AF" w:rsidRDefault="000F62AF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2AF" w:rsidRDefault="000F62AF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2AF" w:rsidRDefault="000F62AF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2AF" w:rsidRDefault="006A78B3" w:rsidP="0099100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989,628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2AF" w:rsidRPr="00851C68" w:rsidRDefault="006A78B3" w:rsidP="0099100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sz w:val="20"/>
                <w:szCs w:val="20"/>
                <w:lang w:eastAsia="ru-RU"/>
              </w:rPr>
              <w:t>93,422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2AF" w:rsidRDefault="006A78B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2AF" w:rsidRDefault="009F6666" w:rsidP="009F666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2AF" w:rsidRPr="00851C68" w:rsidRDefault="009F6666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2AF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80,8</w:t>
            </w:r>
          </w:p>
        </w:tc>
      </w:tr>
      <w:tr w:rsidR="007618E1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C7A" w:rsidRDefault="007618E1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18E1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18E1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A78B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6A78B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6A78B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9F6666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D6B9A" w:rsidTr="000F62A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A78B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6A78B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sz w:val="20"/>
                <w:szCs w:val="20"/>
                <w:lang w:eastAsia="ru-RU"/>
              </w:rPr>
              <w:t>20,786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A78B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9F6666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E8720C" w:rsidTr="00CE072A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Default="00E31A56" w:rsidP="00CE072A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E31A56" w:rsidP="00CE072A">
            <w:pPr>
              <w:spacing w:line="276" w:lineRule="auto"/>
              <w:ind w:right="-155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E31A56" w:rsidP="00CE072A">
            <w:pPr>
              <w:spacing w:line="276" w:lineRule="auto"/>
              <w:ind w:right="-8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6A78B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851C68" w:rsidRDefault="006A78B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6A78B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851C68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851C6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31A56" w:rsidTr="000F62AF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A56" w:rsidRPr="002430D7" w:rsidRDefault="002430D7" w:rsidP="0067712B">
            <w:pPr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2430D7" w:rsidP="0067712B">
            <w:pPr>
              <w:spacing w:line="276" w:lineRule="auto"/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2430D7" w:rsidP="0067712B">
            <w:pPr>
              <w:spacing w:line="276" w:lineRule="auto"/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2430D7" w:rsidRDefault="006A78B3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851C68" w:rsidRDefault="006A78B3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6A78B3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2430D7" w:rsidRDefault="009F6666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851C68" w:rsidRDefault="009F6666" w:rsidP="0067712B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D138E" w:rsidTr="000F62AF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1C" w:rsidRDefault="007D138E" w:rsidP="00CE072A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7D138E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7D138E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6A78B3" w:rsidP="006A78B3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57 355,558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Pr="00851C68" w:rsidRDefault="006A78B3" w:rsidP="006A78B3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1 717,487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6A78B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Pr="00851C68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1 934,98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851C6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</w:tr>
      <w:tr w:rsidR="00C5357B" w:rsidTr="000F62AF">
        <w:trPr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C5357B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5357B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5357B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A78B3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57 045,558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6A78B3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sz w:val="20"/>
                <w:szCs w:val="20"/>
                <w:lang w:eastAsia="ru-RU"/>
              </w:rPr>
              <w:t>1 717,487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A78B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9F6666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92,5</w:t>
            </w:r>
          </w:p>
        </w:tc>
      </w:tr>
      <w:tr w:rsidR="009D6B9A" w:rsidTr="000F62AF">
        <w:trPr>
          <w:trHeight w:val="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A78B3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6A78B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A78B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045989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9F6666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D6B9A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A78B3" w:rsidP="00CE072A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17 320,502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6A78B3" w:rsidP="00CE072A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2 065,204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A78B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F6666" w:rsidP="007433C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C851F7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1 976,319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51C6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</w:tr>
      <w:tr w:rsidR="009D6B9A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B337EC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2 186,608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B337EC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sz w:val="20"/>
                <w:szCs w:val="20"/>
                <w:lang w:eastAsia="ru-RU"/>
              </w:rPr>
              <w:t>550,517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B337E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F6666" w:rsidP="009F666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C851F7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607,934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9D6B9A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6A5" w:rsidRDefault="009D6B9A" w:rsidP="0067712B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C055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C055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B337EC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2 889,48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B337EC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sz w:val="20"/>
                <w:szCs w:val="20"/>
                <w:lang w:eastAsia="ru-RU"/>
              </w:rPr>
              <w:t>419,586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B337E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F6666" w:rsidP="009F666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C851F7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176,7</w:t>
            </w:r>
          </w:p>
        </w:tc>
      </w:tr>
      <w:tr w:rsidR="00D926A5" w:rsidTr="000F62AF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3D5" w:rsidRDefault="00C05579" w:rsidP="00CE072A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05579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05579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B337EC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12 244,414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Pr="00851C68" w:rsidRDefault="00B337EC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sz w:val="20"/>
                <w:szCs w:val="20"/>
                <w:lang w:eastAsia="ru-RU"/>
              </w:rPr>
              <w:t>1 095,1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B337E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9F6666" w:rsidP="009F666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Pr="00851C68" w:rsidRDefault="00C851F7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1 130,951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96,8</w:t>
            </w:r>
          </w:p>
        </w:tc>
      </w:tr>
      <w:tr w:rsidR="00933A9D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933A9D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D3E74" w:rsidRDefault="00B337EC" w:rsidP="004E7F48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B337EC" w:rsidP="004E7F48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sz w:val="20"/>
                <w:szCs w:val="20"/>
                <w:lang w:eastAsia="ru-RU"/>
              </w:rPr>
              <w:t>57,364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A283E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E6061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C851F7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112,3</w:t>
            </w:r>
          </w:p>
        </w:tc>
      </w:tr>
      <w:tr w:rsidR="009D6B9A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EE0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B337EC" w:rsidP="004E7F4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9F6666" w:rsidP="004E7F4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sz w:val="20"/>
                <w:szCs w:val="20"/>
                <w:lang w:eastAsia="ru-RU"/>
              </w:rPr>
              <w:t>57,364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F6666" w:rsidP="000B34F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51C68" w:rsidRDefault="00C851F7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112,3</w:t>
            </w:r>
          </w:p>
        </w:tc>
      </w:tr>
      <w:tr w:rsidR="00672977" w:rsidTr="000F62AF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977" w:rsidRDefault="004E7F48" w:rsidP="004E7F48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7F48"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51706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51706A" w:rsidP="004E7F48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4E7F4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Pr="00851C68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Pr="00851C68" w:rsidRDefault="00C851F7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96105" w:rsidTr="000F62AF">
        <w:trPr>
          <w:trHeight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05" w:rsidRPr="00A0439D" w:rsidRDefault="00A0439D" w:rsidP="0067712B">
            <w:pPr>
              <w:spacing w:line="276" w:lineRule="auto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A0439D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A0439D" w:rsidP="0067712B">
            <w:pPr>
              <w:spacing w:line="276" w:lineRule="auto"/>
              <w:ind w:right="-155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0439D">
              <w:rPr>
                <w:rFonts w:eastAsia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A0439D" w:rsidP="0067712B">
            <w:pPr>
              <w:spacing w:line="276" w:lineRule="auto"/>
              <w:ind w:right="-8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0439D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851C68" w:rsidRDefault="009F6666" w:rsidP="009F6666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851C68" w:rsidRDefault="00C851F7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851C6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96105" w:rsidTr="000F62AF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05" w:rsidRDefault="00A0439D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A0439D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A0439D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851C68" w:rsidRDefault="009F6666" w:rsidP="004E7F4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9F666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851C68" w:rsidRDefault="00C851F7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851C6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E7F48" w:rsidTr="00991003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7F48" w:rsidRDefault="004E7F48" w:rsidP="0067712B">
            <w:pPr>
              <w:spacing w:line="276" w:lineRule="auto"/>
              <w:ind w:right="-8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Default="001E5186" w:rsidP="000F62AF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76 565,659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Pr="00851C68" w:rsidRDefault="001E5186" w:rsidP="000F62AF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3 973,263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Default="001E5186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Pr="00851C68" w:rsidRDefault="009F6666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C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4 098,755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Default="00851C6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96,9</w:t>
            </w:r>
          </w:p>
        </w:tc>
      </w:tr>
    </w:tbl>
    <w:p w:rsidR="00A01086" w:rsidRDefault="00A01086" w:rsidP="0067712B">
      <w:pPr>
        <w:spacing w:line="276" w:lineRule="auto"/>
        <w:jc w:val="both"/>
        <w:rPr>
          <w:rFonts w:eastAsia="Times New Roman"/>
          <w:bCs/>
          <w:szCs w:val="28"/>
          <w:lang w:eastAsia="ru-RU"/>
        </w:rPr>
      </w:pPr>
    </w:p>
    <w:p w:rsidR="00795C2B" w:rsidRPr="00795C2B" w:rsidRDefault="00D613C2" w:rsidP="0067712B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</w:t>
      </w:r>
      <w:r w:rsidRPr="00795C2B">
        <w:rPr>
          <w:rFonts w:eastAsia="Times New Roman"/>
          <w:bCs/>
          <w:szCs w:val="28"/>
          <w:lang w:eastAsia="ru-RU"/>
        </w:rPr>
        <w:t>о разделу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5F1EA2">
        <w:rPr>
          <w:rFonts w:eastAsia="Times New Roman"/>
          <w:b/>
          <w:bCs/>
          <w:szCs w:val="28"/>
          <w:lang w:eastAsia="ru-RU"/>
        </w:rPr>
        <w:t>0100</w:t>
      </w:r>
      <w:r w:rsidRPr="00795C2B">
        <w:rPr>
          <w:rFonts w:eastAsia="Times New Roman"/>
          <w:b/>
          <w:bCs/>
          <w:szCs w:val="28"/>
          <w:lang w:eastAsia="ru-RU"/>
        </w:rPr>
        <w:t xml:space="preserve"> «Общегосударственные вопросы»</w:t>
      </w:r>
      <w:r w:rsidRPr="005F1EA2">
        <w:rPr>
          <w:rFonts w:eastAsia="Times New Roman"/>
          <w:b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Исполнение </w:t>
      </w:r>
      <w:r w:rsidR="005F2789">
        <w:rPr>
          <w:rFonts w:eastAsia="Times New Roman"/>
          <w:bCs/>
          <w:szCs w:val="28"/>
          <w:lang w:eastAsia="ru-RU"/>
        </w:rPr>
        <w:t xml:space="preserve">за отчетный период </w:t>
      </w:r>
      <w:r w:rsidR="000B6237">
        <w:rPr>
          <w:rFonts w:eastAsia="Times New Roman"/>
          <w:bCs/>
          <w:szCs w:val="28"/>
          <w:lang w:eastAsia="ru-RU"/>
        </w:rPr>
        <w:t xml:space="preserve">составило </w:t>
      </w:r>
      <w:r w:rsidR="005F2789">
        <w:rPr>
          <w:rFonts w:eastAsia="Times New Roman"/>
          <w:bCs/>
          <w:szCs w:val="28"/>
          <w:lang w:eastAsia="ru-RU"/>
        </w:rPr>
        <w:t>114,207</w:t>
      </w:r>
      <w:r w:rsidR="000B6237">
        <w:rPr>
          <w:rFonts w:eastAsia="Times New Roman"/>
          <w:bCs/>
          <w:szCs w:val="28"/>
          <w:lang w:eastAsia="ru-RU"/>
        </w:rPr>
        <w:t xml:space="preserve"> тыс. рублей или</w:t>
      </w:r>
      <w:r w:rsidR="005F2789">
        <w:rPr>
          <w:rFonts w:eastAsia="Times New Roman"/>
          <w:bCs/>
          <w:szCs w:val="28"/>
          <w:lang w:eastAsia="ru-RU"/>
        </w:rPr>
        <w:t xml:space="preserve"> 9</w:t>
      </w:r>
      <w:r w:rsidR="005853B3">
        <w:rPr>
          <w:rFonts w:eastAsia="Times New Roman"/>
          <w:bCs/>
          <w:szCs w:val="28"/>
          <w:lang w:eastAsia="ru-RU"/>
        </w:rPr>
        <w:t>,6</w:t>
      </w:r>
      <w:r>
        <w:rPr>
          <w:rFonts w:eastAsia="Times New Roman"/>
          <w:bCs/>
          <w:szCs w:val="28"/>
          <w:lang w:eastAsia="ru-RU"/>
        </w:rPr>
        <w:t>% к утвержденному годовому плану. Расх</w:t>
      </w:r>
      <w:r w:rsidR="000B6237">
        <w:rPr>
          <w:rFonts w:eastAsia="Times New Roman"/>
          <w:bCs/>
          <w:szCs w:val="28"/>
          <w:lang w:eastAsia="ru-RU"/>
        </w:rPr>
        <w:t>од</w:t>
      </w:r>
      <w:r w:rsidR="005853B3">
        <w:rPr>
          <w:rFonts w:eastAsia="Times New Roman"/>
          <w:bCs/>
          <w:szCs w:val="28"/>
          <w:lang w:eastAsia="ru-RU"/>
        </w:rPr>
        <w:t>ы</w:t>
      </w:r>
      <w:r w:rsidR="000B6237">
        <w:rPr>
          <w:rFonts w:eastAsia="Times New Roman"/>
          <w:bCs/>
          <w:szCs w:val="28"/>
          <w:lang w:eastAsia="ru-RU"/>
        </w:rPr>
        <w:t xml:space="preserve"> по данному разделу у</w:t>
      </w:r>
      <w:r w:rsidR="005F2789">
        <w:rPr>
          <w:rFonts w:eastAsia="Times New Roman"/>
          <w:bCs/>
          <w:szCs w:val="28"/>
          <w:lang w:eastAsia="ru-RU"/>
        </w:rPr>
        <w:t>меньш</w:t>
      </w:r>
      <w:r w:rsidR="000B6237">
        <w:rPr>
          <w:rFonts w:eastAsia="Times New Roman"/>
          <w:bCs/>
          <w:szCs w:val="28"/>
          <w:lang w:eastAsia="ru-RU"/>
        </w:rPr>
        <w:t>ил</w:t>
      </w:r>
      <w:r w:rsidR="005853B3">
        <w:rPr>
          <w:rFonts w:eastAsia="Times New Roman"/>
          <w:bCs/>
          <w:szCs w:val="28"/>
          <w:lang w:eastAsia="ru-RU"/>
        </w:rPr>
        <w:t>ись</w:t>
      </w:r>
      <w:r>
        <w:rPr>
          <w:rFonts w:eastAsia="Times New Roman"/>
          <w:bCs/>
          <w:szCs w:val="28"/>
          <w:lang w:eastAsia="ru-RU"/>
        </w:rPr>
        <w:t xml:space="preserve"> по сравнению с аналогич</w:t>
      </w:r>
      <w:r w:rsidR="000B6237">
        <w:rPr>
          <w:rFonts w:eastAsia="Times New Roman"/>
          <w:bCs/>
          <w:szCs w:val="28"/>
          <w:lang w:eastAsia="ru-RU"/>
        </w:rPr>
        <w:t xml:space="preserve">ным периодом </w:t>
      </w:r>
      <w:r w:rsidR="00991003">
        <w:rPr>
          <w:rFonts w:eastAsia="Times New Roman"/>
          <w:bCs/>
          <w:szCs w:val="28"/>
          <w:lang w:eastAsia="ru-RU"/>
        </w:rPr>
        <w:t>2022</w:t>
      </w:r>
      <w:r w:rsidR="000B6237">
        <w:rPr>
          <w:rFonts w:eastAsia="Times New Roman"/>
          <w:bCs/>
          <w:szCs w:val="28"/>
          <w:lang w:eastAsia="ru-RU"/>
        </w:rPr>
        <w:t xml:space="preserve"> года на </w:t>
      </w:r>
      <w:r w:rsidR="005F2789">
        <w:rPr>
          <w:rFonts w:eastAsia="Times New Roman"/>
          <w:bCs/>
          <w:szCs w:val="28"/>
          <w:lang w:eastAsia="ru-RU"/>
        </w:rPr>
        <w:t>22,2</w:t>
      </w:r>
      <w:r>
        <w:rPr>
          <w:rFonts w:eastAsia="Times New Roman"/>
          <w:bCs/>
          <w:szCs w:val="28"/>
          <w:lang w:eastAsia="ru-RU"/>
        </w:rPr>
        <w:t xml:space="preserve"> тыс. рублей, темп ро</w:t>
      </w:r>
      <w:r w:rsidR="000B6237">
        <w:rPr>
          <w:rFonts w:eastAsia="Times New Roman"/>
          <w:bCs/>
          <w:szCs w:val="28"/>
          <w:lang w:eastAsia="ru-RU"/>
        </w:rPr>
        <w:t xml:space="preserve">ста расходов составил </w:t>
      </w:r>
      <w:r w:rsidR="005F2789">
        <w:rPr>
          <w:rFonts w:eastAsia="Times New Roman"/>
          <w:bCs/>
          <w:szCs w:val="28"/>
          <w:lang w:eastAsia="ru-RU"/>
        </w:rPr>
        <w:t>83,7</w:t>
      </w:r>
      <w:r>
        <w:rPr>
          <w:rFonts w:eastAsia="Times New Roman"/>
          <w:bCs/>
          <w:szCs w:val="28"/>
          <w:lang w:eastAsia="ru-RU"/>
        </w:rPr>
        <w:t>% от уровня прошлого года.</w:t>
      </w:r>
      <w:r w:rsidRPr="00795C2B">
        <w:rPr>
          <w:rFonts w:eastAsia="Times New Roman"/>
          <w:bCs/>
          <w:szCs w:val="28"/>
          <w:lang w:eastAsia="ru-RU"/>
        </w:rPr>
        <w:t xml:space="preserve"> </w:t>
      </w:r>
      <w:r w:rsidR="00795C2B" w:rsidRPr="00795C2B">
        <w:rPr>
          <w:rFonts w:eastAsia="Times New Roman"/>
          <w:bCs/>
          <w:szCs w:val="28"/>
          <w:lang w:eastAsia="ru-RU"/>
        </w:rPr>
        <w:t xml:space="preserve"> </w:t>
      </w:r>
    </w:p>
    <w:p w:rsidR="00795C2B" w:rsidRDefault="00023750" w:rsidP="005F2789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</w:t>
      </w:r>
      <w:r w:rsidRPr="00A155AF">
        <w:rPr>
          <w:rFonts w:eastAsia="Times New Roman"/>
          <w:b/>
          <w:szCs w:val="28"/>
          <w:lang w:eastAsia="ru-RU"/>
        </w:rPr>
        <w:t>0300 «Национальная безопасность и правоохранительная деятельность»</w:t>
      </w:r>
      <w:r>
        <w:rPr>
          <w:rFonts w:eastAsia="Times New Roman"/>
          <w:szCs w:val="28"/>
          <w:lang w:eastAsia="ru-RU"/>
        </w:rPr>
        <w:t xml:space="preserve"> финансирование расход</w:t>
      </w:r>
      <w:r w:rsidR="005F2789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за </w:t>
      </w:r>
      <w:r w:rsidR="00991003">
        <w:rPr>
          <w:rFonts w:eastAsia="Times New Roman"/>
          <w:szCs w:val="28"/>
          <w:lang w:eastAsia="ru-RU"/>
        </w:rPr>
        <w:t>1 квартал</w:t>
      </w:r>
      <w:r>
        <w:rPr>
          <w:rFonts w:eastAsia="Times New Roman"/>
          <w:szCs w:val="28"/>
          <w:lang w:eastAsia="ru-RU"/>
        </w:rPr>
        <w:t xml:space="preserve"> </w:t>
      </w:r>
      <w:r w:rsidR="00991003">
        <w:rPr>
          <w:rFonts w:eastAsia="Times New Roman"/>
          <w:szCs w:val="28"/>
          <w:lang w:eastAsia="ru-RU"/>
        </w:rPr>
        <w:t>2023</w:t>
      </w:r>
      <w:r>
        <w:rPr>
          <w:rFonts w:eastAsia="Times New Roman"/>
          <w:szCs w:val="28"/>
          <w:lang w:eastAsia="ru-RU"/>
        </w:rPr>
        <w:t xml:space="preserve"> года</w:t>
      </w:r>
      <w:r w:rsidR="005F2789">
        <w:rPr>
          <w:rFonts w:eastAsia="Times New Roman"/>
          <w:szCs w:val="28"/>
          <w:lang w:eastAsia="ru-RU"/>
        </w:rPr>
        <w:t xml:space="preserve"> отсутствуют. Бюджетные назначения на 2023 год утверждены в сумме 265,0 тыс. рублей</w:t>
      </w:r>
      <w:r w:rsidR="00B02BCA">
        <w:rPr>
          <w:rFonts w:eastAsia="Times New Roman"/>
          <w:szCs w:val="28"/>
          <w:lang w:eastAsia="ru-RU"/>
        </w:rPr>
        <w:t xml:space="preserve">. </w:t>
      </w:r>
    </w:p>
    <w:p w:rsidR="005F2789" w:rsidRDefault="005F2789" w:rsidP="0067712B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5F2789">
        <w:rPr>
          <w:bCs/>
          <w:sz w:val="28"/>
          <w:szCs w:val="28"/>
        </w:rPr>
        <w:t>По разделу</w:t>
      </w:r>
      <w:r>
        <w:rPr>
          <w:b/>
          <w:bCs/>
          <w:sz w:val="28"/>
          <w:szCs w:val="28"/>
        </w:rPr>
        <w:t xml:space="preserve"> </w:t>
      </w:r>
      <w:r w:rsidRPr="005F2789">
        <w:rPr>
          <w:b/>
          <w:bCs/>
          <w:sz w:val="28"/>
          <w:szCs w:val="28"/>
        </w:rPr>
        <w:t>0400 «Национальная экономика»</w:t>
      </w:r>
      <w:r>
        <w:rPr>
          <w:b/>
          <w:bCs/>
          <w:sz w:val="28"/>
          <w:szCs w:val="28"/>
        </w:rPr>
        <w:t xml:space="preserve"> </w:t>
      </w:r>
      <w:r w:rsidRPr="005F2789">
        <w:rPr>
          <w:bCs/>
          <w:sz w:val="28"/>
          <w:szCs w:val="28"/>
        </w:rPr>
        <w:t xml:space="preserve">исполнение за 1 квартал 2023 года составило </w:t>
      </w:r>
      <w:r>
        <w:rPr>
          <w:bCs/>
          <w:sz w:val="28"/>
          <w:szCs w:val="28"/>
        </w:rPr>
        <w:t>1 717,487</w:t>
      </w:r>
      <w:r w:rsidRPr="005F2789">
        <w:rPr>
          <w:bCs/>
          <w:sz w:val="28"/>
          <w:szCs w:val="28"/>
        </w:rPr>
        <w:t xml:space="preserve"> тыс. рублей или </w:t>
      </w:r>
      <w:r>
        <w:rPr>
          <w:bCs/>
          <w:sz w:val="28"/>
          <w:szCs w:val="28"/>
        </w:rPr>
        <w:t>3,0</w:t>
      </w:r>
      <w:r w:rsidRPr="005F2789">
        <w:rPr>
          <w:bCs/>
          <w:sz w:val="28"/>
          <w:szCs w:val="28"/>
        </w:rPr>
        <w:t xml:space="preserve">% к годовым плановым назначениям. </w:t>
      </w:r>
      <w:r w:rsidRPr="005F2789">
        <w:rPr>
          <w:bCs/>
          <w:sz w:val="28"/>
          <w:szCs w:val="28"/>
        </w:rPr>
        <w:lastRenderedPageBreak/>
        <w:t>По сравнению с аналогичным периодом прошлого года данный вид расходов у</w:t>
      </w:r>
      <w:r w:rsidR="001C3B94">
        <w:rPr>
          <w:bCs/>
          <w:sz w:val="28"/>
          <w:szCs w:val="28"/>
        </w:rPr>
        <w:t>меньш</w:t>
      </w:r>
      <w:r w:rsidRPr="005F2789">
        <w:rPr>
          <w:bCs/>
          <w:sz w:val="28"/>
          <w:szCs w:val="28"/>
        </w:rPr>
        <w:t xml:space="preserve">ился на </w:t>
      </w:r>
      <w:r w:rsidR="001C3B94">
        <w:rPr>
          <w:bCs/>
          <w:sz w:val="28"/>
          <w:szCs w:val="28"/>
        </w:rPr>
        <w:t>217,5</w:t>
      </w:r>
      <w:r w:rsidRPr="005F2789">
        <w:rPr>
          <w:bCs/>
          <w:sz w:val="28"/>
          <w:szCs w:val="28"/>
        </w:rPr>
        <w:t xml:space="preserve"> тыс. рублей, темп роста составил </w:t>
      </w:r>
      <w:r w:rsidR="001C3B94">
        <w:rPr>
          <w:bCs/>
          <w:sz w:val="28"/>
          <w:szCs w:val="28"/>
        </w:rPr>
        <w:t>88,8</w:t>
      </w:r>
      <w:r>
        <w:rPr>
          <w:bCs/>
          <w:sz w:val="28"/>
          <w:szCs w:val="28"/>
        </w:rPr>
        <w:t>%.</w:t>
      </w:r>
    </w:p>
    <w:p w:rsidR="005F2789" w:rsidRDefault="005F2789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5F2789">
        <w:rPr>
          <w:bCs/>
          <w:sz w:val="28"/>
          <w:szCs w:val="28"/>
        </w:rPr>
        <w:t>о разделу</w:t>
      </w:r>
      <w:r w:rsidRPr="005F2789">
        <w:rPr>
          <w:b/>
          <w:bCs/>
          <w:sz w:val="28"/>
          <w:szCs w:val="28"/>
        </w:rPr>
        <w:t xml:space="preserve"> 0500 «Жилищно-коммунальное хозяйство».</w:t>
      </w:r>
      <w:r w:rsidRPr="005F2789">
        <w:rPr>
          <w:bCs/>
          <w:sz w:val="28"/>
          <w:szCs w:val="28"/>
        </w:rPr>
        <w:t xml:space="preserve"> Исполнение в текущем году составило </w:t>
      </w:r>
      <w:r w:rsidR="001C3B94">
        <w:rPr>
          <w:bCs/>
          <w:sz w:val="28"/>
          <w:szCs w:val="28"/>
        </w:rPr>
        <w:t>2 065,204</w:t>
      </w:r>
      <w:r w:rsidRPr="005F2789">
        <w:rPr>
          <w:bCs/>
          <w:sz w:val="28"/>
          <w:szCs w:val="28"/>
        </w:rPr>
        <w:t xml:space="preserve"> тыс. рублей или </w:t>
      </w:r>
      <w:r w:rsidR="001C3B94">
        <w:rPr>
          <w:bCs/>
          <w:sz w:val="28"/>
          <w:szCs w:val="28"/>
        </w:rPr>
        <w:t>11,9</w:t>
      </w:r>
      <w:r w:rsidRPr="005F2789">
        <w:rPr>
          <w:bCs/>
          <w:sz w:val="28"/>
          <w:szCs w:val="28"/>
        </w:rPr>
        <w:t xml:space="preserve">% к утвержденному годовому плану. Расход по данному разделу увеличился по сравнению с аналогичным периодом 2022 года на </w:t>
      </w:r>
      <w:r w:rsidR="001C3B94">
        <w:rPr>
          <w:bCs/>
          <w:sz w:val="28"/>
          <w:szCs w:val="28"/>
        </w:rPr>
        <w:t>88,9</w:t>
      </w:r>
      <w:r w:rsidRPr="005F2789">
        <w:rPr>
          <w:bCs/>
          <w:sz w:val="28"/>
          <w:szCs w:val="28"/>
        </w:rPr>
        <w:t xml:space="preserve"> тыс. рублей, темп роста расходов составил 1</w:t>
      </w:r>
      <w:r w:rsidR="001C3B94">
        <w:rPr>
          <w:bCs/>
          <w:sz w:val="28"/>
          <w:szCs w:val="28"/>
        </w:rPr>
        <w:t>04,5</w:t>
      </w:r>
      <w:r w:rsidRPr="005F2789">
        <w:rPr>
          <w:bCs/>
          <w:sz w:val="28"/>
          <w:szCs w:val="28"/>
        </w:rPr>
        <w:t>% от уровня прошлого года.</w:t>
      </w:r>
    </w:p>
    <w:p w:rsidR="00CD626B" w:rsidRDefault="00CB7803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>исполнение составило</w:t>
      </w:r>
      <w:r w:rsidR="008B28C7">
        <w:rPr>
          <w:sz w:val="28"/>
          <w:szCs w:val="28"/>
        </w:rPr>
        <w:t xml:space="preserve"> </w:t>
      </w:r>
      <w:r w:rsidR="001C3B94">
        <w:rPr>
          <w:sz w:val="28"/>
          <w:szCs w:val="28"/>
        </w:rPr>
        <w:t>57,364</w:t>
      </w:r>
      <w:r>
        <w:rPr>
          <w:sz w:val="28"/>
          <w:szCs w:val="28"/>
        </w:rPr>
        <w:t xml:space="preserve"> тыс. рублей или</w:t>
      </w:r>
      <w:r w:rsidR="008B28C7">
        <w:rPr>
          <w:sz w:val="28"/>
          <w:szCs w:val="28"/>
        </w:rPr>
        <w:t xml:space="preserve"> </w:t>
      </w:r>
      <w:r w:rsidR="001C3B94">
        <w:rPr>
          <w:sz w:val="28"/>
          <w:szCs w:val="28"/>
        </w:rPr>
        <w:t>24,9</w:t>
      </w:r>
      <w:r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увеличился на</w:t>
      </w:r>
      <w:r w:rsidR="008B28C7">
        <w:rPr>
          <w:sz w:val="28"/>
          <w:szCs w:val="28"/>
        </w:rPr>
        <w:t xml:space="preserve"> </w:t>
      </w:r>
      <w:r w:rsidR="001C3B94">
        <w:rPr>
          <w:sz w:val="28"/>
          <w:szCs w:val="28"/>
        </w:rPr>
        <w:t>6,3</w:t>
      </w:r>
      <w:r w:rsidR="00D170F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темп роста составил</w:t>
      </w:r>
      <w:r w:rsidR="008B28C7">
        <w:rPr>
          <w:sz w:val="28"/>
          <w:szCs w:val="28"/>
        </w:rPr>
        <w:t xml:space="preserve"> 1</w:t>
      </w:r>
      <w:r w:rsidR="001C3B94">
        <w:rPr>
          <w:sz w:val="28"/>
          <w:szCs w:val="28"/>
        </w:rPr>
        <w:t>12</w:t>
      </w:r>
      <w:r w:rsidR="008B28C7">
        <w:rPr>
          <w:sz w:val="28"/>
          <w:szCs w:val="28"/>
        </w:rPr>
        <w:t>,</w:t>
      </w:r>
      <w:r w:rsidR="00D170FE">
        <w:rPr>
          <w:sz w:val="28"/>
          <w:szCs w:val="28"/>
        </w:rPr>
        <w:t>3</w:t>
      </w:r>
      <w:r>
        <w:rPr>
          <w:sz w:val="28"/>
          <w:szCs w:val="28"/>
        </w:rPr>
        <w:t>%.</w:t>
      </w:r>
      <w:r w:rsidR="00587B45">
        <w:rPr>
          <w:sz w:val="28"/>
          <w:szCs w:val="28"/>
        </w:rPr>
        <w:t xml:space="preserve"> </w:t>
      </w:r>
    </w:p>
    <w:p w:rsidR="008B28C7" w:rsidRDefault="00587B45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 xml:space="preserve">1100 «Физическая культура и спорт» </w:t>
      </w:r>
      <w:r>
        <w:rPr>
          <w:sz w:val="28"/>
          <w:szCs w:val="28"/>
        </w:rPr>
        <w:t xml:space="preserve">исполнение составило </w:t>
      </w:r>
      <w:r w:rsidR="001C3B94">
        <w:rPr>
          <w:sz w:val="28"/>
          <w:szCs w:val="28"/>
        </w:rPr>
        <w:t>19,0</w:t>
      </w:r>
      <w:r>
        <w:rPr>
          <w:sz w:val="28"/>
          <w:szCs w:val="28"/>
        </w:rPr>
        <w:t xml:space="preserve"> тыс. рублей или </w:t>
      </w:r>
      <w:r w:rsidR="001C3B94">
        <w:rPr>
          <w:sz w:val="28"/>
          <w:szCs w:val="28"/>
        </w:rPr>
        <w:t>12,7</w:t>
      </w:r>
      <w:r>
        <w:rPr>
          <w:sz w:val="28"/>
          <w:szCs w:val="28"/>
        </w:rPr>
        <w:t xml:space="preserve">% к годовым плановым назначениям. </w:t>
      </w:r>
      <w:r w:rsidR="001C3B94">
        <w:rPr>
          <w:sz w:val="28"/>
          <w:szCs w:val="28"/>
        </w:rPr>
        <w:t xml:space="preserve">В </w:t>
      </w:r>
      <w:r>
        <w:rPr>
          <w:sz w:val="28"/>
          <w:szCs w:val="28"/>
        </w:rPr>
        <w:t>аналогичн</w:t>
      </w:r>
      <w:r w:rsidR="001C3B94">
        <w:rPr>
          <w:sz w:val="28"/>
          <w:szCs w:val="28"/>
        </w:rPr>
        <w:t>о</w:t>
      </w:r>
      <w:r>
        <w:rPr>
          <w:sz w:val="28"/>
          <w:szCs w:val="28"/>
        </w:rPr>
        <w:t>м период</w:t>
      </w:r>
      <w:r w:rsidR="001C3B94">
        <w:rPr>
          <w:sz w:val="28"/>
          <w:szCs w:val="28"/>
        </w:rPr>
        <w:t>е</w:t>
      </w:r>
      <w:r>
        <w:rPr>
          <w:sz w:val="28"/>
          <w:szCs w:val="28"/>
        </w:rPr>
        <w:t xml:space="preserve"> прошлого года </w:t>
      </w:r>
      <w:r w:rsidR="001C3B94">
        <w:rPr>
          <w:sz w:val="28"/>
          <w:szCs w:val="28"/>
        </w:rPr>
        <w:t xml:space="preserve">по </w:t>
      </w:r>
      <w:r>
        <w:rPr>
          <w:sz w:val="28"/>
          <w:szCs w:val="28"/>
        </w:rPr>
        <w:t>данн</w:t>
      </w:r>
      <w:r w:rsidR="001C3B94">
        <w:rPr>
          <w:sz w:val="28"/>
          <w:szCs w:val="28"/>
        </w:rPr>
        <w:t>ому</w:t>
      </w:r>
      <w:r>
        <w:rPr>
          <w:sz w:val="28"/>
          <w:szCs w:val="28"/>
        </w:rPr>
        <w:t xml:space="preserve"> вид</w:t>
      </w:r>
      <w:r w:rsidR="001C3B94">
        <w:rPr>
          <w:sz w:val="28"/>
          <w:szCs w:val="28"/>
        </w:rPr>
        <w:t>у</w:t>
      </w:r>
      <w:r>
        <w:rPr>
          <w:sz w:val="28"/>
          <w:szCs w:val="28"/>
        </w:rPr>
        <w:t xml:space="preserve"> расход</w:t>
      </w:r>
      <w:r w:rsidR="001C3B94">
        <w:rPr>
          <w:sz w:val="28"/>
          <w:szCs w:val="28"/>
        </w:rPr>
        <w:t>ы не производились</w:t>
      </w:r>
      <w:r w:rsidR="00736CD6">
        <w:rPr>
          <w:sz w:val="28"/>
          <w:szCs w:val="28"/>
        </w:rPr>
        <w:t>.</w:t>
      </w:r>
    </w:p>
    <w:p w:rsidR="00CD626B" w:rsidRDefault="00CD626B" w:rsidP="0067712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CD626B">
        <w:rPr>
          <w:b/>
          <w:sz w:val="28"/>
          <w:szCs w:val="28"/>
        </w:rPr>
        <w:t>4.1.4. Анализ дефицита (профицита) бюджета и источников финансирования дефицита бюджета.</w:t>
      </w:r>
      <w:r w:rsidR="00CB7803" w:rsidRPr="00CD626B">
        <w:rPr>
          <w:b/>
          <w:sz w:val="28"/>
          <w:szCs w:val="28"/>
        </w:rPr>
        <w:t xml:space="preserve"> </w:t>
      </w:r>
    </w:p>
    <w:p w:rsidR="00736CD6" w:rsidRPr="0076087E" w:rsidRDefault="00084524" w:rsidP="00736CD6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CD626B">
        <w:rPr>
          <w:b/>
          <w:szCs w:val="28"/>
        </w:rPr>
        <w:t xml:space="preserve"> </w:t>
      </w:r>
      <w:r w:rsidR="00736CD6" w:rsidRPr="0076087E">
        <w:rPr>
          <w:szCs w:val="28"/>
        </w:rPr>
        <w:t xml:space="preserve">Решением Совета депутатов </w:t>
      </w:r>
      <w:r w:rsidR="00736CD6">
        <w:rPr>
          <w:szCs w:val="28"/>
        </w:rPr>
        <w:t xml:space="preserve">Починковского городского </w:t>
      </w:r>
      <w:r w:rsidR="00736CD6" w:rsidRPr="0076087E">
        <w:rPr>
          <w:szCs w:val="28"/>
        </w:rPr>
        <w:t xml:space="preserve">поселения Починковского района Смоленской области от </w:t>
      </w:r>
      <w:r w:rsidR="00736CD6">
        <w:rPr>
          <w:szCs w:val="28"/>
        </w:rPr>
        <w:t>08</w:t>
      </w:r>
      <w:r w:rsidR="00736CD6" w:rsidRPr="0076087E">
        <w:rPr>
          <w:szCs w:val="28"/>
        </w:rPr>
        <w:t>.12.2022г №</w:t>
      </w:r>
      <w:r w:rsidR="00736CD6">
        <w:rPr>
          <w:szCs w:val="28"/>
        </w:rPr>
        <w:t xml:space="preserve"> 5947</w:t>
      </w:r>
      <w:r w:rsidR="00736CD6" w:rsidRPr="0076087E">
        <w:rPr>
          <w:szCs w:val="28"/>
        </w:rPr>
        <w:t xml:space="preserve"> «О бюджете муниципального образования </w:t>
      </w:r>
      <w:r w:rsidR="00736CD6">
        <w:rPr>
          <w:szCs w:val="28"/>
        </w:rPr>
        <w:t xml:space="preserve">Починковского городского </w:t>
      </w:r>
      <w:r w:rsidR="00736CD6" w:rsidRPr="0076087E">
        <w:rPr>
          <w:szCs w:val="28"/>
        </w:rPr>
        <w:t>поселения Починковского района Смоленской области на 2023 год и плановый период 2024 и 2025 годов», дефицит бюджета утвержден в сумме 0,00 тыс. рублей.</w:t>
      </w:r>
    </w:p>
    <w:p w:rsidR="00736CD6" w:rsidRDefault="00736CD6" w:rsidP="00736CD6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76087E">
        <w:rPr>
          <w:szCs w:val="28"/>
        </w:rPr>
        <w:t>Фактическое исполнение</w:t>
      </w:r>
      <w:r>
        <w:rPr>
          <w:szCs w:val="28"/>
        </w:rPr>
        <w:t xml:space="preserve"> </w:t>
      </w:r>
      <w:r w:rsidRPr="008B2C0D">
        <w:rPr>
          <w:szCs w:val="28"/>
        </w:rPr>
        <w:t xml:space="preserve">бюджета </w:t>
      </w:r>
      <w:r w:rsidR="00DB3772">
        <w:rPr>
          <w:szCs w:val="28"/>
        </w:rPr>
        <w:t xml:space="preserve">Починковского городского поселения </w:t>
      </w:r>
      <w:r w:rsidRPr="008B2C0D">
        <w:rPr>
          <w:szCs w:val="28"/>
        </w:rPr>
        <w:t>за 1 квартал 2023 года</w:t>
      </w:r>
      <w:r w:rsidRPr="0076087E">
        <w:rPr>
          <w:szCs w:val="28"/>
        </w:rPr>
        <w:t xml:space="preserve"> – </w:t>
      </w:r>
      <w:r>
        <w:rPr>
          <w:szCs w:val="28"/>
        </w:rPr>
        <w:t>про</w:t>
      </w:r>
      <w:r w:rsidRPr="0076087E">
        <w:rPr>
          <w:szCs w:val="28"/>
        </w:rPr>
        <w:t xml:space="preserve">фицит в сумме </w:t>
      </w:r>
      <w:r w:rsidR="00DB3772">
        <w:rPr>
          <w:szCs w:val="28"/>
        </w:rPr>
        <w:t>502,305</w:t>
      </w:r>
      <w:r w:rsidRPr="0076087E">
        <w:rPr>
          <w:szCs w:val="28"/>
        </w:rPr>
        <w:t xml:space="preserve"> тыс. рублей.</w:t>
      </w:r>
    </w:p>
    <w:p w:rsidR="008372C5" w:rsidRDefault="008372C5" w:rsidP="008372C5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1623F0" w:rsidRDefault="00097D05" w:rsidP="008372C5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1623F0" w:rsidRPr="00BC1A0F">
        <w:rPr>
          <w:rFonts w:eastAsia="Times New Roman"/>
          <w:b/>
          <w:szCs w:val="28"/>
          <w:lang w:eastAsia="ru-RU"/>
        </w:rPr>
        <w:t>.1.</w:t>
      </w:r>
      <w:r w:rsidR="007655B3">
        <w:rPr>
          <w:rFonts w:eastAsia="Times New Roman"/>
          <w:b/>
          <w:szCs w:val="28"/>
          <w:lang w:eastAsia="ru-RU"/>
        </w:rPr>
        <w:t>5</w:t>
      </w:r>
      <w:r w:rsidR="001623F0" w:rsidRPr="00BC1A0F">
        <w:rPr>
          <w:rFonts w:eastAsia="Times New Roman"/>
          <w:b/>
          <w:szCs w:val="28"/>
          <w:lang w:eastAsia="ru-RU"/>
        </w:rPr>
        <w:t>.</w:t>
      </w:r>
      <w:r w:rsidR="007655B3">
        <w:rPr>
          <w:rFonts w:eastAsia="Times New Roman"/>
          <w:b/>
          <w:szCs w:val="28"/>
          <w:lang w:eastAsia="ru-RU"/>
        </w:rPr>
        <w:t xml:space="preserve"> </w:t>
      </w:r>
      <w:r w:rsidR="001623F0" w:rsidRPr="00BC1A0F">
        <w:rPr>
          <w:rFonts w:eastAsia="Calibri"/>
          <w:b/>
          <w:szCs w:val="28"/>
        </w:rPr>
        <w:t>Состояние</w:t>
      </w:r>
      <w:r w:rsidR="001623F0" w:rsidRPr="005B46F5">
        <w:rPr>
          <w:rFonts w:eastAsia="Calibri"/>
          <w:b/>
          <w:szCs w:val="28"/>
        </w:rPr>
        <w:t xml:space="preserve"> внутреннего долга </w:t>
      </w:r>
      <w:r w:rsidR="001623F0">
        <w:rPr>
          <w:rFonts w:eastAsia="Calibri"/>
          <w:b/>
          <w:szCs w:val="28"/>
        </w:rPr>
        <w:t>муниципального образования</w:t>
      </w:r>
      <w:r w:rsidR="001623F0" w:rsidRPr="005B46F5">
        <w:rPr>
          <w:rFonts w:eastAsia="Times New Roman"/>
          <w:b/>
          <w:szCs w:val="28"/>
          <w:lang w:eastAsia="ru-RU"/>
        </w:rPr>
        <w:t>.</w:t>
      </w:r>
    </w:p>
    <w:p w:rsidR="00F16B27" w:rsidRDefault="00D170FE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Починковское городское </w:t>
      </w:r>
      <w:r w:rsidR="00F16B27">
        <w:rPr>
          <w:rFonts w:eastAsia="Times New Roman"/>
          <w:color w:val="000000"/>
          <w:szCs w:val="28"/>
          <w:lang w:eastAsia="ru-RU"/>
        </w:rPr>
        <w:t xml:space="preserve">поселение муниципального внутреннего долга </w:t>
      </w:r>
      <w:r w:rsidR="00F16B27">
        <w:rPr>
          <w:rFonts w:eastAsia="Times New Roman"/>
          <w:color w:val="000000"/>
          <w:szCs w:val="28"/>
          <w:lang w:eastAsia="ru-RU"/>
        </w:rPr>
        <w:br/>
        <w:t>не имеет.</w:t>
      </w:r>
    </w:p>
    <w:p w:rsidR="00F16B27" w:rsidRDefault="00F16B27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отчетном периоде привлечение внутренних заимствований и предоставление муниципальных гарантий не производилось. </w:t>
      </w:r>
    </w:p>
    <w:p w:rsidR="00273899" w:rsidRDefault="00273899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273899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D170FE" w:rsidRPr="00D170FE" w:rsidRDefault="00D170FE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Финансирование расходов за счет средств резервного фонда в бюджете муниципального образования Починковского городского поселения не планировалось</w:t>
      </w:r>
      <w:r w:rsidR="005D1094">
        <w:rPr>
          <w:rFonts w:eastAsia="Times New Roman"/>
          <w:szCs w:val="28"/>
          <w:lang w:eastAsia="ru-RU"/>
        </w:rPr>
        <w:t>.</w:t>
      </w:r>
    </w:p>
    <w:p w:rsidR="00D048ED" w:rsidRPr="00D048ED" w:rsidRDefault="00D048ED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</w:rPr>
      </w:pPr>
      <w:r w:rsidRPr="00164CAA">
        <w:rPr>
          <w:rFonts w:eastAsia="Times New Roman"/>
          <w:b/>
          <w:szCs w:val="28"/>
          <w:lang w:eastAsia="ru-RU"/>
        </w:rPr>
        <w:t>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Pr="00D048ED">
        <w:rPr>
          <w:rFonts w:eastAsiaTheme="minorEastAsia"/>
          <w:b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</w:t>
      </w:r>
      <w:r w:rsidR="00991003">
        <w:rPr>
          <w:rFonts w:eastAsiaTheme="minorEastAsia"/>
          <w:b/>
          <w:szCs w:val="28"/>
          <w:lang w:eastAsia="ru-RU"/>
        </w:rPr>
        <w:t>2023</w:t>
      </w:r>
      <w:r w:rsidRPr="00D048ED">
        <w:rPr>
          <w:rFonts w:eastAsiaTheme="minorEastAsia"/>
          <w:b/>
          <w:szCs w:val="28"/>
          <w:lang w:eastAsia="ru-RU"/>
        </w:rPr>
        <w:t>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lastRenderedPageBreak/>
        <w:t xml:space="preserve">В соответствии с п.5 ст.264.2 БК РФ отчет об </w:t>
      </w:r>
      <w:r w:rsidR="00216003">
        <w:rPr>
          <w:szCs w:val="28"/>
        </w:rPr>
        <w:t xml:space="preserve">исполнении местного бюджета за </w:t>
      </w:r>
      <w:r w:rsidR="00991003">
        <w:rPr>
          <w:szCs w:val="28"/>
        </w:rPr>
        <w:t>1 квартал</w:t>
      </w:r>
      <w:r w:rsidRPr="00707512">
        <w:rPr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897834" w:rsidRDefault="00897834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Отчёт утвержден распоряжением </w:t>
      </w:r>
      <w:r>
        <w:rPr>
          <w:szCs w:val="28"/>
        </w:rPr>
        <w:t>Администрации муниципального образования «</w:t>
      </w:r>
      <w:r w:rsidRPr="00707512">
        <w:rPr>
          <w:szCs w:val="28"/>
        </w:rPr>
        <w:t>Починковск</w:t>
      </w:r>
      <w:r>
        <w:rPr>
          <w:szCs w:val="28"/>
        </w:rPr>
        <w:t>ий район» Смоленской области от 11.05.2023 № 0473-р/адм</w:t>
      </w:r>
      <w:r w:rsidRPr="00707512">
        <w:rPr>
          <w:szCs w:val="28"/>
        </w:rPr>
        <w:t xml:space="preserve"> «Об утверждении отчета об использовании бюджета муниципаль</w:t>
      </w:r>
      <w:r>
        <w:rPr>
          <w:szCs w:val="28"/>
        </w:rPr>
        <w:t>ного образования Починковского городского</w:t>
      </w:r>
      <w:r w:rsidRPr="00707512">
        <w:rPr>
          <w:szCs w:val="28"/>
        </w:rPr>
        <w:t xml:space="preserve"> поселения Починковского рай</w:t>
      </w:r>
      <w:r>
        <w:rPr>
          <w:szCs w:val="28"/>
        </w:rPr>
        <w:t>она Смоленской области за первый квартал</w:t>
      </w:r>
      <w:r w:rsidRPr="00707512">
        <w:rPr>
          <w:szCs w:val="28"/>
        </w:rPr>
        <w:t xml:space="preserve"> </w:t>
      </w:r>
      <w:r>
        <w:rPr>
          <w:szCs w:val="28"/>
        </w:rPr>
        <w:t>2023</w:t>
      </w:r>
      <w:r w:rsidRPr="00707512">
        <w:rPr>
          <w:szCs w:val="28"/>
        </w:rPr>
        <w:t xml:space="preserve"> года», то есть не позднее 15 числа второго месяца, следующего за отчетным периодом.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В соответствии с п.5 ст.264.2 БК РФ,  ч. 14. п.1 Положения о бюджетном процессе </w:t>
      </w:r>
      <w:proofErr w:type="gramStart"/>
      <w:r w:rsidR="001C2FEB">
        <w:rPr>
          <w:szCs w:val="28"/>
        </w:rPr>
        <w:t>отчет</w:t>
      </w:r>
      <w:proofErr w:type="gramEnd"/>
      <w:r w:rsidRPr="00707512">
        <w:rPr>
          <w:szCs w:val="28"/>
        </w:rPr>
        <w:t xml:space="preserve"> об ис</w:t>
      </w:r>
      <w:r w:rsidR="009738EF">
        <w:rPr>
          <w:szCs w:val="28"/>
        </w:rPr>
        <w:t xml:space="preserve">полнении бюджета </w:t>
      </w:r>
      <w:r w:rsidR="000F6749">
        <w:rPr>
          <w:szCs w:val="28"/>
        </w:rPr>
        <w:t>Починковского городского</w:t>
      </w:r>
      <w:r w:rsidRPr="00707512">
        <w:rPr>
          <w:szCs w:val="28"/>
        </w:rPr>
        <w:t xml:space="preserve"> поселения Починковског</w:t>
      </w:r>
      <w:r w:rsidR="001C2FEB">
        <w:rPr>
          <w:szCs w:val="28"/>
        </w:rPr>
        <w:t xml:space="preserve">о района Смоленской области за </w:t>
      </w:r>
      <w:r w:rsidR="00991003">
        <w:rPr>
          <w:szCs w:val="28"/>
        </w:rPr>
        <w:t>1 квартал</w:t>
      </w:r>
      <w:r w:rsidRPr="00707512">
        <w:rPr>
          <w:szCs w:val="28"/>
        </w:rPr>
        <w:t xml:space="preserve"> </w:t>
      </w:r>
      <w:r w:rsidR="00991003">
        <w:rPr>
          <w:szCs w:val="28"/>
        </w:rPr>
        <w:t>2023</w:t>
      </w:r>
      <w:r w:rsidRPr="00707512">
        <w:rPr>
          <w:szCs w:val="28"/>
        </w:rPr>
        <w:t xml:space="preserve"> года предоставле</w:t>
      </w:r>
      <w:r w:rsidR="009738EF">
        <w:rPr>
          <w:szCs w:val="28"/>
        </w:rPr>
        <w:t xml:space="preserve">н Администрацией </w:t>
      </w:r>
      <w:r w:rsidR="00584639">
        <w:rPr>
          <w:szCs w:val="28"/>
        </w:rPr>
        <w:t>муниципального образования «</w:t>
      </w:r>
      <w:r w:rsidRPr="00707512">
        <w:rPr>
          <w:szCs w:val="28"/>
        </w:rPr>
        <w:t>Починковск</w:t>
      </w:r>
      <w:r w:rsidR="00584639">
        <w:rPr>
          <w:szCs w:val="28"/>
        </w:rPr>
        <w:t>ий</w:t>
      </w:r>
      <w:r w:rsidR="001C2FEB">
        <w:rPr>
          <w:szCs w:val="28"/>
        </w:rPr>
        <w:t xml:space="preserve"> район</w:t>
      </w:r>
      <w:r w:rsidR="00584639">
        <w:rPr>
          <w:szCs w:val="28"/>
        </w:rPr>
        <w:t>»</w:t>
      </w:r>
      <w:r w:rsidR="001C2FEB">
        <w:rPr>
          <w:szCs w:val="28"/>
        </w:rPr>
        <w:t xml:space="preserve"> Смоленской </w:t>
      </w:r>
      <w:r w:rsidR="009738EF">
        <w:rPr>
          <w:szCs w:val="28"/>
        </w:rPr>
        <w:t xml:space="preserve">области </w:t>
      </w:r>
      <w:r w:rsidR="00C7380F">
        <w:rPr>
          <w:szCs w:val="28"/>
        </w:rPr>
        <w:t>11</w:t>
      </w:r>
      <w:r w:rsidR="009738EF">
        <w:rPr>
          <w:szCs w:val="28"/>
        </w:rPr>
        <w:t>.</w:t>
      </w:r>
      <w:r w:rsidR="00C7380F">
        <w:rPr>
          <w:szCs w:val="28"/>
        </w:rPr>
        <w:t>05</w:t>
      </w:r>
      <w:r w:rsidR="009738EF">
        <w:rPr>
          <w:szCs w:val="28"/>
        </w:rPr>
        <w:t>.</w:t>
      </w:r>
      <w:r w:rsidR="00991003">
        <w:rPr>
          <w:szCs w:val="28"/>
        </w:rPr>
        <w:t>2023</w:t>
      </w:r>
      <w:r w:rsidR="009738EF">
        <w:rPr>
          <w:szCs w:val="28"/>
        </w:rPr>
        <w:t xml:space="preserve"> года</w:t>
      </w:r>
      <w:r w:rsidRPr="00707512">
        <w:rPr>
          <w:szCs w:val="28"/>
        </w:rPr>
        <w:t>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Следовательно</w:t>
      </w:r>
      <w:r w:rsidR="009738EF">
        <w:rPr>
          <w:szCs w:val="28"/>
        </w:rPr>
        <w:t>, Администрацией</w:t>
      </w:r>
      <w:r w:rsidR="00584639">
        <w:rPr>
          <w:szCs w:val="28"/>
        </w:rPr>
        <w:t xml:space="preserve"> муниципального образования «Починковский район» Смоленской области</w:t>
      </w:r>
      <w:r w:rsidRPr="00707512">
        <w:rPr>
          <w:szCs w:val="28"/>
        </w:rPr>
        <w:t>, требования ст.264.2 БК РФ и ч.14 Положения о бюджетном процессе, в части соблюдения сроков утверждения отчета об испо</w:t>
      </w:r>
      <w:r w:rsidR="00C5724C">
        <w:rPr>
          <w:szCs w:val="28"/>
        </w:rPr>
        <w:t xml:space="preserve">лнении бюджета за </w:t>
      </w:r>
      <w:r w:rsidR="00991003">
        <w:rPr>
          <w:szCs w:val="28"/>
        </w:rPr>
        <w:t>1 квартал</w:t>
      </w:r>
      <w:r w:rsidRPr="00707512">
        <w:rPr>
          <w:szCs w:val="28"/>
        </w:rPr>
        <w:t xml:space="preserve"> </w:t>
      </w:r>
      <w:r w:rsidR="00991003">
        <w:rPr>
          <w:szCs w:val="28"/>
        </w:rPr>
        <w:t>2023</w:t>
      </w:r>
      <w:r w:rsidRPr="00707512">
        <w:rPr>
          <w:szCs w:val="28"/>
        </w:rPr>
        <w:t xml:space="preserve"> года соблюдены.</w:t>
      </w:r>
    </w:p>
    <w:p w:rsidR="00897834" w:rsidRPr="00B42D69" w:rsidRDefault="00897834" w:rsidP="00897834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D69">
        <w:rPr>
          <w:rFonts w:ascii="Times New Roman" w:hAnsi="Times New Roman"/>
          <w:sz w:val="28"/>
          <w:szCs w:val="28"/>
        </w:rPr>
        <w:t>К проверке предоставлены следующие формы отчетности:</w:t>
      </w:r>
    </w:p>
    <w:p w:rsidR="00897834" w:rsidRDefault="00897834" w:rsidP="00897834">
      <w:pPr>
        <w:pStyle w:val="11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1E7B">
        <w:rPr>
          <w:rFonts w:ascii="Times New Roman" w:hAnsi="Times New Roman"/>
          <w:sz w:val="28"/>
          <w:szCs w:val="28"/>
        </w:rPr>
        <w:t>ф. 0503117</w:t>
      </w:r>
      <w:r w:rsidRPr="00571E7B">
        <w:rPr>
          <w:rFonts w:ascii="Times New Roman" w:hAnsi="Times New Roman"/>
          <w:sz w:val="28"/>
          <w:szCs w:val="28"/>
        </w:rPr>
        <w:tab/>
        <w:t>«Отчет об исполнении бюджета» (п.133.1 Инструкции №191н)</w:t>
      </w:r>
      <w:r>
        <w:rPr>
          <w:rFonts w:ascii="Times New Roman" w:hAnsi="Times New Roman"/>
          <w:sz w:val="28"/>
          <w:szCs w:val="28"/>
        </w:rPr>
        <w:t>.</w:t>
      </w:r>
    </w:p>
    <w:p w:rsidR="00897834" w:rsidRPr="00FF52B9" w:rsidRDefault="00897834" w:rsidP="00897834">
      <w:pPr>
        <w:pStyle w:val="11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С отчетом об исполнении бюджета </w:t>
      </w:r>
      <w:proofErr w:type="gramStart"/>
      <w:r w:rsidRPr="00FF52B9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FF52B9">
        <w:rPr>
          <w:rFonts w:ascii="Times New Roman" w:hAnsi="Times New Roman"/>
          <w:sz w:val="28"/>
          <w:szCs w:val="28"/>
        </w:rPr>
        <w:t>ставлен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FF52B9">
        <w:rPr>
          <w:rFonts w:ascii="Times New Roman" w:hAnsi="Times New Roman"/>
          <w:sz w:val="28"/>
          <w:szCs w:val="28"/>
        </w:rPr>
        <w:t>:</w:t>
      </w:r>
    </w:p>
    <w:p w:rsidR="00897834" w:rsidRPr="00571E7B" w:rsidRDefault="00897834" w:rsidP="00897834">
      <w:pPr>
        <w:pStyle w:val="11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F52B9">
        <w:rPr>
          <w:rFonts w:ascii="Times New Roman" w:hAnsi="Times New Roman"/>
          <w:sz w:val="28"/>
          <w:szCs w:val="28"/>
        </w:rPr>
        <w:t xml:space="preserve">ояснительная записка к отчету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Починковского городского </w:t>
      </w:r>
      <w:r w:rsidRPr="00FF52B9">
        <w:rPr>
          <w:rFonts w:ascii="Times New Roman" w:hAnsi="Times New Roman"/>
          <w:sz w:val="28"/>
          <w:szCs w:val="28"/>
        </w:rPr>
        <w:t xml:space="preserve">поселения Починковского района Смоленской области за </w:t>
      </w:r>
      <w:r>
        <w:rPr>
          <w:rFonts w:ascii="Times New Roman" w:hAnsi="Times New Roman"/>
          <w:sz w:val="28"/>
          <w:szCs w:val="28"/>
        </w:rPr>
        <w:t>1</w:t>
      </w:r>
      <w:r w:rsidRPr="00FF5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2023 года. </w:t>
      </w:r>
    </w:p>
    <w:p w:rsidR="00897834" w:rsidRDefault="00897834" w:rsidP="0067712B">
      <w:pPr>
        <w:spacing w:line="276" w:lineRule="auto"/>
        <w:ind w:firstLine="709"/>
        <w:jc w:val="both"/>
        <w:rPr>
          <w:b/>
          <w:szCs w:val="28"/>
        </w:rPr>
      </w:pPr>
    </w:p>
    <w:p w:rsidR="005B1559" w:rsidRDefault="005B1559" w:rsidP="0067712B">
      <w:pPr>
        <w:spacing w:line="276" w:lineRule="auto"/>
        <w:ind w:firstLine="709"/>
        <w:jc w:val="both"/>
        <w:rPr>
          <w:b/>
          <w:szCs w:val="28"/>
        </w:rPr>
      </w:pPr>
      <w:r w:rsidRPr="005B1559">
        <w:rPr>
          <w:b/>
          <w:szCs w:val="28"/>
        </w:rPr>
        <w:t>Предложения:</w:t>
      </w:r>
    </w:p>
    <w:p w:rsidR="005B1559" w:rsidRPr="005B1559" w:rsidRDefault="00F0045B" w:rsidP="0067712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B8386A">
        <w:rPr>
          <w:szCs w:val="28"/>
        </w:rPr>
        <w:t xml:space="preserve">Внешняя проверка </w:t>
      </w:r>
      <w:r w:rsidR="005B1559" w:rsidRPr="005B1559">
        <w:rPr>
          <w:szCs w:val="28"/>
        </w:rPr>
        <w:t xml:space="preserve">отчета об исполнении бюджета </w:t>
      </w:r>
      <w:r w:rsidR="000F6749">
        <w:rPr>
          <w:szCs w:val="28"/>
        </w:rPr>
        <w:t>Починковского городского</w:t>
      </w:r>
      <w:r w:rsidR="00450884">
        <w:rPr>
          <w:szCs w:val="28"/>
        </w:rPr>
        <w:t xml:space="preserve"> поселения за </w:t>
      </w:r>
      <w:r w:rsidR="00991003">
        <w:rPr>
          <w:szCs w:val="28"/>
        </w:rPr>
        <w:t>1 квартал</w:t>
      </w:r>
      <w:r w:rsidR="00450884">
        <w:rPr>
          <w:szCs w:val="28"/>
        </w:rPr>
        <w:t xml:space="preserve"> </w:t>
      </w:r>
      <w:r w:rsidR="00991003">
        <w:rPr>
          <w:szCs w:val="28"/>
        </w:rPr>
        <w:t>2023</w:t>
      </w:r>
      <w:r w:rsidR="005B1559" w:rsidRPr="005B1559">
        <w:rPr>
          <w:szCs w:val="28"/>
        </w:rPr>
        <w:t xml:space="preserve"> год</w:t>
      </w:r>
      <w:r w:rsidR="00450884">
        <w:rPr>
          <w:szCs w:val="28"/>
        </w:rPr>
        <w:t>а</w:t>
      </w:r>
      <w:r w:rsidR="005B1559" w:rsidRPr="005B1559">
        <w:rPr>
          <w:szCs w:val="28"/>
        </w:rPr>
        <w:t xml:space="preserve"> подтверждает достоверност</w:t>
      </w:r>
      <w:r w:rsidR="00450884">
        <w:rPr>
          <w:szCs w:val="28"/>
        </w:rPr>
        <w:t xml:space="preserve">ь основных показателей </w:t>
      </w:r>
      <w:r w:rsidR="005B1559" w:rsidRPr="005B1559">
        <w:rPr>
          <w:szCs w:val="28"/>
        </w:rPr>
        <w:t>отчет</w:t>
      </w:r>
      <w:r w:rsidR="00450884">
        <w:rPr>
          <w:szCs w:val="28"/>
        </w:rPr>
        <w:t>а об исполнении бюджета на 01.</w:t>
      </w:r>
      <w:r w:rsidR="00B37F62">
        <w:rPr>
          <w:szCs w:val="28"/>
        </w:rPr>
        <w:t>04</w:t>
      </w:r>
      <w:r w:rsidR="00450884">
        <w:rPr>
          <w:szCs w:val="28"/>
        </w:rPr>
        <w:t>.</w:t>
      </w:r>
      <w:r w:rsidR="00991003">
        <w:rPr>
          <w:szCs w:val="28"/>
        </w:rPr>
        <w:t>2023</w:t>
      </w:r>
      <w:r w:rsidR="00450884">
        <w:rPr>
          <w:szCs w:val="28"/>
        </w:rPr>
        <w:t xml:space="preserve"> года</w:t>
      </w:r>
      <w:r w:rsidR="005B1559" w:rsidRPr="005B1559">
        <w:rPr>
          <w:szCs w:val="28"/>
        </w:rPr>
        <w:t xml:space="preserve"> и д</w:t>
      </w:r>
      <w:r w:rsidR="00CA70EB">
        <w:rPr>
          <w:szCs w:val="28"/>
        </w:rPr>
        <w:t>ает Контрольн</w:t>
      </w:r>
      <w:proofErr w:type="gramStart"/>
      <w:r w:rsidR="00CA70EB">
        <w:rPr>
          <w:szCs w:val="28"/>
        </w:rPr>
        <w:t>о-</w:t>
      </w:r>
      <w:proofErr w:type="gramEnd"/>
      <w:r w:rsidR="00CA70EB">
        <w:rPr>
          <w:szCs w:val="28"/>
        </w:rPr>
        <w:t xml:space="preserve"> ревизионной комиссии муниципального образования «Починковский район» Смоленской области</w:t>
      </w:r>
      <w:r w:rsidR="005B1559" w:rsidRPr="005B1559">
        <w:rPr>
          <w:szCs w:val="28"/>
        </w:rPr>
        <w:t xml:space="preserve">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</w:t>
      </w:r>
      <w:r w:rsidR="00CA70EB">
        <w:rPr>
          <w:szCs w:val="28"/>
        </w:rPr>
        <w:t>тавления и представления</w:t>
      </w:r>
      <w:r w:rsidR="005B1559" w:rsidRPr="005B1559">
        <w:rPr>
          <w:szCs w:val="28"/>
        </w:rPr>
        <w:t xml:space="preserve"> отчетности об исполнении бюджетов бюджетной системы Российской Федерации. </w:t>
      </w:r>
    </w:p>
    <w:p w:rsidR="005B1559" w:rsidRDefault="00F0045B" w:rsidP="0067712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559" w:rsidRPr="005B1559">
        <w:rPr>
          <w:sz w:val="28"/>
          <w:szCs w:val="28"/>
        </w:rPr>
        <w:t xml:space="preserve">Учитывая </w:t>
      </w:r>
      <w:proofErr w:type="gramStart"/>
      <w:r w:rsidR="005B1559" w:rsidRPr="005B1559">
        <w:rPr>
          <w:sz w:val="28"/>
          <w:szCs w:val="28"/>
        </w:rPr>
        <w:t>вышеизложенное</w:t>
      </w:r>
      <w:proofErr w:type="gramEnd"/>
      <w:r w:rsidR="005B1559" w:rsidRPr="005B1559">
        <w:rPr>
          <w:sz w:val="28"/>
          <w:szCs w:val="28"/>
        </w:rPr>
        <w:t>, отчет об исполнении бюджета</w:t>
      </w:r>
      <w:r w:rsidR="00DC72E1">
        <w:rPr>
          <w:sz w:val="28"/>
          <w:szCs w:val="28"/>
        </w:rPr>
        <w:t xml:space="preserve"> муниц</w:t>
      </w:r>
      <w:r w:rsidR="00B8386A">
        <w:rPr>
          <w:sz w:val="28"/>
          <w:szCs w:val="28"/>
        </w:rPr>
        <w:t xml:space="preserve">ипального образования </w:t>
      </w:r>
      <w:r w:rsidR="000F6749">
        <w:rPr>
          <w:sz w:val="28"/>
          <w:szCs w:val="28"/>
        </w:rPr>
        <w:t>Починковского городского</w:t>
      </w:r>
      <w:r w:rsidR="00DC72E1">
        <w:rPr>
          <w:sz w:val="28"/>
          <w:szCs w:val="28"/>
        </w:rPr>
        <w:t xml:space="preserve"> поселения Починковского района Смоленской области за </w:t>
      </w:r>
      <w:r w:rsidR="00991003">
        <w:rPr>
          <w:sz w:val="28"/>
          <w:szCs w:val="28"/>
        </w:rPr>
        <w:t>1 квартал</w:t>
      </w:r>
      <w:r w:rsidR="00DC72E1">
        <w:rPr>
          <w:sz w:val="28"/>
          <w:szCs w:val="28"/>
        </w:rPr>
        <w:t xml:space="preserve"> </w:t>
      </w:r>
      <w:r w:rsidR="00991003">
        <w:rPr>
          <w:sz w:val="28"/>
          <w:szCs w:val="28"/>
        </w:rPr>
        <w:t>2023</w:t>
      </w:r>
      <w:r w:rsidR="00DC72E1">
        <w:rPr>
          <w:sz w:val="28"/>
          <w:szCs w:val="28"/>
        </w:rPr>
        <w:t xml:space="preserve"> года</w:t>
      </w:r>
      <w:r w:rsidR="005B1559" w:rsidRPr="005B1559">
        <w:rPr>
          <w:sz w:val="28"/>
          <w:szCs w:val="28"/>
        </w:rPr>
        <w:t xml:space="preserve"> рекомендуется</w:t>
      </w:r>
      <w:r w:rsidR="00A91B67">
        <w:rPr>
          <w:sz w:val="28"/>
          <w:szCs w:val="28"/>
        </w:rPr>
        <w:t xml:space="preserve"> принять к </w:t>
      </w:r>
      <w:r w:rsidR="002E3887">
        <w:rPr>
          <w:sz w:val="28"/>
          <w:szCs w:val="28"/>
        </w:rPr>
        <w:t xml:space="preserve">сведению </w:t>
      </w:r>
      <w:r w:rsidR="005B1559" w:rsidRPr="005B1559">
        <w:rPr>
          <w:sz w:val="28"/>
          <w:szCs w:val="28"/>
        </w:rPr>
        <w:lastRenderedPageBreak/>
        <w:t xml:space="preserve">Советом  </w:t>
      </w:r>
      <w:r w:rsidR="00B8386A">
        <w:rPr>
          <w:sz w:val="28"/>
          <w:szCs w:val="28"/>
        </w:rPr>
        <w:t xml:space="preserve">депутатов </w:t>
      </w:r>
      <w:r w:rsidR="000F6749">
        <w:rPr>
          <w:sz w:val="28"/>
          <w:szCs w:val="28"/>
        </w:rPr>
        <w:t>Починковского городского</w:t>
      </w:r>
      <w:r w:rsidR="00DC72E1">
        <w:rPr>
          <w:sz w:val="28"/>
          <w:szCs w:val="28"/>
        </w:rPr>
        <w:t xml:space="preserve"> поселения Починковского района Смоленской области</w:t>
      </w:r>
      <w:r w:rsidR="005B1559" w:rsidRPr="005B1559">
        <w:rPr>
          <w:sz w:val="28"/>
          <w:szCs w:val="28"/>
        </w:rPr>
        <w:t>.</w:t>
      </w:r>
    </w:p>
    <w:p w:rsidR="0027044A" w:rsidRDefault="0027044A" w:rsidP="001810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2E3887" w:rsidRDefault="002E3887" w:rsidP="002704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Председатель </w:t>
      </w:r>
    </w:p>
    <w:p w:rsidR="001252A7" w:rsidRDefault="005514FE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1D7D7A" w:rsidRDefault="001252A7" w:rsidP="0027044A">
      <w:pPr>
        <w:widowControl w:val="0"/>
        <w:shd w:val="clear" w:color="auto" w:fill="FFFFFF"/>
        <w:spacing w:line="276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</w:t>
      </w:r>
      <w:r w:rsidR="007C3749">
        <w:rPr>
          <w:rFonts w:eastAsia="Times New Roman"/>
          <w:color w:val="000000"/>
          <w:szCs w:val="28"/>
          <w:lang w:eastAsia="ru-RU"/>
        </w:rPr>
        <w:t xml:space="preserve">                   </w:t>
      </w:r>
      <w:r w:rsidR="0078033B">
        <w:rPr>
          <w:rFonts w:eastAsia="Times New Roman"/>
          <w:color w:val="000000"/>
          <w:szCs w:val="28"/>
          <w:lang w:eastAsia="ru-RU"/>
        </w:rPr>
        <w:t xml:space="preserve">   </w:t>
      </w:r>
      <w:r w:rsidR="007C3749">
        <w:rPr>
          <w:rFonts w:eastAsia="Times New Roman"/>
          <w:color w:val="000000"/>
          <w:szCs w:val="28"/>
          <w:lang w:eastAsia="ru-RU"/>
        </w:rPr>
        <w:t xml:space="preserve">  </w:t>
      </w:r>
      <w:r w:rsidR="002E3887">
        <w:rPr>
          <w:rFonts w:eastAsia="Times New Roman"/>
          <w:color w:val="000000"/>
          <w:szCs w:val="28"/>
          <w:lang w:eastAsia="ru-RU"/>
        </w:rPr>
        <w:t>С.В. Осипенков</w:t>
      </w:r>
    </w:p>
    <w:sectPr w:rsidR="001D7D7A" w:rsidSect="00544F3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C0" w:rsidRDefault="00270EC0">
      <w:r>
        <w:separator/>
      </w:r>
    </w:p>
  </w:endnote>
  <w:endnote w:type="continuationSeparator" w:id="0">
    <w:p w:rsidR="00270EC0" w:rsidRDefault="0027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72" w:rsidRPr="00110072" w:rsidRDefault="00110072">
    <w:pPr>
      <w:pStyle w:val="af0"/>
      <w:rPr>
        <w:sz w:val="16"/>
      </w:rPr>
    </w:pPr>
    <w:r>
      <w:rPr>
        <w:sz w:val="16"/>
      </w:rPr>
      <w:t>Рег. № 0067 от 22.05.2023, Подписано ЭП: Осипенков Сергей Владимирович, Председатель 22.05.2023 11:37:55,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C0" w:rsidRDefault="00270EC0">
      <w:r>
        <w:separator/>
      </w:r>
    </w:p>
  </w:footnote>
  <w:footnote w:type="continuationSeparator" w:id="0">
    <w:p w:rsidR="00270EC0" w:rsidRDefault="0027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0F" w:rsidRDefault="00B3780F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B3780F" w:rsidRDefault="00B378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0F" w:rsidRDefault="00B3780F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05CC">
      <w:rPr>
        <w:rStyle w:val="a3"/>
        <w:noProof/>
      </w:rPr>
      <w:t>11</w:t>
    </w:r>
    <w:r>
      <w:rPr>
        <w:rStyle w:val="a3"/>
      </w:rPr>
      <w:fldChar w:fldCharType="end"/>
    </w:r>
  </w:p>
  <w:p w:rsidR="00B3780F" w:rsidRDefault="00B378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4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2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0F01"/>
    <w:rsid w:val="00001BFA"/>
    <w:rsid w:val="00002429"/>
    <w:rsid w:val="00004EBF"/>
    <w:rsid w:val="0000579D"/>
    <w:rsid w:val="00005C1C"/>
    <w:rsid w:val="00007683"/>
    <w:rsid w:val="00007F2C"/>
    <w:rsid w:val="00010898"/>
    <w:rsid w:val="00011DFC"/>
    <w:rsid w:val="00012499"/>
    <w:rsid w:val="00012B44"/>
    <w:rsid w:val="00012B5F"/>
    <w:rsid w:val="00013C7E"/>
    <w:rsid w:val="000144C8"/>
    <w:rsid w:val="00014890"/>
    <w:rsid w:val="0001492C"/>
    <w:rsid w:val="00016008"/>
    <w:rsid w:val="0001717A"/>
    <w:rsid w:val="00017330"/>
    <w:rsid w:val="00017562"/>
    <w:rsid w:val="000178FC"/>
    <w:rsid w:val="00017958"/>
    <w:rsid w:val="00017E70"/>
    <w:rsid w:val="00020416"/>
    <w:rsid w:val="000207C3"/>
    <w:rsid w:val="00020D7F"/>
    <w:rsid w:val="00020D86"/>
    <w:rsid w:val="000211F5"/>
    <w:rsid w:val="00022784"/>
    <w:rsid w:val="00023750"/>
    <w:rsid w:val="00023A1A"/>
    <w:rsid w:val="00024676"/>
    <w:rsid w:val="000247A7"/>
    <w:rsid w:val="00025D68"/>
    <w:rsid w:val="00026679"/>
    <w:rsid w:val="00026C78"/>
    <w:rsid w:val="00027A59"/>
    <w:rsid w:val="00027ADF"/>
    <w:rsid w:val="00027B60"/>
    <w:rsid w:val="00027D05"/>
    <w:rsid w:val="00027DCB"/>
    <w:rsid w:val="00030F0E"/>
    <w:rsid w:val="00031244"/>
    <w:rsid w:val="000333D5"/>
    <w:rsid w:val="00033487"/>
    <w:rsid w:val="00033607"/>
    <w:rsid w:val="00033B12"/>
    <w:rsid w:val="0003475B"/>
    <w:rsid w:val="00034F52"/>
    <w:rsid w:val="00036453"/>
    <w:rsid w:val="0003783A"/>
    <w:rsid w:val="00040D3B"/>
    <w:rsid w:val="00041014"/>
    <w:rsid w:val="0004385B"/>
    <w:rsid w:val="00044F4A"/>
    <w:rsid w:val="00045989"/>
    <w:rsid w:val="00045F29"/>
    <w:rsid w:val="00047605"/>
    <w:rsid w:val="00047D43"/>
    <w:rsid w:val="00050437"/>
    <w:rsid w:val="000506E0"/>
    <w:rsid w:val="00050878"/>
    <w:rsid w:val="00051509"/>
    <w:rsid w:val="00051E57"/>
    <w:rsid w:val="00052D18"/>
    <w:rsid w:val="00052F71"/>
    <w:rsid w:val="00054791"/>
    <w:rsid w:val="0005495B"/>
    <w:rsid w:val="00057827"/>
    <w:rsid w:val="00060EC7"/>
    <w:rsid w:val="00060FEF"/>
    <w:rsid w:val="00061D72"/>
    <w:rsid w:val="00062B00"/>
    <w:rsid w:val="00064BD9"/>
    <w:rsid w:val="0006518B"/>
    <w:rsid w:val="000652E6"/>
    <w:rsid w:val="00066032"/>
    <w:rsid w:val="00066410"/>
    <w:rsid w:val="00066F30"/>
    <w:rsid w:val="00070403"/>
    <w:rsid w:val="000704F4"/>
    <w:rsid w:val="00070D4A"/>
    <w:rsid w:val="00071408"/>
    <w:rsid w:val="0007154A"/>
    <w:rsid w:val="000732F4"/>
    <w:rsid w:val="00074489"/>
    <w:rsid w:val="000746F4"/>
    <w:rsid w:val="000748DD"/>
    <w:rsid w:val="00075F8F"/>
    <w:rsid w:val="00076A90"/>
    <w:rsid w:val="00076BE7"/>
    <w:rsid w:val="00076EA2"/>
    <w:rsid w:val="0007700E"/>
    <w:rsid w:val="0007736E"/>
    <w:rsid w:val="000804C3"/>
    <w:rsid w:val="00081E03"/>
    <w:rsid w:val="0008236A"/>
    <w:rsid w:val="00082616"/>
    <w:rsid w:val="0008284E"/>
    <w:rsid w:val="00082C99"/>
    <w:rsid w:val="0008395B"/>
    <w:rsid w:val="0008407E"/>
    <w:rsid w:val="00084524"/>
    <w:rsid w:val="000847B8"/>
    <w:rsid w:val="00085090"/>
    <w:rsid w:val="0008532B"/>
    <w:rsid w:val="00085E80"/>
    <w:rsid w:val="00086041"/>
    <w:rsid w:val="0008739A"/>
    <w:rsid w:val="0009110E"/>
    <w:rsid w:val="000914D1"/>
    <w:rsid w:val="000945FA"/>
    <w:rsid w:val="00094E6A"/>
    <w:rsid w:val="0009553E"/>
    <w:rsid w:val="000957A1"/>
    <w:rsid w:val="00097D05"/>
    <w:rsid w:val="00097DA8"/>
    <w:rsid w:val="000A1D55"/>
    <w:rsid w:val="000A1D5C"/>
    <w:rsid w:val="000A4675"/>
    <w:rsid w:val="000A6BAC"/>
    <w:rsid w:val="000B064E"/>
    <w:rsid w:val="000B1F37"/>
    <w:rsid w:val="000B2C0A"/>
    <w:rsid w:val="000B34FB"/>
    <w:rsid w:val="000B39D6"/>
    <w:rsid w:val="000B6237"/>
    <w:rsid w:val="000C0CC1"/>
    <w:rsid w:val="000C14C5"/>
    <w:rsid w:val="000C2116"/>
    <w:rsid w:val="000C2C40"/>
    <w:rsid w:val="000C30F1"/>
    <w:rsid w:val="000C327A"/>
    <w:rsid w:val="000C428D"/>
    <w:rsid w:val="000C6528"/>
    <w:rsid w:val="000C75A7"/>
    <w:rsid w:val="000D006F"/>
    <w:rsid w:val="000D1EE0"/>
    <w:rsid w:val="000D2572"/>
    <w:rsid w:val="000D2C3C"/>
    <w:rsid w:val="000D329A"/>
    <w:rsid w:val="000D489E"/>
    <w:rsid w:val="000D538F"/>
    <w:rsid w:val="000D5496"/>
    <w:rsid w:val="000D5986"/>
    <w:rsid w:val="000D5EE6"/>
    <w:rsid w:val="000D5F6D"/>
    <w:rsid w:val="000E16D2"/>
    <w:rsid w:val="000E19B5"/>
    <w:rsid w:val="000E2185"/>
    <w:rsid w:val="000E3128"/>
    <w:rsid w:val="000E4076"/>
    <w:rsid w:val="000E5BDF"/>
    <w:rsid w:val="000E6558"/>
    <w:rsid w:val="000E67EA"/>
    <w:rsid w:val="000E688C"/>
    <w:rsid w:val="000E7E25"/>
    <w:rsid w:val="000F0799"/>
    <w:rsid w:val="000F32B2"/>
    <w:rsid w:val="000F32D4"/>
    <w:rsid w:val="000F360F"/>
    <w:rsid w:val="000F6109"/>
    <w:rsid w:val="000F62AF"/>
    <w:rsid w:val="000F637E"/>
    <w:rsid w:val="000F6749"/>
    <w:rsid w:val="000F6BD6"/>
    <w:rsid w:val="000F783B"/>
    <w:rsid w:val="000F7A61"/>
    <w:rsid w:val="00100407"/>
    <w:rsid w:val="001008EE"/>
    <w:rsid w:val="00100EDA"/>
    <w:rsid w:val="001017CC"/>
    <w:rsid w:val="001022D8"/>
    <w:rsid w:val="001035CC"/>
    <w:rsid w:val="0010376E"/>
    <w:rsid w:val="0010440F"/>
    <w:rsid w:val="00104BC9"/>
    <w:rsid w:val="00105BF5"/>
    <w:rsid w:val="0010625A"/>
    <w:rsid w:val="0010633C"/>
    <w:rsid w:val="00106A6E"/>
    <w:rsid w:val="00106F61"/>
    <w:rsid w:val="00107A17"/>
    <w:rsid w:val="00110072"/>
    <w:rsid w:val="00110163"/>
    <w:rsid w:val="00112201"/>
    <w:rsid w:val="00112257"/>
    <w:rsid w:val="001129CC"/>
    <w:rsid w:val="00112EEE"/>
    <w:rsid w:val="001139D2"/>
    <w:rsid w:val="00114B7A"/>
    <w:rsid w:val="00114B99"/>
    <w:rsid w:val="00116210"/>
    <w:rsid w:val="00116688"/>
    <w:rsid w:val="00116E01"/>
    <w:rsid w:val="00117699"/>
    <w:rsid w:val="00117DAD"/>
    <w:rsid w:val="0012039D"/>
    <w:rsid w:val="00121953"/>
    <w:rsid w:val="00121B1F"/>
    <w:rsid w:val="00121BED"/>
    <w:rsid w:val="00124777"/>
    <w:rsid w:val="00124955"/>
    <w:rsid w:val="0012504F"/>
    <w:rsid w:val="001252A7"/>
    <w:rsid w:val="001256C2"/>
    <w:rsid w:val="0012614E"/>
    <w:rsid w:val="00126A64"/>
    <w:rsid w:val="001271AD"/>
    <w:rsid w:val="00127AC2"/>
    <w:rsid w:val="00130064"/>
    <w:rsid w:val="00130074"/>
    <w:rsid w:val="001305E8"/>
    <w:rsid w:val="00130683"/>
    <w:rsid w:val="0013146B"/>
    <w:rsid w:val="00131E76"/>
    <w:rsid w:val="00131F40"/>
    <w:rsid w:val="0013269F"/>
    <w:rsid w:val="00132954"/>
    <w:rsid w:val="0013354D"/>
    <w:rsid w:val="001336C7"/>
    <w:rsid w:val="00133DDC"/>
    <w:rsid w:val="001350FF"/>
    <w:rsid w:val="00135179"/>
    <w:rsid w:val="001353B4"/>
    <w:rsid w:val="00137509"/>
    <w:rsid w:val="001418F2"/>
    <w:rsid w:val="00141EA0"/>
    <w:rsid w:val="0014272C"/>
    <w:rsid w:val="00142F00"/>
    <w:rsid w:val="0014459B"/>
    <w:rsid w:val="00144756"/>
    <w:rsid w:val="00145312"/>
    <w:rsid w:val="0014625F"/>
    <w:rsid w:val="00146F33"/>
    <w:rsid w:val="00147410"/>
    <w:rsid w:val="001474D9"/>
    <w:rsid w:val="00150708"/>
    <w:rsid w:val="001507A7"/>
    <w:rsid w:val="00150F45"/>
    <w:rsid w:val="001517B8"/>
    <w:rsid w:val="00153BF5"/>
    <w:rsid w:val="00155145"/>
    <w:rsid w:val="00155DCB"/>
    <w:rsid w:val="00156B48"/>
    <w:rsid w:val="00157337"/>
    <w:rsid w:val="001575D1"/>
    <w:rsid w:val="00157F56"/>
    <w:rsid w:val="00157F98"/>
    <w:rsid w:val="00160B03"/>
    <w:rsid w:val="00161294"/>
    <w:rsid w:val="00161C33"/>
    <w:rsid w:val="00162249"/>
    <w:rsid w:val="001623F0"/>
    <w:rsid w:val="0016334D"/>
    <w:rsid w:val="0016478A"/>
    <w:rsid w:val="00164CAA"/>
    <w:rsid w:val="00165099"/>
    <w:rsid w:val="001666E1"/>
    <w:rsid w:val="00166CD4"/>
    <w:rsid w:val="00166DF2"/>
    <w:rsid w:val="00167092"/>
    <w:rsid w:val="0016746A"/>
    <w:rsid w:val="00167933"/>
    <w:rsid w:val="00167F4E"/>
    <w:rsid w:val="00170D2E"/>
    <w:rsid w:val="00171C08"/>
    <w:rsid w:val="00171ED5"/>
    <w:rsid w:val="00171F7D"/>
    <w:rsid w:val="0017285D"/>
    <w:rsid w:val="0017343E"/>
    <w:rsid w:val="001754F2"/>
    <w:rsid w:val="00175AE3"/>
    <w:rsid w:val="001760CB"/>
    <w:rsid w:val="00176352"/>
    <w:rsid w:val="00176358"/>
    <w:rsid w:val="001768E8"/>
    <w:rsid w:val="00181040"/>
    <w:rsid w:val="00181D50"/>
    <w:rsid w:val="001821E6"/>
    <w:rsid w:val="00182CE0"/>
    <w:rsid w:val="00183A5A"/>
    <w:rsid w:val="00184269"/>
    <w:rsid w:val="001850E1"/>
    <w:rsid w:val="00187EA3"/>
    <w:rsid w:val="0019140E"/>
    <w:rsid w:val="00191FA1"/>
    <w:rsid w:val="0019260C"/>
    <w:rsid w:val="00192FA0"/>
    <w:rsid w:val="00193100"/>
    <w:rsid w:val="00193368"/>
    <w:rsid w:val="001947D7"/>
    <w:rsid w:val="001951B9"/>
    <w:rsid w:val="00196250"/>
    <w:rsid w:val="001975C9"/>
    <w:rsid w:val="00197A07"/>
    <w:rsid w:val="001A017D"/>
    <w:rsid w:val="001A1B04"/>
    <w:rsid w:val="001A2A18"/>
    <w:rsid w:val="001A36B8"/>
    <w:rsid w:val="001A39E3"/>
    <w:rsid w:val="001A412E"/>
    <w:rsid w:val="001A47E4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78"/>
    <w:rsid w:val="001B51A1"/>
    <w:rsid w:val="001B5ED0"/>
    <w:rsid w:val="001B68AC"/>
    <w:rsid w:val="001B7363"/>
    <w:rsid w:val="001B763F"/>
    <w:rsid w:val="001C16D7"/>
    <w:rsid w:val="001C18B9"/>
    <w:rsid w:val="001C26C8"/>
    <w:rsid w:val="001C299E"/>
    <w:rsid w:val="001C2FEB"/>
    <w:rsid w:val="001C3008"/>
    <w:rsid w:val="001C3B94"/>
    <w:rsid w:val="001C491F"/>
    <w:rsid w:val="001C4E03"/>
    <w:rsid w:val="001C6C58"/>
    <w:rsid w:val="001C74C2"/>
    <w:rsid w:val="001C7E60"/>
    <w:rsid w:val="001D0C8A"/>
    <w:rsid w:val="001D13FF"/>
    <w:rsid w:val="001D145B"/>
    <w:rsid w:val="001D1A39"/>
    <w:rsid w:val="001D276C"/>
    <w:rsid w:val="001D295A"/>
    <w:rsid w:val="001D2F4A"/>
    <w:rsid w:val="001D3675"/>
    <w:rsid w:val="001D5723"/>
    <w:rsid w:val="001D60CE"/>
    <w:rsid w:val="001D67E6"/>
    <w:rsid w:val="001D6864"/>
    <w:rsid w:val="001D69D7"/>
    <w:rsid w:val="001D7D7A"/>
    <w:rsid w:val="001D7D8C"/>
    <w:rsid w:val="001E01A0"/>
    <w:rsid w:val="001E2256"/>
    <w:rsid w:val="001E3F1A"/>
    <w:rsid w:val="001E427F"/>
    <w:rsid w:val="001E46A4"/>
    <w:rsid w:val="001E5186"/>
    <w:rsid w:val="001E550D"/>
    <w:rsid w:val="001E5BC5"/>
    <w:rsid w:val="001E5C67"/>
    <w:rsid w:val="001F01E7"/>
    <w:rsid w:val="001F094C"/>
    <w:rsid w:val="001F0C6B"/>
    <w:rsid w:val="001F0EE7"/>
    <w:rsid w:val="001F127B"/>
    <w:rsid w:val="001F12F3"/>
    <w:rsid w:val="001F28B5"/>
    <w:rsid w:val="001F3CBB"/>
    <w:rsid w:val="001F3D19"/>
    <w:rsid w:val="00200091"/>
    <w:rsid w:val="0020046A"/>
    <w:rsid w:val="002007DD"/>
    <w:rsid w:val="00201EEC"/>
    <w:rsid w:val="0020455D"/>
    <w:rsid w:val="00205824"/>
    <w:rsid w:val="0021053F"/>
    <w:rsid w:val="002113F2"/>
    <w:rsid w:val="0021173C"/>
    <w:rsid w:val="002135A1"/>
    <w:rsid w:val="00213E48"/>
    <w:rsid w:val="00214503"/>
    <w:rsid w:val="0021501C"/>
    <w:rsid w:val="0021566B"/>
    <w:rsid w:val="002159E2"/>
    <w:rsid w:val="00215B34"/>
    <w:rsid w:val="00216003"/>
    <w:rsid w:val="00216565"/>
    <w:rsid w:val="002167FB"/>
    <w:rsid w:val="00216FBC"/>
    <w:rsid w:val="00217A1B"/>
    <w:rsid w:val="00221095"/>
    <w:rsid w:val="00221225"/>
    <w:rsid w:val="00221E96"/>
    <w:rsid w:val="0022292B"/>
    <w:rsid w:val="00224353"/>
    <w:rsid w:val="00224532"/>
    <w:rsid w:val="002256CC"/>
    <w:rsid w:val="00230B95"/>
    <w:rsid w:val="00230DE7"/>
    <w:rsid w:val="00230F84"/>
    <w:rsid w:val="002314AD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1966"/>
    <w:rsid w:val="00242A4F"/>
    <w:rsid w:val="00242F5A"/>
    <w:rsid w:val="002430D7"/>
    <w:rsid w:val="00243212"/>
    <w:rsid w:val="00244018"/>
    <w:rsid w:val="00245631"/>
    <w:rsid w:val="002456B3"/>
    <w:rsid w:val="0024590D"/>
    <w:rsid w:val="002462E2"/>
    <w:rsid w:val="00247510"/>
    <w:rsid w:val="00250E40"/>
    <w:rsid w:val="00251078"/>
    <w:rsid w:val="002513CD"/>
    <w:rsid w:val="00252C82"/>
    <w:rsid w:val="00253445"/>
    <w:rsid w:val="002548FD"/>
    <w:rsid w:val="00255016"/>
    <w:rsid w:val="00257F75"/>
    <w:rsid w:val="002604B4"/>
    <w:rsid w:val="002604E4"/>
    <w:rsid w:val="0026059F"/>
    <w:rsid w:val="00260D2D"/>
    <w:rsid w:val="002628C1"/>
    <w:rsid w:val="00263990"/>
    <w:rsid w:val="00264558"/>
    <w:rsid w:val="00265648"/>
    <w:rsid w:val="0027044A"/>
    <w:rsid w:val="00270EC0"/>
    <w:rsid w:val="0027156B"/>
    <w:rsid w:val="002719EB"/>
    <w:rsid w:val="00272343"/>
    <w:rsid w:val="002734D8"/>
    <w:rsid w:val="00273899"/>
    <w:rsid w:val="00276AF9"/>
    <w:rsid w:val="002770F1"/>
    <w:rsid w:val="0027776E"/>
    <w:rsid w:val="00277C5B"/>
    <w:rsid w:val="00280639"/>
    <w:rsid w:val="00280AD0"/>
    <w:rsid w:val="00280E26"/>
    <w:rsid w:val="00280F3B"/>
    <w:rsid w:val="00281525"/>
    <w:rsid w:val="002819CE"/>
    <w:rsid w:val="00281FFF"/>
    <w:rsid w:val="0028357E"/>
    <w:rsid w:val="002851E4"/>
    <w:rsid w:val="00286B3B"/>
    <w:rsid w:val="002902FA"/>
    <w:rsid w:val="00291253"/>
    <w:rsid w:val="00291441"/>
    <w:rsid w:val="00291DD7"/>
    <w:rsid w:val="00292FDC"/>
    <w:rsid w:val="00293D63"/>
    <w:rsid w:val="002958A9"/>
    <w:rsid w:val="00295B61"/>
    <w:rsid w:val="002A0BB7"/>
    <w:rsid w:val="002A0C99"/>
    <w:rsid w:val="002A0F67"/>
    <w:rsid w:val="002A14A8"/>
    <w:rsid w:val="002A24BC"/>
    <w:rsid w:val="002A25BB"/>
    <w:rsid w:val="002A3105"/>
    <w:rsid w:val="002A411C"/>
    <w:rsid w:val="002A59B5"/>
    <w:rsid w:val="002A635E"/>
    <w:rsid w:val="002A7642"/>
    <w:rsid w:val="002A7C3D"/>
    <w:rsid w:val="002B0464"/>
    <w:rsid w:val="002B1724"/>
    <w:rsid w:val="002B1B1A"/>
    <w:rsid w:val="002B32CE"/>
    <w:rsid w:val="002B380D"/>
    <w:rsid w:val="002B3B01"/>
    <w:rsid w:val="002B45CD"/>
    <w:rsid w:val="002B67DF"/>
    <w:rsid w:val="002C1248"/>
    <w:rsid w:val="002C31DB"/>
    <w:rsid w:val="002C48E7"/>
    <w:rsid w:val="002C4B7B"/>
    <w:rsid w:val="002C70F1"/>
    <w:rsid w:val="002C7364"/>
    <w:rsid w:val="002C7FB7"/>
    <w:rsid w:val="002D0345"/>
    <w:rsid w:val="002D0881"/>
    <w:rsid w:val="002D1422"/>
    <w:rsid w:val="002D1DD6"/>
    <w:rsid w:val="002D31F4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269"/>
    <w:rsid w:val="002E2A34"/>
    <w:rsid w:val="002E2D40"/>
    <w:rsid w:val="002E3887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56EB"/>
    <w:rsid w:val="002F6080"/>
    <w:rsid w:val="002F6558"/>
    <w:rsid w:val="002F6E00"/>
    <w:rsid w:val="00300491"/>
    <w:rsid w:val="00300C6D"/>
    <w:rsid w:val="00303258"/>
    <w:rsid w:val="00306866"/>
    <w:rsid w:val="003068DC"/>
    <w:rsid w:val="0030782A"/>
    <w:rsid w:val="00310E9E"/>
    <w:rsid w:val="003127F5"/>
    <w:rsid w:val="00316A8E"/>
    <w:rsid w:val="0032153A"/>
    <w:rsid w:val="003217EF"/>
    <w:rsid w:val="00323513"/>
    <w:rsid w:val="00323771"/>
    <w:rsid w:val="00323E47"/>
    <w:rsid w:val="00324B54"/>
    <w:rsid w:val="00324BCF"/>
    <w:rsid w:val="003263FE"/>
    <w:rsid w:val="00327B76"/>
    <w:rsid w:val="00330D94"/>
    <w:rsid w:val="003312D5"/>
    <w:rsid w:val="00331ADF"/>
    <w:rsid w:val="00331D6B"/>
    <w:rsid w:val="00332667"/>
    <w:rsid w:val="003331B1"/>
    <w:rsid w:val="00333E60"/>
    <w:rsid w:val="00334931"/>
    <w:rsid w:val="00334F0F"/>
    <w:rsid w:val="0033542D"/>
    <w:rsid w:val="00336230"/>
    <w:rsid w:val="0033682E"/>
    <w:rsid w:val="003377DA"/>
    <w:rsid w:val="0034010F"/>
    <w:rsid w:val="00340CDC"/>
    <w:rsid w:val="0034122A"/>
    <w:rsid w:val="00341751"/>
    <w:rsid w:val="003422C7"/>
    <w:rsid w:val="003438C9"/>
    <w:rsid w:val="00344736"/>
    <w:rsid w:val="00344C0C"/>
    <w:rsid w:val="00345295"/>
    <w:rsid w:val="0034533B"/>
    <w:rsid w:val="00345E3C"/>
    <w:rsid w:val="00347D18"/>
    <w:rsid w:val="00350A15"/>
    <w:rsid w:val="00351BCB"/>
    <w:rsid w:val="00352DEB"/>
    <w:rsid w:val="003531CB"/>
    <w:rsid w:val="00353CA6"/>
    <w:rsid w:val="0035661F"/>
    <w:rsid w:val="003571D3"/>
    <w:rsid w:val="003614BA"/>
    <w:rsid w:val="003635F2"/>
    <w:rsid w:val="00365656"/>
    <w:rsid w:val="0036708F"/>
    <w:rsid w:val="00370CD1"/>
    <w:rsid w:val="003714F9"/>
    <w:rsid w:val="00371A51"/>
    <w:rsid w:val="00372591"/>
    <w:rsid w:val="00373DF8"/>
    <w:rsid w:val="00374946"/>
    <w:rsid w:val="00375182"/>
    <w:rsid w:val="00377C1B"/>
    <w:rsid w:val="0038004D"/>
    <w:rsid w:val="003805E8"/>
    <w:rsid w:val="00381286"/>
    <w:rsid w:val="00381AFE"/>
    <w:rsid w:val="00381C8C"/>
    <w:rsid w:val="00382CB5"/>
    <w:rsid w:val="00385F25"/>
    <w:rsid w:val="003868AB"/>
    <w:rsid w:val="00387F31"/>
    <w:rsid w:val="00390E25"/>
    <w:rsid w:val="0039131F"/>
    <w:rsid w:val="003917D4"/>
    <w:rsid w:val="00392F6C"/>
    <w:rsid w:val="003936D9"/>
    <w:rsid w:val="003940D4"/>
    <w:rsid w:val="00397846"/>
    <w:rsid w:val="003A1DD8"/>
    <w:rsid w:val="003A2342"/>
    <w:rsid w:val="003A6C66"/>
    <w:rsid w:val="003B068A"/>
    <w:rsid w:val="003B09A2"/>
    <w:rsid w:val="003B0AC5"/>
    <w:rsid w:val="003B0C28"/>
    <w:rsid w:val="003B34A6"/>
    <w:rsid w:val="003B4369"/>
    <w:rsid w:val="003B44A2"/>
    <w:rsid w:val="003B6198"/>
    <w:rsid w:val="003B6203"/>
    <w:rsid w:val="003B6A7A"/>
    <w:rsid w:val="003B6BF1"/>
    <w:rsid w:val="003B7798"/>
    <w:rsid w:val="003B7FD8"/>
    <w:rsid w:val="003C21CD"/>
    <w:rsid w:val="003C3128"/>
    <w:rsid w:val="003C4C3D"/>
    <w:rsid w:val="003C5AE7"/>
    <w:rsid w:val="003C6309"/>
    <w:rsid w:val="003C63D7"/>
    <w:rsid w:val="003C7757"/>
    <w:rsid w:val="003C7EFB"/>
    <w:rsid w:val="003D00D5"/>
    <w:rsid w:val="003D0A47"/>
    <w:rsid w:val="003D0EDD"/>
    <w:rsid w:val="003D1657"/>
    <w:rsid w:val="003D2DC1"/>
    <w:rsid w:val="003D398D"/>
    <w:rsid w:val="003D48D6"/>
    <w:rsid w:val="003D5805"/>
    <w:rsid w:val="003D61B0"/>
    <w:rsid w:val="003D7C48"/>
    <w:rsid w:val="003E05F4"/>
    <w:rsid w:val="003E0BC3"/>
    <w:rsid w:val="003E347F"/>
    <w:rsid w:val="003E3861"/>
    <w:rsid w:val="003E4703"/>
    <w:rsid w:val="003E5BC7"/>
    <w:rsid w:val="003E65F1"/>
    <w:rsid w:val="003E791C"/>
    <w:rsid w:val="003F0173"/>
    <w:rsid w:val="003F069F"/>
    <w:rsid w:val="003F33CF"/>
    <w:rsid w:val="003F4376"/>
    <w:rsid w:val="003F5F9C"/>
    <w:rsid w:val="003F61E7"/>
    <w:rsid w:val="003F7C4D"/>
    <w:rsid w:val="003F7C50"/>
    <w:rsid w:val="00400C6E"/>
    <w:rsid w:val="00400D29"/>
    <w:rsid w:val="004019AB"/>
    <w:rsid w:val="00404C70"/>
    <w:rsid w:val="00404D71"/>
    <w:rsid w:val="00410663"/>
    <w:rsid w:val="004120E7"/>
    <w:rsid w:val="004128B6"/>
    <w:rsid w:val="00412C7A"/>
    <w:rsid w:val="00413239"/>
    <w:rsid w:val="0041324B"/>
    <w:rsid w:val="00413584"/>
    <w:rsid w:val="0041458C"/>
    <w:rsid w:val="00414591"/>
    <w:rsid w:val="004150BD"/>
    <w:rsid w:val="00416199"/>
    <w:rsid w:val="004171F7"/>
    <w:rsid w:val="004174E0"/>
    <w:rsid w:val="004207FC"/>
    <w:rsid w:val="004231BB"/>
    <w:rsid w:val="0042323C"/>
    <w:rsid w:val="004240CB"/>
    <w:rsid w:val="00424705"/>
    <w:rsid w:val="00424A09"/>
    <w:rsid w:val="00425736"/>
    <w:rsid w:val="0042591E"/>
    <w:rsid w:val="00425B3F"/>
    <w:rsid w:val="0042601C"/>
    <w:rsid w:val="00427308"/>
    <w:rsid w:val="00430B6B"/>
    <w:rsid w:val="004317D2"/>
    <w:rsid w:val="00431C7F"/>
    <w:rsid w:val="00432D3B"/>
    <w:rsid w:val="00435A62"/>
    <w:rsid w:val="00437122"/>
    <w:rsid w:val="00437B7A"/>
    <w:rsid w:val="00437B80"/>
    <w:rsid w:val="00440831"/>
    <w:rsid w:val="004416EB"/>
    <w:rsid w:val="004422DA"/>
    <w:rsid w:val="00443FD0"/>
    <w:rsid w:val="00445B67"/>
    <w:rsid w:val="00446B72"/>
    <w:rsid w:val="00446BF1"/>
    <w:rsid w:val="00446D18"/>
    <w:rsid w:val="00447148"/>
    <w:rsid w:val="00447611"/>
    <w:rsid w:val="00450353"/>
    <w:rsid w:val="004504E7"/>
    <w:rsid w:val="00450884"/>
    <w:rsid w:val="004512F8"/>
    <w:rsid w:val="00452988"/>
    <w:rsid w:val="00452A03"/>
    <w:rsid w:val="004539FC"/>
    <w:rsid w:val="00453C6D"/>
    <w:rsid w:val="00454022"/>
    <w:rsid w:val="004544C1"/>
    <w:rsid w:val="004553FF"/>
    <w:rsid w:val="00455C94"/>
    <w:rsid w:val="004567A4"/>
    <w:rsid w:val="00456DD7"/>
    <w:rsid w:val="0045795C"/>
    <w:rsid w:val="00457A04"/>
    <w:rsid w:val="00457BFA"/>
    <w:rsid w:val="00460066"/>
    <w:rsid w:val="004618D7"/>
    <w:rsid w:val="004622B1"/>
    <w:rsid w:val="004636CC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6DB"/>
    <w:rsid w:val="00476A32"/>
    <w:rsid w:val="00476BB9"/>
    <w:rsid w:val="00476F25"/>
    <w:rsid w:val="0047761C"/>
    <w:rsid w:val="00477E83"/>
    <w:rsid w:val="00480823"/>
    <w:rsid w:val="004812F0"/>
    <w:rsid w:val="004817EB"/>
    <w:rsid w:val="00481C0F"/>
    <w:rsid w:val="004828A2"/>
    <w:rsid w:val="00482908"/>
    <w:rsid w:val="0048290E"/>
    <w:rsid w:val="00482C4B"/>
    <w:rsid w:val="0048331B"/>
    <w:rsid w:val="0048372E"/>
    <w:rsid w:val="00483B6B"/>
    <w:rsid w:val="00483C40"/>
    <w:rsid w:val="00483FDE"/>
    <w:rsid w:val="004856E3"/>
    <w:rsid w:val="004856F9"/>
    <w:rsid w:val="004857C3"/>
    <w:rsid w:val="00485ADC"/>
    <w:rsid w:val="004863B5"/>
    <w:rsid w:val="0048696D"/>
    <w:rsid w:val="00490A48"/>
    <w:rsid w:val="004924AA"/>
    <w:rsid w:val="0049250A"/>
    <w:rsid w:val="004926F8"/>
    <w:rsid w:val="00492AC0"/>
    <w:rsid w:val="00493EA8"/>
    <w:rsid w:val="004942C8"/>
    <w:rsid w:val="00495E64"/>
    <w:rsid w:val="00496D91"/>
    <w:rsid w:val="00497494"/>
    <w:rsid w:val="00497CD5"/>
    <w:rsid w:val="004A04B8"/>
    <w:rsid w:val="004A25B5"/>
    <w:rsid w:val="004A29BB"/>
    <w:rsid w:val="004A2B13"/>
    <w:rsid w:val="004A2BD2"/>
    <w:rsid w:val="004A30BA"/>
    <w:rsid w:val="004A3AA5"/>
    <w:rsid w:val="004A529B"/>
    <w:rsid w:val="004A5B68"/>
    <w:rsid w:val="004A5DEA"/>
    <w:rsid w:val="004B0C0C"/>
    <w:rsid w:val="004B230A"/>
    <w:rsid w:val="004B2DC2"/>
    <w:rsid w:val="004B494E"/>
    <w:rsid w:val="004B52FB"/>
    <w:rsid w:val="004B668B"/>
    <w:rsid w:val="004B6905"/>
    <w:rsid w:val="004B77AA"/>
    <w:rsid w:val="004C079E"/>
    <w:rsid w:val="004C2E48"/>
    <w:rsid w:val="004C311E"/>
    <w:rsid w:val="004C4006"/>
    <w:rsid w:val="004C40BE"/>
    <w:rsid w:val="004C4148"/>
    <w:rsid w:val="004C4C3D"/>
    <w:rsid w:val="004C6838"/>
    <w:rsid w:val="004C7A4E"/>
    <w:rsid w:val="004D00B9"/>
    <w:rsid w:val="004D08CE"/>
    <w:rsid w:val="004D19F6"/>
    <w:rsid w:val="004D2930"/>
    <w:rsid w:val="004D3148"/>
    <w:rsid w:val="004D325A"/>
    <w:rsid w:val="004D34C8"/>
    <w:rsid w:val="004D422E"/>
    <w:rsid w:val="004D46C7"/>
    <w:rsid w:val="004D5802"/>
    <w:rsid w:val="004D7715"/>
    <w:rsid w:val="004D7A63"/>
    <w:rsid w:val="004D7B5B"/>
    <w:rsid w:val="004D7E97"/>
    <w:rsid w:val="004E013E"/>
    <w:rsid w:val="004E0917"/>
    <w:rsid w:val="004E29B4"/>
    <w:rsid w:val="004E7228"/>
    <w:rsid w:val="004E7917"/>
    <w:rsid w:val="004E7F48"/>
    <w:rsid w:val="004F0D1A"/>
    <w:rsid w:val="004F2253"/>
    <w:rsid w:val="004F44D9"/>
    <w:rsid w:val="004F553C"/>
    <w:rsid w:val="004F5ECC"/>
    <w:rsid w:val="004F6AEE"/>
    <w:rsid w:val="004F79CC"/>
    <w:rsid w:val="00500D9A"/>
    <w:rsid w:val="00500DED"/>
    <w:rsid w:val="0050123E"/>
    <w:rsid w:val="0050178B"/>
    <w:rsid w:val="00502164"/>
    <w:rsid w:val="005023D2"/>
    <w:rsid w:val="005023DA"/>
    <w:rsid w:val="00502BE7"/>
    <w:rsid w:val="00502D2C"/>
    <w:rsid w:val="00504C7C"/>
    <w:rsid w:val="005075DF"/>
    <w:rsid w:val="00507779"/>
    <w:rsid w:val="005079F4"/>
    <w:rsid w:val="00511C46"/>
    <w:rsid w:val="00512338"/>
    <w:rsid w:val="005127A0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06A"/>
    <w:rsid w:val="005176A2"/>
    <w:rsid w:val="00517844"/>
    <w:rsid w:val="005202A3"/>
    <w:rsid w:val="0052031C"/>
    <w:rsid w:val="00520A03"/>
    <w:rsid w:val="00521AC0"/>
    <w:rsid w:val="00521C7A"/>
    <w:rsid w:val="005235AB"/>
    <w:rsid w:val="00523BA8"/>
    <w:rsid w:val="00523D41"/>
    <w:rsid w:val="00524207"/>
    <w:rsid w:val="00525A83"/>
    <w:rsid w:val="005265CE"/>
    <w:rsid w:val="00527A66"/>
    <w:rsid w:val="005301AB"/>
    <w:rsid w:val="0053192C"/>
    <w:rsid w:val="00531CB8"/>
    <w:rsid w:val="005328C2"/>
    <w:rsid w:val="00535569"/>
    <w:rsid w:val="00535AB1"/>
    <w:rsid w:val="005368CE"/>
    <w:rsid w:val="0053746C"/>
    <w:rsid w:val="00537BC7"/>
    <w:rsid w:val="00541854"/>
    <w:rsid w:val="00542459"/>
    <w:rsid w:val="00542504"/>
    <w:rsid w:val="0054398D"/>
    <w:rsid w:val="00544798"/>
    <w:rsid w:val="005448C5"/>
    <w:rsid w:val="00544A2C"/>
    <w:rsid w:val="00544F33"/>
    <w:rsid w:val="00547162"/>
    <w:rsid w:val="005473A9"/>
    <w:rsid w:val="005514FE"/>
    <w:rsid w:val="0055352A"/>
    <w:rsid w:val="005537B0"/>
    <w:rsid w:val="00553AB3"/>
    <w:rsid w:val="00554229"/>
    <w:rsid w:val="005544D5"/>
    <w:rsid w:val="00554C7F"/>
    <w:rsid w:val="00554F6F"/>
    <w:rsid w:val="005558BA"/>
    <w:rsid w:val="00555D98"/>
    <w:rsid w:val="00556D23"/>
    <w:rsid w:val="00556F10"/>
    <w:rsid w:val="005571BC"/>
    <w:rsid w:val="00560AE4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FA1"/>
    <w:rsid w:val="00572A7C"/>
    <w:rsid w:val="00572D58"/>
    <w:rsid w:val="0057345F"/>
    <w:rsid w:val="00573559"/>
    <w:rsid w:val="00574044"/>
    <w:rsid w:val="0057569F"/>
    <w:rsid w:val="00576473"/>
    <w:rsid w:val="00576DD0"/>
    <w:rsid w:val="005771AC"/>
    <w:rsid w:val="00577705"/>
    <w:rsid w:val="00580BAA"/>
    <w:rsid w:val="00581AA6"/>
    <w:rsid w:val="0058231F"/>
    <w:rsid w:val="00583779"/>
    <w:rsid w:val="00584539"/>
    <w:rsid w:val="00584639"/>
    <w:rsid w:val="00585331"/>
    <w:rsid w:val="005853B3"/>
    <w:rsid w:val="00585822"/>
    <w:rsid w:val="005861F1"/>
    <w:rsid w:val="00586533"/>
    <w:rsid w:val="005868A9"/>
    <w:rsid w:val="005872D9"/>
    <w:rsid w:val="00587366"/>
    <w:rsid w:val="0058770D"/>
    <w:rsid w:val="00587B45"/>
    <w:rsid w:val="00587C20"/>
    <w:rsid w:val="005900D5"/>
    <w:rsid w:val="00590D2E"/>
    <w:rsid w:val="00590DC7"/>
    <w:rsid w:val="00592B13"/>
    <w:rsid w:val="00592E26"/>
    <w:rsid w:val="00593590"/>
    <w:rsid w:val="00593652"/>
    <w:rsid w:val="005947AB"/>
    <w:rsid w:val="0059508A"/>
    <w:rsid w:val="005955D9"/>
    <w:rsid w:val="00595C92"/>
    <w:rsid w:val="00596291"/>
    <w:rsid w:val="0059669E"/>
    <w:rsid w:val="005A062B"/>
    <w:rsid w:val="005A0E19"/>
    <w:rsid w:val="005A121B"/>
    <w:rsid w:val="005A13EA"/>
    <w:rsid w:val="005A2D3A"/>
    <w:rsid w:val="005A3597"/>
    <w:rsid w:val="005A35E0"/>
    <w:rsid w:val="005A4144"/>
    <w:rsid w:val="005A520E"/>
    <w:rsid w:val="005A56E3"/>
    <w:rsid w:val="005A57A0"/>
    <w:rsid w:val="005A57CD"/>
    <w:rsid w:val="005A634A"/>
    <w:rsid w:val="005A765E"/>
    <w:rsid w:val="005A7F23"/>
    <w:rsid w:val="005B0002"/>
    <w:rsid w:val="005B0C0D"/>
    <w:rsid w:val="005B1559"/>
    <w:rsid w:val="005B2485"/>
    <w:rsid w:val="005B280D"/>
    <w:rsid w:val="005B2B1B"/>
    <w:rsid w:val="005B2D8E"/>
    <w:rsid w:val="005B327A"/>
    <w:rsid w:val="005B4AFC"/>
    <w:rsid w:val="005B5549"/>
    <w:rsid w:val="005B5B1B"/>
    <w:rsid w:val="005B5D2C"/>
    <w:rsid w:val="005B6D25"/>
    <w:rsid w:val="005B6E57"/>
    <w:rsid w:val="005B739C"/>
    <w:rsid w:val="005B7F4A"/>
    <w:rsid w:val="005C2FD5"/>
    <w:rsid w:val="005C369A"/>
    <w:rsid w:val="005C37A6"/>
    <w:rsid w:val="005C4406"/>
    <w:rsid w:val="005C457E"/>
    <w:rsid w:val="005C5A49"/>
    <w:rsid w:val="005D044C"/>
    <w:rsid w:val="005D098F"/>
    <w:rsid w:val="005D0E68"/>
    <w:rsid w:val="005D1094"/>
    <w:rsid w:val="005D25AB"/>
    <w:rsid w:val="005D2B94"/>
    <w:rsid w:val="005D2C6C"/>
    <w:rsid w:val="005D41F4"/>
    <w:rsid w:val="005D4D1A"/>
    <w:rsid w:val="005D4E52"/>
    <w:rsid w:val="005D5196"/>
    <w:rsid w:val="005D5791"/>
    <w:rsid w:val="005D6FA5"/>
    <w:rsid w:val="005E0058"/>
    <w:rsid w:val="005E169C"/>
    <w:rsid w:val="005E2DF6"/>
    <w:rsid w:val="005E3D99"/>
    <w:rsid w:val="005E58E6"/>
    <w:rsid w:val="005E5996"/>
    <w:rsid w:val="005E735B"/>
    <w:rsid w:val="005F0F3B"/>
    <w:rsid w:val="005F1EA2"/>
    <w:rsid w:val="005F2789"/>
    <w:rsid w:val="005F38D5"/>
    <w:rsid w:val="005F3F67"/>
    <w:rsid w:val="005F459D"/>
    <w:rsid w:val="005F4F7E"/>
    <w:rsid w:val="005F5DF6"/>
    <w:rsid w:val="005F6157"/>
    <w:rsid w:val="00600CD1"/>
    <w:rsid w:val="00600EB8"/>
    <w:rsid w:val="0060117A"/>
    <w:rsid w:val="006015F0"/>
    <w:rsid w:val="00602915"/>
    <w:rsid w:val="00604637"/>
    <w:rsid w:val="00604BDE"/>
    <w:rsid w:val="00605698"/>
    <w:rsid w:val="0060584F"/>
    <w:rsid w:val="00605B9E"/>
    <w:rsid w:val="00606219"/>
    <w:rsid w:val="00606A7E"/>
    <w:rsid w:val="00607395"/>
    <w:rsid w:val="00607870"/>
    <w:rsid w:val="00611012"/>
    <w:rsid w:val="00611532"/>
    <w:rsid w:val="0061192B"/>
    <w:rsid w:val="0061284F"/>
    <w:rsid w:val="00612F38"/>
    <w:rsid w:val="0061405C"/>
    <w:rsid w:val="00615B47"/>
    <w:rsid w:val="00620F21"/>
    <w:rsid w:val="00621165"/>
    <w:rsid w:val="006221EC"/>
    <w:rsid w:val="00622340"/>
    <w:rsid w:val="00623402"/>
    <w:rsid w:val="00623DE9"/>
    <w:rsid w:val="00625A8E"/>
    <w:rsid w:val="00625B11"/>
    <w:rsid w:val="00625B63"/>
    <w:rsid w:val="00625E9F"/>
    <w:rsid w:val="0062638C"/>
    <w:rsid w:val="0062642D"/>
    <w:rsid w:val="0063056E"/>
    <w:rsid w:val="00632CEE"/>
    <w:rsid w:val="00632E99"/>
    <w:rsid w:val="00633930"/>
    <w:rsid w:val="00633C85"/>
    <w:rsid w:val="006343FE"/>
    <w:rsid w:val="00635FCA"/>
    <w:rsid w:val="00636F28"/>
    <w:rsid w:val="00640C92"/>
    <w:rsid w:val="00641753"/>
    <w:rsid w:val="006428D2"/>
    <w:rsid w:val="0064316E"/>
    <w:rsid w:val="00644719"/>
    <w:rsid w:val="00645D9B"/>
    <w:rsid w:val="00645E4D"/>
    <w:rsid w:val="00646B55"/>
    <w:rsid w:val="00647420"/>
    <w:rsid w:val="0065098E"/>
    <w:rsid w:val="00651C3D"/>
    <w:rsid w:val="00651F02"/>
    <w:rsid w:val="00651F23"/>
    <w:rsid w:val="0065210E"/>
    <w:rsid w:val="0065301D"/>
    <w:rsid w:val="006551F0"/>
    <w:rsid w:val="00655759"/>
    <w:rsid w:val="00655A5B"/>
    <w:rsid w:val="00655FB4"/>
    <w:rsid w:val="00656053"/>
    <w:rsid w:val="0065652C"/>
    <w:rsid w:val="00656C25"/>
    <w:rsid w:val="00657464"/>
    <w:rsid w:val="00657B09"/>
    <w:rsid w:val="00660268"/>
    <w:rsid w:val="00660DA9"/>
    <w:rsid w:val="00663EAF"/>
    <w:rsid w:val="0066491A"/>
    <w:rsid w:val="00664CEE"/>
    <w:rsid w:val="006652BB"/>
    <w:rsid w:val="0066568F"/>
    <w:rsid w:val="006661A5"/>
    <w:rsid w:val="00666225"/>
    <w:rsid w:val="00667193"/>
    <w:rsid w:val="00667647"/>
    <w:rsid w:val="006677F5"/>
    <w:rsid w:val="00671C00"/>
    <w:rsid w:val="00672389"/>
    <w:rsid w:val="006728C9"/>
    <w:rsid w:val="00672977"/>
    <w:rsid w:val="00672A36"/>
    <w:rsid w:val="00672DCF"/>
    <w:rsid w:val="00672FF6"/>
    <w:rsid w:val="006735BA"/>
    <w:rsid w:val="00674931"/>
    <w:rsid w:val="00674B7E"/>
    <w:rsid w:val="006755EB"/>
    <w:rsid w:val="00676908"/>
    <w:rsid w:val="0067712B"/>
    <w:rsid w:val="006774D6"/>
    <w:rsid w:val="00680618"/>
    <w:rsid w:val="006815B2"/>
    <w:rsid w:val="006824FC"/>
    <w:rsid w:val="00682A36"/>
    <w:rsid w:val="00682D22"/>
    <w:rsid w:val="006834DE"/>
    <w:rsid w:val="006836C2"/>
    <w:rsid w:val="00684D73"/>
    <w:rsid w:val="006906E1"/>
    <w:rsid w:val="00690D8D"/>
    <w:rsid w:val="00691593"/>
    <w:rsid w:val="006915AC"/>
    <w:rsid w:val="00691D39"/>
    <w:rsid w:val="00693593"/>
    <w:rsid w:val="00693765"/>
    <w:rsid w:val="00694EEB"/>
    <w:rsid w:val="006951C3"/>
    <w:rsid w:val="0069580E"/>
    <w:rsid w:val="00696105"/>
    <w:rsid w:val="00697B57"/>
    <w:rsid w:val="006A0533"/>
    <w:rsid w:val="006A1EB3"/>
    <w:rsid w:val="006A25FB"/>
    <w:rsid w:val="006A2F7F"/>
    <w:rsid w:val="006A3A18"/>
    <w:rsid w:val="006A543E"/>
    <w:rsid w:val="006A6925"/>
    <w:rsid w:val="006A764A"/>
    <w:rsid w:val="006A78B3"/>
    <w:rsid w:val="006B0271"/>
    <w:rsid w:val="006B10D3"/>
    <w:rsid w:val="006B11CA"/>
    <w:rsid w:val="006B2D75"/>
    <w:rsid w:val="006B2E84"/>
    <w:rsid w:val="006B310D"/>
    <w:rsid w:val="006B41D9"/>
    <w:rsid w:val="006B53F0"/>
    <w:rsid w:val="006B54D9"/>
    <w:rsid w:val="006C0122"/>
    <w:rsid w:val="006C077A"/>
    <w:rsid w:val="006C0A15"/>
    <w:rsid w:val="006C0E9A"/>
    <w:rsid w:val="006C1DB4"/>
    <w:rsid w:val="006C22F2"/>
    <w:rsid w:val="006C31C0"/>
    <w:rsid w:val="006C4C9A"/>
    <w:rsid w:val="006C5FF6"/>
    <w:rsid w:val="006C6318"/>
    <w:rsid w:val="006C6BE2"/>
    <w:rsid w:val="006C7204"/>
    <w:rsid w:val="006C7DAA"/>
    <w:rsid w:val="006D022B"/>
    <w:rsid w:val="006D136B"/>
    <w:rsid w:val="006D1EE7"/>
    <w:rsid w:val="006D1F96"/>
    <w:rsid w:val="006D2AF9"/>
    <w:rsid w:val="006D2B11"/>
    <w:rsid w:val="006D2BF0"/>
    <w:rsid w:val="006D2E41"/>
    <w:rsid w:val="006D3DF3"/>
    <w:rsid w:val="006D4169"/>
    <w:rsid w:val="006D4710"/>
    <w:rsid w:val="006D5007"/>
    <w:rsid w:val="006D53AF"/>
    <w:rsid w:val="006D570D"/>
    <w:rsid w:val="006D59EE"/>
    <w:rsid w:val="006D6DAA"/>
    <w:rsid w:val="006D741C"/>
    <w:rsid w:val="006D79C2"/>
    <w:rsid w:val="006D7FF9"/>
    <w:rsid w:val="006E08E3"/>
    <w:rsid w:val="006E321F"/>
    <w:rsid w:val="006E332D"/>
    <w:rsid w:val="006E3436"/>
    <w:rsid w:val="006E5A73"/>
    <w:rsid w:val="006E657B"/>
    <w:rsid w:val="006E65A7"/>
    <w:rsid w:val="006E6C18"/>
    <w:rsid w:val="006E78FF"/>
    <w:rsid w:val="006F0857"/>
    <w:rsid w:val="006F2691"/>
    <w:rsid w:val="006F3BB8"/>
    <w:rsid w:val="006F3C8D"/>
    <w:rsid w:val="006F5145"/>
    <w:rsid w:val="006F51CC"/>
    <w:rsid w:val="006F7441"/>
    <w:rsid w:val="006F76C2"/>
    <w:rsid w:val="00700513"/>
    <w:rsid w:val="0070064A"/>
    <w:rsid w:val="0070078D"/>
    <w:rsid w:val="00702985"/>
    <w:rsid w:val="00703AB5"/>
    <w:rsid w:val="00705A19"/>
    <w:rsid w:val="00705B97"/>
    <w:rsid w:val="00705E65"/>
    <w:rsid w:val="00707512"/>
    <w:rsid w:val="007120F6"/>
    <w:rsid w:val="00712A9D"/>
    <w:rsid w:val="00712E8C"/>
    <w:rsid w:val="00713535"/>
    <w:rsid w:val="00714E3A"/>
    <w:rsid w:val="00715118"/>
    <w:rsid w:val="007175E5"/>
    <w:rsid w:val="00717A6E"/>
    <w:rsid w:val="007202B0"/>
    <w:rsid w:val="00720E55"/>
    <w:rsid w:val="007228A4"/>
    <w:rsid w:val="00722AC1"/>
    <w:rsid w:val="00722EFC"/>
    <w:rsid w:val="00726D65"/>
    <w:rsid w:val="00727A67"/>
    <w:rsid w:val="00731BCB"/>
    <w:rsid w:val="00731C3C"/>
    <w:rsid w:val="007327C6"/>
    <w:rsid w:val="00733197"/>
    <w:rsid w:val="007337F3"/>
    <w:rsid w:val="00734141"/>
    <w:rsid w:val="00735AA9"/>
    <w:rsid w:val="00736CD6"/>
    <w:rsid w:val="00737811"/>
    <w:rsid w:val="00737A93"/>
    <w:rsid w:val="00741C91"/>
    <w:rsid w:val="007427E9"/>
    <w:rsid w:val="00742AD8"/>
    <w:rsid w:val="00742BC2"/>
    <w:rsid w:val="00742C06"/>
    <w:rsid w:val="00743037"/>
    <w:rsid w:val="007433CB"/>
    <w:rsid w:val="00744B1F"/>
    <w:rsid w:val="00745049"/>
    <w:rsid w:val="007451F6"/>
    <w:rsid w:val="00745408"/>
    <w:rsid w:val="0074549C"/>
    <w:rsid w:val="00745613"/>
    <w:rsid w:val="00745D27"/>
    <w:rsid w:val="00745DB7"/>
    <w:rsid w:val="00746340"/>
    <w:rsid w:val="007465CA"/>
    <w:rsid w:val="00746823"/>
    <w:rsid w:val="00746C9E"/>
    <w:rsid w:val="00746E4A"/>
    <w:rsid w:val="00750F1D"/>
    <w:rsid w:val="00752D0E"/>
    <w:rsid w:val="007545EE"/>
    <w:rsid w:val="00756031"/>
    <w:rsid w:val="00756B19"/>
    <w:rsid w:val="00756B8B"/>
    <w:rsid w:val="00757259"/>
    <w:rsid w:val="00760AB0"/>
    <w:rsid w:val="007618E1"/>
    <w:rsid w:val="00762804"/>
    <w:rsid w:val="00762D75"/>
    <w:rsid w:val="00763F1E"/>
    <w:rsid w:val="007651E7"/>
    <w:rsid w:val="007655B3"/>
    <w:rsid w:val="007656DF"/>
    <w:rsid w:val="00765DBF"/>
    <w:rsid w:val="0076641C"/>
    <w:rsid w:val="00767663"/>
    <w:rsid w:val="00770724"/>
    <w:rsid w:val="00770D30"/>
    <w:rsid w:val="00771E71"/>
    <w:rsid w:val="007736D7"/>
    <w:rsid w:val="00774843"/>
    <w:rsid w:val="00774F4C"/>
    <w:rsid w:val="007767DB"/>
    <w:rsid w:val="0078033B"/>
    <w:rsid w:val="00780645"/>
    <w:rsid w:val="00780655"/>
    <w:rsid w:val="0078107B"/>
    <w:rsid w:val="007829A2"/>
    <w:rsid w:val="00783E78"/>
    <w:rsid w:val="0078488F"/>
    <w:rsid w:val="00784925"/>
    <w:rsid w:val="00785344"/>
    <w:rsid w:val="007859C4"/>
    <w:rsid w:val="00785BBB"/>
    <w:rsid w:val="007863C3"/>
    <w:rsid w:val="007867F2"/>
    <w:rsid w:val="00786BCD"/>
    <w:rsid w:val="00787448"/>
    <w:rsid w:val="00790098"/>
    <w:rsid w:val="007904E3"/>
    <w:rsid w:val="00790615"/>
    <w:rsid w:val="00792561"/>
    <w:rsid w:val="00793A74"/>
    <w:rsid w:val="00793E9F"/>
    <w:rsid w:val="00794DF5"/>
    <w:rsid w:val="00795C2B"/>
    <w:rsid w:val="007969B4"/>
    <w:rsid w:val="007978EF"/>
    <w:rsid w:val="007A00D4"/>
    <w:rsid w:val="007A05D6"/>
    <w:rsid w:val="007A137B"/>
    <w:rsid w:val="007A13F9"/>
    <w:rsid w:val="007A143B"/>
    <w:rsid w:val="007A2650"/>
    <w:rsid w:val="007A346F"/>
    <w:rsid w:val="007A5B41"/>
    <w:rsid w:val="007A70E1"/>
    <w:rsid w:val="007A79D3"/>
    <w:rsid w:val="007B1472"/>
    <w:rsid w:val="007B14E9"/>
    <w:rsid w:val="007B1862"/>
    <w:rsid w:val="007B234E"/>
    <w:rsid w:val="007B268A"/>
    <w:rsid w:val="007B3004"/>
    <w:rsid w:val="007B3D81"/>
    <w:rsid w:val="007B3F51"/>
    <w:rsid w:val="007B5512"/>
    <w:rsid w:val="007B7129"/>
    <w:rsid w:val="007B7473"/>
    <w:rsid w:val="007B7C31"/>
    <w:rsid w:val="007C14C4"/>
    <w:rsid w:val="007C24B4"/>
    <w:rsid w:val="007C30A9"/>
    <w:rsid w:val="007C345C"/>
    <w:rsid w:val="007C3749"/>
    <w:rsid w:val="007C565B"/>
    <w:rsid w:val="007C642F"/>
    <w:rsid w:val="007C6474"/>
    <w:rsid w:val="007C68C1"/>
    <w:rsid w:val="007C6BA4"/>
    <w:rsid w:val="007C6EA9"/>
    <w:rsid w:val="007D138E"/>
    <w:rsid w:val="007D161F"/>
    <w:rsid w:val="007D25E8"/>
    <w:rsid w:val="007D3243"/>
    <w:rsid w:val="007D3789"/>
    <w:rsid w:val="007E0463"/>
    <w:rsid w:val="007E0495"/>
    <w:rsid w:val="007E0865"/>
    <w:rsid w:val="007E1004"/>
    <w:rsid w:val="007E3D28"/>
    <w:rsid w:val="007E5425"/>
    <w:rsid w:val="007E556E"/>
    <w:rsid w:val="007E57CF"/>
    <w:rsid w:val="007E5D42"/>
    <w:rsid w:val="007E62C6"/>
    <w:rsid w:val="007E65A5"/>
    <w:rsid w:val="007F0DD9"/>
    <w:rsid w:val="007F11A3"/>
    <w:rsid w:val="007F1795"/>
    <w:rsid w:val="007F2BEC"/>
    <w:rsid w:val="007F321C"/>
    <w:rsid w:val="007F3BF0"/>
    <w:rsid w:val="007F5EE1"/>
    <w:rsid w:val="007F6168"/>
    <w:rsid w:val="007F75FC"/>
    <w:rsid w:val="00800B76"/>
    <w:rsid w:val="00802A1F"/>
    <w:rsid w:val="00803125"/>
    <w:rsid w:val="008046C5"/>
    <w:rsid w:val="00804723"/>
    <w:rsid w:val="008055EA"/>
    <w:rsid w:val="00806058"/>
    <w:rsid w:val="0080725F"/>
    <w:rsid w:val="008072BB"/>
    <w:rsid w:val="008073B3"/>
    <w:rsid w:val="00807423"/>
    <w:rsid w:val="0080753C"/>
    <w:rsid w:val="00810562"/>
    <w:rsid w:val="00810D86"/>
    <w:rsid w:val="00811A3F"/>
    <w:rsid w:val="00812FE8"/>
    <w:rsid w:val="008153A4"/>
    <w:rsid w:val="008158CB"/>
    <w:rsid w:val="00815A30"/>
    <w:rsid w:val="00815CFB"/>
    <w:rsid w:val="0081618B"/>
    <w:rsid w:val="00816798"/>
    <w:rsid w:val="00817C9C"/>
    <w:rsid w:val="0082011C"/>
    <w:rsid w:val="0082018B"/>
    <w:rsid w:val="00822F71"/>
    <w:rsid w:val="00823BE9"/>
    <w:rsid w:val="00824962"/>
    <w:rsid w:val="00825686"/>
    <w:rsid w:val="00826311"/>
    <w:rsid w:val="008265F1"/>
    <w:rsid w:val="00826D4C"/>
    <w:rsid w:val="008303FF"/>
    <w:rsid w:val="00830AD3"/>
    <w:rsid w:val="008313BB"/>
    <w:rsid w:val="00831AB2"/>
    <w:rsid w:val="00831C5B"/>
    <w:rsid w:val="00831DE9"/>
    <w:rsid w:val="008329DC"/>
    <w:rsid w:val="00833CB6"/>
    <w:rsid w:val="00833CDA"/>
    <w:rsid w:val="00833F3A"/>
    <w:rsid w:val="00835092"/>
    <w:rsid w:val="00835877"/>
    <w:rsid w:val="00835936"/>
    <w:rsid w:val="00836106"/>
    <w:rsid w:val="00836220"/>
    <w:rsid w:val="008366FE"/>
    <w:rsid w:val="00836DF2"/>
    <w:rsid w:val="00836F29"/>
    <w:rsid w:val="008372C5"/>
    <w:rsid w:val="00837324"/>
    <w:rsid w:val="0083742E"/>
    <w:rsid w:val="0084231A"/>
    <w:rsid w:val="0084307B"/>
    <w:rsid w:val="008434CE"/>
    <w:rsid w:val="00844729"/>
    <w:rsid w:val="00844772"/>
    <w:rsid w:val="00845A39"/>
    <w:rsid w:val="00846204"/>
    <w:rsid w:val="00846D95"/>
    <w:rsid w:val="00847227"/>
    <w:rsid w:val="00847602"/>
    <w:rsid w:val="0085024E"/>
    <w:rsid w:val="0085026A"/>
    <w:rsid w:val="00851C68"/>
    <w:rsid w:val="00851E93"/>
    <w:rsid w:val="00852551"/>
    <w:rsid w:val="00852BE6"/>
    <w:rsid w:val="0085335D"/>
    <w:rsid w:val="008543F1"/>
    <w:rsid w:val="00854567"/>
    <w:rsid w:val="00855DC4"/>
    <w:rsid w:val="008563DC"/>
    <w:rsid w:val="00856769"/>
    <w:rsid w:val="0085680C"/>
    <w:rsid w:val="008568B5"/>
    <w:rsid w:val="00861902"/>
    <w:rsid w:val="0086193E"/>
    <w:rsid w:val="0086255D"/>
    <w:rsid w:val="0086319A"/>
    <w:rsid w:val="00863444"/>
    <w:rsid w:val="008635E7"/>
    <w:rsid w:val="0086373C"/>
    <w:rsid w:val="00863C33"/>
    <w:rsid w:val="008649A0"/>
    <w:rsid w:val="00864ACD"/>
    <w:rsid w:val="008651E7"/>
    <w:rsid w:val="00865773"/>
    <w:rsid w:val="008669A3"/>
    <w:rsid w:val="00867C1A"/>
    <w:rsid w:val="00870951"/>
    <w:rsid w:val="0087134F"/>
    <w:rsid w:val="00871A10"/>
    <w:rsid w:val="00871BCA"/>
    <w:rsid w:val="00871BDC"/>
    <w:rsid w:val="0087257C"/>
    <w:rsid w:val="008728DD"/>
    <w:rsid w:val="00872DB2"/>
    <w:rsid w:val="00873B66"/>
    <w:rsid w:val="00873DE3"/>
    <w:rsid w:val="00873F85"/>
    <w:rsid w:val="0087451E"/>
    <w:rsid w:val="008746AF"/>
    <w:rsid w:val="008753B9"/>
    <w:rsid w:val="00875D5A"/>
    <w:rsid w:val="00876931"/>
    <w:rsid w:val="00877037"/>
    <w:rsid w:val="00880A93"/>
    <w:rsid w:val="00881712"/>
    <w:rsid w:val="00881B80"/>
    <w:rsid w:val="00883121"/>
    <w:rsid w:val="008837F1"/>
    <w:rsid w:val="0088429B"/>
    <w:rsid w:val="008845C4"/>
    <w:rsid w:val="00884C8E"/>
    <w:rsid w:val="00885393"/>
    <w:rsid w:val="00890890"/>
    <w:rsid w:val="00890A5A"/>
    <w:rsid w:val="00890E7E"/>
    <w:rsid w:val="00894224"/>
    <w:rsid w:val="0089472B"/>
    <w:rsid w:val="00894E33"/>
    <w:rsid w:val="00895874"/>
    <w:rsid w:val="00896888"/>
    <w:rsid w:val="00897503"/>
    <w:rsid w:val="00897834"/>
    <w:rsid w:val="00897AA3"/>
    <w:rsid w:val="008A0B5B"/>
    <w:rsid w:val="008A0CA5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5EE2"/>
    <w:rsid w:val="008A68D6"/>
    <w:rsid w:val="008A6DAC"/>
    <w:rsid w:val="008A742E"/>
    <w:rsid w:val="008B1659"/>
    <w:rsid w:val="008B1B60"/>
    <w:rsid w:val="008B28C7"/>
    <w:rsid w:val="008B29EB"/>
    <w:rsid w:val="008B30CC"/>
    <w:rsid w:val="008B30FF"/>
    <w:rsid w:val="008B3838"/>
    <w:rsid w:val="008B5D56"/>
    <w:rsid w:val="008B7175"/>
    <w:rsid w:val="008C0CCC"/>
    <w:rsid w:val="008C369B"/>
    <w:rsid w:val="008C43CE"/>
    <w:rsid w:val="008C4DBD"/>
    <w:rsid w:val="008C5142"/>
    <w:rsid w:val="008C5CBE"/>
    <w:rsid w:val="008C6AEC"/>
    <w:rsid w:val="008C7103"/>
    <w:rsid w:val="008D1A9C"/>
    <w:rsid w:val="008D2AE4"/>
    <w:rsid w:val="008D3193"/>
    <w:rsid w:val="008D3E74"/>
    <w:rsid w:val="008D4E8A"/>
    <w:rsid w:val="008D55F6"/>
    <w:rsid w:val="008D5A22"/>
    <w:rsid w:val="008D78D9"/>
    <w:rsid w:val="008E059D"/>
    <w:rsid w:val="008E0B4E"/>
    <w:rsid w:val="008E0CD1"/>
    <w:rsid w:val="008E0F65"/>
    <w:rsid w:val="008E2154"/>
    <w:rsid w:val="008E23FA"/>
    <w:rsid w:val="008E3B0C"/>
    <w:rsid w:val="008E4B57"/>
    <w:rsid w:val="008E4D7D"/>
    <w:rsid w:val="008E50DA"/>
    <w:rsid w:val="008E5A32"/>
    <w:rsid w:val="008E6BC0"/>
    <w:rsid w:val="008F0AC9"/>
    <w:rsid w:val="008F3855"/>
    <w:rsid w:val="008F3FD6"/>
    <w:rsid w:val="008F4B5E"/>
    <w:rsid w:val="008F4F54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1BB1"/>
    <w:rsid w:val="00901E9F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1333"/>
    <w:rsid w:val="00911363"/>
    <w:rsid w:val="0091161B"/>
    <w:rsid w:val="009127E5"/>
    <w:rsid w:val="009128F2"/>
    <w:rsid w:val="00912F0C"/>
    <w:rsid w:val="00913F68"/>
    <w:rsid w:val="00914296"/>
    <w:rsid w:val="009142A9"/>
    <w:rsid w:val="00915491"/>
    <w:rsid w:val="00915561"/>
    <w:rsid w:val="00915FE9"/>
    <w:rsid w:val="009163D7"/>
    <w:rsid w:val="00916586"/>
    <w:rsid w:val="00916824"/>
    <w:rsid w:val="00916FEE"/>
    <w:rsid w:val="00917BF5"/>
    <w:rsid w:val="00917CF9"/>
    <w:rsid w:val="00917F1B"/>
    <w:rsid w:val="009202A7"/>
    <w:rsid w:val="00920972"/>
    <w:rsid w:val="00921364"/>
    <w:rsid w:val="00922464"/>
    <w:rsid w:val="00922502"/>
    <w:rsid w:val="009235FD"/>
    <w:rsid w:val="00924294"/>
    <w:rsid w:val="00925C62"/>
    <w:rsid w:val="00926031"/>
    <w:rsid w:val="00930E24"/>
    <w:rsid w:val="00931B36"/>
    <w:rsid w:val="00931E82"/>
    <w:rsid w:val="00933A9D"/>
    <w:rsid w:val="00934EAF"/>
    <w:rsid w:val="009353EA"/>
    <w:rsid w:val="00937B9D"/>
    <w:rsid w:val="00941232"/>
    <w:rsid w:val="00941447"/>
    <w:rsid w:val="00941B87"/>
    <w:rsid w:val="00941BBE"/>
    <w:rsid w:val="0094302B"/>
    <w:rsid w:val="00943140"/>
    <w:rsid w:val="00943439"/>
    <w:rsid w:val="009435F7"/>
    <w:rsid w:val="0094411A"/>
    <w:rsid w:val="00944EA8"/>
    <w:rsid w:val="0094508F"/>
    <w:rsid w:val="00945453"/>
    <w:rsid w:val="0094577D"/>
    <w:rsid w:val="00946159"/>
    <w:rsid w:val="0094794C"/>
    <w:rsid w:val="009501E6"/>
    <w:rsid w:val="009526F3"/>
    <w:rsid w:val="009534DE"/>
    <w:rsid w:val="00954BBF"/>
    <w:rsid w:val="00957112"/>
    <w:rsid w:val="009573AD"/>
    <w:rsid w:val="00960DC7"/>
    <w:rsid w:val="00961D3B"/>
    <w:rsid w:val="00963D9D"/>
    <w:rsid w:val="009665D8"/>
    <w:rsid w:val="00966B38"/>
    <w:rsid w:val="009711A3"/>
    <w:rsid w:val="00972CF4"/>
    <w:rsid w:val="009738EF"/>
    <w:rsid w:val="00974572"/>
    <w:rsid w:val="009747F5"/>
    <w:rsid w:val="00974813"/>
    <w:rsid w:val="0097498F"/>
    <w:rsid w:val="00974DBA"/>
    <w:rsid w:val="00980CEF"/>
    <w:rsid w:val="009815C5"/>
    <w:rsid w:val="009818CA"/>
    <w:rsid w:val="0098419C"/>
    <w:rsid w:val="00984A27"/>
    <w:rsid w:val="00985E3F"/>
    <w:rsid w:val="00985E44"/>
    <w:rsid w:val="009870B2"/>
    <w:rsid w:val="009900DC"/>
    <w:rsid w:val="0099078F"/>
    <w:rsid w:val="00991003"/>
    <w:rsid w:val="00991B1F"/>
    <w:rsid w:val="009931EF"/>
    <w:rsid w:val="00994CF0"/>
    <w:rsid w:val="0099545D"/>
    <w:rsid w:val="009958C2"/>
    <w:rsid w:val="009967E0"/>
    <w:rsid w:val="009971F1"/>
    <w:rsid w:val="00997774"/>
    <w:rsid w:val="009A07D7"/>
    <w:rsid w:val="009A16B3"/>
    <w:rsid w:val="009A3543"/>
    <w:rsid w:val="009A5AF9"/>
    <w:rsid w:val="009A6391"/>
    <w:rsid w:val="009A6C0B"/>
    <w:rsid w:val="009A6F53"/>
    <w:rsid w:val="009A764A"/>
    <w:rsid w:val="009A7B2B"/>
    <w:rsid w:val="009B0782"/>
    <w:rsid w:val="009B11DF"/>
    <w:rsid w:val="009B1657"/>
    <w:rsid w:val="009B4B5C"/>
    <w:rsid w:val="009B53AA"/>
    <w:rsid w:val="009B5E01"/>
    <w:rsid w:val="009B60C3"/>
    <w:rsid w:val="009B653F"/>
    <w:rsid w:val="009B7A1B"/>
    <w:rsid w:val="009B7E61"/>
    <w:rsid w:val="009C00AD"/>
    <w:rsid w:val="009C0F77"/>
    <w:rsid w:val="009C13CD"/>
    <w:rsid w:val="009C1803"/>
    <w:rsid w:val="009C1B25"/>
    <w:rsid w:val="009C366D"/>
    <w:rsid w:val="009C382A"/>
    <w:rsid w:val="009C39E4"/>
    <w:rsid w:val="009C3EC2"/>
    <w:rsid w:val="009C3EF0"/>
    <w:rsid w:val="009C51BE"/>
    <w:rsid w:val="009C5301"/>
    <w:rsid w:val="009C54F8"/>
    <w:rsid w:val="009C64B7"/>
    <w:rsid w:val="009C7C56"/>
    <w:rsid w:val="009C7FFB"/>
    <w:rsid w:val="009D138C"/>
    <w:rsid w:val="009D14DD"/>
    <w:rsid w:val="009D1FBB"/>
    <w:rsid w:val="009D207A"/>
    <w:rsid w:val="009D2238"/>
    <w:rsid w:val="009D22D6"/>
    <w:rsid w:val="009D238F"/>
    <w:rsid w:val="009D2560"/>
    <w:rsid w:val="009D281A"/>
    <w:rsid w:val="009D529F"/>
    <w:rsid w:val="009D5443"/>
    <w:rsid w:val="009D5B6E"/>
    <w:rsid w:val="009D6B9A"/>
    <w:rsid w:val="009D7EEC"/>
    <w:rsid w:val="009D7F43"/>
    <w:rsid w:val="009E0CDA"/>
    <w:rsid w:val="009E0DE2"/>
    <w:rsid w:val="009E2053"/>
    <w:rsid w:val="009E2256"/>
    <w:rsid w:val="009E237B"/>
    <w:rsid w:val="009E2E5A"/>
    <w:rsid w:val="009E3075"/>
    <w:rsid w:val="009E3586"/>
    <w:rsid w:val="009E3706"/>
    <w:rsid w:val="009E3BA2"/>
    <w:rsid w:val="009E3E8D"/>
    <w:rsid w:val="009E48EB"/>
    <w:rsid w:val="009E4C09"/>
    <w:rsid w:val="009E4CB2"/>
    <w:rsid w:val="009E79A1"/>
    <w:rsid w:val="009F0285"/>
    <w:rsid w:val="009F1104"/>
    <w:rsid w:val="009F14EA"/>
    <w:rsid w:val="009F1B6F"/>
    <w:rsid w:val="009F2FFF"/>
    <w:rsid w:val="009F43E7"/>
    <w:rsid w:val="009F5643"/>
    <w:rsid w:val="009F5ED7"/>
    <w:rsid w:val="009F6666"/>
    <w:rsid w:val="009F6CBE"/>
    <w:rsid w:val="009F7C10"/>
    <w:rsid w:val="009F7CB6"/>
    <w:rsid w:val="00A00BCE"/>
    <w:rsid w:val="00A00F9B"/>
    <w:rsid w:val="00A01086"/>
    <w:rsid w:val="00A015A8"/>
    <w:rsid w:val="00A01661"/>
    <w:rsid w:val="00A03CF6"/>
    <w:rsid w:val="00A0439D"/>
    <w:rsid w:val="00A05310"/>
    <w:rsid w:val="00A05877"/>
    <w:rsid w:val="00A05C27"/>
    <w:rsid w:val="00A065E3"/>
    <w:rsid w:val="00A06D5C"/>
    <w:rsid w:val="00A0752C"/>
    <w:rsid w:val="00A07DDB"/>
    <w:rsid w:val="00A10817"/>
    <w:rsid w:val="00A10BF5"/>
    <w:rsid w:val="00A123B4"/>
    <w:rsid w:val="00A12F5D"/>
    <w:rsid w:val="00A13092"/>
    <w:rsid w:val="00A141B2"/>
    <w:rsid w:val="00A142F0"/>
    <w:rsid w:val="00A14966"/>
    <w:rsid w:val="00A1509B"/>
    <w:rsid w:val="00A155AF"/>
    <w:rsid w:val="00A15777"/>
    <w:rsid w:val="00A15BA1"/>
    <w:rsid w:val="00A16096"/>
    <w:rsid w:val="00A16EF5"/>
    <w:rsid w:val="00A1746D"/>
    <w:rsid w:val="00A2109C"/>
    <w:rsid w:val="00A21763"/>
    <w:rsid w:val="00A21782"/>
    <w:rsid w:val="00A21FD2"/>
    <w:rsid w:val="00A227C4"/>
    <w:rsid w:val="00A27F47"/>
    <w:rsid w:val="00A305EF"/>
    <w:rsid w:val="00A30FC2"/>
    <w:rsid w:val="00A316EB"/>
    <w:rsid w:val="00A32AEA"/>
    <w:rsid w:val="00A3656B"/>
    <w:rsid w:val="00A37732"/>
    <w:rsid w:val="00A40D7B"/>
    <w:rsid w:val="00A425D5"/>
    <w:rsid w:val="00A42F3E"/>
    <w:rsid w:val="00A430A8"/>
    <w:rsid w:val="00A4326F"/>
    <w:rsid w:val="00A438C1"/>
    <w:rsid w:val="00A43959"/>
    <w:rsid w:val="00A44AA8"/>
    <w:rsid w:val="00A45854"/>
    <w:rsid w:val="00A458D9"/>
    <w:rsid w:val="00A46015"/>
    <w:rsid w:val="00A47D5B"/>
    <w:rsid w:val="00A503F0"/>
    <w:rsid w:val="00A50B4C"/>
    <w:rsid w:val="00A50D8D"/>
    <w:rsid w:val="00A5230B"/>
    <w:rsid w:val="00A5296E"/>
    <w:rsid w:val="00A53855"/>
    <w:rsid w:val="00A53C6F"/>
    <w:rsid w:val="00A560B3"/>
    <w:rsid w:val="00A602FF"/>
    <w:rsid w:val="00A60F6F"/>
    <w:rsid w:val="00A60FEA"/>
    <w:rsid w:val="00A61801"/>
    <w:rsid w:val="00A628BB"/>
    <w:rsid w:val="00A6324B"/>
    <w:rsid w:val="00A64972"/>
    <w:rsid w:val="00A64AF2"/>
    <w:rsid w:val="00A65FA3"/>
    <w:rsid w:val="00A677B6"/>
    <w:rsid w:val="00A67C60"/>
    <w:rsid w:val="00A7199E"/>
    <w:rsid w:val="00A71DC4"/>
    <w:rsid w:val="00A73A41"/>
    <w:rsid w:val="00A74C68"/>
    <w:rsid w:val="00A75D2B"/>
    <w:rsid w:val="00A75F46"/>
    <w:rsid w:val="00A77666"/>
    <w:rsid w:val="00A8133F"/>
    <w:rsid w:val="00A8165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52F0"/>
    <w:rsid w:val="00A866DC"/>
    <w:rsid w:val="00A871A3"/>
    <w:rsid w:val="00A90587"/>
    <w:rsid w:val="00A905CC"/>
    <w:rsid w:val="00A90AF7"/>
    <w:rsid w:val="00A90D97"/>
    <w:rsid w:val="00A91B67"/>
    <w:rsid w:val="00A921FA"/>
    <w:rsid w:val="00A92AD0"/>
    <w:rsid w:val="00A93107"/>
    <w:rsid w:val="00A9385D"/>
    <w:rsid w:val="00A93E29"/>
    <w:rsid w:val="00A93F88"/>
    <w:rsid w:val="00A94C69"/>
    <w:rsid w:val="00A95237"/>
    <w:rsid w:val="00A96D8C"/>
    <w:rsid w:val="00A975C6"/>
    <w:rsid w:val="00A97D26"/>
    <w:rsid w:val="00AA014F"/>
    <w:rsid w:val="00AA0284"/>
    <w:rsid w:val="00AA0C46"/>
    <w:rsid w:val="00AA0D24"/>
    <w:rsid w:val="00AA126F"/>
    <w:rsid w:val="00AA2E8B"/>
    <w:rsid w:val="00AA3A52"/>
    <w:rsid w:val="00AA5C6A"/>
    <w:rsid w:val="00AA7785"/>
    <w:rsid w:val="00AB1862"/>
    <w:rsid w:val="00AB19C5"/>
    <w:rsid w:val="00AB19CC"/>
    <w:rsid w:val="00AB279E"/>
    <w:rsid w:val="00AB4B07"/>
    <w:rsid w:val="00AB5323"/>
    <w:rsid w:val="00AB5A92"/>
    <w:rsid w:val="00AB61FB"/>
    <w:rsid w:val="00AB6374"/>
    <w:rsid w:val="00AB690D"/>
    <w:rsid w:val="00AB6AA9"/>
    <w:rsid w:val="00AB6FB2"/>
    <w:rsid w:val="00AB721A"/>
    <w:rsid w:val="00AB7259"/>
    <w:rsid w:val="00AB7D0F"/>
    <w:rsid w:val="00AB7E93"/>
    <w:rsid w:val="00AC086C"/>
    <w:rsid w:val="00AC44A9"/>
    <w:rsid w:val="00AC7958"/>
    <w:rsid w:val="00AD0363"/>
    <w:rsid w:val="00AD082B"/>
    <w:rsid w:val="00AD0C6C"/>
    <w:rsid w:val="00AD1782"/>
    <w:rsid w:val="00AD1D9D"/>
    <w:rsid w:val="00AD3363"/>
    <w:rsid w:val="00AD381B"/>
    <w:rsid w:val="00AD4121"/>
    <w:rsid w:val="00AD419E"/>
    <w:rsid w:val="00AD6E90"/>
    <w:rsid w:val="00AD7885"/>
    <w:rsid w:val="00AE0817"/>
    <w:rsid w:val="00AE0A2F"/>
    <w:rsid w:val="00AE18D2"/>
    <w:rsid w:val="00AE2736"/>
    <w:rsid w:val="00AE2E84"/>
    <w:rsid w:val="00AE38B6"/>
    <w:rsid w:val="00AE3B16"/>
    <w:rsid w:val="00AE5374"/>
    <w:rsid w:val="00AE5E4D"/>
    <w:rsid w:val="00AE6442"/>
    <w:rsid w:val="00AE74B3"/>
    <w:rsid w:val="00AE752F"/>
    <w:rsid w:val="00AF048D"/>
    <w:rsid w:val="00AF0F10"/>
    <w:rsid w:val="00AF119D"/>
    <w:rsid w:val="00AF14D8"/>
    <w:rsid w:val="00AF374B"/>
    <w:rsid w:val="00AF4087"/>
    <w:rsid w:val="00AF4369"/>
    <w:rsid w:val="00AF57D2"/>
    <w:rsid w:val="00AF6B42"/>
    <w:rsid w:val="00B0081E"/>
    <w:rsid w:val="00B01571"/>
    <w:rsid w:val="00B02BCA"/>
    <w:rsid w:val="00B04565"/>
    <w:rsid w:val="00B0459F"/>
    <w:rsid w:val="00B04B50"/>
    <w:rsid w:val="00B04C39"/>
    <w:rsid w:val="00B04DC8"/>
    <w:rsid w:val="00B04E3F"/>
    <w:rsid w:val="00B04E68"/>
    <w:rsid w:val="00B05EDC"/>
    <w:rsid w:val="00B06E57"/>
    <w:rsid w:val="00B06F54"/>
    <w:rsid w:val="00B07926"/>
    <w:rsid w:val="00B07B26"/>
    <w:rsid w:val="00B10862"/>
    <w:rsid w:val="00B11485"/>
    <w:rsid w:val="00B13007"/>
    <w:rsid w:val="00B1331B"/>
    <w:rsid w:val="00B14EA4"/>
    <w:rsid w:val="00B15BC6"/>
    <w:rsid w:val="00B15D1D"/>
    <w:rsid w:val="00B162C5"/>
    <w:rsid w:val="00B16C0A"/>
    <w:rsid w:val="00B17084"/>
    <w:rsid w:val="00B17700"/>
    <w:rsid w:val="00B17D42"/>
    <w:rsid w:val="00B2001C"/>
    <w:rsid w:val="00B205EF"/>
    <w:rsid w:val="00B208C0"/>
    <w:rsid w:val="00B21646"/>
    <w:rsid w:val="00B21CC6"/>
    <w:rsid w:val="00B21D15"/>
    <w:rsid w:val="00B21D35"/>
    <w:rsid w:val="00B22664"/>
    <w:rsid w:val="00B22DC1"/>
    <w:rsid w:val="00B233DD"/>
    <w:rsid w:val="00B2494F"/>
    <w:rsid w:val="00B24AD4"/>
    <w:rsid w:val="00B257B6"/>
    <w:rsid w:val="00B264BE"/>
    <w:rsid w:val="00B27C89"/>
    <w:rsid w:val="00B3140C"/>
    <w:rsid w:val="00B31A04"/>
    <w:rsid w:val="00B337EC"/>
    <w:rsid w:val="00B34433"/>
    <w:rsid w:val="00B3586C"/>
    <w:rsid w:val="00B35D07"/>
    <w:rsid w:val="00B36093"/>
    <w:rsid w:val="00B376FE"/>
    <w:rsid w:val="00B3780F"/>
    <w:rsid w:val="00B37D59"/>
    <w:rsid w:val="00B37E8C"/>
    <w:rsid w:val="00B37F62"/>
    <w:rsid w:val="00B4083A"/>
    <w:rsid w:val="00B4240C"/>
    <w:rsid w:val="00B42653"/>
    <w:rsid w:val="00B42724"/>
    <w:rsid w:val="00B4376C"/>
    <w:rsid w:val="00B44DA1"/>
    <w:rsid w:val="00B450DE"/>
    <w:rsid w:val="00B459B7"/>
    <w:rsid w:val="00B471FC"/>
    <w:rsid w:val="00B4752D"/>
    <w:rsid w:val="00B4762B"/>
    <w:rsid w:val="00B476DF"/>
    <w:rsid w:val="00B50AA7"/>
    <w:rsid w:val="00B53507"/>
    <w:rsid w:val="00B53A53"/>
    <w:rsid w:val="00B53E73"/>
    <w:rsid w:val="00B54F05"/>
    <w:rsid w:val="00B552B4"/>
    <w:rsid w:val="00B56832"/>
    <w:rsid w:val="00B60ED4"/>
    <w:rsid w:val="00B61F61"/>
    <w:rsid w:val="00B62202"/>
    <w:rsid w:val="00B628EC"/>
    <w:rsid w:val="00B62AFE"/>
    <w:rsid w:val="00B63BF4"/>
    <w:rsid w:val="00B65524"/>
    <w:rsid w:val="00B65D7B"/>
    <w:rsid w:val="00B66134"/>
    <w:rsid w:val="00B66C4B"/>
    <w:rsid w:val="00B67066"/>
    <w:rsid w:val="00B67F6C"/>
    <w:rsid w:val="00B70194"/>
    <w:rsid w:val="00B71895"/>
    <w:rsid w:val="00B7288F"/>
    <w:rsid w:val="00B7321B"/>
    <w:rsid w:val="00B74014"/>
    <w:rsid w:val="00B7497F"/>
    <w:rsid w:val="00B74D88"/>
    <w:rsid w:val="00B74E76"/>
    <w:rsid w:val="00B755C3"/>
    <w:rsid w:val="00B75954"/>
    <w:rsid w:val="00B76482"/>
    <w:rsid w:val="00B76F4A"/>
    <w:rsid w:val="00B80495"/>
    <w:rsid w:val="00B808BA"/>
    <w:rsid w:val="00B8169A"/>
    <w:rsid w:val="00B8249A"/>
    <w:rsid w:val="00B8302E"/>
    <w:rsid w:val="00B8386A"/>
    <w:rsid w:val="00B8407D"/>
    <w:rsid w:val="00B8423E"/>
    <w:rsid w:val="00B84AFD"/>
    <w:rsid w:val="00B85ED6"/>
    <w:rsid w:val="00B8656C"/>
    <w:rsid w:val="00B8665D"/>
    <w:rsid w:val="00B86F83"/>
    <w:rsid w:val="00B877AA"/>
    <w:rsid w:val="00B87D2E"/>
    <w:rsid w:val="00B923B2"/>
    <w:rsid w:val="00B927A7"/>
    <w:rsid w:val="00B92E38"/>
    <w:rsid w:val="00B93089"/>
    <w:rsid w:val="00B93482"/>
    <w:rsid w:val="00B93EE7"/>
    <w:rsid w:val="00B9412B"/>
    <w:rsid w:val="00B953A7"/>
    <w:rsid w:val="00B96257"/>
    <w:rsid w:val="00B962A2"/>
    <w:rsid w:val="00B96A21"/>
    <w:rsid w:val="00B976C6"/>
    <w:rsid w:val="00BA05D3"/>
    <w:rsid w:val="00BA0FA9"/>
    <w:rsid w:val="00BA1ACB"/>
    <w:rsid w:val="00BA2030"/>
    <w:rsid w:val="00BA2758"/>
    <w:rsid w:val="00BA46AA"/>
    <w:rsid w:val="00BA4D11"/>
    <w:rsid w:val="00BA4ED3"/>
    <w:rsid w:val="00BA6377"/>
    <w:rsid w:val="00BA68C9"/>
    <w:rsid w:val="00BA6BCE"/>
    <w:rsid w:val="00BA7F6E"/>
    <w:rsid w:val="00BB1A31"/>
    <w:rsid w:val="00BB46E1"/>
    <w:rsid w:val="00BB4D8C"/>
    <w:rsid w:val="00BB4E82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3EF1"/>
    <w:rsid w:val="00BC656C"/>
    <w:rsid w:val="00BC6F49"/>
    <w:rsid w:val="00BC7C72"/>
    <w:rsid w:val="00BD069E"/>
    <w:rsid w:val="00BD0E7F"/>
    <w:rsid w:val="00BD132B"/>
    <w:rsid w:val="00BD1872"/>
    <w:rsid w:val="00BD1F1E"/>
    <w:rsid w:val="00BD24A4"/>
    <w:rsid w:val="00BD401E"/>
    <w:rsid w:val="00BD4275"/>
    <w:rsid w:val="00BD544F"/>
    <w:rsid w:val="00BD5935"/>
    <w:rsid w:val="00BD5969"/>
    <w:rsid w:val="00BD7BF7"/>
    <w:rsid w:val="00BE16FD"/>
    <w:rsid w:val="00BE170A"/>
    <w:rsid w:val="00BE195C"/>
    <w:rsid w:val="00BE1DDD"/>
    <w:rsid w:val="00BE2069"/>
    <w:rsid w:val="00BE271F"/>
    <w:rsid w:val="00BE4883"/>
    <w:rsid w:val="00BE582B"/>
    <w:rsid w:val="00BE5A89"/>
    <w:rsid w:val="00BE5EE7"/>
    <w:rsid w:val="00BE6500"/>
    <w:rsid w:val="00BE659A"/>
    <w:rsid w:val="00BE77C6"/>
    <w:rsid w:val="00BF0A40"/>
    <w:rsid w:val="00BF0A4F"/>
    <w:rsid w:val="00BF20C3"/>
    <w:rsid w:val="00BF2305"/>
    <w:rsid w:val="00BF24D3"/>
    <w:rsid w:val="00BF26DF"/>
    <w:rsid w:val="00BF3849"/>
    <w:rsid w:val="00BF429A"/>
    <w:rsid w:val="00BF4F8E"/>
    <w:rsid w:val="00C000AA"/>
    <w:rsid w:val="00C0055F"/>
    <w:rsid w:val="00C01AAB"/>
    <w:rsid w:val="00C01B4F"/>
    <w:rsid w:val="00C03887"/>
    <w:rsid w:val="00C04503"/>
    <w:rsid w:val="00C048B0"/>
    <w:rsid w:val="00C04ACE"/>
    <w:rsid w:val="00C0545B"/>
    <w:rsid w:val="00C05579"/>
    <w:rsid w:val="00C056BA"/>
    <w:rsid w:val="00C06947"/>
    <w:rsid w:val="00C073ED"/>
    <w:rsid w:val="00C079AE"/>
    <w:rsid w:val="00C10AE2"/>
    <w:rsid w:val="00C11241"/>
    <w:rsid w:val="00C14E89"/>
    <w:rsid w:val="00C15BA2"/>
    <w:rsid w:val="00C1685A"/>
    <w:rsid w:val="00C1689B"/>
    <w:rsid w:val="00C210D5"/>
    <w:rsid w:val="00C21831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1B2"/>
    <w:rsid w:val="00C30952"/>
    <w:rsid w:val="00C32AAC"/>
    <w:rsid w:val="00C34182"/>
    <w:rsid w:val="00C35A67"/>
    <w:rsid w:val="00C36A93"/>
    <w:rsid w:val="00C36C25"/>
    <w:rsid w:val="00C40A52"/>
    <w:rsid w:val="00C4138F"/>
    <w:rsid w:val="00C426D1"/>
    <w:rsid w:val="00C436CF"/>
    <w:rsid w:val="00C451B2"/>
    <w:rsid w:val="00C468F0"/>
    <w:rsid w:val="00C47F12"/>
    <w:rsid w:val="00C51279"/>
    <w:rsid w:val="00C51380"/>
    <w:rsid w:val="00C51E6F"/>
    <w:rsid w:val="00C52853"/>
    <w:rsid w:val="00C5357B"/>
    <w:rsid w:val="00C5370F"/>
    <w:rsid w:val="00C5389F"/>
    <w:rsid w:val="00C54D52"/>
    <w:rsid w:val="00C55E3D"/>
    <w:rsid w:val="00C56244"/>
    <w:rsid w:val="00C5724C"/>
    <w:rsid w:val="00C57315"/>
    <w:rsid w:val="00C57C70"/>
    <w:rsid w:val="00C6245E"/>
    <w:rsid w:val="00C63EA6"/>
    <w:rsid w:val="00C64DD4"/>
    <w:rsid w:val="00C65C42"/>
    <w:rsid w:val="00C65F72"/>
    <w:rsid w:val="00C66049"/>
    <w:rsid w:val="00C677E4"/>
    <w:rsid w:val="00C70B3D"/>
    <w:rsid w:val="00C71A48"/>
    <w:rsid w:val="00C72962"/>
    <w:rsid w:val="00C7298E"/>
    <w:rsid w:val="00C7380F"/>
    <w:rsid w:val="00C73C62"/>
    <w:rsid w:val="00C744E2"/>
    <w:rsid w:val="00C752F8"/>
    <w:rsid w:val="00C75B99"/>
    <w:rsid w:val="00C76CA4"/>
    <w:rsid w:val="00C7713D"/>
    <w:rsid w:val="00C80077"/>
    <w:rsid w:val="00C801EF"/>
    <w:rsid w:val="00C8168A"/>
    <w:rsid w:val="00C8168C"/>
    <w:rsid w:val="00C81F99"/>
    <w:rsid w:val="00C82014"/>
    <w:rsid w:val="00C82C52"/>
    <w:rsid w:val="00C82C8E"/>
    <w:rsid w:val="00C84817"/>
    <w:rsid w:val="00C84E0B"/>
    <w:rsid w:val="00C851F7"/>
    <w:rsid w:val="00C879BB"/>
    <w:rsid w:val="00C87B4E"/>
    <w:rsid w:val="00C87E37"/>
    <w:rsid w:val="00C87FBC"/>
    <w:rsid w:val="00C906FA"/>
    <w:rsid w:val="00C90A6B"/>
    <w:rsid w:val="00C91FA2"/>
    <w:rsid w:val="00C92163"/>
    <w:rsid w:val="00C92302"/>
    <w:rsid w:val="00C92CE9"/>
    <w:rsid w:val="00C94FBF"/>
    <w:rsid w:val="00C96BC1"/>
    <w:rsid w:val="00C970B3"/>
    <w:rsid w:val="00CA2300"/>
    <w:rsid w:val="00CA255A"/>
    <w:rsid w:val="00CA283E"/>
    <w:rsid w:val="00CA41FA"/>
    <w:rsid w:val="00CA62E4"/>
    <w:rsid w:val="00CA70EB"/>
    <w:rsid w:val="00CA7149"/>
    <w:rsid w:val="00CA734D"/>
    <w:rsid w:val="00CB0384"/>
    <w:rsid w:val="00CB1416"/>
    <w:rsid w:val="00CB2B07"/>
    <w:rsid w:val="00CB394B"/>
    <w:rsid w:val="00CB41A5"/>
    <w:rsid w:val="00CB530F"/>
    <w:rsid w:val="00CB7803"/>
    <w:rsid w:val="00CB7A68"/>
    <w:rsid w:val="00CC10A1"/>
    <w:rsid w:val="00CC2B19"/>
    <w:rsid w:val="00CC36D1"/>
    <w:rsid w:val="00CC3F3C"/>
    <w:rsid w:val="00CC53AD"/>
    <w:rsid w:val="00CC5F42"/>
    <w:rsid w:val="00CC6161"/>
    <w:rsid w:val="00CC746C"/>
    <w:rsid w:val="00CC78DD"/>
    <w:rsid w:val="00CC7BDE"/>
    <w:rsid w:val="00CD1C8F"/>
    <w:rsid w:val="00CD331F"/>
    <w:rsid w:val="00CD378A"/>
    <w:rsid w:val="00CD43B7"/>
    <w:rsid w:val="00CD626B"/>
    <w:rsid w:val="00CD662B"/>
    <w:rsid w:val="00CD6DBC"/>
    <w:rsid w:val="00CD71DC"/>
    <w:rsid w:val="00CD7992"/>
    <w:rsid w:val="00CE072A"/>
    <w:rsid w:val="00CE19D3"/>
    <w:rsid w:val="00CE19F0"/>
    <w:rsid w:val="00CE26C3"/>
    <w:rsid w:val="00CE2983"/>
    <w:rsid w:val="00CE6061"/>
    <w:rsid w:val="00CE668F"/>
    <w:rsid w:val="00CE6C3C"/>
    <w:rsid w:val="00CF1671"/>
    <w:rsid w:val="00CF2041"/>
    <w:rsid w:val="00CF255A"/>
    <w:rsid w:val="00CF2A7E"/>
    <w:rsid w:val="00CF3A90"/>
    <w:rsid w:val="00CF3EF1"/>
    <w:rsid w:val="00CF46D6"/>
    <w:rsid w:val="00CF4852"/>
    <w:rsid w:val="00CF5DFA"/>
    <w:rsid w:val="00CF5FA6"/>
    <w:rsid w:val="00D01568"/>
    <w:rsid w:val="00D01D7E"/>
    <w:rsid w:val="00D020B2"/>
    <w:rsid w:val="00D03374"/>
    <w:rsid w:val="00D045F1"/>
    <w:rsid w:val="00D048ED"/>
    <w:rsid w:val="00D04AF0"/>
    <w:rsid w:val="00D06DDB"/>
    <w:rsid w:val="00D07648"/>
    <w:rsid w:val="00D10064"/>
    <w:rsid w:val="00D10A42"/>
    <w:rsid w:val="00D11830"/>
    <w:rsid w:val="00D1301C"/>
    <w:rsid w:val="00D16DEF"/>
    <w:rsid w:val="00D170FE"/>
    <w:rsid w:val="00D2393C"/>
    <w:rsid w:val="00D23AA7"/>
    <w:rsid w:val="00D26760"/>
    <w:rsid w:val="00D26E24"/>
    <w:rsid w:val="00D278FD"/>
    <w:rsid w:val="00D279DF"/>
    <w:rsid w:val="00D31A40"/>
    <w:rsid w:val="00D3297D"/>
    <w:rsid w:val="00D32E79"/>
    <w:rsid w:val="00D338A2"/>
    <w:rsid w:val="00D34B3D"/>
    <w:rsid w:val="00D35471"/>
    <w:rsid w:val="00D35858"/>
    <w:rsid w:val="00D35CB8"/>
    <w:rsid w:val="00D36E93"/>
    <w:rsid w:val="00D371F2"/>
    <w:rsid w:val="00D3756B"/>
    <w:rsid w:val="00D37AC4"/>
    <w:rsid w:val="00D40368"/>
    <w:rsid w:val="00D41D75"/>
    <w:rsid w:val="00D421B0"/>
    <w:rsid w:val="00D42FBC"/>
    <w:rsid w:val="00D46123"/>
    <w:rsid w:val="00D47090"/>
    <w:rsid w:val="00D4779C"/>
    <w:rsid w:val="00D508D9"/>
    <w:rsid w:val="00D512F3"/>
    <w:rsid w:val="00D5149D"/>
    <w:rsid w:val="00D52B6F"/>
    <w:rsid w:val="00D57273"/>
    <w:rsid w:val="00D60B97"/>
    <w:rsid w:val="00D613C2"/>
    <w:rsid w:val="00D628FE"/>
    <w:rsid w:val="00D62EF5"/>
    <w:rsid w:val="00D63498"/>
    <w:rsid w:val="00D63C9C"/>
    <w:rsid w:val="00D6473A"/>
    <w:rsid w:val="00D70235"/>
    <w:rsid w:val="00D72BAB"/>
    <w:rsid w:val="00D72D00"/>
    <w:rsid w:val="00D736C9"/>
    <w:rsid w:val="00D75F21"/>
    <w:rsid w:val="00D75FC4"/>
    <w:rsid w:val="00D76342"/>
    <w:rsid w:val="00D76F75"/>
    <w:rsid w:val="00D802CD"/>
    <w:rsid w:val="00D82E00"/>
    <w:rsid w:val="00D85799"/>
    <w:rsid w:val="00D86BAE"/>
    <w:rsid w:val="00D86D90"/>
    <w:rsid w:val="00D87104"/>
    <w:rsid w:val="00D87952"/>
    <w:rsid w:val="00D9112D"/>
    <w:rsid w:val="00D926A5"/>
    <w:rsid w:val="00D92ADB"/>
    <w:rsid w:val="00D944E7"/>
    <w:rsid w:val="00D951D5"/>
    <w:rsid w:val="00D95D1E"/>
    <w:rsid w:val="00D97316"/>
    <w:rsid w:val="00D97EF2"/>
    <w:rsid w:val="00DA03AD"/>
    <w:rsid w:val="00DA1C23"/>
    <w:rsid w:val="00DA1E86"/>
    <w:rsid w:val="00DA1EBA"/>
    <w:rsid w:val="00DA2B91"/>
    <w:rsid w:val="00DA3062"/>
    <w:rsid w:val="00DA40C9"/>
    <w:rsid w:val="00DA5656"/>
    <w:rsid w:val="00DA573F"/>
    <w:rsid w:val="00DA59C1"/>
    <w:rsid w:val="00DA773E"/>
    <w:rsid w:val="00DB05B1"/>
    <w:rsid w:val="00DB10A0"/>
    <w:rsid w:val="00DB3772"/>
    <w:rsid w:val="00DB5206"/>
    <w:rsid w:val="00DC0371"/>
    <w:rsid w:val="00DC11BA"/>
    <w:rsid w:val="00DC1B1D"/>
    <w:rsid w:val="00DC1D14"/>
    <w:rsid w:val="00DC22CA"/>
    <w:rsid w:val="00DC2398"/>
    <w:rsid w:val="00DC38C8"/>
    <w:rsid w:val="00DC5304"/>
    <w:rsid w:val="00DC614C"/>
    <w:rsid w:val="00DC6822"/>
    <w:rsid w:val="00DC682F"/>
    <w:rsid w:val="00DC6D6C"/>
    <w:rsid w:val="00DC72E1"/>
    <w:rsid w:val="00DC7469"/>
    <w:rsid w:val="00DC7904"/>
    <w:rsid w:val="00DD0165"/>
    <w:rsid w:val="00DD095A"/>
    <w:rsid w:val="00DD16CE"/>
    <w:rsid w:val="00DD2957"/>
    <w:rsid w:val="00DD2D2E"/>
    <w:rsid w:val="00DD2E88"/>
    <w:rsid w:val="00DD30F0"/>
    <w:rsid w:val="00DD3294"/>
    <w:rsid w:val="00DD3CE5"/>
    <w:rsid w:val="00DD3D6F"/>
    <w:rsid w:val="00DD5B50"/>
    <w:rsid w:val="00DD6567"/>
    <w:rsid w:val="00DD6C77"/>
    <w:rsid w:val="00DD720A"/>
    <w:rsid w:val="00DD7873"/>
    <w:rsid w:val="00DE0B57"/>
    <w:rsid w:val="00DE1B2D"/>
    <w:rsid w:val="00DE2DBC"/>
    <w:rsid w:val="00DE3363"/>
    <w:rsid w:val="00DE3396"/>
    <w:rsid w:val="00DE38C4"/>
    <w:rsid w:val="00DE5193"/>
    <w:rsid w:val="00DE55E7"/>
    <w:rsid w:val="00DE7593"/>
    <w:rsid w:val="00DF02EE"/>
    <w:rsid w:val="00DF0B47"/>
    <w:rsid w:val="00DF16DC"/>
    <w:rsid w:val="00DF1ABD"/>
    <w:rsid w:val="00DF2406"/>
    <w:rsid w:val="00DF2881"/>
    <w:rsid w:val="00DF2ADA"/>
    <w:rsid w:val="00DF3099"/>
    <w:rsid w:val="00DF326C"/>
    <w:rsid w:val="00DF388C"/>
    <w:rsid w:val="00DF3E2D"/>
    <w:rsid w:val="00DF490E"/>
    <w:rsid w:val="00DF54A2"/>
    <w:rsid w:val="00DF54F4"/>
    <w:rsid w:val="00DF564D"/>
    <w:rsid w:val="00DF7580"/>
    <w:rsid w:val="00DF7724"/>
    <w:rsid w:val="00E01673"/>
    <w:rsid w:val="00E01C57"/>
    <w:rsid w:val="00E02B1D"/>
    <w:rsid w:val="00E06117"/>
    <w:rsid w:val="00E06156"/>
    <w:rsid w:val="00E07F17"/>
    <w:rsid w:val="00E1041E"/>
    <w:rsid w:val="00E1297C"/>
    <w:rsid w:val="00E13D47"/>
    <w:rsid w:val="00E15AD3"/>
    <w:rsid w:val="00E16A3E"/>
    <w:rsid w:val="00E20210"/>
    <w:rsid w:val="00E22C9E"/>
    <w:rsid w:val="00E240D1"/>
    <w:rsid w:val="00E245BE"/>
    <w:rsid w:val="00E248D1"/>
    <w:rsid w:val="00E27515"/>
    <w:rsid w:val="00E27B3E"/>
    <w:rsid w:val="00E30741"/>
    <w:rsid w:val="00E30CD5"/>
    <w:rsid w:val="00E310A9"/>
    <w:rsid w:val="00E31A56"/>
    <w:rsid w:val="00E31B12"/>
    <w:rsid w:val="00E322A2"/>
    <w:rsid w:val="00E329CF"/>
    <w:rsid w:val="00E33426"/>
    <w:rsid w:val="00E34F88"/>
    <w:rsid w:val="00E35587"/>
    <w:rsid w:val="00E37A87"/>
    <w:rsid w:val="00E37AC6"/>
    <w:rsid w:val="00E37CB2"/>
    <w:rsid w:val="00E420D4"/>
    <w:rsid w:val="00E4250C"/>
    <w:rsid w:val="00E43A9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82C"/>
    <w:rsid w:val="00E54299"/>
    <w:rsid w:val="00E55A08"/>
    <w:rsid w:val="00E55F35"/>
    <w:rsid w:val="00E57085"/>
    <w:rsid w:val="00E57E7D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78F2"/>
    <w:rsid w:val="00E67E3F"/>
    <w:rsid w:val="00E70A3F"/>
    <w:rsid w:val="00E71C6D"/>
    <w:rsid w:val="00E72255"/>
    <w:rsid w:val="00E727FB"/>
    <w:rsid w:val="00E74AD7"/>
    <w:rsid w:val="00E75635"/>
    <w:rsid w:val="00E77BFF"/>
    <w:rsid w:val="00E82ACD"/>
    <w:rsid w:val="00E84343"/>
    <w:rsid w:val="00E8488B"/>
    <w:rsid w:val="00E8524F"/>
    <w:rsid w:val="00E8720C"/>
    <w:rsid w:val="00E87B41"/>
    <w:rsid w:val="00E909B9"/>
    <w:rsid w:val="00E913D5"/>
    <w:rsid w:val="00E9161C"/>
    <w:rsid w:val="00E91FF7"/>
    <w:rsid w:val="00E9244E"/>
    <w:rsid w:val="00E928EF"/>
    <w:rsid w:val="00E92FAB"/>
    <w:rsid w:val="00E93B41"/>
    <w:rsid w:val="00E93F84"/>
    <w:rsid w:val="00E941FE"/>
    <w:rsid w:val="00E944FB"/>
    <w:rsid w:val="00E94BE4"/>
    <w:rsid w:val="00E950AC"/>
    <w:rsid w:val="00EA1D8B"/>
    <w:rsid w:val="00EA20BE"/>
    <w:rsid w:val="00EA3448"/>
    <w:rsid w:val="00EA3728"/>
    <w:rsid w:val="00EA4788"/>
    <w:rsid w:val="00EA4D6A"/>
    <w:rsid w:val="00EA67F0"/>
    <w:rsid w:val="00EA73D1"/>
    <w:rsid w:val="00EB0E1B"/>
    <w:rsid w:val="00EB129E"/>
    <w:rsid w:val="00EB15F7"/>
    <w:rsid w:val="00EB1964"/>
    <w:rsid w:val="00EB1FBC"/>
    <w:rsid w:val="00EB238D"/>
    <w:rsid w:val="00EB35AE"/>
    <w:rsid w:val="00EB36CC"/>
    <w:rsid w:val="00EB7386"/>
    <w:rsid w:val="00EB7FC5"/>
    <w:rsid w:val="00EC0767"/>
    <w:rsid w:val="00EC2414"/>
    <w:rsid w:val="00EC325F"/>
    <w:rsid w:val="00EC397E"/>
    <w:rsid w:val="00EC4A2B"/>
    <w:rsid w:val="00EC4AD8"/>
    <w:rsid w:val="00EC4AEF"/>
    <w:rsid w:val="00EC5C7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1E6"/>
    <w:rsid w:val="00ED480D"/>
    <w:rsid w:val="00ED5759"/>
    <w:rsid w:val="00ED6B2A"/>
    <w:rsid w:val="00ED732F"/>
    <w:rsid w:val="00ED794B"/>
    <w:rsid w:val="00ED7A02"/>
    <w:rsid w:val="00ED7D4C"/>
    <w:rsid w:val="00EE0BD5"/>
    <w:rsid w:val="00EE1CD6"/>
    <w:rsid w:val="00EE201D"/>
    <w:rsid w:val="00EE2750"/>
    <w:rsid w:val="00EE2D34"/>
    <w:rsid w:val="00EE32CD"/>
    <w:rsid w:val="00EE3827"/>
    <w:rsid w:val="00EE3D5D"/>
    <w:rsid w:val="00EE3EA9"/>
    <w:rsid w:val="00EE40BF"/>
    <w:rsid w:val="00EE4952"/>
    <w:rsid w:val="00EF25B1"/>
    <w:rsid w:val="00EF309E"/>
    <w:rsid w:val="00EF4169"/>
    <w:rsid w:val="00EF4FC6"/>
    <w:rsid w:val="00EF5860"/>
    <w:rsid w:val="00EF7616"/>
    <w:rsid w:val="00F0045B"/>
    <w:rsid w:val="00F00728"/>
    <w:rsid w:val="00F024F2"/>
    <w:rsid w:val="00F029BB"/>
    <w:rsid w:val="00F033B5"/>
    <w:rsid w:val="00F05670"/>
    <w:rsid w:val="00F061C9"/>
    <w:rsid w:val="00F137D9"/>
    <w:rsid w:val="00F13801"/>
    <w:rsid w:val="00F140FF"/>
    <w:rsid w:val="00F15458"/>
    <w:rsid w:val="00F1619A"/>
    <w:rsid w:val="00F16538"/>
    <w:rsid w:val="00F16B27"/>
    <w:rsid w:val="00F172AC"/>
    <w:rsid w:val="00F17347"/>
    <w:rsid w:val="00F20BDC"/>
    <w:rsid w:val="00F233B3"/>
    <w:rsid w:val="00F236C6"/>
    <w:rsid w:val="00F2431B"/>
    <w:rsid w:val="00F24469"/>
    <w:rsid w:val="00F263DB"/>
    <w:rsid w:val="00F266DB"/>
    <w:rsid w:val="00F26C17"/>
    <w:rsid w:val="00F27594"/>
    <w:rsid w:val="00F315E2"/>
    <w:rsid w:val="00F334BA"/>
    <w:rsid w:val="00F346B4"/>
    <w:rsid w:val="00F35618"/>
    <w:rsid w:val="00F35FB2"/>
    <w:rsid w:val="00F360A5"/>
    <w:rsid w:val="00F41DCC"/>
    <w:rsid w:val="00F424B7"/>
    <w:rsid w:val="00F42B26"/>
    <w:rsid w:val="00F42F02"/>
    <w:rsid w:val="00F42F4E"/>
    <w:rsid w:val="00F43921"/>
    <w:rsid w:val="00F4451A"/>
    <w:rsid w:val="00F47341"/>
    <w:rsid w:val="00F47D6D"/>
    <w:rsid w:val="00F51A8A"/>
    <w:rsid w:val="00F51E8C"/>
    <w:rsid w:val="00F5395D"/>
    <w:rsid w:val="00F539D0"/>
    <w:rsid w:val="00F54133"/>
    <w:rsid w:val="00F542AC"/>
    <w:rsid w:val="00F544E4"/>
    <w:rsid w:val="00F55E2F"/>
    <w:rsid w:val="00F56710"/>
    <w:rsid w:val="00F5679A"/>
    <w:rsid w:val="00F575B8"/>
    <w:rsid w:val="00F5785D"/>
    <w:rsid w:val="00F6186B"/>
    <w:rsid w:val="00F62A54"/>
    <w:rsid w:val="00F64C15"/>
    <w:rsid w:val="00F6661E"/>
    <w:rsid w:val="00F669AB"/>
    <w:rsid w:val="00F66CB9"/>
    <w:rsid w:val="00F670F5"/>
    <w:rsid w:val="00F675C2"/>
    <w:rsid w:val="00F678AE"/>
    <w:rsid w:val="00F67B2C"/>
    <w:rsid w:val="00F67B7A"/>
    <w:rsid w:val="00F701A7"/>
    <w:rsid w:val="00F70969"/>
    <w:rsid w:val="00F711DE"/>
    <w:rsid w:val="00F735F8"/>
    <w:rsid w:val="00F73718"/>
    <w:rsid w:val="00F75E6D"/>
    <w:rsid w:val="00F76747"/>
    <w:rsid w:val="00F77A5E"/>
    <w:rsid w:val="00F80D92"/>
    <w:rsid w:val="00F8285D"/>
    <w:rsid w:val="00F83788"/>
    <w:rsid w:val="00F84A48"/>
    <w:rsid w:val="00F857DC"/>
    <w:rsid w:val="00F85809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5707"/>
    <w:rsid w:val="00F95963"/>
    <w:rsid w:val="00F96CEB"/>
    <w:rsid w:val="00F97DF8"/>
    <w:rsid w:val="00FA0B64"/>
    <w:rsid w:val="00FA2C47"/>
    <w:rsid w:val="00FA4614"/>
    <w:rsid w:val="00FA4C0D"/>
    <w:rsid w:val="00FA4F65"/>
    <w:rsid w:val="00FA5097"/>
    <w:rsid w:val="00FA65B6"/>
    <w:rsid w:val="00FA73CB"/>
    <w:rsid w:val="00FA77A7"/>
    <w:rsid w:val="00FA7E1B"/>
    <w:rsid w:val="00FB15F9"/>
    <w:rsid w:val="00FB1891"/>
    <w:rsid w:val="00FB22A7"/>
    <w:rsid w:val="00FB2EA7"/>
    <w:rsid w:val="00FB3995"/>
    <w:rsid w:val="00FB4B38"/>
    <w:rsid w:val="00FB50FE"/>
    <w:rsid w:val="00FB5540"/>
    <w:rsid w:val="00FB5E1D"/>
    <w:rsid w:val="00FB711D"/>
    <w:rsid w:val="00FC08F4"/>
    <w:rsid w:val="00FC18BA"/>
    <w:rsid w:val="00FC2469"/>
    <w:rsid w:val="00FC2792"/>
    <w:rsid w:val="00FC28FA"/>
    <w:rsid w:val="00FC3CF6"/>
    <w:rsid w:val="00FC4D01"/>
    <w:rsid w:val="00FC646A"/>
    <w:rsid w:val="00FC7EEF"/>
    <w:rsid w:val="00FD099C"/>
    <w:rsid w:val="00FD16CA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41A"/>
    <w:rsid w:val="00FD6ADB"/>
    <w:rsid w:val="00FE11C0"/>
    <w:rsid w:val="00FE2DCB"/>
    <w:rsid w:val="00FE57D2"/>
    <w:rsid w:val="00FE57EA"/>
    <w:rsid w:val="00FE6C9E"/>
    <w:rsid w:val="00FE74C6"/>
    <w:rsid w:val="00FE7AD3"/>
    <w:rsid w:val="00FF255A"/>
    <w:rsid w:val="00FF2F32"/>
    <w:rsid w:val="00FF453E"/>
    <w:rsid w:val="00FF5318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uiPriority w:val="59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2628C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10">
    <w:name w:val="Сетка таблицы1"/>
    <w:basedOn w:val="a1"/>
    <w:next w:val="af"/>
    <w:uiPriority w:val="59"/>
    <w:rsid w:val="0070751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97834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897834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uiPriority w:val="59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2628C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10">
    <w:name w:val="Сетка таблицы1"/>
    <w:basedOn w:val="a1"/>
    <w:next w:val="af"/>
    <w:uiPriority w:val="59"/>
    <w:rsid w:val="0070751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97834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897834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E947-7D01-483B-A989-1F356C80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2023-05-19T09:44:00Z</cp:lastPrinted>
  <dcterms:created xsi:type="dcterms:W3CDTF">2023-06-06T13:20:00Z</dcterms:created>
  <dcterms:modified xsi:type="dcterms:W3CDTF">2023-06-06T13:20:00Z</dcterms:modified>
</cp:coreProperties>
</file>